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46FAB" w:rsidRPr="002A3C54" w14:paraId="06D7B215" w14:textId="77777777" w:rsidTr="003258F2">
        <w:tc>
          <w:tcPr>
            <w:tcW w:w="9287" w:type="dxa"/>
          </w:tcPr>
          <w:p w14:paraId="123E6352" w14:textId="51D6AA0C" w:rsidR="00046FAB" w:rsidRPr="002A3C54" w:rsidRDefault="00046FAB" w:rsidP="003258F2">
            <w:pPr>
              <w:tabs>
                <w:tab w:val="left" w:pos="720"/>
              </w:tabs>
            </w:pPr>
            <w:r w:rsidRPr="002A3C54">
              <w:t xml:space="preserve">Настоящият документ представлява одобрената продуктова информация на </w:t>
            </w:r>
            <w:r w:rsidRPr="002A3C54">
              <w:rPr>
                <w:b/>
                <w:bCs/>
              </w:rPr>
              <w:t>Abevmy</w:t>
            </w:r>
            <w:r w:rsidRPr="002A3C54">
              <w:t>, като са подчертани промените, настъпили в резултат на предходната процедура, които засягат продуктовата информация</w:t>
            </w:r>
            <w:r w:rsidR="00C760B6">
              <w:rPr>
                <w:lang w:val="en-US"/>
              </w:rPr>
              <w:t xml:space="preserve"> </w:t>
            </w:r>
            <w:r w:rsidR="00C760B6" w:rsidRPr="00C760B6">
              <w:rPr>
                <w:b/>
                <w:bCs/>
              </w:rPr>
              <w:t>(</w:t>
            </w:r>
            <w:r w:rsidR="000D3547" w:rsidRPr="000D3547">
              <w:rPr>
                <w:b/>
                <w:bCs/>
                <w:lang w:val="en-IN"/>
              </w:rPr>
              <w:t>EMA/R/0000287528</w:t>
            </w:r>
            <w:r w:rsidR="00C760B6" w:rsidRPr="00C760B6">
              <w:rPr>
                <w:b/>
                <w:bCs/>
              </w:rPr>
              <w:t>)</w:t>
            </w:r>
            <w:r w:rsidRPr="002A3C54">
              <w:t>.</w:t>
            </w:r>
          </w:p>
          <w:p w14:paraId="7E74EF04" w14:textId="77777777" w:rsidR="00046FAB" w:rsidRPr="002A3C54" w:rsidRDefault="00046FAB" w:rsidP="003258F2">
            <w:pPr>
              <w:tabs>
                <w:tab w:val="left" w:pos="720"/>
              </w:tabs>
            </w:pPr>
          </w:p>
          <w:p w14:paraId="37B3C6A0" w14:textId="67026F6D" w:rsidR="00046FAB" w:rsidRPr="002A3C54" w:rsidRDefault="00046FAB" w:rsidP="003258F2">
            <w:pPr>
              <w:pStyle w:val="Heading1"/>
              <w:spacing w:before="0"/>
              <w:ind w:left="0" w:right="9"/>
            </w:pPr>
            <w:r w:rsidRPr="002A3C54">
              <w:t xml:space="preserve">За повече информация вижте уебсайта на Европейската агенция по лекарствата: </w:t>
            </w:r>
            <w:hyperlink r:id="rId7" w:history="1">
              <w:r w:rsidRPr="002A3C54">
                <w:rPr>
                  <w:rStyle w:val="Hyperlink"/>
                </w:rPr>
                <w:t>https://www.ema.europa.eu/en/medicines/human/epar/</w:t>
              </w:r>
              <w:r w:rsidRPr="002A3C54">
                <w:rPr>
                  <w:rStyle w:val="Hyperlink"/>
                  <w:lang w:val="en-US"/>
                </w:rPr>
                <w:t>Abevmy</w:t>
              </w:r>
            </w:hyperlink>
          </w:p>
        </w:tc>
      </w:tr>
    </w:tbl>
    <w:p w14:paraId="27F8D171" w14:textId="77777777" w:rsidR="00046FAB" w:rsidRPr="002A3C54" w:rsidRDefault="00046FAB" w:rsidP="000A14CC">
      <w:pPr>
        <w:pStyle w:val="Heading1"/>
        <w:spacing w:before="0"/>
        <w:ind w:left="0" w:right="9"/>
        <w:jc w:val="center"/>
      </w:pPr>
    </w:p>
    <w:p w14:paraId="5F913497" w14:textId="77777777" w:rsidR="00046FAB" w:rsidRPr="002A3C54" w:rsidRDefault="00046FAB" w:rsidP="000A14CC">
      <w:pPr>
        <w:pStyle w:val="Heading1"/>
        <w:spacing w:before="0"/>
        <w:ind w:left="0" w:right="9"/>
        <w:jc w:val="center"/>
      </w:pPr>
    </w:p>
    <w:p w14:paraId="47DC72AD" w14:textId="77777777" w:rsidR="00046FAB" w:rsidRPr="002A3C54" w:rsidRDefault="00046FAB" w:rsidP="000A14CC">
      <w:pPr>
        <w:pStyle w:val="Heading1"/>
        <w:spacing w:before="0"/>
        <w:ind w:left="0" w:right="9"/>
        <w:jc w:val="center"/>
      </w:pPr>
    </w:p>
    <w:p w14:paraId="725F72F0" w14:textId="77777777" w:rsidR="00046FAB" w:rsidRPr="002A3C54" w:rsidRDefault="00046FAB" w:rsidP="000A14CC">
      <w:pPr>
        <w:pStyle w:val="Heading1"/>
        <w:spacing w:before="0"/>
        <w:ind w:left="0" w:right="9"/>
        <w:jc w:val="center"/>
      </w:pPr>
    </w:p>
    <w:p w14:paraId="0F1DB3F2" w14:textId="77777777" w:rsidR="00046FAB" w:rsidRPr="002A3C54" w:rsidRDefault="00046FAB" w:rsidP="000A14CC">
      <w:pPr>
        <w:pStyle w:val="Heading1"/>
        <w:spacing w:before="0"/>
        <w:ind w:left="0" w:right="9"/>
        <w:jc w:val="center"/>
      </w:pPr>
    </w:p>
    <w:p w14:paraId="19B1AC5F" w14:textId="77777777" w:rsidR="00046FAB" w:rsidRPr="002A3C54" w:rsidRDefault="00046FAB" w:rsidP="000A14CC">
      <w:pPr>
        <w:pStyle w:val="Heading1"/>
        <w:spacing w:before="0"/>
        <w:ind w:left="0" w:right="9"/>
        <w:jc w:val="center"/>
      </w:pPr>
    </w:p>
    <w:p w14:paraId="23AEDB05" w14:textId="77777777" w:rsidR="00046FAB" w:rsidRPr="002A3C54" w:rsidRDefault="00046FAB" w:rsidP="000A14CC">
      <w:pPr>
        <w:pStyle w:val="Heading1"/>
        <w:spacing w:before="0"/>
        <w:ind w:left="0" w:right="9"/>
        <w:jc w:val="center"/>
      </w:pPr>
    </w:p>
    <w:p w14:paraId="72784136" w14:textId="77777777" w:rsidR="00046FAB" w:rsidRPr="002A3C54" w:rsidRDefault="00046FAB" w:rsidP="000A14CC">
      <w:pPr>
        <w:pStyle w:val="Heading1"/>
        <w:spacing w:before="0"/>
        <w:ind w:left="0" w:right="9"/>
        <w:jc w:val="center"/>
      </w:pPr>
    </w:p>
    <w:p w14:paraId="3AB60D51" w14:textId="77777777" w:rsidR="00046FAB" w:rsidRPr="002A3C54" w:rsidRDefault="00046FAB" w:rsidP="000A14CC">
      <w:pPr>
        <w:pStyle w:val="Heading1"/>
        <w:spacing w:before="0"/>
        <w:ind w:left="0" w:right="9"/>
        <w:jc w:val="center"/>
      </w:pPr>
    </w:p>
    <w:p w14:paraId="591A64B7" w14:textId="77777777" w:rsidR="00046FAB" w:rsidRPr="002A3C54" w:rsidRDefault="00046FAB" w:rsidP="000A14CC">
      <w:pPr>
        <w:pStyle w:val="Heading1"/>
        <w:spacing w:before="0"/>
        <w:ind w:left="0" w:right="9"/>
        <w:jc w:val="center"/>
      </w:pPr>
    </w:p>
    <w:p w14:paraId="01ADC1D3" w14:textId="77777777" w:rsidR="00046FAB" w:rsidRPr="002A3C54" w:rsidRDefault="00046FAB" w:rsidP="000A14CC">
      <w:pPr>
        <w:pStyle w:val="Heading1"/>
        <w:spacing w:before="0"/>
        <w:ind w:left="0" w:right="9"/>
        <w:jc w:val="center"/>
      </w:pPr>
    </w:p>
    <w:p w14:paraId="28188174" w14:textId="77777777" w:rsidR="00046FAB" w:rsidRPr="002A3C54" w:rsidRDefault="00046FAB" w:rsidP="000A14CC">
      <w:pPr>
        <w:pStyle w:val="Heading1"/>
        <w:spacing w:before="0"/>
        <w:ind w:left="0" w:right="9"/>
        <w:jc w:val="center"/>
      </w:pPr>
    </w:p>
    <w:p w14:paraId="433EDACA" w14:textId="77777777" w:rsidR="00046FAB" w:rsidRPr="002A3C54" w:rsidRDefault="00046FAB" w:rsidP="000A14CC">
      <w:pPr>
        <w:pStyle w:val="Heading1"/>
        <w:spacing w:before="0"/>
        <w:ind w:left="0" w:right="9"/>
        <w:jc w:val="center"/>
      </w:pPr>
    </w:p>
    <w:p w14:paraId="3A0F2498" w14:textId="77777777" w:rsidR="00046FAB" w:rsidRPr="002A3C54" w:rsidRDefault="00046FAB" w:rsidP="000A14CC">
      <w:pPr>
        <w:pStyle w:val="Heading1"/>
        <w:spacing w:before="0"/>
        <w:ind w:left="0" w:right="9"/>
        <w:jc w:val="center"/>
      </w:pPr>
    </w:p>
    <w:p w14:paraId="6071F137" w14:textId="77777777" w:rsidR="00046FAB" w:rsidRPr="002A3C54" w:rsidRDefault="00046FAB" w:rsidP="000A14CC">
      <w:pPr>
        <w:pStyle w:val="Heading1"/>
        <w:spacing w:before="0"/>
        <w:ind w:left="0" w:right="9"/>
        <w:jc w:val="center"/>
      </w:pPr>
    </w:p>
    <w:p w14:paraId="3C018E2F" w14:textId="77777777" w:rsidR="00046FAB" w:rsidRPr="002A3C54" w:rsidRDefault="00046FAB" w:rsidP="000A14CC">
      <w:pPr>
        <w:pStyle w:val="Heading1"/>
        <w:spacing w:before="0"/>
        <w:ind w:left="0" w:right="9"/>
        <w:jc w:val="center"/>
      </w:pPr>
    </w:p>
    <w:p w14:paraId="19A3BC71" w14:textId="77777777" w:rsidR="00046FAB" w:rsidRPr="002A3C54" w:rsidRDefault="00046FAB" w:rsidP="000A14CC">
      <w:pPr>
        <w:pStyle w:val="Heading1"/>
        <w:spacing w:before="0"/>
        <w:ind w:left="0" w:right="9"/>
        <w:jc w:val="center"/>
      </w:pPr>
    </w:p>
    <w:p w14:paraId="24C9A602" w14:textId="77777777" w:rsidR="00046FAB" w:rsidRPr="002A3C54" w:rsidRDefault="00046FAB" w:rsidP="000A14CC">
      <w:pPr>
        <w:pStyle w:val="Heading1"/>
        <w:spacing w:before="0"/>
        <w:ind w:left="0" w:right="9"/>
        <w:jc w:val="center"/>
      </w:pPr>
    </w:p>
    <w:p w14:paraId="0997D679" w14:textId="3980FF29" w:rsidR="004B58FC" w:rsidRPr="002A3C54" w:rsidRDefault="005331BE" w:rsidP="000A14CC">
      <w:pPr>
        <w:pStyle w:val="Heading1"/>
        <w:spacing w:before="0"/>
        <w:ind w:left="0" w:right="9"/>
        <w:jc w:val="center"/>
      </w:pPr>
      <w:r w:rsidRPr="002A3C54">
        <w:t>ПРИЛОЖЕНИЕ</w:t>
      </w:r>
      <w:r w:rsidRPr="002A3C54">
        <w:rPr>
          <w:spacing w:val="-9"/>
        </w:rPr>
        <w:t xml:space="preserve"> </w:t>
      </w:r>
      <w:r w:rsidRPr="002A3C54">
        <w:rPr>
          <w:spacing w:val="-10"/>
        </w:rPr>
        <w:t>I</w:t>
      </w:r>
    </w:p>
    <w:p w14:paraId="210B91A3" w14:textId="77777777" w:rsidR="004B58FC" w:rsidRPr="002A3C54" w:rsidRDefault="004B58FC" w:rsidP="000A14CC">
      <w:pPr>
        <w:pStyle w:val="BodyText"/>
        <w:ind w:right="9"/>
        <w:rPr>
          <w:b/>
        </w:rPr>
      </w:pPr>
    </w:p>
    <w:p w14:paraId="53DEDE19" w14:textId="77777777" w:rsidR="004B58FC" w:rsidRPr="002A3C54" w:rsidRDefault="005331BE" w:rsidP="000A14CC">
      <w:pPr>
        <w:ind w:right="9"/>
        <w:jc w:val="center"/>
        <w:rPr>
          <w:b/>
        </w:rPr>
      </w:pPr>
      <w:bookmarkStart w:id="0" w:name="КРАТКА_ХАРАКТЕРИСТИКА_НА_ПРОДУКТА"/>
      <w:bookmarkEnd w:id="0"/>
      <w:r w:rsidRPr="002A3C54">
        <w:rPr>
          <w:b/>
        </w:rPr>
        <w:t>КРАТКА</w:t>
      </w:r>
      <w:r w:rsidRPr="002A3C54">
        <w:rPr>
          <w:b/>
          <w:spacing w:val="-7"/>
        </w:rPr>
        <w:t xml:space="preserve"> </w:t>
      </w:r>
      <w:r w:rsidRPr="002A3C54">
        <w:rPr>
          <w:b/>
        </w:rPr>
        <w:t>ХАРАКТЕРИСТИКА</w:t>
      </w:r>
      <w:r w:rsidRPr="002A3C54">
        <w:rPr>
          <w:b/>
          <w:spacing w:val="-7"/>
        </w:rPr>
        <w:t xml:space="preserve"> </w:t>
      </w:r>
      <w:r w:rsidRPr="002A3C54">
        <w:rPr>
          <w:b/>
        </w:rPr>
        <w:t>НА</w:t>
      </w:r>
      <w:r w:rsidRPr="002A3C54">
        <w:rPr>
          <w:b/>
          <w:spacing w:val="-9"/>
        </w:rPr>
        <w:t xml:space="preserve"> </w:t>
      </w:r>
      <w:r w:rsidRPr="002A3C54">
        <w:rPr>
          <w:b/>
          <w:spacing w:val="-2"/>
        </w:rPr>
        <w:t>ПРОДУКТА</w:t>
      </w:r>
    </w:p>
    <w:p w14:paraId="27FB54A7" w14:textId="77777777" w:rsidR="004B58FC" w:rsidRPr="002A3C54" w:rsidRDefault="004B58FC" w:rsidP="000A14CC">
      <w:pPr>
        <w:ind w:right="9"/>
        <w:jc w:val="center"/>
        <w:sectPr w:rsidR="004B58FC" w:rsidRPr="002A3C54" w:rsidSect="00046FAB">
          <w:footerReference w:type="default" r:id="rId8"/>
          <w:type w:val="continuous"/>
          <w:pgSz w:w="11907" w:h="16840" w:code="9"/>
          <w:pgMar w:top="1134" w:right="1418" w:bottom="1134" w:left="1418" w:header="737" w:footer="737" w:gutter="0"/>
          <w:pgNumType w:start="1"/>
          <w:cols w:space="720"/>
        </w:sectPr>
      </w:pPr>
    </w:p>
    <w:p w14:paraId="507A7A40" w14:textId="77777777" w:rsidR="004B58FC" w:rsidRPr="002A3C54" w:rsidRDefault="005331BE" w:rsidP="00933AE1">
      <w:pPr>
        <w:pStyle w:val="Heading1"/>
        <w:numPr>
          <w:ilvl w:val="0"/>
          <w:numId w:val="6"/>
        </w:numPr>
        <w:tabs>
          <w:tab w:val="left" w:pos="924"/>
        </w:tabs>
        <w:spacing w:before="0"/>
        <w:ind w:left="0" w:right="9" w:firstLine="0"/>
      </w:pPr>
      <w:r w:rsidRPr="002A3C54">
        <w:lastRenderedPageBreak/>
        <w:t>ИМЕ</w:t>
      </w:r>
      <w:r w:rsidRPr="002A3C54">
        <w:rPr>
          <w:spacing w:val="-7"/>
        </w:rPr>
        <w:t xml:space="preserve"> </w:t>
      </w:r>
      <w:r w:rsidRPr="002A3C54">
        <w:t>НА</w:t>
      </w:r>
      <w:r w:rsidRPr="002A3C54">
        <w:rPr>
          <w:spacing w:val="-3"/>
        </w:rPr>
        <w:t xml:space="preserve"> </w:t>
      </w:r>
      <w:r w:rsidRPr="002A3C54">
        <w:t>ЛЕКАРСТВЕНИЯ</w:t>
      </w:r>
      <w:r w:rsidRPr="002A3C54">
        <w:rPr>
          <w:spacing w:val="-6"/>
        </w:rPr>
        <w:t xml:space="preserve"> </w:t>
      </w:r>
      <w:r w:rsidRPr="002A3C54">
        <w:rPr>
          <w:spacing w:val="-2"/>
        </w:rPr>
        <w:t>ПРОДУКТ</w:t>
      </w:r>
    </w:p>
    <w:p w14:paraId="05B0BA40" w14:textId="77777777" w:rsidR="004B58FC" w:rsidRPr="002A3C54" w:rsidRDefault="004B58FC" w:rsidP="000A14CC">
      <w:pPr>
        <w:pStyle w:val="BodyText"/>
        <w:ind w:right="9"/>
        <w:rPr>
          <w:b/>
        </w:rPr>
      </w:pPr>
    </w:p>
    <w:p w14:paraId="67E5EA49" w14:textId="77777777" w:rsidR="004B58FC" w:rsidRPr="002A3C54" w:rsidRDefault="005331BE" w:rsidP="000A14CC">
      <w:pPr>
        <w:pStyle w:val="BodyText"/>
        <w:ind w:right="9"/>
      </w:pPr>
      <w:r w:rsidRPr="002A3C54">
        <w:t>Abevmy</w:t>
      </w:r>
      <w:r w:rsidRPr="002A3C54">
        <w:rPr>
          <w:spacing w:val="-8"/>
        </w:rPr>
        <w:t xml:space="preserve"> </w:t>
      </w:r>
      <w:r w:rsidRPr="002A3C54">
        <w:t>25</w:t>
      </w:r>
      <w:r w:rsidRPr="002A3C54">
        <w:rPr>
          <w:spacing w:val="-3"/>
        </w:rPr>
        <w:t xml:space="preserve"> </w:t>
      </w:r>
      <w:r w:rsidRPr="002A3C54">
        <w:t>mg/ml</w:t>
      </w:r>
      <w:r w:rsidRPr="002A3C54">
        <w:rPr>
          <w:spacing w:val="-5"/>
        </w:rPr>
        <w:t xml:space="preserve"> </w:t>
      </w:r>
      <w:r w:rsidRPr="002A3C54">
        <w:t>концентрат</w:t>
      </w:r>
      <w:r w:rsidRPr="002A3C54">
        <w:rPr>
          <w:spacing w:val="-4"/>
        </w:rPr>
        <w:t xml:space="preserve"> </w:t>
      </w:r>
      <w:r w:rsidRPr="002A3C54">
        <w:t>за</w:t>
      </w:r>
      <w:r w:rsidRPr="002A3C54">
        <w:rPr>
          <w:spacing w:val="-4"/>
        </w:rPr>
        <w:t xml:space="preserve"> </w:t>
      </w:r>
      <w:r w:rsidRPr="002A3C54">
        <w:t>инфузионен</w:t>
      </w:r>
      <w:r w:rsidRPr="002A3C54">
        <w:rPr>
          <w:spacing w:val="-5"/>
        </w:rPr>
        <w:t xml:space="preserve"> </w:t>
      </w:r>
      <w:r w:rsidRPr="002A3C54">
        <w:rPr>
          <w:spacing w:val="-2"/>
        </w:rPr>
        <w:t>разтвор.</w:t>
      </w:r>
    </w:p>
    <w:p w14:paraId="7A59E5D5" w14:textId="77777777" w:rsidR="004B58FC" w:rsidRPr="002A3C54" w:rsidRDefault="004B58FC" w:rsidP="000A14CC">
      <w:pPr>
        <w:pStyle w:val="BodyText"/>
        <w:ind w:right="9"/>
      </w:pPr>
    </w:p>
    <w:p w14:paraId="65D30B1F" w14:textId="77777777" w:rsidR="004B58FC" w:rsidRPr="002A3C54" w:rsidRDefault="004B58FC" w:rsidP="000A14CC">
      <w:pPr>
        <w:pStyle w:val="BodyText"/>
        <w:ind w:right="9"/>
      </w:pPr>
    </w:p>
    <w:p w14:paraId="6C5E9015" w14:textId="77777777" w:rsidR="004B58FC" w:rsidRPr="002A3C54" w:rsidRDefault="005331BE" w:rsidP="00933AE1">
      <w:pPr>
        <w:pStyle w:val="Heading1"/>
        <w:numPr>
          <w:ilvl w:val="0"/>
          <w:numId w:val="6"/>
        </w:numPr>
        <w:tabs>
          <w:tab w:val="left" w:pos="924"/>
        </w:tabs>
        <w:spacing w:before="0"/>
        <w:ind w:left="0" w:right="9" w:firstLine="0"/>
      </w:pPr>
      <w:r w:rsidRPr="002A3C54">
        <w:t>КАЧЕСТВЕН</w:t>
      </w:r>
      <w:r w:rsidRPr="002A3C54">
        <w:rPr>
          <w:spacing w:val="-8"/>
        </w:rPr>
        <w:t xml:space="preserve"> </w:t>
      </w:r>
      <w:r w:rsidRPr="002A3C54">
        <w:t>И</w:t>
      </w:r>
      <w:r w:rsidRPr="002A3C54">
        <w:rPr>
          <w:spacing w:val="-5"/>
        </w:rPr>
        <w:t xml:space="preserve"> </w:t>
      </w:r>
      <w:r w:rsidRPr="002A3C54">
        <w:t>КОЛИЧЕСТВЕН</w:t>
      </w:r>
      <w:r w:rsidRPr="002A3C54">
        <w:rPr>
          <w:spacing w:val="-4"/>
        </w:rPr>
        <w:t xml:space="preserve"> </w:t>
      </w:r>
      <w:r w:rsidRPr="002A3C54">
        <w:rPr>
          <w:spacing w:val="-2"/>
        </w:rPr>
        <w:t>СЪСТАВ</w:t>
      </w:r>
    </w:p>
    <w:p w14:paraId="02CA5E15" w14:textId="77777777" w:rsidR="004B58FC" w:rsidRPr="002A3C54" w:rsidRDefault="004B58FC" w:rsidP="000A14CC">
      <w:pPr>
        <w:pStyle w:val="BodyText"/>
        <w:ind w:right="9"/>
        <w:rPr>
          <w:b/>
        </w:rPr>
      </w:pPr>
    </w:p>
    <w:p w14:paraId="28880733" w14:textId="77777777" w:rsidR="000A14CC" w:rsidRPr="002A3C54" w:rsidRDefault="005331BE" w:rsidP="000A14CC">
      <w:pPr>
        <w:pStyle w:val="BodyText"/>
        <w:ind w:right="9"/>
      </w:pPr>
      <w:r w:rsidRPr="002A3C54">
        <w:t>Всеки</w:t>
      </w:r>
      <w:r w:rsidRPr="002A3C54">
        <w:rPr>
          <w:spacing w:val="-6"/>
        </w:rPr>
        <w:t xml:space="preserve"> </w:t>
      </w:r>
      <w:r w:rsidRPr="002A3C54">
        <w:t>ml</w:t>
      </w:r>
      <w:r w:rsidRPr="002A3C54">
        <w:rPr>
          <w:spacing w:val="-2"/>
        </w:rPr>
        <w:t xml:space="preserve"> </w:t>
      </w:r>
      <w:r w:rsidRPr="002A3C54">
        <w:t>от</w:t>
      </w:r>
      <w:r w:rsidRPr="002A3C54">
        <w:rPr>
          <w:spacing w:val="-6"/>
        </w:rPr>
        <w:t xml:space="preserve"> </w:t>
      </w:r>
      <w:r w:rsidRPr="002A3C54">
        <w:t>концентрата</w:t>
      </w:r>
      <w:r w:rsidRPr="002A3C54">
        <w:rPr>
          <w:spacing w:val="-5"/>
        </w:rPr>
        <w:t xml:space="preserve"> </w:t>
      </w:r>
      <w:r w:rsidRPr="002A3C54">
        <w:t>съдържа</w:t>
      </w:r>
      <w:r w:rsidRPr="002A3C54">
        <w:rPr>
          <w:spacing w:val="-3"/>
        </w:rPr>
        <w:t xml:space="preserve"> </w:t>
      </w:r>
      <w:r w:rsidRPr="002A3C54">
        <w:t>25</w:t>
      </w:r>
      <w:r w:rsidRPr="002A3C54">
        <w:rPr>
          <w:spacing w:val="-6"/>
        </w:rPr>
        <w:t xml:space="preserve"> </w:t>
      </w:r>
      <w:r w:rsidRPr="002A3C54">
        <w:t>mg</w:t>
      </w:r>
      <w:r w:rsidRPr="002A3C54">
        <w:rPr>
          <w:spacing w:val="-6"/>
        </w:rPr>
        <w:t xml:space="preserve"> </w:t>
      </w:r>
      <w:r w:rsidRPr="002A3C54">
        <w:t>бевацизумаб</w:t>
      </w:r>
      <w:r w:rsidRPr="002A3C54">
        <w:rPr>
          <w:spacing w:val="-3"/>
        </w:rPr>
        <w:t xml:space="preserve"> </w:t>
      </w:r>
      <w:r w:rsidRPr="002A3C54">
        <w:t xml:space="preserve">(bevacizumab)*. </w:t>
      </w:r>
    </w:p>
    <w:p w14:paraId="0588F285" w14:textId="77777777" w:rsidR="004B58FC" w:rsidRPr="002A3C54" w:rsidRDefault="005331BE" w:rsidP="000A14CC">
      <w:pPr>
        <w:pStyle w:val="BodyText"/>
        <w:ind w:right="9"/>
      </w:pPr>
      <w:r w:rsidRPr="002A3C54">
        <w:t>Всеки флакон от 4 ml съдържа 100 mg бевацизумаб.</w:t>
      </w:r>
    </w:p>
    <w:p w14:paraId="71CC8B44" w14:textId="77777777" w:rsidR="004B58FC" w:rsidRPr="002A3C54" w:rsidRDefault="005331BE" w:rsidP="000A14CC">
      <w:pPr>
        <w:pStyle w:val="BodyText"/>
        <w:ind w:right="9"/>
      </w:pPr>
      <w:r w:rsidRPr="002A3C54">
        <w:t>Всеки</w:t>
      </w:r>
      <w:r w:rsidRPr="002A3C54">
        <w:rPr>
          <w:spacing w:val="-5"/>
        </w:rPr>
        <w:t xml:space="preserve"> </w:t>
      </w:r>
      <w:r w:rsidRPr="002A3C54">
        <w:t>флакон</w:t>
      </w:r>
      <w:r w:rsidRPr="002A3C54">
        <w:rPr>
          <w:spacing w:val="-3"/>
        </w:rPr>
        <w:t xml:space="preserve"> </w:t>
      </w:r>
      <w:r w:rsidRPr="002A3C54">
        <w:t>от</w:t>
      </w:r>
      <w:r w:rsidRPr="002A3C54">
        <w:rPr>
          <w:spacing w:val="-3"/>
        </w:rPr>
        <w:t xml:space="preserve"> </w:t>
      </w:r>
      <w:r w:rsidRPr="002A3C54">
        <w:t>16</w:t>
      </w:r>
      <w:r w:rsidRPr="002A3C54">
        <w:rPr>
          <w:spacing w:val="-5"/>
        </w:rPr>
        <w:t xml:space="preserve"> </w:t>
      </w:r>
      <w:r w:rsidRPr="002A3C54">
        <w:t>ml</w:t>
      </w:r>
      <w:r w:rsidRPr="002A3C54">
        <w:rPr>
          <w:spacing w:val="-1"/>
        </w:rPr>
        <w:t xml:space="preserve"> </w:t>
      </w:r>
      <w:r w:rsidRPr="002A3C54">
        <w:t>съдържа</w:t>
      </w:r>
      <w:r w:rsidRPr="002A3C54">
        <w:rPr>
          <w:spacing w:val="-2"/>
        </w:rPr>
        <w:t xml:space="preserve"> </w:t>
      </w:r>
      <w:r w:rsidRPr="002A3C54">
        <w:t>400</w:t>
      </w:r>
      <w:r w:rsidRPr="002A3C54">
        <w:rPr>
          <w:spacing w:val="-2"/>
        </w:rPr>
        <w:t xml:space="preserve"> </w:t>
      </w:r>
      <w:r w:rsidRPr="002A3C54">
        <w:t>mg</w:t>
      </w:r>
      <w:r w:rsidRPr="002A3C54">
        <w:rPr>
          <w:spacing w:val="-2"/>
        </w:rPr>
        <w:t xml:space="preserve"> бевацизумаб.</w:t>
      </w:r>
    </w:p>
    <w:p w14:paraId="4F079D53" w14:textId="77777777" w:rsidR="004B58FC" w:rsidRPr="002A3C54" w:rsidRDefault="005331BE" w:rsidP="000A14CC">
      <w:pPr>
        <w:pStyle w:val="BodyText"/>
        <w:ind w:right="9"/>
      </w:pPr>
      <w:r w:rsidRPr="002A3C54">
        <w:t>За</w:t>
      </w:r>
      <w:r w:rsidRPr="002A3C54">
        <w:rPr>
          <w:spacing w:val="-6"/>
        </w:rPr>
        <w:t xml:space="preserve"> </w:t>
      </w:r>
      <w:r w:rsidRPr="002A3C54">
        <w:t>разреждане</w:t>
      </w:r>
      <w:r w:rsidRPr="002A3C54">
        <w:rPr>
          <w:spacing w:val="-3"/>
        </w:rPr>
        <w:t xml:space="preserve"> </w:t>
      </w:r>
      <w:r w:rsidRPr="002A3C54">
        <w:t>и</w:t>
      </w:r>
      <w:r w:rsidRPr="002A3C54">
        <w:rPr>
          <w:spacing w:val="-5"/>
        </w:rPr>
        <w:t xml:space="preserve"> </w:t>
      </w:r>
      <w:r w:rsidRPr="002A3C54">
        <w:t>други</w:t>
      </w:r>
      <w:r w:rsidRPr="002A3C54">
        <w:rPr>
          <w:spacing w:val="-4"/>
        </w:rPr>
        <w:t xml:space="preserve"> </w:t>
      </w:r>
      <w:r w:rsidRPr="002A3C54">
        <w:t>препоръки</w:t>
      </w:r>
      <w:r w:rsidRPr="002A3C54">
        <w:rPr>
          <w:spacing w:val="-4"/>
        </w:rPr>
        <w:t xml:space="preserve"> </w:t>
      </w:r>
      <w:r w:rsidRPr="002A3C54">
        <w:t>за</w:t>
      </w:r>
      <w:r w:rsidRPr="002A3C54">
        <w:rPr>
          <w:spacing w:val="-4"/>
        </w:rPr>
        <w:t xml:space="preserve"> </w:t>
      </w:r>
      <w:r w:rsidRPr="002A3C54">
        <w:t>работа</w:t>
      </w:r>
      <w:r w:rsidRPr="002A3C54">
        <w:rPr>
          <w:spacing w:val="-3"/>
        </w:rPr>
        <w:t xml:space="preserve"> </w:t>
      </w:r>
      <w:r w:rsidRPr="002A3C54">
        <w:t>вижте</w:t>
      </w:r>
      <w:r w:rsidRPr="002A3C54">
        <w:rPr>
          <w:spacing w:val="-5"/>
        </w:rPr>
        <w:t xml:space="preserve"> </w:t>
      </w:r>
      <w:r w:rsidRPr="002A3C54">
        <w:t>точка</w:t>
      </w:r>
      <w:r w:rsidRPr="002A3C54">
        <w:rPr>
          <w:spacing w:val="-3"/>
        </w:rPr>
        <w:t xml:space="preserve"> </w:t>
      </w:r>
      <w:r w:rsidRPr="002A3C54">
        <w:rPr>
          <w:spacing w:val="-4"/>
        </w:rPr>
        <w:t>6.6.</w:t>
      </w:r>
    </w:p>
    <w:p w14:paraId="722B4919" w14:textId="77777777" w:rsidR="004B58FC" w:rsidRPr="002A3C54" w:rsidRDefault="004B58FC" w:rsidP="000A14CC">
      <w:pPr>
        <w:pStyle w:val="BodyText"/>
        <w:ind w:right="9"/>
      </w:pPr>
    </w:p>
    <w:p w14:paraId="01A03D05" w14:textId="77777777" w:rsidR="004B58FC" w:rsidRPr="002A3C54" w:rsidRDefault="005331BE" w:rsidP="000A14CC">
      <w:pPr>
        <w:pStyle w:val="BodyText"/>
        <w:ind w:right="9"/>
      </w:pPr>
      <w:r w:rsidRPr="002A3C54">
        <w:t>*Бевацизумаб</w:t>
      </w:r>
      <w:r w:rsidRPr="002A3C54">
        <w:rPr>
          <w:spacing w:val="-6"/>
        </w:rPr>
        <w:t xml:space="preserve"> </w:t>
      </w:r>
      <w:r w:rsidRPr="002A3C54">
        <w:t>е</w:t>
      </w:r>
      <w:r w:rsidRPr="002A3C54">
        <w:rPr>
          <w:spacing w:val="-4"/>
        </w:rPr>
        <w:t xml:space="preserve"> </w:t>
      </w:r>
      <w:r w:rsidRPr="002A3C54">
        <w:t>рекомбинантно</w:t>
      </w:r>
      <w:r w:rsidRPr="002A3C54">
        <w:rPr>
          <w:spacing w:val="-4"/>
        </w:rPr>
        <w:t xml:space="preserve"> </w:t>
      </w:r>
      <w:r w:rsidRPr="002A3C54">
        <w:t>хуманизирано</w:t>
      </w:r>
      <w:r w:rsidRPr="002A3C54">
        <w:rPr>
          <w:spacing w:val="-4"/>
        </w:rPr>
        <w:t xml:space="preserve"> </w:t>
      </w:r>
      <w:r w:rsidRPr="002A3C54">
        <w:t>моноклонално</w:t>
      </w:r>
      <w:r w:rsidRPr="002A3C54">
        <w:rPr>
          <w:spacing w:val="-4"/>
        </w:rPr>
        <w:t xml:space="preserve"> </w:t>
      </w:r>
      <w:r w:rsidRPr="002A3C54">
        <w:t>антитяло,</w:t>
      </w:r>
      <w:r w:rsidRPr="002A3C54">
        <w:rPr>
          <w:spacing w:val="-4"/>
        </w:rPr>
        <w:t xml:space="preserve"> </w:t>
      </w:r>
      <w:r w:rsidRPr="002A3C54">
        <w:t>получено</w:t>
      </w:r>
      <w:r w:rsidRPr="002A3C54">
        <w:rPr>
          <w:spacing w:val="-4"/>
        </w:rPr>
        <w:t xml:space="preserve"> </w:t>
      </w:r>
      <w:r w:rsidRPr="002A3C54">
        <w:t>чрез</w:t>
      </w:r>
      <w:r w:rsidRPr="002A3C54">
        <w:rPr>
          <w:spacing w:val="-5"/>
        </w:rPr>
        <w:t xml:space="preserve"> </w:t>
      </w:r>
      <w:r w:rsidRPr="002A3C54">
        <w:t>ДНК технология в клетъчни линии от яйчник на китайски хамстер.</w:t>
      </w:r>
    </w:p>
    <w:p w14:paraId="7B51A2E2" w14:textId="77777777" w:rsidR="004B58FC" w:rsidRPr="002A3C54" w:rsidRDefault="004B58FC" w:rsidP="000A14CC">
      <w:pPr>
        <w:pStyle w:val="BodyText"/>
        <w:ind w:right="9"/>
      </w:pPr>
    </w:p>
    <w:p w14:paraId="05E2AF8B" w14:textId="77777777" w:rsidR="004B58FC" w:rsidRPr="002A3C54" w:rsidRDefault="005331BE" w:rsidP="000A14CC">
      <w:pPr>
        <w:pStyle w:val="BodyText"/>
        <w:ind w:right="9"/>
      </w:pPr>
      <w:r w:rsidRPr="002A3C54">
        <w:rPr>
          <w:u w:val="single"/>
        </w:rPr>
        <w:t>Помощно(и)</w:t>
      </w:r>
      <w:r w:rsidRPr="002A3C54">
        <w:rPr>
          <w:spacing w:val="-5"/>
          <w:u w:val="single"/>
        </w:rPr>
        <w:t xml:space="preserve"> </w:t>
      </w:r>
      <w:r w:rsidRPr="002A3C54">
        <w:rPr>
          <w:u w:val="single"/>
        </w:rPr>
        <w:t>вещество(а)</w:t>
      </w:r>
      <w:r w:rsidRPr="002A3C54">
        <w:rPr>
          <w:spacing w:val="-7"/>
          <w:u w:val="single"/>
        </w:rPr>
        <w:t xml:space="preserve"> </w:t>
      </w:r>
      <w:r w:rsidRPr="002A3C54">
        <w:rPr>
          <w:u w:val="single"/>
        </w:rPr>
        <w:t>с</w:t>
      </w:r>
      <w:r w:rsidRPr="002A3C54">
        <w:rPr>
          <w:spacing w:val="-6"/>
          <w:u w:val="single"/>
        </w:rPr>
        <w:t xml:space="preserve"> </w:t>
      </w:r>
      <w:r w:rsidRPr="002A3C54">
        <w:rPr>
          <w:u w:val="single"/>
        </w:rPr>
        <w:t>известно</w:t>
      </w:r>
      <w:r w:rsidRPr="002A3C54">
        <w:rPr>
          <w:spacing w:val="-5"/>
          <w:u w:val="single"/>
        </w:rPr>
        <w:t xml:space="preserve"> </w:t>
      </w:r>
      <w:r w:rsidRPr="002A3C54">
        <w:rPr>
          <w:spacing w:val="-2"/>
          <w:u w:val="single"/>
        </w:rPr>
        <w:t>действие</w:t>
      </w:r>
    </w:p>
    <w:p w14:paraId="647514AD" w14:textId="77777777" w:rsidR="004B58FC" w:rsidRPr="002A3C54" w:rsidRDefault="004B58FC" w:rsidP="000A14CC">
      <w:pPr>
        <w:pStyle w:val="BodyText"/>
        <w:ind w:right="9"/>
      </w:pPr>
    </w:p>
    <w:p w14:paraId="7AA71EFD" w14:textId="77777777" w:rsidR="004B58FC" w:rsidRPr="002A3C54" w:rsidRDefault="005331BE" w:rsidP="000A14CC">
      <w:pPr>
        <w:pStyle w:val="BodyText"/>
        <w:ind w:right="9"/>
      </w:pPr>
      <w:r w:rsidRPr="002A3C54">
        <w:t>Всеки флакон от 4 ml съдържа 4,196 mg натрий. Всеки</w:t>
      </w:r>
      <w:r w:rsidRPr="002A3C54">
        <w:rPr>
          <w:spacing w:val="-6"/>
        </w:rPr>
        <w:t xml:space="preserve"> </w:t>
      </w:r>
      <w:r w:rsidRPr="002A3C54">
        <w:t>флакон</w:t>
      </w:r>
      <w:r w:rsidRPr="002A3C54">
        <w:rPr>
          <w:spacing w:val="-4"/>
        </w:rPr>
        <w:t xml:space="preserve"> </w:t>
      </w:r>
      <w:r w:rsidRPr="002A3C54">
        <w:t>от</w:t>
      </w:r>
      <w:r w:rsidRPr="002A3C54">
        <w:rPr>
          <w:spacing w:val="-4"/>
        </w:rPr>
        <w:t xml:space="preserve"> </w:t>
      </w:r>
      <w:r w:rsidRPr="002A3C54">
        <w:t>16</w:t>
      </w:r>
      <w:r w:rsidRPr="002A3C54">
        <w:rPr>
          <w:spacing w:val="-6"/>
        </w:rPr>
        <w:t xml:space="preserve"> </w:t>
      </w:r>
      <w:r w:rsidRPr="002A3C54">
        <w:t>ml</w:t>
      </w:r>
      <w:r w:rsidRPr="002A3C54">
        <w:rPr>
          <w:spacing w:val="-2"/>
        </w:rPr>
        <w:t xml:space="preserve"> </w:t>
      </w:r>
      <w:r w:rsidRPr="002A3C54">
        <w:t>съдържа</w:t>
      </w:r>
      <w:r w:rsidRPr="002A3C54">
        <w:rPr>
          <w:spacing w:val="-3"/>
        </w:rPr>
        <w:t xml:space="preserve"> </w:t>
      </w:r>
      <w:r w:rsidRPr="002A3C54">
        <w:t>16,784</w:t>
      </w:r>
      <w:r w:rsidRPr="002A3C54">
        <w:rPr>
          <w:spacing w:val="-6"/>
        </w:rPr>
        <w:t xml:space="preserve"> </w:t>
      </w:r>
      <w:r w:rsidRPr="002A3C54">
        <w:t>mg</w:t>
      </w:r>
      <w:r w:rsidRPr="002A3C54">
        <w:rPr>
          <w:spacing w:val="-3"/>
        </w:rPr>
        <w:t xml:space="preserve"> </w:t>
      </w:r>
      <w:r w:rsidRPr="002A3C54">
        <w:t>натрий.</w:t>
      </w:r>
    </w:p>
    <w:p w14:paraId="785CD08F" w14:textId="77777777" w:rsidR="004B58FC" w:rsidRPr="002A3C54" w:rsidRDefault="004B58FC" w:rsidP="000A14CC">
      <w:pPr>
        <w:pStyle w:val="BodyText"/>
        <w:ind w:right="9"/>
      </w:pPr>
    </w:p>
    <w:p w14:paraId="1BB9F982" w14:textId="77777777" w:rsidR="004B58FC" w:rsidRPr="002A3C54" w:rsidRDefault="005331BE" w:rsidP="000A14CC">
      <w:pPr>
        <w:pStyle w:val="BodyText"/>
        <w:ind w:right="9"/>
      </w:pPr>
      <w:r w:rsidRPr="002A3C54">
        <w:t>За</w:t>
      </w:r>
      <w:r w:rsidRPr="002A3C54">
        <w:rPr>
          <w:spacing w:val="-7"/>
        </w:rPr>
        <w:t xml:space="preserve"> </w:t>
      </w:r>
      <w:r w:rsidRPr="002A3C54">
        <w:t>пълния</w:t>
      </w:r>
      <w:r w:rsidRPr="002A3C54">
        <w:rPr>
          <w:spacing w:val="-5"/>
        </w:rPr>
        <w:t xml:space="preserve"> </w:t>
      </w:r>
      <w:r w:rsidRPr="002A3C54">
        <w:t>списък</w:t>
      </w:r>
      <w:r w:rsidRPr="002A3C54">
        <w:rPr>
          <w:spacing w:val="-4"/>
        </w:rPr>
        <w:t xml:space="preserve"> </w:t>
      </w:r>
      <w:r w:rsidRPr="002A3C54">
        <w:t>на</w:t>
      </w:r>
      <w:r w:rsidRPr="002A3C54">
        <w:rPr>
          <w:spacing w:val="-4"/>
        </w:rPr>
        <w:t xml:space="preserve"> </w:t>
      </w:r>
      <w:r w:rsidRPr="002A3C54">
        <w:t>помощните</w:t>
      </w:r>
      <w:r w:rsidRPr="002A3C54">
        <w:rPr>
          <w:spacing w:val="-4"/>
        </w:rPr>
        <w:t xml:space="preserve"> </w:t>
      </w:r>
      <w:r w:rsidRPr="002A3C54">
        <w:t>вещества</w:t>
      </w:r>
      <w:r w:rsidRPr="002A3C54">
        <w:rPr>
          <w:spacing w:val="-4"/>
        </w:rPr>
        <w:t xml:space="preserve"> </w:t>
      </w:r>
      <w:r w:rsidRPr="002A3C54">
        <w:t>вижте</w:t>
      </w:r>
      <w:r w:rsidRPr="002A3C54">
        <w:rPr>
          <w:spacing w:val="-4"/>
        </w:rPr>
        <w:t xml:space="preserve"> </w:t>
      </w:r>
      <w:r w:rsidRPr="002A3C54">
        <w:t>точка</w:t>
      </w:r>
      <w:r w:rsidRPr="002A3C54">
        <w:rPr>
          <w:spacing w:val="-4"/>
        </w:rPr>
        <w:t xml:space="preserve"> 6.1.</w:t>
      </w:r>
    </w:p>
    <w:p w14:paraId="48A5B7EF" w14:textId="77777777" w:rsidR="004B58FC" w:rsidRPr="002A3C54" w:rsidRDefault="004B58FC" w:rsidP="000A14CC">
      <w:pPr>
        <w:pStyle w:val="BodyText"/>
        <w:ind w:right="9"/>
      </w:pPr>
    </w:p>
    <w:p w14:paraId="188E1F26" w14:textId="77777777" w:rsidR="004B58FC" w:rsidRPr="002A3C54" w:rsidRDefault="004B58FC" w:rsidP="000A14CC">
      <w:pPr>
        <w:pStyle w:val="BodyText"/>
        <w:ind w:right="9"/>
      </w:pPr>
    </w:p>
    <w:p w14:paraId="1F4DA7AF" w14:textId="77777777" w:rsidR="004B58FC" w:rsidRPr="002A3C54" w:rsidRDefault="005331BE" w:rsidP="00933AE1">
      <w:pPr>
        <w:pStyle w:val="Heading1"/>
        <w:numPr>
          <w:ilvl w:val="0"/>
          <w:numId w:val="6"/>
        </w:numPr>
        <w:tabs>
          <w:tab w:val="left" w:pos="924"/>
        </w:tabs>
        <w:spacing w:before="0"/>
        <w:ind w:left="0" w:right="9" w:firstLine="0"/>
      </w:pPr>
      <w:r w:rsidRPr="002A3C54">
        <w:t>ЛЕКАРСТВЕНА</w:t>
      </w:r>
      <w:r w:rsidRPr="002A3C54">
        <w:rPr>
          <w:spacing w:val="-8"/>
        </w:rPr>
        <w:t xml:space="preserve"> </w:t>
      </w:r>
      <w:r w:rsidRPr="002A3C54">
        <w:rPr>
          <w:spacing w:val="-4"/>
        </w:rPr>
        <w:t>ФОРМА</w:t>
      </w:r>
    </w:p>
    <w:p w14:paraId="0126A4DE" w14:textId="77777777" w:rsidR="004B58FC" w:rsidRPr="002A3C54" w:rsidRDefault="004B58FC" w:rsidP="000A14CC">
      <w:pPr>
        <w:pStyle w:val="BodyText"/>
        <w:ind w:right="9"/>
        <w:rPr>
          <w:b/>
        </w:rPr>
      </w:pPr>
    </w:p>
    <w:p w14:paraId="428F8648" w14:textId="77777777" w:rsidR="004B58FC" w:rsidRPr="002A3C54" w:rsidRDefault="005331BE" w:rsidP="000A14CC">
      <w:pPr>
        <w:pStyle w:val="BodyText"/>
        <w:ind w:right="9"/>
      </w:pPr>
      <w:r w:rsidRPr="002A3C54">
        <w:t>Концентрат</w:t>
      </w:r>
      <w:r w:rsidRPr="002A3C54">
        <w:rPr>
          <w:spacing w:val="-7"/>
        </w:rPr>
        <w:t xml:space="preserve"> </w:t>
      </w:r>
      <w:r w:rsidRPr="002A3C54">
        <w:t>за</w:t>
      </w:r>
      <w:r w:rsidRPr="002A3C54">
        <w:rPr>
          <w:spacing w:val="-5"/>
        </w:rPr>
        <w:t xml:space="preserve"> </w:t>
      </w:r>
      <w:r w:rsidRPr="002A3C54">
        <w:t>инфузионен</w:t>
      </w:r>
      <w:r w:rsidRPr="002A3C54">
        <w:rPr>
          <w:spacing w:val="-6"/>
        </w:rPr>
        <w:t xml:space="preserve"> </w:t>
      </w:r>
      <w:r w:rsidRPr="002A3C54">
        <w:t>разтвор</w:t>
      </w:r>
      <w:r w:rsidRPr="002A3C54">
        <w:rPr>
          <w:spacing w:val="-5"/>
        </w:rPr>
        <w:t xml:space="preserve"> </w:t>
      </w:r>
      <w:r w:rsidRPr="002A3C54">
        <w:t>(стерилен</w:t>
      </w:r>
      <w:r w:rsidRPr="002A3C54">
        <w:rPr>
          <w:spacing w:val="-8"/>
        </w:rPr>
        <w:t xml:space="preserve"> </w:t>
      </w:r>
      <w:r w:rsidRPr="002A3C54">
        <w:rPr>
          <w:spacing w:val="-2"/>
        </w:rPr>
        <w:t>концентрат).</w:t>
      </w:r>
    </w:p>
    <w:p w14:paraId="171F4363" w14:textId="77777777" w:rsidR="004B58FC" w:rsidRPr="002A3C54" w:rsidRDefault="004B58FC" w:rsidP="000A14CC">
      <w:pPr>
        <w:pStyle w:val="BodyText"/>
        <w:ind w:right="9"/>
      </w:pPr>
    </w:p>
    <w:p w14:paraId="2568F9FE" w14:textId="77777777" w:rsidR="004B58FC" w:rsidRPr="002A3C54" w:rsidRDefault="005331BE" w:rsidP="000A14CC">
      <w:pPr>
        <w:pStyle w:val="BodyText"/>
        <w:ind w:right="9"/>
      </w:pPr>
      <w:r w:rsidRPr="002A3C54">
        <w:t>Бистра</w:t>
      </w:r>
      <w:r w:rsidRPr="002A3C54">
        <w:rPr>
          <w:spacing w:val="-2"/>
        </w:rPr>
        <w:t xml:space="preserve"> </w:t>
      </w:r>
      <w:r w:rsidRPr="002A3C54">
        <w:t>до</w:t>
      </w:r>
      <w:r w:rsidRPr="002A3C54">
        <w:rPr>
          <w:spacing w:val="-2"/>
        </w:rPr>
        <w:t xml:space="preserve"> </w:t>
      </w:r>
      <w:r w:rsidRPr="002A3C54">
        <w:t>леко</w:t>
      </w:r>
      <w:r w:rsidRPr="002A3C54">
        <w:rPr>
          <w:spacing w:val="-2"/>
        </w:rPr>
        <w:t xml:space="preserve"> </w:t>
      </w:r>
      <w:r w:rsidRPr="002A3C54">
        <w:t>опалесцентна,</w:t>
      </w:r>
      <w:r w:rsidRPr="002A3C54">
        <w:rPr>
          <w:spacing w:val="-2"/>
        </w:rPr>
        <w:t xml:space="preserve"> </w:t>
      </w:r>
      <w:r w:rsidRPr="002A3C54">
        <w:t>безцветна</w:t>
      </w:r>
      <w:r w:rsidRPr="002A3C54">
        <w:rPr>
          <w:spacing w:val="-2"/>
        </w:rPr>
        <w:t xml:space="preserve"> </w:t>
      </w:r>
      <w:r w:rsidRPr="002A3C54">
        <w:t>до</w:t>
      </w:r>
      <w:r w:rsidRPr="002A3C54">
        <w:rPr>
          <w:spacing w:val="-2"/>
        </w:rPr>
        <w:t xml:space="preserve"> </w:t>
      </w:r>
      <w:r w:rsidRPr="002A3C54">
        <w:t>светлокафява</w:t>
      </w:r>
      <w:r w:rsidRPr="002A3C54">
        <w:rPr>
          <w:spacing w:val="-2"/>
        </w:rPr>
        <w:t xml:space="preserve"> </w:t>
      </w:r>
      <w:r w:rsidRPr="002A3C54">
        <w:t>течност</w:t>
      </w:r>
      <w:r w:rsidRPr="002A3C54">
        <w:rPr>
          <w:spacing w:val="-6"/>
        </w:rPr>
        <w:t xml:space="preserve"> </w:t>
      </w:r>
      <w:r w:rsidRPr="002A3C54">
        <w:t>с</w:t>
      </w:r>
      <w:r w:rsidRPr="002A3C54">
        <w:rPr>
          <w:spacing w:val="-2"/>
        </w:rPr>
        <w:t xml:space="preserve"> </w:t>
      </w:r>
      <w:r w:rsidRPr="002A3C54">
        <w:t>pH</w:t>
      </w:r>
      <w:r w:rsidRPr="002A3C54">
        <w:rPr>
          <w:spacing w:val="-3"/>
        </w:rPr>
        <w:t xml:space="preserve"> </w:t>
      </w:r>
      <w:r w:rsidRPr="002A3C54">
        <w:t>от</w:t>
      </w:r>
      <w:r w:rsidRPr="002A3C54">
        <w:rPr>
          <w:spacing w:val="-3"/>
        </w:rPr>
        <w:t xml:space="preserve"> </w:t>
      </w:r>
      <w:r w:rsidRPr="002A3C54">
        <w:t>5,70</w:t>
      </w:r>
      <w:r w:rsidRPr="002A3C54">
        <w:rPr>
          <w:spacing w:val="-2"/>
        </w:rPr>
        <w:t xml:space="preserve"> </w:t>
      </w:r>
      <w:r w:rsidRPr="002A3C54">
        <w:t>до</w:t>
      </w:r>
      <w:r w:rsidRPr="002A3C54">
        <w:rPr>
          <w:spacing w:val="-2"/>
        </w:rPr>
        <w:t xml:space="preserve"> </w:t>
      </w:r>
      <w:r w:rsidRPr="002A3C54">
        <w:t>6,40, осмолалитет 0,251 – 0,311 Osm/kg и без видими частици.</w:t>
      </w:r>
    </w:p>
    <w:p w14:paraId="474B549F" w14:textId="77777777" w:rsidR="004B58FC" w:rsidRPr="002A3C54" w:rsidRDefault="004B58FC" w:rsidP="000A14CC">
      <w:pPr>
        <w:pStyle w:val="BodyText"/>
        <w:ind w:right="9"/>
      </w:pPr>
    </w:p>
    <w:p w14:paraId="2FFA3F50" w14:textId="77777777" w:rsidR="004B58FC" w:rsidRPr="002A3C54" w:rsidRDefault="004B58FC" w:rsidP="000A14CC">
      <w:pPr>
        <w:pStyle w:val="BodyText"/>
        <w:ind w:right="9"/>
      </w:pPr>
    </w:p>
    <w:p w14:paraId="2E5BBAF4" w14:textId="77777777" w:rsidR="004B58FC" w:rsidRPr="002A3C54" w:rsidRDefault="005331BE" w:rsidP="00933AE1">
      <w:pPr>
        <w:pStyle w:val="Heading1"/>
        <w:numPr>
          <w:ilvl w:val="0"/>
          <w:numId w:val="6"/>
        </w:numPr>
        <w:tabs>
          <w:tab w:val="left" w:pos="924"/>
        </w:tabs>
        <w:spacing w:before="0"/>
        <w:ind w:left="0" w:right="9" w:firstLine="0"/>
      </w:pPr>
      <w:r w:rsidRPr="002A3C54">
        <w:t>КЛИНИЧНИ</w:t>
      </w:r>
      <w:r w:rsidRPr="002A3C54">
        <w:rPr>
          <w:spacing w:val="-7"/>
        </w:rPr>
        <w:t xml:space="preserve"> </w:t>
      </w:r>
      <w:r w:rsidRPr="002A3C54">
        <w:rPr>
          <w:spacing w:val="-4"/>
        </w:rPr>
        <w:t>ДАННИ</w:t>
      </w:r>
    </w:p>
    <w:p w14:paraId="101FE2C8" w14:textId="77777777" w:rsidR="004B58FC" w:rsidRPr="002A3C54" w:rsidRDefault="004B58FC" w:rsidP="000A14CC">
      <w:pPr>
        <w:pStyle w:val="BodyText"/>
        <w:ind w:right="9"/>
        <w:rPr>
          <w:b/>
        </w:rPr>
      </w:pPr>
    </w:p>
    <w:p w14:paraId="324BD8B7" w14:textId="77777777" w:rsidR="004B58FC" w:rsidRPr="002A3C54" w:rsidRDefault="005331BE" w:rsidP="00933AE1">
      <w:pPr>
        <w:pStyle w:val="Heading2"/>
        <w:numPr>
          <w:ilvl w:val="1"/>
          <w:numId w:val="6"/>
        </w:numPr>
        <w:tabs>
          <w:tab w:val="left" w:pos="924"/>
        </w:tabs>
        <w:ind w:left="0" w:right="9" w:firstLine="0"/>
      </w:pPr>
      <w:r w:rsidRPr="002A3C54">
        <w:t>Терапевтични</w:t>
      </w:r>
      <w:r w:rsidRPr="002A3C54">
        <w:rPr>
          <w:spacing w:val="-7"/>
        </w:rPr>
        <w:t xml:space="preserve"> </w:t>
      </w:r>
      <w:r w:rsidRPr="002A3C54">
        <w:rPr>
          <w:spacing w:val="-2"/>
        </w:rPr>
        <w:t>показания</w:t>
      </w:r>
    </w:p>
    <w:p w14:paraId="22C5B7F4" w14:textId="77777777" w:rsidR="004B58FC" w:rsidRPr="002A3C54" w:rsidRDefault="004B58FC" w:rsidP="000A14CC">
      <w:pPr>
        <w:pStyle w:val="BodyText"/>
        <w:ind w:right="9"/>
        <w:rPr>
          <w:b/>
        </w:rPr>
      </w:pPr>
    </w:p>
    <w:p w14:paraId="162ECC75" w14:textId="77777777" w:rsidR="004B58FC" w:rsidRPr="002A3C54" w:rsidRDefault="005331BE" w:rsidP="000A14CC">
      <w:pPr>
        <w:pStyle w:val="BodyText"/>
        <w:ind w:right="9"/>
      </w:pPr>
      <w:r w:rsidRPr="002A3C54">
        <w:t>Abevmy</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4"/>
        </w:rPr>
        <w:t xml:space="preserve"> </w:t>
      </w:r>
      <w:r w:rsidRPr="002A3C54">
        <w:t>химиотерапия</w:t>
      </w:r>
      <w:r w:rsidRPr="002A3C54">
        <w:rPr>
          <w:spacing w:val="-3"/>
        </w:rPr>
        <w:t xml:space="preserve"> </w:t>
      </w:r>
      <w:r w:rsidRPr="002A3C54">
        <w:t>на</w:t>
      </w:r>
      <w:r w:rsidRPr="002A3C54">
        <w:rPr>
          <w:spacing w:val="-2"/>
        </w:rPr>
        <w:t xml:space="preserve"> </w:t>
      </w:r>
      <w:r w:rsidRPr="002A3C54">
        <w:t>базата</w:t>
      </w:r>
      <w:r w:rsidRPr="002A3C54">
        <w:rPr>
          <w:spacing w:val="-2"/>
        </w:rPr>
        <w:t xml:space="preserve"> </w:t>
      </w:r>
      <w:r w:rsidRPr="002A3C54">
        <w:t>на</w:t>
      </w:r>
      <w:r w:rsidRPr="002A3C54">
        <w:rPr>
          <w:spacing w:val="-4"/>
        </w:rPr>
        <w:t xml:space="preserve"> </w:t>
      </w:r>
      <w:r w:rsidRPr="002A3C54">
        <w:t>флуоропиримидини</w:t>
      </w:r>
      <w:r w:rsidRPr="002A3C54">
        <w:rPr>
          <w:spacing w:val="-3"/>
        </w:rPr>
        <w:t xml:space="preserve"> </w:t>
      </w:r>
      <w:r w:rsidRPr="002A3C54">
        <w:t>е</w:t>
      </w:r>
      <w:r w:rsidRPr="002A3C54">
        <w:rPr>
          <w:spacing w:val="-2"/>
        </w:rPr>
        <w:t xml:space="preserve"> </w:t>
      </w:r>
      <w:r w:rsidRPr="002A3C54">
        <w:t>показан</w:t>
      </w:r>
      <w:r w:rsidRPr="002A3C54">
        <w:rPr>
          <w:spacing w:val="-3"/>
        </w:rPr>
        <w:t xml:space="preserve"> </w:t>
      </w:r>
      <w:r w:rsidRPr="002A3C54">
        <w:t>за</w:t>
      </w:r>
      <w:r w:rsidRPr="002A3C54">
        <w:rPr>
          <w:spacing w:val="-2"/>
        </w:rPr>
        <w:t xml:space="preserve"> </w:t>
      </w:r>
      <w:r w:rsidRPr="002A3C54">
        <w:t>лечение при възрастни пациенти с метастазирал карцином на дебелото черво или ректума.</w:t>
      </w:r>
    </w:p>
    <w:p w14:paraId="1C665C8E" w14:textId="77777777" w:rsidR="004B58FC" w:rsidRPr="002A3C54" w:rsidRDefault="004B58FC" w:rsidP="000A14CC">
      <w:pPr>
        <w:pStyle w:val="BodyText"/>
        <w:ind w:right="9"/>
      </w:pPr>
    </w:p>
    <w:p w14:paraId="1DF961F8" w14:textId="77777777" w:rsidR="004B58FC" w:rsidRPr="002A3C54" w:rsidRDefault="005331BE" w:rsidP="000A14CC">
      <w:pPr>
        <w:pStyle w:val="BodyText"/>
        <w:ind w:right="9"/>
      </w:pPr>
      <w:r w:rsidRPr="002A3C54">
        <w:t>Abevmy в комбинация с паклитаксел е показан за лечение от първа линия при възрастни пациенти</w:t>
      </w:r>
      <w:r w:rsidRPr="002A3C54">
        <w:rPr>
          <w:spacing w:val="-3"/>
        </w:rPr>
        <w:t xml:space="preserve"> </w:t>
      </w:r>
      <w:r w:rsidRPr="002A3C54">
        <w:t>с</w:t>
      </w:r>
      <w:r w:rsidRPr="002A3C54">
        <w:rPr>
          <w:spacing w:val="-2"/>
        </w:rPr>
        <w:t xml:space="preserve"> </w:t>
      </w:r>
      <w:r w:rsidRPr="002A3C54">
        <w:t>метастазирал</w:t>
      </w:r>
      <w:r w:rsidRPr="002A3C54">
        <w:rPr>
          <w:spacing w:val="-4"/>
        </w:rPr>
        <w:t xml:space="preserve"> </w:t>
      </w:r>
      <w:r w:rsidRPr="002A3C54">
        <w:t>рак</w:t>
      </w:r>
      <w:r w:rsidRPr="002A3C54">
        <w:rPr>
          <w:spacing w:val="-2"/>
        </w:rPr>
        <w:t xml:space="preserve"> </w:t>
      </w:r>
      <w:r w:rsidRPr="002A3C54">
        <w:t>на</w:t>
      </w:r>
      <w:r w:rsidRPr="002A3C54">
        <w:rPr>
          <w:spacing w:val="-2"/>
        </w:rPr>
        <w:t xml:space="preserve"> </w:t>
      </w:r>
      <w:r w:rsidRPr="002A3C54">
        <w:t>млечната</w:t>
      </w:r>
      <w:r w:rsidRPr="002A3C54">
        <w:rPr>
          <w:spacing w:val="-4"/>
        </w:rPr>
        <w:t xml:space="preserve"> </w:t>
      </w:r>
      <w:r w:rsidRPr="002A3C54">
        <w:t>жлеза.</w:t>
      </w:r>
      <w:r w:rsidRPr="002A3C54">
        <w:rPr>
          <w:spacing w:val="-2"/>
        </w:rPr>
        <w:t xml:space="preserve"> </w:t>
      </w:r>
      <w:r w:rsidRPr="002A3C54">
        <w:t>За</w:t>
      </w:r>
      <w:r w:rsidRPr="002A3C54">
        <w:rPr>
          <w:spacing w:val="-4"/>
        </w:rPr>
        <w:t xml:space="preserve"> </w:t>
      </w:r>
      <w:r w:rsidRPr="002A3C54">
        <w:t>допълнителна</w:t>
      </w:r>
      <w:r w:rsidRPr="002A3C54">
        <w:rPr>
          <w:spacing w:val="-2"/>
        </w:rPr>
        <w:t xml:space="preserve"> </w:t>
      </w:r>
      <w:r w:rsidRPr="002A3C54">
        <w:t>информация</w:t>
      </w:r>
      <w:r w:rsidRPr="002A3C54">
        <w:rPr>
          <w:spacing w:val="-3"/>
        </w:rPr>
        <w:t xml:space="preserve"> </w:t>
      </w:r>
      <w:r w:rsidRPr="002A3C54">
        <w:t>относно</w:t>
      </w:r>
      <w:r w:rsidRPr="002A3C54">
        <w:rPr>
          <w:spacing w:val="-2"/>
        </w:rPr>
        <w:t xml:space="preserve"> </w:t>
      </w:r>
      <w:r w:rsidRPr="002A3C54">
        <w:t>статуса на човешкия рецептор на епидермалния растежен фактор тип 2 (HER2), моля, вижте точка 5.1.</w:t>
      </w:r>
    </w:p>
    <w:p w14:paraId="03302B48" w14:textId="77777777" w:rsidR="004B58FC" w:rsidRPr="002A3C54" w:rsidRDefault="004B58FC" w:rsidP="000A14CC">
      <w:pPr>
        <w:pStyle w:val="BodyText"/>
        <w:ind w:right="9"/>
      </w:pPr>
    </w:p>
    <w:p w14:paraId="69F927DE" w14:textId="77777777" w:rsidR="004B58FC" w:rsidRPr="002A3C54" w:rsidRDefault="005331BE" w:rsidP="000A14CC">
      <w:pPr>
        <w:pStyle w:val="BodyText"/>
        <w:ind w:right="9"/>
      </w:pPr>
      <w:r w:rsidRPr="002A3C54">
        <w:t>Abevmy в комбинация с капецитабин е показан за лечение от първа линия при възрастни пациенти с метастазирал рак на гърдата, при които лечението с други видове химиотерапия, включително</w:t>
      </w:r>
      <w:r w:rsidRPr="002A3C54">
        <w:rPr>
          <w:spacing w:val="-3"/>
        </w:rPr>
        <w:t xml:space="preserve"> </w:t>
      </w:r>
      <w:r w:rsidRPr="002A3C54">
        <w:t>таксани</w:t>
      </w:r>
      <w:r w:rsidRPr="002A3C54">
        <w:rPr>
          <w:spacing w:val="-4"/>
        </w:rPr>
        <w:t xml:space="preserve"> </w:t>
      </w:r>
      <w:r w:rsidRPr="002A3C54">
        <w:t>или</w:t>
      </w:r>
      <w:r w:rsidRPr="002A3C54">
        <w:rPr>
          <w:spacing w:val="-6"/>
        </w:rPr>
        <w:t xml:space="preserve"> </w:t>
      </w:r>
      <w:r w:rsidRPr="002A3C54">
        <w:t>антрациклини,</w:t>
      </w:r>
      <w:r w:rsidRPr="002A3C54">
        <w:rPr>
          <w:spacing w:val="-3"/>
        </w:rPr>
        <w:t xml:space="preserve"> </w:t>
      </w:r>
      <w:r w:rsidRPr="002A3C54">
        <w:t>не</w:t>
      </w:r>
      <w:r w:rsidRPr="002A3C54">
        <w:rPr>
          <w:spacing w:val="-3"/>
        </w:rPr>
        <w:t xml:space="preserve"> </w:t>
      </w:r>
      <w:r w:rsidRPr="002A3C54">
        <w:t>се</w:t>
      </w:r>
      <w:r w:rsidRPr="002A3C54">
        <w:rPr>
          <w:spacing w:val="-5"/>
        </w:rPr>
        <w:t xml:space="preserve"> </w:t>
      </w:r>
      <w:r w:rsidRPr="002A3C54">
        <w:t>счита</w:t>
      </w:r>
      <w:r w:rsidRPr="002A3C54">
        <w:rPr>
          <w:spacing w:val="-3"/>
        </w:rPr>
        <w:t xml:space="preserve"> </w:t>
      </w:r>
      <w:r w:rsidRPr="002A3C54">
        <w:t>подходяща.</w:t>
      </w:r>
      <w:r w:rsidRPr="002A3C54">
        <w:rPr>
          <w:spacing w:val="-3"/>
        </w:rPr>
        <w:t xml:space="preserve"> </w:t>
      </w:r>
      <w:r w:rsidRPr="002A3C54">
        <w:t>Пациенти,</w:t>
      </w:r>
      <w:r w:rsidRPr="002A3C54">
        <w:rPr>
          <w:spacing w:val="-3"/>
        </w:rPr>
        <w:t xml:space="preserve"> </w:t>
      </w:r>
      <w:r w:rsidRPr="002A3C54">
        <w:t>получавали</w:t>
      </w:r>
      <w:r w:rsidRPr="002A3C54">
        <w:rPr>
          <w:spacing w:val="-4"/>
        </w:rPr>
        <w:t xml:space="preserve"> </w:t>
      </w:r>
      <w:r w:rsidRPr="002A3C54">
        <w:t>схеми на лечение, съдържащи таксан и антрациклин като адювантно лечение през последните</w:t>
      </w:r>
    </w:p>
    <w:p w14:paraId="167B7121" w14:textId="77777777" w:rsidR="004B58FC" w:rsidRPr="002A3C54" w:rsidRDefault="005331BE" w:rsidP="000A14CC">
      <w:pPr>
        <w:pStyle w:val="BodyText"/>
        <w:ind w:right="9"/>
      </w:pPr>
      <w:r w:rsidRPr="002A3C54">
        <w:t>12</w:t>
      </w:r>
      <w:r w:rsidRPr="002A3C54">
        <w:rPr>
          <w:spacing w:val="-2"/>
        </w:rPr>
        <w:t xml:space="preserve"> </w:t>
      </w:r>
      <w:r w:rsidRPr="002A3C54">
        <w:t>месеца,</w:t>
      </w:r>
      <w:r w:rsidRPr="002A3C54">
        <w:rPr>
          <w:spacing w:val="-2"/>
        </w:rPr>
        <w:t xml:space="preserve"> </w:t>
      </w:r>
      <w:r w:rsidRPr="002A3C54">
        <w:t>трябва</w:t>
      </w:r>
      <w:r w:rsidRPr="002A3C54">
        <w:rPr>
          <w:spacing w:val="-2"/>
        </w:rPr>
        <w:t xml:space="preserve"> </w:t>
      </w:r>
      <w:r w:rsidRPr="002A3C54">
        <w:t>да</w:t>
      </w:r>
      <w:r w:rsidRPr="002A3C54">
        <w:rPr>
          <w:spacing w:val="-2"/>
        </w:rPr>
        <w:t xml:space="preserve"> </w:t>
      </w:r>
      <w:r w:rsidRPr="002A3C54">
        <w:t>се</w:t>
      </w:r>
      <w:r w:rsidRPr="002A3C54">
        <w:rPr>
          <w:spacing w:val="-2"/>
        </w:rPr>
        <w:t xml:space="preserve"> </w:t>
      </w:r>
      <w:r w:rsidRPr="002A3C54">
        <w:t>изключат</w:t>
      </w:r>
      <w:r w:rsidRPr="002A3C54">
        <w:rPr>
          <w:spacing w:val="-5"/>
        </w:rPr>
        <w:t xml:space="preserve"> </w:t>
      </w:r>
      <w:r w:rsidRPr="002A3C54">
        <w:t>от</w:t>
      </w:r>
      <w:r w:rsidRPr="002A3C54">
        <w:rPr>
          <w:spacing w:val="-3"/>
        </w:rPr>
        <w:t xml:space="preserve"> </w:t>
      </w:r>
      <w:r w:rsidRPr="002A3C54">
        <w:t>лечение</w:t>
      </w:r>
      <w:r w:rsidRPr="002A3C54">
        <w:rPr>
          <w:spacing w:val="-2"/>
        </w:rPr>
        <w:t xml:space="preserve"> </w:t>
      </w:r>
      <w:r w:rsidRPr="002A3C54">
        <w:t>с</w:t>
      </w:r>
      <w:r w:rsidRPr="002A3C54">
        <w:rPr>
          <w:spacing w:val="-2"/>
        </w:rPr>
        <w:t xml:space="preserve"> </w:t>
      </w:r>
      <w:r w:rsidRPr="002A3C54">
        <w:t>Abevmy</w:t>
      </w:r>
      <w:r w:rsidRPr="002A3C54">
        <w:rPr>
          <w:spacing w:val="-2"/>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4"/>
        </w:rPr>
        <w:t xml:space="preserve"> </w:t>
      </w:r>
      <w:r w:rsidRPr="002A3C54">
        <w:t>капецитабин.</w:t>
      </w:r>
      <w:r w:rsidRPr="002A3C54">
        <w:rPr>
          <w:spacing w:val="-2"/>
        </w:rPr>
        <w:t xml:space="preserve"> </w:t>
      </w:r>
      <w:r w:rsidRPr="002A3C54">
        <w:t>За допълнителна информация относно HER2 статуса, моля, вижте точка 5.1.</w:t>
      </w:r>
    </w:p>
    <w:p w14:paraId="18AFC4AD" w14:textId="77777777" w:rsidR="004B58FC" w:rsidRPr="002A3C54" w:rsidRDefault="004B58FC" w:rsidP="000A14CC">
      <w:pPr>
        <w:pStyle w:val="BodyText"/>
        <w:ind w:right="9"/>
      </w:pPr>
    </w:p>
    <w:p w14:paraId="2A18D17A" w14:textId="77777777" w:rsidR="004B58FC" w:rsidRPr="002A3C54" w:rsidRDefault="005331BE" w:rsidP="000A14CC">
      <w:pPr>
        <w:pStyle w:val="BodyText"/>
        <w:ind w:right="9"/>
      </w:pPr>
      <w:r w:rsidRPr="002A3C54">
        <w:t>Abevmy,</w:t>
      </w:r>
      <w:r w:rsidRPr="002A3C54">
        <w:rPr>
          <w:spacing w:val="-5"/>
        </w:rPr>
        <w:t xml:space="preserve"> </w:t>
      </w:r>
      <w:r w:rsidRPr="002A3C54">
        <w:t>добавен</w:t>
      </w:r>
      <w:r w:rsidRPr="002A3C54">
        <w:rPr>
          <w:spacing w:val="-3"/>
        </w:rPr>
        <w:t xml:space="preserve"> </w:t>
      </w:r>
      <w:r w:rsidRPr="002A3C54">
        <w:t>към</w:t>
      </w:r>
      <w:r w:rsidRPr="002A3C54">
        <w:rPr>
          <w:spacing w:val="-3"/>
        </w:rPr>
        <w:t xml:space="preserve"> </w:t>
      </w:r>
      <w:r w:rsidRPr="002A3C54">
        <w:t>химиотерапия</w:t>
      </w:r>
      <w:r w:rsidRPr="002A3C54">
        <w:rPr>
          <w:spacing w:val="-3"/>
        </w:rPr>
        <w:t xml:space="preserve"> </w:t>
      </w:r>
      <w:r w:rsidRPr="002A3C54">
        <w:t>на</w:t>
      </w:r>
      <w:r w:rsidRPr="002A3C54">
        <w:rPr>
          <w:spacing w:val="-2"/>
        </w:rPr>
        <w:t xml:space="preserve"> </w:t>
      </w:r>
      <w:r w:rsidRPr="002A3C54">
        <w:t>базата</w:t>
      </w:r>
      <w:r w:rsidRPr="002A3C54">
        <w:rPr>
          <w:spacing w:val="-2"/>
        </w:rPr>
        <w:t xml:space="preserve"> </w:t>
      </w:r>
      <w:r w:rsidRPr="002A3C54">
        <w:t>на</w:t>
      </w:r>
      <w:r w:rsidRPr="002A3C54">
        <w:rPr>
          <w:spacing w:val="-2"/>
        </w:rPr>
        <w:t xml:space="preserve"> </w:t>
      </w:r>
      <w:r w:rsidRPr="002A3C54">
        <w:t>платина,</w:t>
      </w:r>
      <w:r w:rsidRPr="002A3C54">
        <w:rPr>
          <w:spacing w:val="-2"/>
        </w:rPr>
        <w:t xml:space="preserve"> </w:t>
      </w:r>
      <w:r w:rsidRPr="002A3C54">
        <w:t>е</w:t>
      </w:r>
      <w:r w:rsidRPr="002A3C54">
        <w:rPr>
          <w:spacing w:val="-2"/>
        </w:rPr>
        <w:t xml:space="preserve"> </w:t>
      </w:r>
      <w:r w:rsidRPr="002A3C54">
        <w:t>показан</w:t>
      </w:r>
      <w:r w:rsidRPr="002A3C54">
        <w:rPr>
          <w:spacing w:val="-3"/>
        </w:rPr>
        <w:t xml:space="preserve"> </w:t>
      </w:r>
      <w:r w:rsidRPr="002A3C54">
        <w:t>за</w:t>
      </w:r>
      <w:r w:rsidRPr="002A3C54">
        <w:rPr>
          <w:spacing w:val="-2"/>
        </w:rPr>
        <w:t xml:space="preserve"> </w:t>
      </w:r>
      <w:r w:rsidRPr="002A3C54">
        <w:t>лечение</w:t>
      </w:r>
      <w:r w:rsidRPr="002A3C54">
        <w:rPr>
          <w:spacing w:val="-2"/>
        </w:rPr>
        <w:t xml:space="preserve"> </w:t>
      </w:r>
      <w:r w:rsidRPr="002A3C54">
        <w:t>от</w:t>
      </w:r>
      <w:r w:rsidRPr="002A3C54">
        <w:rPr>
          <w:spacing w:val="-3"/>
        </w:rPr>
        <w:t xml:space="preserve"> </w:t>
      </w:r>
      <w:r w:rsidRPr="002A3C54">
        <w:t>първа</w:t>
      </w:r>
      <w:r w:rsidRPr="002A3C54">
        <w:rPr>
          <w:spacing w:val="-4"/>
        </w:rPr>
        <w:t xml:space="preserve"> </w:t>
      </w:r>
      <w:r w:rsidRPr="002A3C54">
        <w:t>линия при възрастни пациенти с неоперабилен авансирал, метастазирал или рецидивиращ</w:t>
      </w:r>
    </w:p>
    <w:p w14:paraId="15290ABE" w14:textId="77777777" w:rsidR="004B58FC" w:rsidRPr="002A3C54" w:rsidRDefault="005331BE" w:rsidP="000A14CC">
      <w:pPr>
        <w:pStyle w:val="BodyText"/>
        <w:ind w:right="9"/>
      </w:pPr>
      <w:r w:rsidRPr="002A3C54">
        <w:t>недребноклетъчен</w:t>
      </w:r>
      <w:r w:rsidRPr="002A3C54">
        <w:rPr>
          <w:spacing w:val="-4"/>
        </w:rPr>
        <w:t xml:space="preserve"> </w:t>
      </w:r>
      <w:r w:rsidRPr="002A3C54">
        <w:t>рак</w:t>
      </w:r>
      <w:r w:rsidRPr="002A3C54">
        <w:rPr>
          <w:spacing w:val="-3"/>
        </w:rPr>
        <w:t xml:space="preserve"> </w:t>
      </w:r>
      <w:r w:rsidRPr="002A3C54">
        <w:t>на</w:t>
      </w:r>
      <w:r w:rsidRPr="002A3C54">
        <w:rPr>
          <w:spacing w:val="-5"/>
        </w:rPr>
        <w:t xml:space="preserve"> </w:t>
      </w:r>
      <w:r w:rsidRPr="002A3C54">
        <w:t>белия</w:t>
      </w:r>
      <w:r w:rsidRPr="002A3C54">
        <w:rPr>
          <w:spacing w:val="-4"/>
        </w:rPr>
        <w:t xml:space="preserve"> </w:t>
      </w:r>
      <w:r w:rsidRPr="002A3C54">
        <w:t>дроб</w:t>
      </w:r>
      <w:r w:rsidRPr="002A3C54">
        <w:rPr>
          <w:spacing w:val="-3"/>
        </w:rPr>
        <w:t xml:space="preserve"> </w:t>
      </w:r>
      <w:r w:rsidRPr="002A3C54">
        <w:t>с</w:t>
      </w:r>
      <w:r w:rsidRPr="002A3C54">
        <w:rPr>
          <w:spacing w:val="-3"/>
        </w:rPr>
        <w:t xml:space="preserve"> </w:t>
      </w:r>
      <w:r w:rsidRPr="002A3C54">
        <w:t>различна</w:t>
      </w:r>
      <w:r w:rsidRPr="002A3C54">
        <w:rPr>
          <w:spacing w:val="-3"/>
        </w:rPr>
        <w:t xml:space="preserve"> </w:t>
      </w:r>
      <w:r w:rsidRPr="002A3C54">
        <w:t>от</w:t>
      </w:r>
      <w:r w:rsidRPr="002A3C54">
        <w:rPr>
          <w:spacing w:val="-6"/>
        </w:rPr>
        <w:t xml:space="preserve"> </w:t>
      </w:r>
      <w:r w:rsidRPr="002A3C54">
        <w:t>преобладаваща</w:t>
      </w:r>
      <w:r w:rsidRPr="002A3C54">
        <w:rPr>
          <w:spacing w:val="-3"/>
        </w:rPr>
        <w:t xml:space="preserve"> </w:t>
      </w:r>
      <w:r w:rsidRPr="002A3C54">
        <w:t xml:space="preserve">сквамозноклетъчна </w:t>
      </w:r>
      <w:r w:rsidRPr="002A3C54">
        <w:rPr>
          <w:spacing w:val="-2"/>
        </w:rPr>
        <w:t>хистология.</w:t>
      </w:r>
    </w:p>
    <w:p w14:paraId="628DD132" w14:textId="77777777" w:rsidR="004B58FC" w:rsidRPr="002A3C54" w:rsidRDefault="004B58FC" w:rsidP="000A14CC">
      <w:pPr>
        <w:pStyle w:val="BodyText"/>
        <w:ind w:right="9"/>
      </w:pPr>
    </w:p>
    <w:p w14:paraId="759F5183" w14:textId="77777777" w:rsidR="004B58FC" w:rsidRPr="002A3C54" w:rsidRDefault="005331BE" w:rsidP="000A14CC">
      <w:pPr>
        <w:pStyle w:val="BodyText"/>
        <w:ind w:right="9"/>
      </w:pPr>
      <w:r w:rsidRPr="002A3C54">
        <w:t>Abevmy в комбинация с ерлотиниб е показан за лечение от първа линия при възрастни пациенти с неоперабилен напреднал, метастазирал или рецидивиращ несквамозен недребноклетъчен</w:t>
      </w:r>
      <w:r w:rsidRPr="002A3C54">
        <w:rPr>
          <w:spacing w:val="-3"/>
        </w:rPr>
        <w:t xml:space="preserve"> </w:t>
      </w:r>
      <w:r w:rsidRPr="002A3C54">
        <w:t>рак</w:t>
      </w:r>
      <w:r w:rsidRPr="002A3C54">
        <w:rPr>
          <w:spacing w:val="-2"/>
        </w:rPr>
        <w:t xml:space="preserve"> </w:t>
      </w:r>
      <w:r w:rsidRPr="002A3C54">
        <w:t>на</w:t>
      </w:r>
      <w:r w:rsidRPr="002A3C54">
        <w:rPr>
          <w:spacing w:val="-4"/>
        </w:rPr>
        <w:t xml:space="preserve"> </w:t>
      </w:r>
      <w:r w:rsidRPr="002A3C54">
        <w:t>белия</w:t>
      </w:r>
      <w:r w:rsidRPr="002A3C54">
        <w:rPr>
          <w:spacing w:val="-3"/>
        </w:rPr>
        <w:t xml:space="preserve"> </w:t>
      </w:r>
      <w:r w:rsidRPr="002A3C54">
        <w:t>дроб</w:t>
      </w:r>
      <w:r w:rsidRPr="002A3C54">
        <w:rPr>
          <w:spacing w:val="-2"/>
        </w:rPr>
        <w:t xml:space="preserve"> </w:t>
      </w:r>
      <w:r w:rsidRPr="002A3C54">
        <w:t>с</w:t>
      </w:r>
      <w:r w:rsidRPr="002A3C54">
        <w:rPr>
          <w:spacing w:val="-4"/>
        </w:rPr>
        <w:t xml:space="preserve"> </w:t>
      </w:r>
      <w:r w:rsidRPr="002A3C54">
        <w:t>активиращи</w:t>
      </w:r>
      <w:r w:rsidRPr="002A3C54">
        <w:rPr>
          <w:spacing w:val="-8"/>
        </w:rPr>
        <w:t xml:space="preserve"> </w:t>
      </w:r>
      <w:r w:rsidRPr="002A3C54">
        <w:t>мутации</w:t>
      </w:r>
      <w:r w:rsidRPr="002A3C54">
        <w:rPr>
          <w:spacing w:val="-3"/>
        </w:rPr>
        <w:t xml:space="preserve"> </w:t>
      </w:r>
      <w:r w:rsidRPr="002A3C54">
        <w:t>на</w:t>
      </w:r>
      <w:r w:rsidRPr="002A3C54">
        <w:rPr>
          <w:spacing w:val="-2"/>
        </w:rPr>
        <w:t xml:space="preserve"> </w:t>
      </w:r>
      <w:r w:rsidRPr="002A3C54">
        <w:t>рецептора</w:t>
      </w:r>
      <w:r w:rsidRPr="002A3C54">
        <w:rPr>
          <w:spacing w:val="-2"/>
        </w:rPr>
        <w:t xml:space="preserve"> </w:t>
      </w:r>
      <w:r w:rsidRPr="002A3C54">
        <w:t>на</w:t>
      </w:r>
      <w:r w:rsidRPr="002A3C54">
        <w:rPr>
          <w:spacing w:val="-4"/>
        </w:rPr>
        <w:t xml:space="preserve"> </w:t>
      </w:r>
      <w:r w:rsidRPr="002A3C54">
        <w:t xml:space="preserve">епидермалния </w:t>
      </w:r>
      <w:r w:rsidRPr="002A3C54">
        <w:lastRenderedPageBreak/>
        <w:t>растежен фактор (EGFR) (вж. точка 5.1).</w:t>
      </w:r>
    </w:p>
    <w:p w14:paraId="7C07136F" w14:textId="77777777" w:rsidR="004B58FC" w:rsidRPr="002A3C54" w:rsidRDefault="004B58FC" w:rsidP="000A14CC">
      <w:pPr>
        <w:pStyle w:val="BodyText"/>
        <w:ind w:right="9"/>
      </w:pPr>
    </w:p>
    <w:p w14:paraId="36818B7A" w14:textId="77777777" w:rsidR="004B58FC" w:rsidRPr="002A3C54" w:rsidRDefault="005331BE" w:rsidP="000A14CC">
      <w:pPr>
        <w:pStyle w:val="BodyText"/>
        <w:ind w:right="9"/>
      </w:pPr>
      <w:r w:rsidRPr="002A3C54">
        <w:t>Abevmy</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4"/>
        </w:rPr>
        <w:t xml:space="preserve"> </w:t>
      </w:r>
      <w:r w:rsidRPr="002A3C54">
        <w:t>интерферон</w:t>
      </w:r>
      <w:r w:rsidRPr="002A3C54">
        <w:rPr>
          <w:spacing w:val="-3"/>
        </w:rPr>
        <w:t xml:space="preserve"> </w:t>
      </w:r>
      <w:r w:rsidRPr="002A3C54">
        <w:t>алфа-2a</w:t>
      </w:r>
      <w:r w:rsidRPr="002A3C54">
        <w:rPr>
          <w:spacing w:val="-2"/>
        </w:rPr>
        <w:t xml:space="preserve"> </w:t>
      </w:r>
      <w:r w:rsidRPr="002A3C54">
        <w:t>е</w:t>
      </w:r>
      <w:r w:rsidRPr="002A3C54">
        <w:rPr>
          <w:spacing w:val="-4"/>
        </w:rPr>
        <w:t xml:space="preserve"> </w:t>
      </w:r>
      <w:r w:rsidRPr="002A3C54">
        <w:t>показан</w:t>
      </w:r>
      <w:r w:rsidRPr="002A3C54">
        <w:rPr>
          <w:spacing w:val="-3"/>
        </w:rPr>
        <w:t xml:space="preserve"> </w:t>
      </w:r>
      <w:r w:rsidRPr="002A3C54">
        <w:t>за</w:t>
      </w:r>
      <w:r w:rsidRPr="002A3C54">
        <w:rPr>
          <w:spacing w:val="-2"/>
        </w:rPr>
        <w:t xml:space="preserve"> </w:t>
      </w:r>
      <w:r w:rsidRPr="002A3C54">
        <w:t>лечение</w:t>
      </w:r>
      <w:r w:rsidRPr="002A3C54">
        <w:rPr>
          <w:spacing w:val="-4"/>
        </w:rPr>
        <w:t xml:space="preserve"> </w:t>
      </w:r>
      <w:r w:rsidRPr="002A3C54">
        <w:t>от</w:t>
      </w:r>
      <w:r w:rsidRPr="002A3C54">
        <w:rPr>
          <w:spacing w:val="-3"/>
        </w:rPr>
        <w:t xml:space="preserve"> </w:t>
      </w:r>
      <w:r w:rsidRPr="002A3C54">
        <w:t>първа</w:t>
      </w:r>
      <w:r w:rsidRPr="002A3C54">
        <w:rPr>
          <w:spacing w:val="-4"/>
        </w:rPr>
        <w:t xml:space="preserve"> </w:t>
      </w:r>
      <w:r w:rsidRPr="002A3C54">
        <w:t>линия</w:t>
      </w:r>
      <w:r w:rsidRPr="002A3C54">
        <w:rPr>
          <w:spacing w:val="-3"/>
        </w:rPr>
        <w:t xml:space="preserve"> </w:t>
      </w:r>
      <w:r w:rsidRPr="002A3C54">
        <w:t>при възрастни пациенти с авансирал и/или метастазирал бъбречноклетъчен карцином.</w:t>
      </w:r>
    </w:p>
    <w:p w14:paraId="22D08E6E" w14:textId="77777777" w:rsidR="004B58FC" w:rsidRPr="002A3C54" w:rsidRDefault="004B58FC" w:rsidP="000A14CC">
      <w:pPr>
        <w:pStyle w:val="BodyText"/>
        <w:ind w:right="9"/>
      </w:pPr>
    </w:p>
    <w:p w14:paraId="35F4D3E6" w14:textId="77777777" w:rsidR="004B58FC" w:rsidRPr="002A3C54" w:rsidRDefault="005331BE" w:rsidP="000A14CC">
      <w:pPr>
        <w:pStyle w:val="BodyText"/>
        <w:ind w:right="9"/>
      </w:pPr>
      <w:r w:rsidRPr="002A3C54">
        <w:t>Abevmy в комбинация с карбоплатин и паклитаксел е показан за първа линия на лечение на възрастни пациентки с напреднал (стадии III B, III C и IV на Международната федерация по акушерство</w:t>
      </w:r>
      <w:r w:rsidRPr="002A3C54">
        <w:rPr>
          <w:spacing w:val="-3"/>
        </w:rPr>
        <w:t xml:space="preserve"> </w:t>
      </w:r>
      <w:r w:rsidRPr="002A3C54">
        <w:t>и</w:t>
      </w:r>
      <w:r w:rsidRPr="002A3C54">
        <w:rPr>
          <w:spacing w:val="-4"/>
        </w:rPr>
        <w:t xml:space="preserve"> </w:t>
      </w:r>
      <w:r w:rsidRPr="002A3C54">
        <w:t>гинекология</w:t>
      </w:r>
      <w:r w:rsidRPr="002A3C54">
        <w:rPr>
          <w:spacing w:val="-4"/>
        </w:rPr>
        <w:t xml:space="preserve"> </w:t>
      </w:r>
      <w:r w:rsidRPr="002A3C54">
        <w:t>[FIGO])</w:t>
      </w:r>
      <w:r w:rsidRPr="002A3C54">
        <w:rPr>
          <w:spacing w:val="-2"/>
        </w:rPr>
        <w:t xml:space="preserve"> </w:t>
      </w:r>
      <w:r w:rsidRPr="002A3C54">
        <w:t>епителен</w:t>
      </w:r>
      <w:r w:rsidRPr="002A3C54">
        <w:rPr>
          <w:spacing w:val="-6"/>
        </w:rPr>
        <w:t xml:space="preserve"> </w:t>
      </w:r>
      <w:r w:rsidRPr="002A3C54">
        <w:t>карцином</w:t>
      </w:r>
      <w:r w:rsidRPr="002A3C54">
        <w:rPr>
          <w:spacing w:val="-4"/>
        </w:rPr>
        <w:t xml:space="preserve"> </w:t>
      </w:r>
      <w:r w:rsidRPr="002A3C54">
        <w:t>на</w:t>
      </w:r>
      <w:r w:rsidRPr="002A3C54">
        <w:rPr>
          <w:spacing w:val="-3"/>
        </w:rPr>
        <w:t xml:space="preserve"> </w:t>
      </w:r>
      <w:r w:rsidRPr="002A3C54">
        <w:t>яйчниците,</w:t>
      </w:r>
      <w:r w:rsidRPr="002A3C54">
        <w:rPr>
          <w:spacing w:val="-3"/>
        </w:rPr>
        <w:t xml:space="preserve"> </w:t>
      </w:r>
      <w:r w:rsidRPr="002A3C54">
        <w:t>фалопиевите</w:t>
      </w:r>
      <w:r w:rsidRPr="002A3C54">
        <w:rPr>
          <w:spacing w:val="-3"/>
        </w:rPr>
        <w:t xml:space="preserve"> </w:t>
      </w:r>
      <w:r w:rsidRPr="002A3C54">
        <w:t>тръби</w:t>
      </w:r>
      <w:r w:rsidRPr="002A3C54">
        <w:rPr>
          <w:spacing w:val="-4"/>
        </w:rPr>
        <w:t xml:space="preserve"> </w:t>
      </w:r>
      <w:r w:rsidRPr="002A3C54">
        <w:t>или първичен перитонеален карцином. (вж. точка 5.1).</w:t>
      </w:r>
    </w:p>
    <w:p w14:paraId="0C71F267" w14:textId="77777777" w:rsidR="004B58FC" w:rsidRPr="002A3C54" w:rsidRDefault="004B58FC" w:rsidP="000A14CC">
      <w:pPr>
        <w:pStyle w:val="BodyText"/>
        <w:ind w:right="9"/>
      </w:pPr>
    </w:p>
    <w:p w14:paraId="0A6D16B7" w14:textId="77777777" w:rsidR="004B58FC" w:rsidRPr="002A3C54" w:rsidRDefault="005331BE" w:rsidP="000A14CC">
      <w:pPr>
        <w:pStyle w:val="BodyText"/>
        <w:ind w:right="9"/>
      </w:pPr>
      <w:r w:rsidRPr="002A3C54">
        <w:t>Abevmy в комбинация с карбоплатин и гемцитабин, или в комбинация с карбоплатин и паклитаксел,</w:t>
      </w:r>
      <w:r w:rsidRPr="002A3C54">
        <w:rPr>
          <w:spacing w:val="-2"/>
        </w:rPr>
        <w:t xml:space="preserve"> </w:t>
      </w:r>
      <w:r w:rsidRPr="002A3C54">
        <w:t>е</w:t>
      </w:r>
      <w:r w:rsidRPr="002A3C54">
        <w:rPr>
          <w:spacing w:val="-2"/>
        </w:rPr>
        <w:t xml:space="preserve"> </w:t>
      </w:r>
      <w:r w:rsidRPr="002A3C54">
        <w:t>показан</w:t>
      </w:r>
      <w:r w:rsidRPr="002A3C54">
        <w:rPr>
          <w:spacing w:val="-3"/>
        </w:rPr>
        <w:t xml:space="preserve"> </w:t>
      </w:r>
      <w:r w:rsidRPr="002A3C54">
        <w:t>за</w:t>
      </w:r>
      <w:r w:rsidRPr="002A3C54">
        <w:rPr>
          <w:spacing w:val="-4"/>
        </w:rPr>
        <w:t xml:space="preserve"> </w:t>
      </w:r>
      <w:r w:rsidRPr="002A3C54">
        <w:t>лечение</w:t>
      </w:r>
      <w:r w:rsidRPr="002A3C54">
        <w:rPr>
          <w:spacing w:val="-2"/>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пациентки</w:t>
      </w:r>
      <w:r w:rsidRPr="002A3C54">
        <w:rPr>
          <w:spacing w:val="-3"/>
        </w:rPr>
        <w:t xml:space="preserve"> </w:t>
      </w:r>
      <w:r w:rsidRPr="002A3C54">
        <w:t>с</w:t>
      </w:r>
      <w:r w:rsidRPr="002A3C54">
        <w:rPr>
          <w:spacing w:val="-2"/>
        </w:rPr>
        <w:t xml:space="preserve"> </w:t>
      </w:r>
      <w:r w:rsidRPr="002A3C54">
        <w:t>първи</w:t>
      </w:r>
      <w:r w:rsidRPr="002A3C54">
        <w:rPr>
          <w:spacing w:val="-3"/>
        </w:rPr>
        <w:t xml:space="preserve"> </w:t>
      </w:r>
      <w:r w:rsidRPr="002A3C54">
        <w:t>рецидив</w:t>
      </w:r>
      <w:r w:rsidRPr="002A3C54">
        <w:rPr>
          <w:spacing w:val="-3"/>
        </w:rPr>
        <w:t xml:space="preserve"> </w:t>
      </w:r>
      <w:r w:rsidRPr="002A3C54">
        <w:t>на</w:t>
      </w:r>
      <w:r w:rsidRPr="002A3C54">
        <w:rPr>
          <w:spacing w:val="-2"/>
        </w:rPr>
        <w:t xml:space="preserve"> </w:t>
      </w:r>
      <w:r w:rsidRPr="002A3C54">
        <w:t>епителен</w:t>
      </w:r>
      <w:r w:rsidRPr="002A3C54">
        <w:rPr>
          <w:spacing w:val="-5"/>
        </w:rPr>
        <w:t xml:space="preserve"> </w:t>
      </w:r>
      <w:r w:rsidRPr="002A3C54">
        <w:t>рак</w:t>
      </w:r>
      <w:r w:rsidRPr="002A3C54">
        <w:rPr>
          <w:spacing w:val="-2"/>
        </w:rPr>
        <w:t xml:space="preserve"> </w:t>
      </w:r>
      <w:r w:rsidRPr="002A3C54">
        <w:t>на яйчниците, фалопиевите тръби или първичен перитонеален рак, чувствителен на лечение с платина, които не са получавали предшестваща терапия с бевацизумаб или други инхибитори на VEGF или VEGF рецептор-таргетни средства.</w:t>
      </w:r>
    </w:p>
    <w:p w14:paraId="160D0DED" w14:textId="77777777" w:rsidR="004B58FC" w:rsidRPr="002A3C54" w:rsidRDefault="004B58FC" w:rsidP="000A14CC">
      <w:pPr>
        <w:pStyle w:val="BodyText"/>
        <w:ind w:right="9"/>
      </w:pPr>
    </w:p>
    <w:p w14:paraId="0DDBED5B" w14:textId="77777777" w:rsidR="004B58FC" w:rsidRPr="002A3C54" w:rsidRDefault="005331BE" w:rsidP="000A14CC">
      <w:pPr>
        <w:pStyle w:val="BodyText"/>
        <w:ind w:right="9"/>
      </w:pPr>
      <w:r w:rsidRPr="002A3C54">
        <w:t>Abevmy, в комбинация с паклитаксел, топотекан или пегилиран липозомен доксорубицин, е показан</w:t>
      </w:r>
      <w:r w:rsidRPr="002A3C54">
        <w:rPr>
          <w:spacing w:val="-3"/>
        </w:rPr>
        <w:t xml:space="preserve"> </w:t>
      </w:r>
      <w:r w:rsidRPr="002A3C54">
        <w:t>за</w:t>
      </w:r>
      <w:r w:rsidRPr="002A3C54">
        <w:rPr>
          <w:spacing w:val="-3"/>
        </w:rPr>
        <w:t xml:space="preserve"> </w:t>
      </w:r>
      <w:r w:rsidRPr="002A3C54">
        <w:t>лечение</w:t>
      </w:r>
      <w:r w:rsidRPr="002A3C54">
        <w:rPr>
          <w:spacing w:val="-3"/>
        </w:rPr>
        <w:t xml:space="preserve"> </w:t>
      </w:r>
      <w:r w:rsidRPr="002A3C54">
        <w:t>на</w:t>
      </w:r>
      <w:r w:rsidRPr="002A3C54">
        <w:rPr>
          <w:spacing w:val="-4"/>
        </w:rPr>
        <w:t xml:space="preserve"> </w:t>
      </w:r>
      <w:r w:rsidRPr="002A3C54">
        <w:t>възрастни</w:t>
      </w:r>
      <w:r w:rsidRPr="002A3C54">
        <w:rPr>
          <w:spacing w:val="-3"/>
        </w:rPr>
        <w:t xml:space="preserve"> </w:t>
      </w:r>
      <w:r w:rsidRPr="002A3C54">
        <w:t>пациентки</w:t>
      </w:r>
      <w:r w:rsidRPr="002A3C54">
        <w:rPr>
          <w:spacing w:val="-5"/>
        </w:rPr>
        <w:t xml:space="preserve"> </w:t>
      </w:r>
      <w:r w:rsidRPr="002A3C54">
        <w:t>с</w:t>
      </w:r>
      <w:r w:rsidRPr="002A3C54">
        <w:rPr>
          <w:spacing w:val="-3"/>
        </w:rPr>
        <w:t xml:space="preserve"> </w:t>
      </w:r>
      <w:r w:rsidRPr="002A3C54">
        <w:t>първично</w:t>
      </w:r>
      <w:r w:rsidRPr="002A3C54">
        <w:rPr>
          <w:spacing w:val="-3"/>
        </w:rPr>
        <w:t xml:space="preserve"> </w:t>
      </w:r>
      <w:r w:rsidRPr="002A3C54">
        <w:t>резистентен</w:t>
      </w:r>
      <w:r w:rsidRPr="002A3C54">
        <w:rPr>
          <w:spacing w:val="-3"/>
        </w:rPr>
        <w:t xml:space="preserve"> </w:t>
      </w:r>
      <w:r w:rsidRPr="002A3C54">
        <w:t>рецидивиращ</w:t>
      </w:r>
      <w:r w:rsidRPr="002A3C54">
        <w:rPr>
          <w:spacing w:val="-3"/>
        </w:rPr>
        <w:t xml:space="preserve"> </w:t>
      </w:r>
      <w:r w:rsidRPr="002A3C54">
        <w:t>епителен</w:t>
      </w:r>
      <w:r w:rsidRPr="002A3C54">
        <w:rPr>
          <w:spacing w:val="-3"/>
        </w:rPr>
        <w:t xml:space="preserve"> </w:t>
      </w:r>
      <w:r w:rsidRPr="002A3C54">
        <w:t>рак на яйчниците, фалопиевите тръби или първичен перитонеален рак, които са получавали не повече от два режима на първична химиотерапия и които не са получавали предшестваща терапия с бевацизумаб или други инхибитори на VEGF или VEGF рецептор-таргетни средства (вж. точка 5.1).</w:t>
      </w:r>
    </w:p>
    <w:p w14:paraId="492D6EA3" w14:textId="77777777" w:rsidR="004B58FC" w:rsidRPr="002A3C54" w:rsidRDefault="004B58FC" w:rsidP="000A14CC">
      <w:pPr>
        <w:pStyle w:val="BodyText"/>
        <w:ind w:right="9"/>
      </w:pPr>
    </w:p>
    <w:p w14:paraId="6EFA2DFE" w14:textId="77777777" w:rsidR="004B58FC" w:rsidRPr="002A3C54" w:rsidRDefault="005331BE" w:rsidP="000A14CC">
      <w:pPr>
        <w:pStyle w:val="BodyText"/>
        <w:ind w:right="9"/>
      </w:pPr>
      <w:r w:rsidRPr="002A3C54">
        <w:t>Abevmy</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4"/>
        </w:rPr>
        <w:t xml:space="preserve"> </w:t>
      </w:r>
      <w:r w:rsidRPr="002A3C54">
        <w:t>паклитаксел</w:t>
      </w:r>
      <w:r w:rsidRPr="002A3C54">
        <w:rPr>
          <w:spacing w:val="-2"/>
        </w:rPr>
        <w:t xml:space="preserve"> </w:t>
      </w:r>
      <w:r w:rsidRPr="002A3C54">
        <w:t>и</w:t>
      </w:r>
      <w:r w:rsidRPr="002A3C54">
        <w:rPr>
          <w:spacing w:val="-3"/>
        </w:rPr>
        <w:t xml:space="preserve"> </w:t>
      </w:r>
      <w:r w:rsidRPr="002A3C54">
        <w:t>цисплатин,</w:t>
      </w:r>
      <w:r w:rsidRPr="002A3C54">
        <w:rPr>
          <w:spacing w:val="-5"/>
        </w:rPr>
        <w:t xml:space="preserve"> </w:t>
      </w:r>
      <w:r w:rsidRPr="002A3C54">
        <w:t>или</w:t>
      </w:r>
      <w:r w:rsidRPr="002A3C54">
        <w:rPr>
          <w:spacing w:val="-3"/>
        </w:rPr>
        <w:t xml:space="preserve"> </w:t>
      </w:r>
      <w:r w:rsidRPr="002A3C54">
        <w:t>алтернативно</w:t>
      </w:r>
      <w:r w:rsidRPr="002A3C54">
        <w:rPr>
          <w:spacing w:val="-2"/>
        </w:rPr>
        <w:t xml:space="preserve"> </w:t>
      </w:r>
      <w:r w:rsidRPr="002A3C54">
        <w:t>паклитаксел</w:t>
      </w:r>
      <w:r w:rsidRPr="002A3C54">
        <w:rPr>
          <w:spacing w:val="-2"/>
        </w:rPr>
        <w:t xml:space="preserve"> </w:t>
      </w:r>
      <w:r w:rsidRPr="002A3C54">
        <w:t>и</w:t>
      </w:r>
      <w:r w:rsidRPr="002A3C54">
        <w:rPr>
          <w:spacing w:val="-3"/>
        </w:rPr>
        <w:t xml:space="preserve"> </w:t>
      </w:r>
      <w:r w:rsidRPr="002A3C54">
        <w:t>топотекан при пациентки, които не могат да получават терапия с платина, е показан за лечение на възрастни пациентки с персистиращ, рецидивиращ или метастазирал карцином на маточната шийка (вж. точка 5.1).</w:t>
      </w:r>
    </w:p>
    <w:p w14:paraId="0EC34DC1" w14:textId="77777777" w:rsidR="004B58FC" w:rsidRPr="002A3C54" w:rsidRDefault="004B58FC" w:rsidP="000A14CC">
      <w:pPr>
        <w:pStyle w:val="BodyText"/>
        <w:ind w:right="9"/>
      </w:pPr>
    </w:p>
    <w:p w14:paraId="758AAEEA" w14:textId="77777777" w:rsidR="004B58FC" w:rsidRPr="002A3C54" w:rsidRDefault="005331BE" w:rsidP="00933AE1">
      <w:pPr>
        <w:pStyle w:val="Heading2"/>
        <w:numPr>
          <w:ilvl w:val="1"/>
          <w:numId w:val="6"/>
        </w:numPr>
        <w:tabs>
          <w:tab w:val="left" w:pos="924"/>
        </w:tabs>
        <w:ind w:left="0" w:right="9" w:firstLine="0"/>
      </w:pPr>
      <w:r w:rsidRPr="002A3C54">
        <w:t>Дозировка</w:t>
      </w:r>
      <w:r w:rsidRPr="002A3C54">
        <w:rPr>
          <w:spacing w:val="-6"/>
        </w:rPr>
        <w:t xml:space="preserve"> </w:t>
      </w:r>
      <w:r w:rsidRPr="002A3C54">
        <w:t>и</w:t>
      </w:r>
      <w:r w:rsidRPr="002A3C54">
        <w:rPr>
          <w:spacing w:val="-2"/>
        </w:rPr>
        <w:t xml:space="preserve"> </w:t>
      </w:r>
      <w:r w:rsidRPr="002A3C54">
        <w:t>начин</w:t>
      </w:r>
      <w:r w:rsidRPr="002A3C54">
        <w:rPr>
          <w:spacing w:val="-2"/>
        </w:rPr>
        <w:t xml:space="preserve"> </w:t>
      </w:r>
      <w:r w:rsidRPr="002A3C54">
        <w:t>на</w:t>
      </w:r>
      <w:r w:rsidRPr="002A3C54">
        <w:rPr>
          <w:spacing w:val="-2"/>
        </w:rPr>
        <w:t xml:space="preserve"> приложение</w:t>
      </w:r>
    </w:p>
    <w:p w14:paraId="646543FC" w14:textId="77777777" w:rsidR="004B58FC" w:rsidRPr="002A3C54" w:rsidRDefault="004B58FC" w:rsidP="000A14CC">
      <w:pPr>
        <w:pStyle w:val="BodyText"/>
        <w:ind w:right="9"/>
        <w:rPr>
          <w:b/>
        </w:rPr>
      </w:pPr>
    </w:p>
    <w:p w14:paraId="1BEE19DA" w14:textId="77777777" w:rsidR="004B58FC" w:rsidRPr="002A3C54" w:rsidRDefault="005331BE" w:rsidP="000A14CC">
      <w:pPr>
        <w:pStyle w:val="BodyText"/>
        <w:ind w:right="9"/>
      </w:pPr>
      <w:r w:rsidRPr="002A3C54">
        <w:t>Не</w:t>
      </w:r>
      <w:r w:rsidRPr="002A3C54">
        <w:rPr>
          <w:spacing w:val="-4"/>
        </w:rPr>
        <w:t xml:space="preserve"> </w:t>
      </w:r>
      <w:r w:rsidRPr="002A3C54">
        <w:t>разклащайте</w:t>
      </w:r>
      <w:r w:rsidRPr="002A3C54">
        <w:rPr>
          <w:spacing w:val="-5"/>
        </w:rPr>
        <w:t xml:space="preserve"> </w:t>
      </w:r>
      <w:r w:rsidRPr="002A3C54">
        <w:rPr>
          <w:spacing w:val="-2"/>
        </w:rPr>
        <w:t>флакона.</w:t>
      </w:r>
    </w:p>
    <w:p w14:paraId="18628AFA" w14:textId="77777777" w:rsidR="004B58FC" w:rsidRPr="002A3C54" w:rsidRDefault="004B58FC" w:rsidP="000A14CC">
      <w:pPr>
        <w:pStyle w:val="BodyText"/>
        <w:ind w:right="9"/>
      </w:pPr>
    </w:p>
    <w:p w14:paraId="177A56F0" w14:textId="77777777" w:rsidR="004B58FC" w:rsidRPr="002A3C54" w:rsidRDefault="005331BE" w:rsidP="000A14CC">
      <w:pPr>
        <w:pStyle w:val="BodyText"/>
        <w:ind w:right="9"/>
      </w:pPr>
      <w:r w:rsidRPr="002A3C54">
        <w:t>Abevmy</w:t>
      </w:r>
      <w:r w:rsidRPr="002A3C54">
        <w:rPr>
          <w:spacing w:val="-2"/>
        </w:rPr>
        <w:t xml:space="preserve"> </w:t>
      </w:r>
      <w:r w:rsidRPr="002A3C54">
        <w:t>трябва</w:t>
      </w:r>
      <w:r w:rsidRPr="002A3C54">
        <w:rPr>
          <w:spacing w:val="-2"/>
        </w:rPr>
        <w:t xml:space="preserve"> </w:t>
      </w:r>
      <w:r w:rsidRPr="002A3C54">
        <w:t>да</w:t>
      </w:r>
      <w:r w:rsidRPr="002A3C54">
        <w:rPr>
          <w:spacing w:val="-4"/>
        </w:rPr>
        <w:t xml:space="preserve"> </w:t>
      </w:r>
      <w:r w:rsidRPr="002A3C54">
        <w:t>се</w:t>
      </w:r>
      <w:r w:rsidRPr="002A3C54">
        <w:rPr>
          <w:spacing w:val="-2"/>
        </w:rPr>
        <w:t xml:space="preserve"> </w:t>
      </w:r>
      <w:r w:rsidRPr="002A3C54">
        <w:t>прилага</w:t>
      </w:r>
      <w:r w:rsidRPr="002A3C54">
        <w:rPr>
          <w:spacing w:val="-2"/>
        </w:rPr>
        <w:t xml:space="preserve"> </w:t>
      </w:r>
      <w:r w:rsidRPr="002A3C54">
        <w:t>под</w:t>
      </w:r>
      <w:r w:rsidRPr="002A3C54">
        <w:rPr>
          <w:spacing w:val="-2"/>
        </w:rPr>
        <w:t xml:space="preserve"> </w:t>
      </w:r>
      <w:r w:rsidRPr="002A3C54">
        <w:t>наблюдение</w:t>
      </w:r>
      <w:r w:rsidRPr="002A3C54">
        <w:rPr>
          <w:spacing w:val="-2"/>
        </w:rPr>
        <w:t xml:space="preserve"> </w:t>
      </w:r>
      <w:r w:rsidRPr="002A3C54">
        <w:t>на</w:t>
      </w:r>
      <w:r w:rsidRPr="002A3C54">
        <w:rPr>
          <w:spacing w:val="-4"/>
        </w:rPr>
        <w:t xml:space="preserve"> </w:t>
      </w:r>
      <w:r w:rsidRPr="002A3C54">
        <w:t>лекар</w:t>
      </w:r>
      <w:r w:rsidRPr="002A3C54">
        <w:rPr>
          <w:spacing w:val="-5"/>
        </w:rPr>
        <w:t xml:space="preserve"> </w:t>
      </w:r>
      <w:r w:rsidRPr="002A3C54">
        <w:t>с</w:t>
      </w:r>
      <w:r w:rsidRPr="002A3C54">
        <w:rPr>
          <w:spacing w:val="-2"/>
        </w:rPr>
        <w:t xml:space="preserve"> </w:t>
      </w:r>
      <w:r w:rsidRPr="002A3C54">
        <w:t>опит</w:t>
      </w:r>
      <w:r w:rsidRPr="002A3C54">
        <w:rPr>
          <w:spacing w:val="-3"/>
        </w:rPr>
        <w:t xml:space="preserve"> </w:t>
      </w:r>
      <w:r w:rsidRPr="002A3C54">
        <w:t>в</w:t>
      </w:r>
      <w:r w:rsidRPr="002A3C54">
        <w:rPr>
          <w:spacing w:val="-3"/>
        </w:rPr>
        <w:t xml:space="preserve"> </w:t>
      </w:r>
      <w:r w:rsidRPr="002A3C54">
        <w:t>лечението</w:t>
      </w:r>
      <w:r w:rsidRPr="002A3C54">
        <w:rPr>
          <w:spacing w:val="-2"/>
        </w:rPr>
        <w:t xml:space="preserve"> </w:t>
      </w:r>
      <w:r w:rsidRPr="002A3C54">
        <w:t>с</w:t>
      </w:r>
      <w:r w:rsidRPr="002A3C54">
        <w:rPr>
          <w:spacing w:val="-4"/>
        </w:rPr>
        <w:t xml:space="preserve"> </w:t>
      </w:r>
      <w:r w:rsidRPr="002A3C54">
        <w:t>антинеопластични лекарствени продукти.</w:t>
      </w:r>
    </w:p>
    <w:p w14:paraId="4B65FEEB" w14:textId="77777777" w:rsidR="004B58FC" w:rsidRPr="002A3C54" w:rsidRDefault="004B58FC" w:rsidP="000A14CC">
      <w:pPr>
        <w:pStyle w:val="BodyText"/>
        <w:ind w:right="9"/>
      </w:pPr>
    </w:p>
    <w:p w14:paraId="22F14D06" w14:textId="77777777" w:rsidR="004B58FC" w:rsidRPr="002A3C54" w:rsidRDefault="005331BE" w:rsidP="000A14CC">
      <w:pPr>
        <w:pStyle w:val="BodyText"/>
        <w:ind w:right="9"/>
      </w:pPr>
      <w:r w:rsidRPr="002A3C54">
        <w:rPr>
          <w:spacing w:val="-2"/>
          <w:u w:val="single"/>
        </w:rPr>
        <w:t>Дозировка</w:t>
      </w:r>
    </w:p>
    <w:p w14:paraId="1E2495E1" w14:textId="77777777" w:rsidR="004B58FC" w:rsidRPr="002A3C54" w:rsidRDefault="004B58FC" w:rsidP="000A14CC">
      <w:pPr>
        <w:pStyle w:val="BodyText"/>
        <w:ind w:right="9"/>
      </w:pPr>
    </w:p>
    <w:p w14:paraId="7C96A324" w14:textId="77777777" w:rsidR="004B58FC" w:rsidRPr="002A3C54" w:rsidRDefault="005331BE" w:rsidP="000A14CC">
      <w:pPr>
        <w:ind w:right="9"/>
        <w:rPr>
          <w:i/>
        </w:rPr>
      </w:pPr>
      <w:r w:rsidRPr="002A3C54">
        <w:rPr>
          <w:i/>
          <w:u w:val="single"/>
        </w:rPr>
        <w:t>Метастазирал</w:t>
      </w:r>
      <w:r w:rsidRPr="002A3C54">
        <w:rPr>
          <w:i/>
          <w:spacing w:val="-9"/>
          <w:u w:val="single"/>
        </w:rPr>
        <w:t xml:space="preserve"> </w:t>
      </w:r>
      <w:r w:rsidRPr="002A3C54">
        <w:rPr>
          <w:i/>
          <w:u w:val="single"/>
        </w:rPr>
        <w:t>карцином</w:t>
      </w:r>
      <w:r w:rsidRPr="002A3C54">
        <w:rPr>
          <w:i/>
          <w:spacing w:val="-7"/>
          <w:u w:val="single"/>
        </w:rPr>
        <w:t xml:space="preserve"> </w:t>
      </w:r>
      <w:r w:rsidRPr="002A3C54">
        <w:rPr>
          <w:i/>
          <w:u w:val="single"/>
        </w:rPr>
        <w:t>на</w:t>
      </w:r>
      <w:r w:rsidRPr="002A3C54">
        <w:rPr>
          <w:i/>
          <w:spacing w:val="-6"/>
          <w:u w:val="single"/>
        </w:rPr>
        <w:t xml:space="preserve"> </w:t>
      </w:r>
      <w:r w:rsidRPr="002A3C54">
        <w:rPr>
          <w:i/>
          <w:u w:val="single"/>
        </w:rPr>
        <w:t>дебелото</w:t>
      </w:r>
      <w:r w:rsidRPr="002A3C54">
        <w:rPr>
          <w:i/>
          <w:spacing w:val="-5"/>
          <w:u w:val="single"/>
        </w:rPr>
        <w:t xml:space="preserve"> </w:t>
      </w:r>
      <w:r w:rsidRPr="002A3C54">
        <w:rPr>
          <w:i/>
          <w:u w:val="single"/>
        </w:rPr>
        <w:t>черво</w:t>
      </w:r>
      <w:r w:rsidRPr="002A3C54">
        <w:rPr>
          <w:i/>
          <w:spacing w:val="-6"/>
          <w:u w:val="single"/>
        </w:rPr>
        <w:t xml:space="preserve"> </w:t>
      </w:r>
      <w:r w:rsidRPr="002A3C54">
        <w:rPr>
          <w:i/>
          <w:u w:val="single"/>
        </w:rPr>
        <w:t>или</w:t>
      </w:r>
      <w:r w:rsidRPr="002A3C54">
        <w:rPr>
          <w:i/>
          <w:spacing w:val="-5"/>
          <w:u w:val="single"/>
        </w:rPr>
        <w:t xml:space="preserve"> </w:t>
      </w:r>
      <w:r w:rsidRPr="002A3C54">
        <w:rPr>
          <w:i/>
          <w:u w:val="single"/>
        </w:rPr>
        <w:t>ректума</w:t>
      </w:r>
      <w:r w:rsidRPr="002A3C54">
        <w:rPr>
          <w:i/>
          <w:spacing w:val="-5"/>
          <w:u w:val="single"/>
        </w:rPr>
        <w:t xml:space="preserve"> </w:t>
      </w:r>
      <w:r w:rsidRPr="002A3C54">
        <w:rPr>
          <w:i/>
          <w:spacing w:val="-2"/>
          <w:u w:val="single"/>
        </w:rPr>
        <w:t>(МКРК)</w:t>
      </w:r>
    </w:p>
    <w:p w14:paraId="39FD8414" w14:textId="77777777" w:rsidR="004B58FC" w:rsidRPr="002A3C54" w:rsidRDefault="004B58FC" w:rsidP="000A14CC">
      <w:pPr>
        <w:pStyle w:val="BodyText"/>
        <w:ind w:right="9"/>
        <w:rPr>
          <w:i/>
        </w:rPr>
      </w:pPr>
    </w:p>
    <w:p w14:paraId="4DC0D19A" w14:textId="77777777" w:rsidR="004B58FC" w:rsidRPr="002A3C54" w:rsidRDefault="005331BE" w:rsidP="000A14CC">
      <w:pPr>
        <w:pStyle w:val="BodyText"/>
        <w:ind w:right="9"/>
      </w:pPr>
      <w:r w:rsidRPr="002A3C54">
        <w:t>Препоръчителната доза Abevmy, приложен под формата на интравенозна инфузия, е 5 mg/kg или</w:t>
      </w:r>
      <w:r w:rsidRPr="002A3C54">
        <w:rPr>
          <w:spacing w:val="-3"/>
        </w:rPr>
        <w:t xml:space="preserve"> </w:t>
      </w:r>
      <w:r w:rsidRPr="002A3C54">
        <w:t>10</w:t>
      </w:r>
      <w:r w:rsidRPr="002A3C54">
        <w:rPr>
          <w:spacing w:val="-2"/>
        </w:rPr>
        <w:t xml:space="preserve"> </w:t>
      </w:r>
      <w:r w:rsidRPr="002A3C54">
        <w:t>mg/kg</w:t>
      </w:r>
      <w:r w:rsidRPr="002A3C54">
        <w:rPr>
          <w:spacing w:val="-2"/>
        </w:rPr>
        <w:t xml:space="preserve"> </w:t>
      </w:r>
      <w:r w:rsidRPr="002A3C54">
        <w:t>телесно</w:t>
      </w:r>
      <w:r w:rsidRPr="002A3C54">
        <w:rPr>
          <w:spacing w:val="-2"/>
        </w:rPr>
        <w:t xml:space="preserve"> </w:t>
      </w:r>
      <w:r w:rsidRPr="002A3C54">
        <w:t>тегло</w:t>
      </w:r>
      <w:r w:rsidRPr="002A3C54">
        <w:rPr>
          <w:spacing w:val="-2"/>
        </w:rPr>
        <w:t xml:space="preserve"> </w:t>
      </w:r>
      <w:r w:rsidRPr="002A3C54">
        <w:t>(т.т.),</w:t>
      </w:r>
      <w:r w:rsidRPr="002A3C54">
        <w:rPr>
          <w:spacing w:val="-2"/>
        </w:rPr>
        <w:t xml:space="preserve"> </w:t>
      </w:r>
      <w:r w:rsidRPr="002A3C54">
        <w:t>приложени</w:t>
      </w:r>
      <w:r w:rsidRPr="002A3C54">
        <w:rPr>
          <w:spacing w:val="-3"/>
        </w:rPr>
        <w:t xml:space="preserve"> </w:t>
      </w:r>
      <w:r w:rsidRPr="002A3C54">
        <w:t>веднъж</w:t>
      </w:r>
      <w:r w:rsidRPr="002A3C54">
        <w:rPr>
          <w:spacing w:val="-1"/>
        </w:rPr>
        <w:t xml:space="preserve"> </w:t>
      </w:r>
      <w:r w:rsidRPr="002A3C54">
        <w:t>на</w:t>
      </w:r>
      <w:r w:rsidRPr="002A3C54">
        <w:rPr>
          <w:spacing w:val="-2"/>
        </w:rPr>
        <w:t xml:space="preserve"> </w:t>
      </w:r>
      <w:r w:rsidRPr="002A3C54">
        <w:t>всеки</w:t>
      </w:r>
      <w:r w:rsidRPr="002A3C54">
        <w:rPr>
          <w:spacing w:val="-5"/>
        </w:rPr>
        <w:t xml:space="preserve"> </w:t>
      </w:r>
      <w:r w:rsidRPr="002A3C54">
        <w:t>2</w:t>
      </w:r>
      <w:r w:rsidRPr="002A3C54">
        <w:rPr>
          <w:spacing w:val="-2"/>
        </w:rPr>
        <w:t xml:space="preserve"> </w:t>
      </w:r>
      <w:r w:rsidRPr="002A3C54">
        <w:t>седмици,</w:t>
      </w:r>
      <w:r w:rsidRPr="002A3C54">
        <w:rPr>
          <w:spacing w:val="-2"/>
        </w:rPr>
        <w:t xml:space="preserve"> </w:t>
      </w:r>
      <w:r w:rsidRPr="002A3C54">
        <w:t>или</w:t>
      </w:r>
      <w:r w:rsidRPr="002A3C54">
        <w:rPr>
          <w:spacing w:val="-3"/>
        </w:rPr>
        <w:t xml:space="preserve"> </w:t>
      </w:r>
      <w:r w:rsidRPr="002A3C54">
        <w:t>7,5</w:t>
      </w:r>
      <w:r w:rsidRPr="002A3C54">
        <w:rPr>
          <w:spacing w:val="-2"/>
        </w:rPr>
        <w:t xml:space="preserve"> </w:t>
      </w:r>
      <w:r w:rsidRPr="002A3C54">
        <w:t>mg/kg</w:t>
      </w:r>
      <w:r w:rsidRPr="002A3C54">
        <w:rPr>
          <w:spacing w:val="-5"/>
        </w:rPr>
        <w:t xml:space="preserve"> </w:t>
      </w:r>
      <w:r w:rsidRPr="002A3C54">
        <w:t>т.т.</w:t>
      </w:r>
      <w:r w:rsidRPr="002A3C54">
        <w:rPr>
          <w:spacing w:val="-2"/>
        </w:rPr>
        <w:t xml:space="preserve"> </w:t>
      </w:r>
      <w:r w:rsidRPr="002A3C54">
        <w:t>или 15 mg/kg т.т., приложени веднъж на всеки 3 седмици.</w:t>
      </w:r>
    </w:p>
    <w:p w14:paraId="7935CEB8" w14:textId="77777777" w:rsidR="000A14CC" w:rsidRPr="002A3C54" w:rsidRDefault="000A14CC" w:rsidP="000A14CC">
      <w:pPr>
        <w:pStyle w:val="BodyText"/>
        <w:ind w:right="9"/>
      </w:pPr>
    </w:p>
    <w:p w14:paraId="20485784" w14:textId="77777777" w:rsidR="004B58FC" w:rsidRPr="002A3C54" w:rsidRDefault="005331BE" w:rsidP="000A14CC">
      <w:pPr>
        <w:pStyle w:val="BodyText"/>
        <w:ind w:right="9"/>
      </w:pPr>
      <w:r w:rsidRPr="002A3C54">
        <w:t>Препоръчва</w:t>
      </w:r>
      <w:r w:rsidRPr="002A3C54">
        <w:rPr>
          <w:spacing w:val="-2"/>
        </w:rPr>
        <w:t xml:space="preserve"> </w:t>
      </w:r>
      <w:r w:rsidRPr="002A3C54">
        <w:t>се</w:t>
      </w:r>
      <w:r w:rsidRPr="002A3C54">
        <w:rPr>
          <w:spacing w:val="-2"/>
        </w:rPr>
        <w:t xml:space="preserve"> </w:t>
      </w:r>
      <w:r w:rsidRPr="002A3C54">
        <w:t>лечението</w:t>
      </w:r>
      <w:r w:rsidRPr="002A3C54">
        <w:rPr>
          <w:spacing w:val="-5"/>
        </w:rPr>
        <w:t xml:space="preserve"> </w:t>
      </w:r>
      <w:r w:rsidRPr="002A3C54">
        <w:t>да</w:t>
      </w:r>
      <w:r w:rsidRPr="002A3C54">
        <w:rPr>
          <w:spacing w:val="-2"/>
        </w:rPr>
        <w:t xml:space="preserve"> </w:t>
      </w:r>
      <w:r w:rsidRPr="002A3C54">
        <w:t>продължи</w:t>
      </w:r>
      <w:r w:rsidRPr="002A3C54">
        <w:rPr>
          <w:spacing w:val="-3"/>
        </w:rPr>
        <w:t xml:space="preserve"> </w:t>
      </w:r>
      <w:r w:rsidRPr="002A3C54">
        <w:t>до</w:t>
      </w:r>
      <w:r w:rsidRPr="002A3C54">
        <w:rPr>
          <w:spacing w:val="-5"/>
        </w:rPr>
        <w:t xml:space="preserve"> </w:t>
      </w:r>
      <w:r w:rsidRPr="002A3C54">
        <w:t>прогресия</w:t>
      </w:r>
      <w:r w:rsidRPr="002A3C54">
        <w:rPr>
          <w:spacing w:val="-3"/>
        </w:rPr>
        <w:t xml:space="preserve"> </w:t>
      </w:r>
      <w:r w:rsidRPr="002A3C54">
        <w:t>на</w:t>
      </w:r>
      <w:r w:rsidRPr="002A3C54">
        <w:rPr>
          <w:spacing w:val="-2"/>
        </w:rPr>
        <w:t xml:space="preserve"> </w:t>
      </w:r>
      <w:r w:rsidRPr="002A3C54">
        <w:t>основното</w:t>
      </w:r>
      <w:r w:rsidRPr="002A3C54">
        <w:rPr>
          <w:spacing w:val="-2"/>
        </w:rPr>
        <w:t xml:space="preserve"> </w:t>
      </w:r>
      <w:r w:rsidRPr="002A3C54">
        <w:t>заболяване</w:t>
      </w:r>
      <w:r w:rsidRPr="002A3C54">
        <w:rPr>
          <w:spacing w:val="-2"/>
        </w:rPr>
        <w:t xml:space="preserve"> </w:t>
      </w:r>
      <w:r w:rsidRPr="002A3C54">
        <w:t>или</w:t>
      </w:r>
      <w:r w:rsidRPr="002A3C54">
        <w:rPr>
          <w:spacing w:val="-3"/>
        </w:rPr>
        <w:t xml:space="preserve"> </w:t>
      </w:r>
      <w:r w:rsidRPr="002A3C54">
        <w:t>до неприемлива токсичност.</w:t>
      </w:r>
    </w:p>
    <w:p w14:paraId="1252215F" w14:textId="77777777" w:rsidR="004B58FC" w:rsidRPr="002A3C54" w:rsidRDefault="004B58FC" w:rsidP="000A14CC">
      <w:pPr>
        <w:pStyle w:val="BodyText"/>
        <w:ind w:right="9"/>
      </w:pPr>
    </w:p>
    <w:p w14:paraId="73D6F8C0" w14:textId="77777777" w:rsidR="004B58FC" w:rsidRPr="002A3C54" w:rsidRDefault="005331BE" w:rsidP="000A14CC">
      <w:pPr>
        <w:ind w:right="9"/>
        <w:rPr>
          <w:i/>
        </w:rPr>
      </w:pPr>
      <w:r w:rsidRPr="002A3C54">
        <w:rPr>
          <w:i/>
          <w:u w:val="single"/>
        </w:rPr>
        <w:t>Метастазирал</w:t>
      </w:r>
      <w:r w:rsidRPr="002A3C54">
        <w:rPr>
          <w:i/>
          <w:spacing w:val="-5"/>
          <w:u w:val="single"/>
        </w:rPr>
        <w:t xml:space="preserve"> </w:t>
      </w:r>
      <w:r w:rsidRPr="002A3C54">
        <w:rPr>
          <w:i/>
          <w:u w:val="single"/>
        </w:rPr>
        <w:t>рак</w:t>
      </w:r>
      <w:r w:rsidRPr="002A3C54">
        <w:rPr>
          <w:i/>
          <w:spacing w:val="-6"/>
          <w:u w:val="single"/>
        </w:rPr>
        <w:t xml:space="preserve"> </w:t>
      </w:r>
      <w:r w:rsidRPr="002A3C54">
        <w:rPr>
          <w:i/>
          <w:u w:val="single"/>
        </w:rPr>
        <w:t>на</w:t>
      </w:r>
      <w:r w:rsidRPr="002A3C54">
        <w:rPr>
          <w:i/>
          <w:spacing w:val="-6"/>
          <w:u w:val="single"/>
        </w:rPr>
        <w:t xml:space="preserve"> </w:t>
      </w:r>
      <w:r w:rsidRPr="002A3C54">
        <w:rPr>
          <w:i/>
          <w:u w:val="single"/>
        </w:rPr>
        <w:t>млечната</w:t>
      </w:r>
      <w:r w:rsidRPr="002A3C54">
        <w:rPr>
          <w:i/>
          <w:spacing w:val="-6"/>
          <w:u w:val="single"/>
        </w:rPr>
        <w:t xml:space="preserve"> </w:t>
      </w:r>
      <w:r w:rsidRPr="002A3C54">
        <w:rPr>
          <w:i/>
          <w:u w:val="single"/>
        </w:rPr>
        <w:t>жлеза</w:t>
      </w:r>
      <w:r w:rsidRPr="002A3C54">
        <w:rPr>
          <w:i/>
          <w:spacing w:val="-3"/>
          <w:u w:val="single"/>
        </w:rPr>
        <w:t xml:space="preserve"> </w:t>
      </w:r>
      <w:r w:rsidRPr="002A3C54">
        <w:rPr>
          <w:i/>
          <w:spacing w:val="-2"/>
          <w:u w:val="single"/>
        </w:rPr>
        <w:t>(МРМЖ)</w:t>
      </w:r>
    </w:p>
    <w:p w14:paraId="1911C348" w14:textId="77777777" w:rsidR="004B58FC" w:rsidRPr="002A3C54" w:rsidRDefault="004B58FC" w:rsidP="000A14CC">
      <w:pPr>
        <w:pStyle w:val="BodyText"/>
        <w:ind w:right="9"/>
        <w:rPr>
          <w:i/>
        </w:rPr>
      </w:pPr>
    </w:p>
    <w:p w14:paraId="597D596D" w14:textId="77777777" w:rsidR="004B58FC" w:rsidRPr="002A3C54" w:rsidRDefault="005331BE" w:rsidP="000A14CC">
      <w:pPr>
        <w:pStyle w:val="BodyText"/>
        <w:ind w:right="9"/>
      </w:pPr>
      <w:r w:rsidRPr="002A3C54">
        <w:t>Препоръчителната доза Abevmy</w:t>
      </w:r>
      <w:r w:rsidRPr="002A3C54">
        <w:rPr>
          <w:spacing w:val="-2"/>
        </w:rPr>
        <w:t xml:space="preserve"> </w:t>
      </w:r>
      <w:r w:rsidRPr="002A3C54">
        <w:t>е 10</w:t>
      </w:r>
      <w:r w:rsidRPr="002A3C54">
        <w:rPr>
          <w:spacing w:val="-2"/>
        </w:rPr>
        <w:t xml:space="preserve"> </w:t>
      </w:r>
      <w:r w:rsidRPr="002A3C54">
        <w:t>mg/kg т.т., прилагани веднъж на всеки</w:t>
      </w:r>
      <w:r w:rsidRPr="002A3C54">
        <w:rPr>
          <w:spacing w:val="-2"/>
        </w:rPr>
        <w:t xml:space="preserve"> </w:t>
      </w:r>
      <w:r w:rsidRPr="002A3C54">
        <w:t>2 седмици, или 15</w:t>
      </w:r>
      <w:r w:rsidRPr="002A3C54">
        <w:rPr>
          <w:spacing w:val="-2"/>
        </w:rPr>
        <w:t xml:space="preserve"> </w:t>
      </w:r>
      <w:r w:rsidRPr="002A3C54">
        <w:t>mg/kg</w:t>
      </w:r>
      <w:r w:rsidRPr="002A3C54">
        <w:rPr>
          <w:spacing w:val="-2"/>
        </w:rPr>
        <w:t xml:space="preserve"> </w:t>
      </w:r>
      <w:r w:rsidRPr="002A3C54">
        <w:t>т.т.,</w:t>
      </w:r>
      <w:r w:rsidRPr="002A3C54">
        <w:rPr>
          <w:spacing w:val="-2"/>
        </w:rPr>
        <w:t xml:space="preserve"> </w:t>
      </w:r>
      <w:r w:rsidRPr="002A3C54">
        <w:t>прилагани</w:t>
      </w:r>
      <w:r w:rsidRPr="002A3C54">
        <w:rPr>
          <w:spacing w:val="-3"/>
        </w:rPr>
        <w:t xml:space="preserve"> </w:t>
      </w:r>
      <w:r w:rsidRPr="002A3C54">
        <w:t>веднъж</w:t>
      </w:r>
      <w:r w:rsidRPr="002A3C54">
        <w:rPr>
          <w:spacing w:val="-2"/>
        </w:rPr>
        <w:t xml:space="preserve"> </w:t>
      </w:r>
      <w:r w:rsidRPr="002A3C54">
        <w:t>на</w:t>
      </w:r>
      <w:r w:rsidRPr="002A3C54">
        <w:rPr>
          <w:spacing w:val="-2"/>
        </w:rPr>
        <w:t xml:space="preserve"> </w:t>
      </w:r>
      <w:r w:rsidRPr="002A3C54">
        <w:t>всеки</w:t>
      </w:r>
      <w:r w:rsidRPr="002A3C54">
        <w:rPr>
          <w:spacing w:val="-3"/>
        </w:rPr>
        <w:t xml:space="preserve"> </w:t>
      </w:r>
      <w:r w:rsidRPr="002A3C54">
        <w:t>3</w:t>
      </w:r>
      <w:r w:rsidRPr="002A3C54">
        <w:rPr>
          <w:spacing w:val="-5"/>
        </w:rPr>
        <w:t xml:space="preserve"> </w:t>
      </w:r>
      <w:r w:rsidRPr="002A3C54">
        <w:t>седмици</w:t>
      </w:r>
      <w:r w:rsidRPr="002A3C54">
        <w:rPr>
          <w:spacing w:val="-3"/>
        </w:rPr>
        <w:t xml:space="preserve"> </w:t>
      </w:r>
      <w:r w:rsidRPr="002A3C54">
        <w:t>под</w:t>
      </w:r>
      <w:r w:rsidRPr="002A3C54">
        <w:rPr>
          <w:spacing w:val="-2"/>
        </w:rPr>
        <w:t xml:space="preserve"> </w:t>
      </w:r>
      <w:r w:rsidRPr="002A3C54">
        <w:t>формата</w:t>
      </w:r>
      <w:r w:rsidRPr="002A3C54">
        <w:rPr>
          <w:spacing w:val="-2"/>
        </w:rPr>
        <w:t xml:space="preserve"> </w:t>
      </w:r>
      <w:r w:rsidRPr="002A3C54">
        <w:t>на</w:t>
      </w:r>
      <w:r w:rsidRPr="002A3C54">
        <w:rPr>
          <w:spacing w:val="-2"/>
        </w:rPr>
        <w:t xml:space="preserve"> </w:t>
      </w:r>
      <w:r w:rsidRPr="002A3C54">
        <w:t>интравенозна</w:t>
      </w:r>
      <w:r w:rsidRPr="002A3C54">
        <w:rPr>
          <w:spacing w:val="-2"/>
        </w:rPr>
        <w:t xml:space="preserve"> </w:t>
      </w:r>
      <w:r w:rsidRPr="002A3C54">
        <w:t>инфузия. Препоръчва се лечението да продължи до прогресия на основното заболяване или до неприемлива токсичност.</w:t>
      </w:r>
    </w:p>
    <w:p w14:paraId="38DC943F" w14:textId="77777777" w:rsidR="000A14CC" w:rsidRPr="002A3C54" w:rsidRDefault="000A14CC" w:rsidP="000A14CC">
      <w:pPr>
        <w:pStyle w:val="BodyText"/>
        <w:ind w:right="9"/>
      </w:pPr>
    </w:p>
    <w:p w14:paraId="01301313" w14:textId="77777777" w:rsidR="004B58FC" w:rsidRPr="002A3C54" w:rsidRDefault="005331BE" w:rsidP="000A14CC">
      <w:pPr>
        <w:ind w:right="9"/>
        <w:rPr>
          <w:i/>
        </w:rPr>
      </w:pPr>
      <w:r w:rsidRPr="002A3C54">
        <w:rPr>
          <w:i/>
          <w:u w:val="single"/>
        </w:rPr>
        <w:t>Недребноклетъчен</w:t>
      </w:r>
      <w:r w:rsidRPr="002A3C54">
        <w:rPr>
          <w:i/>
          <w:spacing w:val="-2"/>
          <w:u w:val="single"/>
        </w:rPr>
        <w:t xml:space="preserve"> </w:t>
      </w:r>
      <w:r w:rsidRPr="002A3C54">
        <w:rPr>
          <w:i/>
          <w:u w:val="single"/>
        </w:rPr>
        <w:t>рак</w:t>
      </w:r>
      <w:r w:rsidRPr="002A3C54">
        <w:rPr>
          <w:i/>
          <w:spacing w:val="-6"/>
          <w:u w:val="single"/>
        </w:rPr>
        <w:t xml:space="preserve"> </w:t>
      </w:r>
      <w:r w:rsidRPr="002A3C54">
        <w:rPr>
          <w:i/>
          <w:u w:val="single"/>
        </w:rPr>
        <w:t>на</w:t>
      </w:r>
      <w:r w:rsidRPr="002A3C54">
        <w:rPr>
          <w:i/>
          <w:spacing w:val="-6"/>
          <w:u w:val="single"/>
        </w:rPr>
        <w:t xml:space="preserve"> </w:t>
      </w:r>
      <w:r w:rsidRPr="002A3C54">
        <w:rPr>
          <w:i/>
          <w:u w:val="single"/>
        </w:rPr>
        <w:t>белия</w:t>
      </w:r>
      <w:r w:rsidRPr="002A3C54">
        <w:rPr>
          <w:i/>
          <w:spacing w:val="-5"/>
          <w:u w:val="single"/>
        </w:rPr>
        <w:t xml:space="preserve"> </w:t>
      </w:r>
      <w:r w:rsidRPr="002A3C54">
        <w:rPr>
          <w:i/>
          <w:u w:val="single"/>
        </w:rPr>
        <w:t>дроб</w:t>
      </w:r>
      <w:r w:rsidRPr="002A3C54">
        <w:rPr>
          <w:i/>
          <w:spacing w:val="-3"/>
          <w:u w:val="single"/>
        </w:rPr>
        <w:t xml:space="preserve"> </w:t>
      </w:r>
      <w:r w:rsidRPr="002A3C54">
        <w:rPr>
          <w:i/>
          <w:spacing w:val="-2"/>
          <w:u w:val="single"/>
        </w:rPr>
        <w:t>(НДКРБД)</w:t>
      </w:r>
    </w:p>
    <w:p w14:paraId="2C587FBE" w14:textId="77777777" w:rsidR="004B58FC" w:rsidRPr="002A3C54" w:rsidRDefault="004B58FC" w:rsidP="000A14CC">
      <w:pPr>
        <w:pStyle w:val="BodyText"/>
        <w:ind w:right="9"/>
        <w:rPr>
          <w:i/>
        </w:rPr>
      </w:pPr>
    </w:p>
    <w:p w14:paraId="5A296C92" w14:textId="77777777" w:rsidR="004B58FC" w:rsidRPr="002A3C54" w:rsidRDefault="005331BE" w:rsidP="000A14CC">
      <w:pPr>
        <w:ind w:right="9"/>
        <w:rPr>
          <w:i/>
        </w:rPr>
      </w:pPr>
      <w:r w:rsidRPr="002A3C54">
        <w:rPr>
          <w:i/>
        </w:rPr>
        <w:t>Първа</w:t>
      </w:r>
      <w:r w:rsidRPr="002A3C54">
        <w:rPr>
          <w:i/>
          <w:spacing w:val="-2"/>
        </w:rPr>
        <w:t xml:space="preserve"> </w:t>
      </w:r>
      <w:r w:rsidRPr="002A3C54">
        <w:rPr>
          <w:i/>
        </w:rPr>
        <w:t>линия</w:t>
      </w:r>
      <w:r w:rsidRPr="002A3C54">
        <w:rPr>
          <w:i/>
          <w:spacing w:val="-4"/>
        </w:rPr>
        <w:t xml:space="preserve"> </w:t>
      </w:r>
      <w:r w:rsidRPr="002A3C54">
        <w:rPr>
          <w:i/>
        </w:rPr>
        <w:t>на</w:t>
      </w:r>
      <w:r w:rsidRPr="002A3C54">
        <w:rPr>
          <w:i/>
          <w:spacing w:val="-2"/>
        </w:rPr>
        <w:t xml:space="preserve"> </w:t>
      </w:r>
      <w:r w:rsidRPr="002A3C54">
        <w:rPr>
          <w:i/>
        </w:rPr>
        <w:t>лечение</w:t>
      </w:r>
      <w:r w:rsidRPr="002A3C54">
        <w:rPr>
          <w:i/>
          <w:spacing w:val="-2"/>
        </w:rPr>
        <w:t xml:space="preserve"> </w:t>
      </w:r>
      <w:r w:rsidRPr="002A3C54">
        <w:rPr>
          <w:i/>
        </w:rPr>
        <w:t>на</w:t>
      </w:r>
      <w:r w:rsidRPr="002A3C54">
        <w:rPr>
          <w:i/>
          <w:spacing w:val="-2"/>
        </w:rPr>
        <w:t xml:space="preserve"> </w:t>
      </w:r>
      <w:r w:rsidRPr="002A3C54">
        <w:rPr>
          <w:i/>
        </w:rPr>
        <w:t>несквамозен</w:t>
      </w:r>
      <w:r w:rsidRPr="002A3C54">
        <w:rPr>
          <w:i/>
          <w:spacing w:val="-1"/>
        </w:rPr>
        <w:t xml:space="preserve"> </w:t>
      </w:r>
      <w:r w:rsidRPr="002A3C54">
        <w:rPr>
          <w:i/>
        </w:rPr>
        <w:t>НДКРБД</w:t>
      </w:r>
      <w:r w:rsidRPr="002A3C54">
        <w:rPr>
          <w:i/>
          <w:spacing w:val="-1"/>
        </w:rPr>
        <w:t xml:space="preserve"> </w:t>
      </w:r>
      <w:r w:rsidRPr="002A3C54">
        <w:rPr>
          <w:i/>
        </w:rPr>
        <w:t>в</w:t>
      </w:r>
      <w:r w:rsidRPr="002A3C54">
        <w:rPr>
          <w:i/>
          <w:spacing w:val="-5"/>
        </w:rPr>
        <w:t xml:space="preserve"> </w:t>
      </w:r>
      <w:r w:rsidRPr="002A3C54">
        <w:rPr>
          <w:i/>
        </w:rPr>
        <w:t>комбинация</w:t>
      </w:r>
      <w:r w:rsidRPr="002A3C54">
        <w:rPr>
          <w:i/>
          <w:spacing w:val="-4"/>
        </w:rPr>
        <w:t xml:space="preserve"> </w:t>
      </w:r>
      <w:r w:rsidRPr="002A3C54">
        <w:rPr>
          <w:i/>
        </w:rPr>
        <w:t>с</w:t>
      </w:r>
      <w:r w:rsidRPr="002A3C54">
        <w:rPr>
          <w:i/>
          <w:spacing w:val="-2"/>
        </w:rPr>
        <w:t xml:space="preserve"> </w:t>
      </w:r>
      <w:r w:rsidRPr="002A3C54">
        <w:rPr>
          <w:i/>
        </w:rPr>
        <w:t>химиотерапия</w:t>
      </w:r>
      <w:r w:rsidRPr="002A3C54">
        <w:rPr>
          <w:i/>
          <w:spacing w:val="-2"/>
        </w:rPr>
        <w:t xml:space="preserve"> </w:t>
      </w:r>
      <w:r w:rsidRPr="002A3C54">
        <w:rPr>
          <w:i/>
        </w:rPr>
        <w:t>на</w:t>
      </w:r>
      <w:r w:rsidRPr="002A3C54">
        <w:rPr>
          <w:i/>
          <w:spacing w:val="-5"/>
        </w:rPr>
        <w:t xml:space="preserve"> </w:t>
      </w:r>
      <w:r w:rsidRPr="002A3C54">
        <w:rPr>
          <w:i/>
        </w:rPr>
        <w:t>базата</w:t>
      </w:r>
      <w:r w:rsidRPr="002A3C54">
        <w:rPr>
          <w:i/>
          <w:spacing w:val="-5"/>
        </w:rPr>
        <w:t xml:space="preserve"> </w:t>
      </w:r>
      <w:r w:rsidRPr="002A3C54">
        <w:rPr>
          <w:i/>
        </w:rPr>
        <w:t xml:space="preserve">на </w:t>
      </w:r>
      <w:r w:rsidRPr="002A3C54">
        <w:rPr>
          <w:i/>
          <w:spacing w:val="-2"/>
        </w:rPr>
        <w:t>платина</w:t>
      </w:r>
    </w:p>
    <w:p w14:paraId="02370C80" w14:textId="77777777" w:rsidR="004B58FC" w:rsidRPr="002A3C54" w:rsidRDefault="004B58FC" w:rsidP="000A14CC">
      <w:pPr>
        <w:pStyle w:val="BodyText"/>
        <w:ind w:right="9"/>
        <w:rPr>
          <w:i/>
        </w:rPr>
      </w:pPr>
    </w:p>
    <w:p w14:paraId="14E73211" w14:textId="77777777" w:rsidR="004B58FC" w:rsidRPr="002A3C54" w:rsidRDefault="005331BE" w:rsidP="000A14CC">
      <w:pPr>
        <w:pStyle w:val="BodyText"/>
        <w:ind w:right="9"/>
      </w:pPr>
      <w:r w:rsidRPr="002A3C54">
        <w:t>Abevmy се прилага, като се добавя към химиотерапия на базата на платина в продължение на до 6 цикъла на лечение, последвани от монотерапия с Abevmy до прогресия на заболяването. Препоръчителната</w:t>
      </w:r>
      <w:r w:rsidRPr="002A3C54">
        <w:rPr>
          <w:spacing w:val="-2"/>
        </w:rPr>
        <w:t xml:space="preserve"> </w:t>
      </w:r>
      <w:r w:rsidRPr="002A3C54">
        <w:t>доза</w:t>
      </w:r>
      <w:r w:rsidRPr="002A3C54">
        <w:rPr>
          <w:spacing w:val="-2"/>
        </w:rPr>
        <w:t xml:space="preserve"> </w:t>
      </w:r>
      <w:r w:rsidRPr="002A3C54">
        <w:t>Abevmy</w:t>
      </w:r>
      <w:r w:rsidRPr="002A3C54">
        <w:rPr>
          <w:spacing w:val="-5"/>
        </w:rPr>
        <w:t xml:space="preserve"> </w:t>
      </w:r>
      <w:r w:rsidRPr="002A3C54">
        <w:t>е</w:t>
      </w:r>
      <w:r w:rsidRPr="002A3C54">
        <w:rPr>
          <w:spacing w:val="-2"/>
        </w:rPr>
        <w:t xml:space="preserve"> </w:t>
      </w:r>
      <w:r w:rsidRPr="002A3C54">
        <w:t>7,5</w:t>
      </w:r>
      <w:r w:rsidRPr="002A3C54">
        <w:rPr>
          <w:spacing w:val="-5"/>
        </w:rPr>
        <w:t xml:space="preserve"> </w:t>
      </w:r>
      <w:r w:rsidRPr="002A3C54">
        <w:t>mg/kg</w:t>
      </w:r>
      <w:r w:rsidRPr="002A3C54">
        <w:rPr>
          <w:spacing w:val="-2"/>
        </w:rPr>
        <w:t xml:space="preserve"> </w:t>
      </w:r>
      <w:r w:rsidRPr="002A3C54">
        <w:t>или</w:t>
      </w:r>
      <w:r w:rsidRPr="002A3C54">
        <w:rPr>
          <w:spacing w:val="-5"/>
        </w:rPr>
        <w:t xml:space="preserve"> </w:t>
      </w:r>
      <w:r w:rsidRPr="002A3C54">
        <w:t>15</w:t>
      </w:r>
      <w:r w:rsidRPr="002A3C54">
        <w:rPr>
          <w:spacing w:val="-5"/>
        </w:rPr>
        <w:t xml:space="preserve"> </w:t>
      </w:r>
      <w:r w:rsidRPr="002A3C54">
        <w:t>mg/kg</w:t>
      </w:r>
      <w:r w:rsidRPr="002A3C54">
        <w:rPr>
          <w:spacing w:val="-2"/>
        </w:rPr>
        <w:t xml:space="preserve"> </w:t>
      </w:r>
      <w:r w:rsidRPr="002A3C54">
        <w:t>т.т.,</w:t>
      </w:r>
      <w:r w:rsidRPr="002A3C54">
        <w:rPr>
          <w:spacing w:val="-2"/>
        </w:rPr>
        <w:t xml:space="preserve"> </w:t>
      </w:r>
      <w:r w:rsidRPr="002A3C54">
        <w:t>прилагана</w:t>
      </w:r>
      <w:r w:rsidRPr="002A3C54">
        <w:rPr>
          <w:spacing w:val="-2"/>
        </w:rPr>
        <w:t xml:space="preserve"> </w:t>
      </w:r>
      <w:r w:rsidRPr="002A3C54">
        <w:t>веднъж</w:t>
      </w:r>
      <w:r w:rsidRPr="002A3C54">
        <w:rPr>
          <w:spacing w:val="-1"/>
        </w:rPr>
        <w:t xml:space="preserve"> </w:t>
      </w:r>
      <w:r w:rsidRPr="002A3C54">
        <w:t>на</w:t>
      </w:r>
      <w:r w:rsidRPr="002A3C54">
        <w:rPr>
          <w:spacing w:val="-2"/>
        </w:rPr>
        <w:t xml:space="preserve"> </w:t>
      </w:r>
      <w:r w:rsidRPr="002A3C54">
        <w:t>3</w:t>
      </w:r>
      <w:r w:rsidRPr="002A3C54">
        <w:rPr>
          <w:spacing w:val="-2"/>
        </w:rPr>
        <w:t xml:space="preserve"> </w:t>
      </w:r>
      <w:r w:rsidRPr="002A3C54">
        <w:t>седмици като интравенозна инфузия.</w:t>
      </w:r>
    </w:p>
    <w:p w14:paraId="04786610" w14:textId="77777777" w:rsidR="004B58FC" w:rsidRPr="002A3C54" w:rsidRDefault="005331BE" w:rsidP="000A14CC">
      <w:pPr>
        <w:pStyle w:val="BodyText"/>
        <w:ind w:right="9"/>
      </w:pPr>
      <w:r w:rsidRPr="002A3C54">
        <w:t>Клиничната</w:t>
      </w:r>
      <w:r w:rsidRPr="002A3C54">
        <w:rPr>
          <w:spacing w:val="-1"/>
        </w:rPr>
        <w:t xml:space="preserve"> </w:t>
      </w:r>
      <w:r w:rsidRPr="002A3C54">
        <w:t>полза</w:t>
      </w:r>
      <w:r w:rsidRPr="002A3C54">
        <w:rPr>
          <w:spacing w:val="-1"/>
        </w:rPr>
        <w:t xml:space="preserve"> </w:t>
      </w:r>
      <w:r w:rsidRPr="002A3C54">
        <w:t>при</w:t>
      </w:r>
      <w:r w:rsidRPr="002A3C54">
        <w:rPr>
          <w:spacing w:val="-2"/>
        </w:rPr>
        <w:t xml:space="preserve"> </w:t>
      </w:r>
      <w:r w:rsidRPr="002A3C54">
        <w:t>пациенти</w:t>
      </w:r>
      <w:r w:rsidRPr="002A3C54">
        <w:rPr>
          <w:spacing w:val="-2"/>
        </w:rPr>
        <w:t xml:space="preserve"> </w:t>
      </w:r>
      <w:r w:rsidRPr="002A3C54">
        <w:t>с</w:t>
      </w:r>
      <w:r w:rsidRPr="002A3C54">
        <w:rPr>
          <w:spacing w:val="-1"/>
        </w:rPr>
        <w:t xml:space="preserve"> </w:t>
      </w:r>
      <w:r w:rsidRPr="002A3C54">
        <w:t>НДКРБД</w:t>
      </w:r>
      <w:r w:rsidRPr="002A3C54">
        <w:rPr>
          <w:spacing w:val="-3"/>
        </w:rPr>
        <w:t xml:space="preserve"> </w:t>
      </w:r>
      <w:r w:rsidRPr="002A3C54">
        <w:t>е</w:t>
      </w:r>
      <w:r w:rsidRPr="002A3C54">
        <w:rPr>
          <w:spacing w:val="-1"/>
        </w:rPr>
        <w:t xml:space="preserve"> </w:t>
      </w:r>
      <w:r w:rsidRPr="002A3C54">
        <w:t>доказана</w:t>
      </w:r>
      <w:r w:rsidRPr="002A3C54">
        <w:rPr>
          <w:spacing w:val="-1"/>
        </w:rPr>
        <w:t xml:space="preserve"> </w:t>
      </w:r>
      <w:r w:rsidRPr="002A3C54">
        <w:t>и</w:t>
      </w:r>
      <w:r w:rsidRPr="002A3C54">
        <w:rPr>
          <w:spacing w:val="-2"/>
        </w:rPr>
        <w:t xml:space="preserve"> </w:t>
      </w:r>
      <w:r w:rsidRPr="002A3C54">
        <w:t>при</w:t>
      </w:r>
      <w:r w:rsidRPr="002A3C54">
        <w:rPr>
          <w:spacing w:val="-2"/>
        </w:rPr>
        <w:t xml:space="preserve"> </w:t>
      </w:r>
      <w:r w:rsidRPr="002A3C54">
        <w:t>двете</w:t>
      </w:r>
      <w:r w:rsidRPr="002A3C54">
        <w:rPr>
          <w:spacing w:val="-3"/>
        </w:rPr>
        <w:t xml:space="preserve"> </w:t>
      </w:r>
      <w:r w:rsidRPr="002A3C54">
        <w:t>дози</w:t>
      </w:r>
      <w:r w:rsidRPr="002A3C54">
        <w:rPr>
          <w:spacing w:val="-2"/>
        </w:rPr>
        <w:t xml:space="preserve"> </w:t>
      </w:r>
      <w:r w:rsidRPr="002A3C54">
        <w:t>-</w:t>
      </w:r>
      <w:r w:rsidRPr="002A3C54">
        <w:rPr>
          <w:spacing w:val="-3"/>
        </w:rPr>
        <w:t xml:space="preserve"> </w:t>
      </w:r>
      <w:r w:rsidRPr="002A3C54">
        <w:t>от</w:t>
      </w:r>
      <w:r w:rsidRPr="002A3C54">
        <w:rPr>
          <w:spacing w:val="-4"/>
        </w:rPr>
        <w:t xml:space="preserve"> </w:t>
      </w:r>
      <w:r w:rsidRPr="002A3C54">
        <w:t>7,5</w:t>
      </w:r>
      <w:r w:rsidRPr="002A3C54">
        <w:rPr>
          <w:spacing w:val="-1"/>
        </w:rPr>
        <w:t xml:space="preserve"> </w:t>
      </w:r>
      <w:r w:rsidRPr="002A3C54">
        <w:t>mg/kg</w:t>
      </w:r>
      <w:r w:rsidRPr="002A3C54">
        <w:rPr>
          <w:spacing w:val="-1"/>
        </w:rPr>
        <w:t xml:space="preserve"> </w:t>
      </w:r>
      <w:r w:rsidRPr="002A3C54">
        <w:t>т.т.</w:t>
      </w:r>
      <w:r w:rsidRPr="002A3C54">
        <w:rPr>
          <w:spacing w:val="-1"/>
        </w:rPr>
        <w:t xml:space="preserve"> </w:t>
      </w:r>
      <w:r w:rsidRPr="002A3C54">
        <w:t>и 15 mg/kg т.т. (вж. точка 5.1).</w:t>
      </w:r>
    </w:p>
    <w:p w14:paraId="19F01A8E" w14:textId="77777777" w:rsidR="004B58FC" w:rsidRPr="002A3C54" w:rsidRDefault="005331BE" w:rsidP="000A14CC">
      <w:pPr>
        <w:pStyle w:val="BodyText"/>
        <w:ind w:right="9"/>
      </w:pPr>
      <w:r w:rsidRPr="002A3C54">
        <w:t>Препоръчва</w:t>
      </w:r>
      <w:r w:rsidRPr="002A3C54">
        <w:rPr>
          <w:spacing w:val="-2"/>
        </w:rPr>
        <w:t xml:space="preserve"> </w:t>
      </w:r>
      <w:r w:rsidRPr="002A3C54">
        <w:t>се</w:t>
      </w:r>
      <w:r w:rsidRPr="002A3C54">
        <w:rPr>
          <w:spacing w:val="-2"/>
        </w:rPr>
        <w:t xml:space="preserve"> </w:t>
      </w:r>
      <w:r w:rsidRPr="002A3C54">
        <w:t>лечението</w:t>
      </w:r>
      <w:r w:rsidRPr="002A3C54">
        <w:rPr>
          <w:spacing w:val="-5"/>
        </w:rPr>
        <w:t xml:space="preserve"> </w:t>
      </w:r>
      <w:r w:rsidRPr="002A3C54">
        <w:t>да</w:t>
      </w:r>
      <w:r w:rsidRPr="002A3C54">
        <w:rPr>
          <w:spacing w:val="-2"/>
        </w:rPr>
        <w:t xml:space="preserve"> </w:t>
      </w:r>
      <w:r w:rsidRPr="002A3C54">
        <w:t>продължи</w:t>
      </w:r>
      <w:r w:rsidRPr="002A3C54">
        <w:rPr>
          <w:spacing w:val="-3"/>
        </w:rPr>
        <w:t xml:space="preserve"> </w:t>
      </w:r>
      <w:r w:rsidRPr="002A3C54">
        <w:t>до</w:t>
      </w:r>
      <w:r w:rsidRPr="002A3C54">
        <w:rPr>
          <w:spacing w:val="-5"/>
        </w:rPr>
        <w:t xml:space="preserve"> </w:t>
      </w:r>
      <w:r w:rsidRPr="002A3C54">
        <w:t>прогресия</w:t>
      </w:r>
      <w:r w:rsidRPr="002A3C54">
        <w:rPr>
          <w:spacing w:val="-3"/>
        </w:rPr>
        <w:t xml:space="preserve"> </w:t>
      </w:r>
      <w:r w:rsidRPr="002A3C54">
        <w:t>на</w:t>
      </w:r>
      <w:r w:rsidRPr="002A3C54">
        <w:rPr>
          <w:spacing w:val="-2"/>
        </w:rPr>
        <w:t xml:space="preserve"> </w:t>
      </w:r>
      <w:r w:rsidRPr="002A3C54">
        <w:t>основното</w:t>
      </w:r>
      <w:r w:rsidRPr="002A3C54">
        <w:rPr>
          <w:spacing w:val="-2"/>
        </w:rPr>
        <w:t xml:space="preserve"> </w:t>
      </w:r>
      <w:r w:rsidRPr="002A3C54">
        <w:t>заболяване</w:t>
      </w:r>
      <w:r w:rsidRPr="002A3C54">
        <w:rPr>
          <w:spacing w:val="-2"/>
        </w:rPr>
        <w:t xml:space="preserve"> </w:t>
      </w:r>
      <w:r w:rsidRPr="002A3C54">
        <w:t>или</w:t>
      </w:r>
      <w:r w:rsidRPr="002A3C54">
        <w:rPr>
          <w:spacing w:val="-3"/>
        </w:rPr>
        <w:t xml:space="preserve"> </w:t>
      </w:r>
      <w:r w:rsidRPr="002A3C54">
        <w:t>до неприемлива токсичност.</w:t>
      </w:r>
    </w:p>
    <w:p w14:paraId="2B37698B" w14:textId="77777777" w:rsidR="004B58FC" w:rsidRPr="002A3C54" w:rsidRDefault="004B58FC" w:rsidP="000A14CC">
      <w:pPr>
        <w:pStyle w:val="BodyText"/>
        <w:ind w:right="9"/>
      </w:pPr>
    </w:p>
    <w:p w14:paraId="07D8B691" w14:textId="77777777" w:rsidR="004B58FC" w:rsidRPr="002A3C54" w:rsidRDefault="005331BE" w:rsidP="000A14CC">
      <w:pPr>
        <w:ind w:right="9"/>
        <w:rPr>
          <w:i/>
        </w:rPr>
      </w:pPr>
      <w:r w:rsidRPr="002A3C54">
        <w:rPr>
          <w:i/>
        </w:rPr>
        <w:t>Първа</w:t>
      </w:r>
      <w:r w:rsidRPr="002A3C54">
        <w:rPr>
          <w:i/>
          <w:spacing w:val="-2"/>
        </w:rPr>
        <w:t xml:space="preserve"> </w:t>
      </w:r>
      <w:r w:rsidRPr="002A3C54">
        <w:rPr>
          <w:i/>
        </w:rPr>
        <w:t>линия</w:t>
      </w:r>
      <w:r w:rsidRPr="002A3C54">
        <w:rPr>
          <w:i/>
          <w:spacing w:val="-4"/>
        </w:rPr>
        <w:t xml:space="preserve"> </w:t>
      </w:r>
      <w:r w:rsidRPr="002A3C54">
        <w:rPr>
          <w:i/>
        </w:rPr>
        <w:t>на</w:t>
      </w:r>
      <w:r w:rsidRPr="002A3C54">
        <w:rPr>
          <w:i/>
          <w:spacing w:val="-2"/>
        </w:rPr>
        <w:t xml:space="preserve"> </w:t>
      </w:r>
      <w:r w:rsidRPr="002A3C54">
        <w:rPr>
          <w:i/>
        </w:rPr>
        <w:t>лечение</w:t>
      </w:r>
      <w:r w:rsidRPr="002A3C54">
        <w:rPr>
          <w:i/>
          <w:spacing w:val="-2"/>
        </w:rPr>
        <w:t xml:space="preserve"> </w:t>
      </w:r>
      <w:r w:rsidRPr="002A3C54">
        <w:rPr>
          <w:i/>
        </w:rPr>
        <w:t>на</w:t>
      </w:r>
      <w:r w:rsidRPr="002A3C54">
        <w:rPr>
          <w:i/>
          <w:spacing w:val="-2"/>
        </w:rPr>
        <w:t xml:space="preserve"> </w:t>
      </w:r>
      <w:r w:rsidRPr="002A3C54">
        <w:rPr>
          <w:i/>
        </w:rPr>
        <w:t>несквамозен</w:t>
      </w:r>
      <w:r w:rsidRPr="002A3C54">
        <w:rPr>
          <w:i/>
          <w:spacing w:val="-2"/>
        </w:rPr>
        <w:t xml:space="preserve"> </w:t>
      </w:r>
      <w:r w:rsidRPr="002A3C54">
        <w:rPr>
          <w:i/>
        </w:rPr>
        <w:t>НДКРБД</w:t>
      </w:r>
      <w:r w:rsidRPr="002A3C54">
        <w:rPr>
          <w:i/>
          <w:spacing w:val="-2"/>
        </w:rPr>
        <w:t xml:space="preserve"> </w:t>
      </w:r>
      <w:r w:rsidRPr="002A3C54">
        <w:rPr>
          <w:i/>
        </w:rPr>
        <w:t>с</w:t>
      </w:r>
      <w:r w:rsidRPr="002A3C54">
        <w:rPr>
          <w:i/>
          <w:spacing w:val="-4"/>
        </w:rPr>
        <w:t xml:space="preserve"> </w:t>
      </w:r>
      <w:r w:rsidRPr="002A3C54">
        <w:rPr>
          <w:i/>
        </w:rPr>
        <w:t>EGFR</w:t>
      </w:r>
      <w:r w:rsidRPr="002A3C54">
        <w:rPr>
          <w:i/>
          <w:spacing w:val="-3"/>
        </w:rPr>
        <w:t xml:space="preserve"> </w:t>
      </w:r>
      <w:r w:rsidRPr="002A3C54">
        <w:rPr>
          <w:i/>
        </w:rPr>
        <w:t>активиращи</w:t>
      </w:r>
      <w:r w:rsidRPr="002A3C54">
        <w:rPr>
          <w:i/>
          <w:spacing w:val="-2"/>
        </w:rPr>
        <w:t xml:space="preserve"> </w:t>
      </w:r>
      <w:r w:rsidRPr="002A3C54">
        <w:rPr>
          <w:i/>
        </w:rPr>
        <w:t>мутации</w:t>
      </w:r>
      <w:r w:rsidRPr="002A3C54">
        <w:rPr>
          <w:i/>
          <w:spacing w:val="-2"/>
        </w:rPr>
        <w:t xml:space="preserve"> </w:t>
      </w:r>
      <w:r w:rsidRPr="002A3C54">
        <w:rPr>
          <w:i/>
        </w:rPr>
        <w:t>в</w:t>
      </w:r>
      <w:r w:rsidRPr="002A3C54">
        <w:rPr>
          <w:i/>
          <w:spacing w:val="-2"/>
        </w:rPr>
        <w:t xml:space="preserve"> </w:t>
      </w:r>
      <w:r w:rsidRPr="002A3C54">
        <w:rPr>
          <w:i/>
        </w:rPr>
        <w:t>комбинация</w:t>
      </w:r>
      <w:r w:rsidRPr="002A3C54">
        <w:rPr>
          <w:i/>
          <w:spacing w:val="-2"/>
        </w:rPr>
        <w:t xml:space="preserve"> </w:t>
      </w:r>
      <w:r w:rsidRPr="002A3C54">
        <w:rPr>
          <w:i/>
        </w:rPr>
        <w:t xml:space="preserve">с </w:t>
      </w:r>
      <w:r w:rsidRPr="002A3C54">
        <w:rPr>
          <w:i/>
          <w:spacing w:val="-2"/>
        </w:rPr>
        <w:t>ерлотиниб</w:t>
      </w:r>
    </w:p>
    <w:p w14:paraId="1FE08D94" w14:textId="77777777" w:rsidR="004B58FC" w:rsidRPr="002A3C54" w:rsidRDefault="004B58FC" w:rsidP="000A14CC">
      <w:pPr>
        <w:pStyle w:val="BodyText"/>
        <w:ind w:right="9"/>
        <w:rPr>
          <w:i/>
        </w:rPr>
      </w:pPr>
    </w:p>
    <w:p w14:paraId="04A42363" w14:textId="77777777" w:rsidR="004B58FC" w:rsidRPr="002A3C54" w:rsidRDefault="005331BE" w:rsidP="000A14CC">
      <w:pPr>
        <w:pStyle w:val="BodyText"/>
        <w:ind w:right="9"/>
      </w:pPr>
      <w:r w:rsidRPr="002A3C54">
        <w:t>Преди започване на лечение с Abevmy в комбинация с ерлотиниб, трябва да се извърши изследване</w:t>
      </w:r>
      <w:r w:rsidRPr="002A3C54">
        <w:rPr>
          <w:spacing w:val="-2"/>
        </w:rPr>
        <w:t xml:space="preserve"> </w:t>
      </w:r>
      <w:r w:rsidRPr="002A3C54">
        <w:t>за</w:t>
      </w:r>
      <w:r w:rsidRPr="002A3C54">
        <w:rPr>
          <w:spacing w:val="-2"/>
        </w:rPr>
        <w:t xml:space="preserve"> </w:t>
      </w:r>
      <w:r w:rsidRPr="002A3C54">
        <w:t>EGFR</w:t>
      </w:r>
      <w:r w:rsidRPr="002A3C54">
        <w:rPr>
          <w:spacing w:val="-3"/>
        </w:rPr>
        <w:t xml:space="preserve"> </w:t>
      </w:r>
      <w:r w:rsidRPr="002A3C54">
        <w:t>мутации.</w:t>
      </w:r>
      <w:r w:rsidRPr="002A3C54">
        <w:rPr>
          <w:spacing w:val="-2"/>
        </w:rPr>
        <w:t xml:space="preserve"> </w:t>
      </w:r>
      <w:r w:rsidRPr="002A3C54">
        <w:t>Важно</w:t>
      </w:r>
      <w:r w:rsidRPr="002A3C54">
        <w:rPr>
          <w:spacing w:val="-2"/>
        </w:rPr>
        <w:t xml:space="preserve"> </w:t>
      </w:r>
      <w:r w:rsidRPr="002A3C54">
        <w:t>е</w:t>
      </w:r>
      <w:r w:rsidRPr="002A3C54">
        <w:rPr>
          <w:spacing w:val="-4"/>
        </w:rPr>
        <w:t xml:space="preserve"> </w:t>
      </w:r>
      <w:r w:rsidRPr="002A3C54">
        <w:t>да</w:t>
      </w:r>
      <w:r w:rsidRPr="002A3C54">
        <w:rPr>
          <w:spacing w:val="-2"/>
        </w:rPr>
        <w:t xml:space="preserve"> </w:t>
      </w:r>
      <w:r w:rsidRPr="002A3C54">
        <w:t>се</w:t>
      </w:r>
      <w:r w:rsidRPr="002A3C54">
        <w:rPr>
          <w:spacing w:val="-2"/>
        </w:rPr>
        <w:t xml:space="preserve"> </w:t>
      </w:r>
      <w:r w:rsidRPr="002A3C54">
        <w:t>избере</w:t>
      </w:r>
      <w:r w:rsidRPr="002A3C54">
        <w:rPr>
          <w:spacing w:val="-4"/>
        </w:rPr>
        <w:t xml:space="preserve"> </w:t>
      </w:r>
      <w:r w:rsidRPr="002A3C54">
        <w:t>добре</w:t>
      </w:r>
      <w:r w:rsidRPr="002A3C54">
        <w:rPr>
          <w:spacing w:val="-4"/>
        </w:rPr>
        <w:t xml:space="preserve"> </w:t>
      </w:r>
      <w:r w:rsidRPr="002A3C54">
        <w:t>валидиран</w:t>
      </w:r>
      <w:r w:rsidRPr="002A3C54">
        <w:rPr>
          <w:spacing w:val="-3"/>
        </w:rPr>
        <w:t xml:space="preserve"> </w:t>
      </w:r>
      <w:r w:rsidRPr="002A3C54">
        <w:t>и</w:t>
      </w:r>
      <w:r w:rsidRPr="002A3C54">
        <w:rPr>
          <w:spacing w:val="-3"/>
        </w:rPr>
        <w:t xml:space="preserve"> </w:t>
      </w:r>
      <w:r w:rsidRPr="002A3C54">
        <w:t>надежден</w:t>
      </w:r>
      <w:r w:rsidRPr="002A3C54">
        <w:rPr>
          <w:spacing w:val="-4"/>
        </w:rPr>
        <w:t xml:space="preserve"> </w:t>
      </w:r>
      <w:r w:rsidRPr="002A3C54">
        <w:t>метод,</w:t>
      </w:r>
      <w:r w:rsidRPr="002A3C54">
        <w:rPr>
          <w:spacing w:val="-2"/>
        </w:rPr>
        <w:t xml:space="preserve"> </w:t>
      </w:r>
      <w:r w:rsidRPr="002A3C54">
        <w:t>за</w:t>
      </w:r>
      <w:r w:rsidRPr="002A3C54">
        <w:rPr>
          <w:spacing w:val="-2"/>
        </w:rPr>
        <w:t xml:space="preserve"> </w:t>
      </w:r>
      <w:r w:rsidRPr="002A3C54">
        <w:t>да</w:t>
      </w:r>
      <w:r w:rsidRPr="002A3C54">
        <w:rPr>
          <w:spacing w:val="-4"/>
        </w:rPr>
        <w:t xml:space="preserve"> </w:t>
      </w:r>
      <w:r w:rsidRPr="002A3C54">
        <w:t>се избегнат фалшиви отрицателни или фалшиви положителни резултати.</w:t>
      </w:r>
    </w:p>
    <w:p w14:paraId="27EE3E6B" w14:textId="77777777" w:rsidR="004B58FC" w:rsidRPr="002A3C54" w:rsidRDefault="004B58FC" w:rsidP="000A14CC">
      <w:pPr>
        <w:pStyle w:val="BodyText"/>
        <w:ind w:right="9"/>
      </w:pPr>
    </w:p>
    <w:p w14:paraId="79DD6436" w14:textId="77777777" w:rsidR="004B58FC" w:rsidRPr="002A3C54" w:rsidRDefault="005331BE" w:rsidP="000A14CC">
      <w:pPr>
        <w:pStyle w:val="BodyText"/>
        <w:ind w:right="9"/>
      </w:pPr>
      <w:r w:rsidRPr="002A3C54">
        <w:t>Препоръчителната</w:t>
      </w:r>
      <w:r w:rsidRPr="002A3C54">
        <w:rPr>
          <w:spacing w:val="-7"/>
        </w:rPr>
        <w:t xml:space="preserve"> </w:t>
      </w:r>
      <w:r w:rsidRPr="002A3C54">
        <w:t>доза</w:t>
      </w:r>
      <w:r w:rsidRPr="002A3C54">
        <w:rPr>
          <w:spacing w:val="-4"/>
        </w:rPr>
        <w:t xml:space="preserve"> </w:t>
      </w:r>
      <w:r w:rsidRPr="002A3C54">
        <w:t>Abevmy,</w:t>
      </w:r>
      <w:r w:rsidRPr="002A3C54">
        <w:rPr>
          <w:spacing w:val="-4"/>
        </w:rPr>
        <w:t xml:space="preserve"> </w:t>
      </w:r>
      <w:r w:rsidRPr="002A3C54">
        <w:t>когато</w:t>
      </w:r>
      <w:r w:rsidRPr="002A3C54">
        <w:rPr>
          <w:spacing w:val="-4"/>
        </w:rPr>
        <w:t xml:space="preserve"> </w:t>
      </w:r>
      <w:r w:rsidRPr="002A3C54">
        <w:t>се</w:t>
      </w:r>
      <w:r w:rsidRPr="002A3C54">
        <w:rPr>
          <w:spacing w:val="-4"/>
        </w:rPr>
        <w:t xml:space="preserve"> </w:t>
      </w:r>
      <w:r w:rsidRPr="002A3C54">
        <w:t>използва</w:t>
      </w:r>
      <w:r w:rsidRPr="002A3C54">
        <w:rPr>
          <w:spacing w:val="-6"/>
        </w:rPr>
        <w:t xml:space="preserve"> </w:t>
      </w:r>
      <w:r w:rsidRPr="002A3C54">
        <w:t>в</w:t>
      </w:r>
      <w:r w:rsidRPr="002A3C54">
        <w:rPr>
          <w:spacing w:val="-5"/>
        </w:rPr>
        <w:t xml:space="preserve"> </w:t>
      </w:r>
      <w:r w:rsidRPr="002A3C54">
        <w:t>допълнение</w:t>
      </w:r>
      <w:r w:rsidRPr="002A3C54">
        <w:rPr>
          <w:spacing w:val="-4"/>
        </w:rPr>
        <w:t xml:space="preserve"> </w:t>
      </w:r>
      <w:r w:rsidRPr="002A3C54">
        <w:t>към</w:t>
      </w:r>
      <w:r w:rsidRPr="002A3C54">
        <w:rPr>
          <w:spacing w:val="-5"/>
        </w:rPr>
        <w:t xml:space="preserve"> </w:t>
      </w:r>
      <w:r w:rsidRPr="002A3C54">
        <w:t>ерлотиниб</w:t>
      </w:r>
      <w:r w:rsidRPr="002A3C54">
        <w:rPr>
          <w:spacing w:val="-4"/>
        </w:rPr>
        <w:t xml:space="preserve"> </w:t>
      </w:r>
      <w:r w:rsidRPr="002A3C54">
        <w:t>е</w:t>
      </w:r>
      <w:r w:rsidRPr="002A3C54">
        <w:rPr>
          <w:spacing w:val="-4"/>
        </w:rPr>
        <w:t xml:space="preserve"> </w:t>
      </w:r>
      <w:r w:rsidRPr="002A3C54">
        <w:t>15</w:t>
      </w:r>
      <w:r w:rsidRPr="002A3C54">
        <w:rPr>
          <w:spacing w:val="-6"/>
        </w:rPr>
        <w:t xml:space="preserve"> </w:t>
      </w:r>
      <w:r w:rsidRPr="002A3C54">
        <w:rPr>
          <w:spacing w:val="-2"/>
        </w:rPr>
        <w:t>mg/kg</w:t>
      </w:r>
    </w:p>
    <w:p w14:paraId="3D5A678D" w14:textId="77777777" w:rsidR="004B58FC" w:rsidRPr="002A3C54" w:rsidRDefault="005331BE" w:rsidP="000A14CC">
      <w:pPr>
        <w:pStyle w:val="BodyText"/>
        <w:ind w:right="9"/>
      </w:pPr>
      <w:r w:rsidRPr="002A3C54">
        <w:t>т.т.,</w:t>
      </w:r>
      <w:r w:rsidRPr="002A3C54">
        <w:rPr>
          <w:spacing w:val="-6"/>
        </w:rPr>
        <w:t xml:space="preserve"> </w:t>
      </w:r>
      <w:r w:rsidRPr="002A3C54">
        <w:t>прилагана</w:t>
      </w:r>
      <w:r w:rsidRPr="002A3C54">
        <w:rPr>
          <w:spacing w:val="-4"/>
        </w:rPr>
        <w:t xml:space="preserve"> </w:t>
      </w:r>
      <w:r w:rsidRPr="002A3C54">
        <w:t>веднъж</w:t>
      </w:r>
      <w:r w:rsidRPr="002A3C54">
        <w:rPr>
          <w:spacing w:val="-5"/>
        </w:rPr>
        <w:t xml:space="preserve"> </w:t>
      </w:r>
      <w:r w:rsidRPr="002A3C54">
        <w:t>на</w:t>
      </w:r>
      <w:r w:rsidRPr="002A3C54">
        <w:rPr>
          <w:spacing w:val="-6"/>
        </w:rPr>
        <w:t xml:space="preserve"> </w:t>
      </w:r>
      <w:r w:rsidRPr="002A3C54">
        <w:t>всеки</w:t>
      </w:r>
      <w:r w:rsidRPr="002A3C54">
        <w:rPr>
          <w:spacing w:val="-4"/>
        </w:rPr>
        <w:t xml:space="preserve"> </w:t>
      </w:r>
      <w:r w:rsidRPr="002A3C54">
        <w:t>3</w:t>
      </w:r>
      <w:r w:rsidRPr="002A3C54">
        <w:rPr>
          <w:spacing w:val="-5"/>
        </w:rPr>
        <w:t xml:space="preserve"> </w:t>
      </w:r>
      <w:r w:rsidRPr="002A3C54">
        <w:t>седмици</w:t>
      </w:r>
      <w:r w:rsidRPr="002A3C54">
        <w:rPr>
          <w:spacing w:val="-4"/>
        </w:rPr>
        <w:t xml:space="preserve"> </w:t>
      </w:r>
      <w:r w:rsidRPr="002A3C54">
        <w:t>като</w:t>
      </w:r>
      <w:r w:rsidRPr="002A3C54">
        <w:rPr>
          <w:spacing w:val="-4"/>
        </w:rPr>
        <w:t xml:space="preserve"> </w:t>
      </w:r>
      <w:r w:rsidRPr="002A3C54">
        <w:t>интравенозна</w:t>
      </w:r>
      <w:r w:rsidRPr="002A3C54">
        <w:rPr>
          <w:spacing w:val="-3"/>
        </w:rPr>
        <w:t xml:space="preserve"> </w:t>
      </w:r>
      <w:r w:rsidRPr="002A3C54">
        <w:rPr>
          <w:spacing w:val="-2"/>
        </w:rPr>
        <w:t>инфузия.</w:t>
      </w:r>
    </w:p>
    <w:p w14:paraId="5043507B" w14:textId="77777777" w:rsidR="004B58FC" w:rsidRPr="002A3C54" w:rsidRDefault="004B58FC" w:rsidP="000A14CC">
      <w:pPr>
        <w:pStyle w:val="BodyText"/>
        <w:ind w:right="9"/>
      </w:pPr>
    </w:p>
    <w:p w14:paraId="41736ABB" w14:textId="77777777" w:rsidR="004B58FC" w:rsidRPr="002A3C54" w:rsidRDefault="005331BE" w:rsidP="000A14CC">
      <w:pPr>
        <w:pStyle w:val="BodyText"/>
        <w:ind w:right="9"/>
      </w:pPr>
      <w:r w:rsidRPr="002A3C54">
        <w:t>Препоръчително</w:t>
      </w:r>
      <w:r w:rsidRPr="002A3C54">
        <w:rPr>
          <w:spacing w:val="-3"/>
        </w:rPr>
        <w:t xml:space="preserve"> </w:t>
      </w:r>
      <w:r w:rsidRPr="002A3C54">
        <w:t>е</w:t>
      </w:r>
      <w:r w:rsidRPr="002A3C54">
        <w:rPr>
          <w:spacing w:val="-3"/>
        </w:rPr>
        <w:t xml:space="preserve"> </w:t>
      </w:r>
      <w:r w:rsidRPr="002A3C54">
        <w:t>лечението</w:t>
      </w:r>
      <w:r w:rsidRPr="002A3C54">
        <w:rPr>
          <w:spacing w:val="-3"/>
        </w:rPr>
        <w:t xml:space="preserve"> </w:t>
      </w:r>
      <w:r w:rsidRPr="002A3C54">
        <w:t>с</w:t>
      </w:r>
      <w:r w:rsidRPr="002A3C54">
        <w:rPr>
          <w:spacing w:val="-3"/>
        </w:rPr>
        <w:t xml:space="preserve"> </w:t>
      </w:r>
      <w:r w:rsidRPr="002A3C54">
        <w:t>Abevmy</w:t>
      </w:r>
      <w:r w:rsidRPr="002A3C54">
        <w:rPr>
          <w:spacing w:val="-3"/>
        </w:rPr>
        <w:t xml:space="preserve"> </w:t>
      </w:r>
      <w:r w:rsidRPr="002A3C54">
        <w:t>в</w:t>
      </w:r>
      <w:r w:rsidRPr="002A3C54">
        <w:rPr>
          <w:spacing w:val="-4"/>
        </w:rPr>
        <w:t xml:space="preserve"> </w:t>
      </w:r>
      <w:r w:rsidRPr="002A3C54">
        <w:t>допълнение</w:t>
      </w:r>
      <w:r w:rsidRPr="002A3C54">
        <w:rPr>
          <w:spacing w:val="-3"/>
        </w:rPr>
        <w:t xml:space="preserve"> </w:t>
      </w:r>
      <w:r w:rsidRPr="002A3C54">
        <w:t>към</w:t>
      </w:r>
      <w:r w:rsidRPr="002A3C54">
        <w:rPr>
          <w:spacing w:val="-6"/>
        </w:rPr>
        <w:t xml:space="preserve"> </w:t>
      </w:r>
      <w:r w:rsidRPr="002A3C54">
        <w:t>ерлотиниб</w:t>
      </w:r>
      <w:r w:rsidRPr="002A3C54">
        <w:rPr>
          <w:spacing w:val="-5"/>
        </w:rPr>
        <w:t xml:space="preserve"> </w:t>
      </w:r>
      <w:r w:rsidRPr="002A3C54">
        <w:t>да</w:t>
      </w:r>
      <w:r w:rsidRPr="002A3C54">
        <w:rPr>
          <w:spacing w:val="-3"/>
        </w:rPr>
        <w:t xml:space="preserve"> </w:t>
      </w:r>
      <w:r w:rsidRPr="002A3C54">
        <w:t>продължи</w:t>
      </w:r>
      <w:r w:rsidRPr="002A3C54">
        <w:rPr>
          <w:spacing w:val="-4"/>
        </w:rPr>
        <w:t xml:space="preserve"> </w:t>
      </w:r>
      <w:r w:rsidRPr="002A3C54">
        <w:t>до</w:t>
      </w:r>
      <w:r w:rsidRPr="002A3C54">
        <w:rPr>
          <w:spacing w:val="-3"/>
        </w:rPr>
        <w:t xml:space="preserve"> </w:t>
      </w:r>
      <w:r w:rsidRPr="002A3C54">
        <w:t>прогресия на заболяването.</w:t>
      </w:r>
    </w:p>
    <w:p w14:paraId="03D25EEE" w14:textId="77777777" w:rsidR="004B58FC" w:rsidRPr="002A3C54" w:rsidRDefault="004B58FC" w:rsidP="000A14CC">
      <w:pPr>
        <w:pStyle w:val="BodyText"/>
        <w:ind w:right="9"/>
      </w:pPr>
    </w:p>
    <w:p w14:paraId="38907F84" w14:textId="77777777" w:rsidR="004B58FC" w:rsidRPr="002A3C54" w:rsidRDefault="005331BE" w:rsidP="000A14CC">
      <w:pPr>
        <w:pStyle w:val="BodyText"/>
        <w:ind w:right="9"/>
      </w:pPr>
      <w:r w:rsidRPr="002A3C54">
        <w:t>За</w:t>
      </w:r>
      <w:r w:rsidRPr="002A3C54">
        <w:rPr>
          <w:spacing w:val="-3"/>
        </w:rPr>
        <w:t xml:space="preserve"> </w:t>
      </w:r>
      <w:r w:rsidRPr="002A3C54">
        <w:t>дозировката</w:t>
      </w:r>
      <w:r w:rsidRPr="002A3C54">
        <w:rPr>
          <w:spacing w:val="-3"/>
        </w:rPr>
        <w:t xml:space="preserve"> </w:t>
      </w:r>
      <w:r w:rsidRPr="002A3C54">
        <w:t>и</w:t>
      </w:r>
      <w:r w:rsidRPr="002A3C54">
        <w:rPr>
          <w:spacing w:val="-4"/>
        </w:rPr>
        <w:t xml:space="preserve"> </w:t>
      </w:r>
      <w:r w:rsidRPr="002A3C54">
        <w:t>начина</w:t>
      </w:r>
      <w:r w:rsidRPr="002A3C54">
        <w:rPr>
          <w:spacing w:val="-5"/>
        </w:rPr>
        <w:t xml:space="preserve"> </w:t>
      </w:r>
      <w:r w:rsidRPr="002A3C54">
        <w:t>на</w:t>
      </w:r>
      <w:r w:rsidRPr="002A3C54">
        <w:rPr>
          <w:spacing w:val="-3"/>
        </w:rPr>
        <w:t xml:space="preserve"> </w:t>
      </w:r>
      <w:r w:rsidRPr="002A3C54">
        <w:t>приложение</w:t>
      </w:r>
      <w:r w:rsidRPr="002A3C54">
        <w:rPr>
          <w:spacing w:val="-3"/>
        </w:rPr>
        <w:t xml:space="preserve"> </w:t>
      </w:r>
      <w:r w:rsidRPr="002A3C54">
        <w:t>на</w:t>
      </w:r>
      <w:r w:rsidRPr="002A3C54">
        <w:rPr>
          <w:spacing w:val="-5"/>
        </w:rPr>
        <w:t xml:space="preserve"> </w:t>
      </w:r>
      <w:r w:rsidRPr="002A3C54">
        <w:t>ерлотиниб</w:t>
      </w:r>
      <w:r w:rsidRPr="002A3C54">
        <w:rPr>
          <w:spacing w:val="-3"/>
        </w:rPr>
        <w:t xml:space="preserve"> </w:t>
      </w:r>
      <w:r w:rsidRPr="002A3C54">
        <w:t>се</w:t>
      </w:r>
      <w:r w:rsidRPr="002A3C54">
        <w:rPr>
          <w:spacing w:val="-3"/>
        </w:rPr>
        <w:t xml:space="preserve"> </w:t>
      </w:r>
      <w:r w:rsidRPr="002A3C54">
        <w:t>консултирайте</w:t>
      </w:r>
      <w:r w:rsidRPr="002A3C54">
        <w:rPr>
          <w:spacing w:val="-3"/>
        </w:rPr>
        <w:t xml:space="preserve"> </w:t>
      </w:r>
      <w:r w:rsidRPr="002A3C54">
        <w:t>с</w:t>
      </w:r>
      <w:r w:rsidRPr="002A3C54">
        <w:rPr>
          <w:spacing w:val="-3"/>
        </w:rPr>
        <w:t xml:space="preserve"> </w:t>
      </w:r>
      <w:r w:rsidRPr="002A3C54">
        <w:t>пълната</w:t>
      </w:r>
      <w:r w:rsidRPr="002A3C54">
        <w:rPr>
          <w:spacing w:val="-3"/>
        </w:rPr>
        <w:t xml:space="preserve"> </w:t>
      </w:r>
      <w:r w:rsidRPr="002A3C54">
        <w:t>информация за предписване на ерлотиниб.</w:t>
      </w:r>
    </w:p>
    <w:p w14:paraId="1A78C77E" w14:textId="77777777" w:rsidR="004B58FC" w:rsidRPr="002A3C54" w:rsidRDefault="004B58FC" w:rsidP="000A14CC">
      <w:pPr>
        <w:pStyle w:val="BodyText"/>
        <w:ind w:right="9"/>
      </w:pPr>
    </w:p>
    <w:p w14:paraId="2689ECC4" w14:textId="77777777" w:rsidR="004B58FC" w:rsidRPr="002A3C54" w:rsidRDefault="005331BE" w:rsidP="000A14CC">
      <w:pPr>
        <w:ind w:right="9"/>
        <w:rPr>
          <w:i/>
        </w:rPr>
      </w:pPr>
      <w:r w:rsidRPr="002A3C54">
        <w:rPr>
          <w:i/>
          <w:u w:val="single"/>
        </w:rPr>
        <w:t>Авансирал</w:t>
      </w:r>
      <w:r w:rsidRPr="002A3C54">
        <w:rPr>
          <w:i/>
          <w:spacing w:val="-11"/>
          <w:u w:val="single"/>
        </w:rPr>
        <w:t xml:space="preserve"> </w:t>
      </w:r>
      <w:r w:rsidRPr="002A3C54">
        <w:rPr>
          <w:i/>
          <w:u w:val="single"/>
        </w:rPr>
        <w:t>и/или</w:t>
      </w:r>
      <w:r w:rsidRPr="002A3C54">
        <w:rPr>
          <w:i/>
          <w:spacing w:val="-7"/>
          <w:u w:val="single"/>
        </w:rPr>
        <w:t xml:space="preserve"> </w:t>
      </w:r>
      <w:r w:rsidRPr="002A3C54">
        <w:rPr>
          <w:i/>
          <w:u w:val="single"/>
        </w:rPr>
        <w:t>метастазирал</w:t>
      </w:r>
      <w:r w:rsidRPr="002A3C54">
        <w:rPr>
          <w:i/>
          <w:spacing w:val="-8"/>
          <w:u w:val="single"/>
        </w:rPr>
        <w:t xml:space="preserve"> </w:t>
      </w:r>
      <w:r w:rsidRPr="002A3C54">
        <w:rPr>
          <w:i/>
          <w:u w:val="single"/>
        </w:rPr>
        <w:t>бъбречноклетъчен</w:t>
      </w:r>
      <w:r w:rsidRPr="002A3C54">
        <w:rPr>
          <w:i/>
          <w:spacing w:val="-9"/>
          <w:u w:val="single"/>
        </w:rPr>
        <w:t xml:space="preserve"> </w:t>
      </w:r>
      <w:r w:rsidRPr="002A3C54">
        <w:rPr>
          <w:i/>
          <w:u w:val="single"/>
        </w:rPr>
        <w:t>карцином</w:t>
      </w:r>
      <w:r w:rsidRPr="002A3C54">
        <w:rPr>
          <w:i/>
          <w:spacing w:val="-9"/>
          <w:u w:val="single"/>
        </w:rPr>
        <w:t xml:space="preserve"> </w:t>
      </w:r>
      <w:r w:rsidRPr="002A3C54">
        <w:rPr>
          <w:i/>
          <w:spacing w:val="-2"/>
          <w:u w:val="single"/>
        </w:rPr>
        <w:t>(МБКК)</w:t>
      </w:r>
    </w:p>
    <w:p w14:paraId="144CD354" w14:textId="77777777" w:rsidR="004B58FC" w:rsidRPr="002A3C54" w:rsidRDefault="004B58FC" w:rsidP="000A14CC">
      <w:pPr>
        <w:pStyle w:val="BodyText"/>
        <w:ind w:right="9"/>
        <w:rPr>
          <w:i/>
        </w:rPr>
      </w:pPr>
    </w:p>
    <w:p w14:paraId="6253F2DD" w14:textId="77777777" w:rsidR="004B58FC" w:rsidRPr="002A3C54" w:rsidRDefault="005331BE" w:rsidP="000A14CC">
      <w:pPr>
        <w:pStyle w:val="BodyText"/>
        <w:ind w:right="9"/>
      </w:pPr>
      <w:r w:rsidRPr="002A3C54">
        <w:t>Препоръчителната</w:t>
      </w:r>
      <w:r w:rsidRPr="002A3C54">
        <w:rPr>
          <w:spacing w:val="-2"/>
        </w:rPr>
        <w:t xml:space="preserve"> </w:t>
      </w:r>
      <w:r w:rsidRPr="002A3C54">
        <w:t>доза</w:t>
      </w:r>
      <w:r w:rsidRPr="002A3C54">
        <w:rPr>
          <w:spacing w:val="-2"/>
        </w:rPr>
        <w:t xml:space="preserve"> </w:t>
      </w:r>
      <w:r w:rsidRPr="002A3C54">
        <w:t>Abevmy</w:t>
      </w:r>
      <w:r w:rsidRPr="002A3C54">
        <w:rPr>
          <w:spacing w:val="-5"/>
        </w:rPr>
        <w:t xml:space="preserve"> </w:t>
      </w:r>
      <w:r w:rsidRPr="002A3C54">
        <w:t>е</w:t>
      </w:r>
      <w:r w:rsidRPr="002A3C54">
        <w:rPr>
          <w:spacing w:val="-2"/>
        </w:rPr>
        <w:t xml:space="preserve"> </w:t>
      </w:r>
      <w:r w:rsidRPr="002A3C54">
        <w:t>10</w:t>
      </w:r>
      <w:r w:rsidRPr="002A3C54">
        <w:rPr>
          <w:spacing w:val="-5"/>
        </w:rPr>
        <w:t xml:space="preserve"> </w:t>
      </w:r>
      <w:r w:rsidRPr="002A3C54">
        <w:t>mg/kg</w:t>
      </w:r>
      <w:r w:rsidRPr="002A3C54">
        <w:rPr>
          <w:spacing w:val="-2"/>
        </w:rPr>
        <w:t xml:space="preserve"> </w:t>
      </w:r>
      <w:r w:rsidRPr="002A3C54">
        <w:t>т.т.,</w:t>
      </w:r>
      <w:r w:rsidRPr="002A3C54">
        <w:rPr>
          <w:spacing w:val="-2"/>
        </w:rPr>
        <w:t xml:space="preserve"> </w:t>
      </w:r>
      <w:r w:rsidRPr="002A3C54">
        <w:t>прилагани</w:t>
      </w:r>
      <w:r w:rsidRPr="002A3C54">
        <w:rPr>
          <w:spacing w:val="-3"/>
        </w:rPr>
        <w:t xml:space="preserve"> </w:t>
      </w:r>
      <w:r w:rsidRPr="002A3C54">
        <w:t>веднъж</w:t>
      </w:r>
      <w:r w:rsidRPr="002A3C54">
        <w:rPr>
          <w:spacing w:val="-1"/>
        </w:rPr>
        <w:t xml:space="preserve"> </w:t>
      </w:r>
      <w:r w:rsidRPr="002A3C54">
        <w:t>на</w:t>
      </w:r>
      <w:r w:rsidRPr="002A3C54">
        <w:rPr>
          <w:spacing w:val="-2"/>
        </w:rPr>
        <w:t xml:space="preserve"> </w:t>
      </w:r>
      <w:r w:rsidRPr="002A3C54">
        <w:t>всеки</w:t>
      </w:r>
      <w:r w:rsidRPr="002A3C54">
        <w:rPr>
          <w:spacing w:val="-5"/>
        </w:rPr>
        <w:t xml:space="preserve"> </w:t>
      </w:r>
      <w:r w:rsidRPr="002A3C54">
        <w:t>2</w:t>
      </w:r>
      <w:r w:rsidRPr="002A3C54">
        <w:rPr>
          <w:spacing w:val="-2"/>
        </w:rPr>
        <w:t xml:space="preserve"> </w:t>
      </w:r>
      <w:r w:rsidRPr="002A3C54">
        <w:t>седмици</w:t>
      </w:r>
      <w:r w:rsidRPr="002A3C54">
        <w:rPr>
          <w:spacing w:val="-3"/>
        </w:rPr>
        <w:t xml:space="preserve"> </w:t>
      </w:r>
      <w:r w:rsidRPr="002A3C54">
        <w:t>под формата на интравенозна инфузия.</w:t>
      </w:r>
    </w:p>
    <w:p w14:paraId="4998EEB6" w14:textId="77777777" w:rsidR="004B58FC" w:rsidRPr="002A3C54" w:rsidRDefault="005331BE" w:rsidP="000A14CC">
      <w:pPr>
        <w:pStyle w:val="BodyText"/>
        <w:ind w:right="9"/>
      </w:pPr>
      <w:r w:rsidRPr="002A3C54">
        <w:t>Препоръчва</w:t>
      </w:r>
      <w:r w:rsidRPr="002A3C54">
        <w:rPr>
          <w:spacing w:val="-2"/>
        </w:rPr>
        <w:t xml:space="preserve"> </w:t>
      </w:r>
      <w:r w:rsidRPr="002A3C54">
        <w:t>се</w:t>
      </w:r>
      <w:r w:rsidRPr="002A3C54">
        <w:rPr>
          <w:spacing w:val="-2"/>
        </w:rPr>
        <w:t xml:space="preserve"> </w:t>
      </w:r>
      <w:r w:rsidRPr="002A3C54">
        <w:t>лечението</w:t>
      </w:r>
      <w:r w:rsidRPr="002A3C54">
        <w:rPr>
          <w:spacing w:val="-5"/>
        </w:rPr>
        <w:t xml:space="preserve"> </w:t>
      </w:r>
      <w:r w:rsidRPr="002A3C54">
        <w:t>да</w:t>
      </w:r>
      <w:r w:rsidRPr="002A3C54">
        <w:rPr>
          <w:spacing w:val="-2"/>
        </w:rPr>
        <w:t xml:space="preserve"> </w:t>
      </w:r>
      <w:r w:rsidRPr="002A3C54">
        <w:t>продължи</w:t>
      </w:r>
      <w:r w:rsidRPr="002A3C54">
        <w:rPr>
          <w:spacing w:val="-3"/>
        </w:rPr>
        <w:t xml:space="preserve"> </w:t>
      </w:r>
      <w:r w:rsidRPr="002A3C54">
        <w:t>до</w:t>
      </w:r>
      <w:r w:rsidRPr="002A3C54">
        <w:rPr>
          <w:spacing w:val="-5"/>
        </w:rPr>
        <w:t xml:space="preserve"> </w:t>
      </w:r>
      <w:r w:rsidRPr="002A3C54">
        <w:t>прогресия</w:t>
      </w:r>
      <w:r w:rsidRPr="002A3C54">
        <w:rPr>
          <w:spacing w:val="-3"/>
        </w:rPr>
        <w:t xml:space="preserve"> </w:t>
      </w:r>
      <w:r w:rsidRPr="002A3C54">
        <w:t>на</w:t>
      </w:r>
      <w:r w:rsidRPr="002A3C54">
        <w:rPr>
          <w:spacing w:val="-2"/>
        </w:rPr>
        <w:t xml:space="preserve"> </w:t>
      </w:r>
      <w:r w:rsidRPr="002A3C54">
        <w:t>основното</w:t>
      </w:r>
      <w:r w:rsidRPr="002A3C54">
        <w:rPr>
          <w:spacing w:val="-2"/>
        </w:rPr>
        <w:t xml:space="preserve"> </w:t>
      </w:r>
      <w:r w:rsidRPr="002A3C54">
        <w:t>заболяване</w:t>
      </w:r>
      <w:r w:rsidRPr="002A3C54">
        <w:rPr>
          <w:spacing w:val="-2"/>
        </w:rPr>
        <w:t xml:space="preserve"> </w:t>
      </w:r>
      <w:r w:rsidRPr="002A3C54">
        <w:t>или</w:t>
      </w:r>
      <w:r w:rsidRPr="002A3C54">
        <w:rPr>
          <w:spacing w:val="-3"/>
        </w:rPr>
        <w:t xml:space="preserve"> </w:t>
      </w:r>
      <w:r w:rsidRPr="002A3C54">
        <w:t>до неприемлива токсичност.</w:t>
      </w:r>
    </w:p>
    <w:p w14:paraId="0B0AA193" w14:textId="77777777" w:rsidR="004B58FC" w:rsidRPr="002A3C54" w:rsidRDefault="004B58FC" w:rsidP="000A14CC">
      <w:pPr>
        <w:pStyle w:val="BodyText"/>
        <w:ind w:right="9"/>
      </w:pPr>
    </w:p>
    <w:p w14:paraId="31E535A2" w14:textId="77777777" w:rsidR="004B58FC" w:rsidRPr="002A3C54" w:rsidRDefault="005331BE" w:rsidP="000A14CC">
      <w:pPr>
        <w:ind w:right="9"/>
        <w:rPr>
          <w:i/>
        </w:rPr>
      </w:pPr>
      <w:r w:rsidRPr="002A3C54">
        <w:rPr>
          <w:i/>
          <w:u w:val="single"/>
        </w:rPr>
        <w:t>Епителен</w:t>
      </w:r>
      <w:r w:rsidRPr="002A3C54">
        <w:rPr>
          <w:i/>
          <w:spacing w:val="-6"/>
          <w:u w:val="single"/>
        </w:rPr>
        <w:t xml:space="preserve"> </w:t>
      </w:r>
      <w:r w:rsidRPr="002A3C54">
        <w:rPr>
          <w:i/>
          <w:u w:val="single"/>
        </w:rPr>
        <w:t>карцином</w:t>
      </w:r>
      <w:r w:rsidRPr="002A3C54">
        <w:rPr>
          <w:i/>
          <w:spacing w:val="-8"/>
          <w:u w:val="single"/>
        </w:rPr>
        <w:t xml:space="preserve"> </w:t>
      </w:r>
      <w:r w:rsidRPr="002A3C54">
        <w:rPr>
          <w:i/>
          <w:u w:val="single"/>
        </w:rPr>
        <w:t>на</w:t>
      </w:r>
      <w:r w:rsidRPr="002A3C54">
        <w:rPr>
          <w:i/>
          <w:spacing w:val="-8"/>
          <w:u w:val="single"/>
        </w:rPr>
        <w:t xml:space="preserve"> </w:t>
      </w:r>
      <w:r w:rsidRPr="002A3C54">
        <w:rPr>
          <w:i/>
          <w:u w:val="single"/>
        </w:rPr>
        <w:t>яйчниците,</w:t>
      </w:r>
      <w:r w:rsidRPr="002A3C54">
        <w:rPr>
          <w:i/>
          <w:spacing w:val="-9"/>
          <w:u w:val="single"/>
        </w:rPr>
        <w:t xml:space="preserve"> </w:t>
      </w:r>
      <w:r w:rsidRPr="002A3C54">
        <w:rPr>
          <w:i/>
          <w:u w:val="single"/>
        </w:rPr>
        <w:t>фалопиевите</w:t>
      </w:r>
      <w:r w:rsidRPr="002A3C54">
        <w:rPr>
          <w:i/>
          <w:spacing w:val="-6"/>
          <w:u w:val="single"/>
        </w:rPr>
        <w:t xml:space="preserve"> </w:t>
      </w:r>
      <w:r w:rsidRPr="002A3C54">
        <w:rPr>
          <w:i/>
          <w:u w:val="single"/>
        </w:rPr>
        <w:t>тръби</w:t>
      </w:r>
      <w:r w:rsidRPr="002A3C54">
        <w:rPr>
          <w:i/>
          <w:spacing w:val="-6"/>
          <w:u w:val="single"/>
        </w:rPr>
        <w:t xml:space="preserve"> </w:t>
      </w:r>
      <w:r w:rsidRPr="002A3C54">
        <w:rPr>
          <w:i/>
          <w:u w:val="single"/>
        </w:rPr>
        <w:t>и</w:t>
      </w:r>
      <w:r w:rsidRPr="002A3C54">
        <w:rPr>
          <w:i/>
          <w:spacing w:val="-6"/>
          <w:u w:val="single"/>
        </w:rPr>
        <w:t xml:space="preserve"> </w:t>
      </w:r>
      <w:r w:rsidRPr="002A3C54">
        <w:rPr>
          <w:i/>
          <w:u w:val="single"/>
        </w:rPr>
        <w:t>първичен</w:t>
      </w:r>
      <w:r w:rsidRPr="002A3C54">
        <w:rPr>
          <w:i/>
          <w:spacing w:val="-6"/>
          <w:u w:val="single"/>
        </w:rPr>
        <w:t xml:space="preserve"> </w:t>
      </w:r>
      <w:r w:rsidRPr="002A3C54">
        <w:rPr>
          <w:i/>
          <w:u w:val="single"/>
        </w:rPr>
        <w:t>перитонеален</w:t>
      </w:r>
      <w:r w:rsidRPr="002A3C54">
        <w:rPr>
          <w:i/>
          <w:spacing w:val="-7"/>
          <w:u w:val="single"/>
        </w:rPr>
        <w:t xml:space="preserve"> </w:t>
      </w:r>
      <w:r w:rsidRPr="002A3C54">
        <w:rPr>
          <w:i/>
          <w:spacing w:val="-2"/>
          <w:u w:val="single"/>
        </w:rPr>
        <w:t>карцином</w:t>
      </w:r>
    </w:p>
    <w:p w14:paraId="4147484A" w14:textId="77777777" w:rsidR="004B58FC" w:rsidRPr="002A3C54" w:rsidRDefault="004B58FC" w:rsidP="000A14CC">
      <w:pPr>
        <w:pStyle w:val="BodyText"/>
        <w:ind w:right="9"/>
        <w:rPr>
          <w:i/>
        </w:rPr>
      </w:pPr>
    </w:p>
    <w:p w14:paraId="66AD20D0" w14:textId="77777777" w:rsidR="004B58FC" w:rsidRPr="002A3C54" w:rsidRDefault="005331BE" w:rsidP="000A14CC">
      <w:pPr>
        <w:ind w:right="9"/>
        <w:rPr>
          <w:i/>
        </w:rPr>
      </w:pPr>
      <w:r w:rsidRPr="002A3C54">
        <w:rPr>
          <w:i/>
        </w:rPr>
        <w:t>Първа</w:t>
      </w:r>
      <w:r w:rsidRPr="002A3C54">
        <w:rPr>
          <w:i/>
          <w:spacing w:val="-3"/>
        </w:rPr>
        <w:t xml:space="preserve"> </w:t>
      </w:r>
      <w:r w:rsidRPr="002A3C54">
        <w:rPr>
          <w:i/>
        </w:rPr>
        <w:t>линия</w:t>
      </w:r>
      <w:r w:rsidRPr="002A3C54">
        <w:rPr>
          <w:i/>
          <w:spacing w:val="-4"/>
        </w:rPr>
        <w:t xml:space="preserve"> </w:t>
      </w:r>
      <w:r w:rsidRPr="002A3C54">
        <w:rPr>
          <w:i/>
        </w:rPr>
        <w:t>на</w:t>
      </w:r>
      <w:r w:rsidRPr="002A3C54">
        <w:rPr>
          <w:i/>
          <w:spacing w:val="-2"/>
        </w:rPr>
        <w:t xml:space="preserve"> лечение</w:t>
      </w:r>
    </w:p>
    <w:p w14:paraId="1AD0B4EA" w14:textId="77777777" w:rsidR="004B58FC" w:rsidRPr="002A3C54" w:rsidRDefault="005331BE" w:rsidP="000A14CC">
      <w:pPr>
        <w:pStyle w:val="BodyText"/>
        <w:ind w:right="9"/>
      </w:pPr>
      <w:r w:rsidRPr="002A3C54">
        <w:t>Abevmy</w:t>
      </w:r>
      <w:r w:rsidRPr="002A3C54">
        <w:rPr>
          <w:spacing w:val="-1"/>
        </w:rPr>
        <w:t xml:space="preserve"> </w:t>
      </w:r>
      <w:r w:rsidRPr="002A3C54">
        <w:t>се прилага като</w:t>
      </w:r>
      <w:r w:rsidRPr="002A3C54">
        <w:rPr>
          <w:spacing w:val="-1"/>
        </w:rPr>
        <w:t xml:space="preserve"> </w:t>
      </w:r>
      <w:r w:rsidRPr="002A3C54">
        <w:t>допълнение към карбоплатин и паклитаксел до 6 цикъла на лечение, последвани от продължителна употреба на Abevmy като монотерапия до прогресия на заболяването</w:t>
      </w:r>
      <w:r w:rsidRPr="002A3C54">
        <w:rPr>
          <w:spacing w:val="-2"/>
        </w:rPr>
        <w:t xml:space="preserve"> </w:t>
      </w:r>
      <w:r w:rsidRPr="002A3C54">
        <w:t>или</w:t>
      </w:r>
      <w:r w:rsidRPr="002A3C54">
        <w:rPr>
          <w:spacing w:val="-3"/>
        </w:rPr>
        <w:t xml:space="preserve"> </w:t>
      </w:r>
      <w:r w:rsidRPr="002A3C54">
        <w:t>максимум</w:t>
      </w:r>
      <w:r w:rsidRPr="002A3C54">
        <w:rPr>
          <w:spacing w:val="-3"/>
        </w:rPr>
        <w:t xml:space="preserve"> </w:t>
      </w:r>
      <w:r w:rsidRPr="002A3C54">
        <w:t>за</w:t>
      </w:r>
      <w:r w:rsidRPr="002A3C54">
        <w:rPr>
          <w:spacing w:val="-2"/>
        </w:rPr>
        <w:t xml:space="preserve"> </w:t>
      </w:r>
      <w:r w:rsidRPr="002A3C54">
        <w:t>15</w:t>
      </w:r>
      <w:r w:rsidRPr="002A3C54">
        <w:rPr>
          <w:spacing w:val="-2"/>
        </w:rPr>
        <w:t xml:space="preserve"> </w:t>
      </w:r>
      <w:r w:rsidRPr="002A3C54">
        <w:t>месеца</w:t>
      </w:r>
      <w:r w:rsidRPr="002A3C54">
        <w:rPr>
          <w:spacing w:val="-2"/>
        </w:rPr>
        <w:t xml:space="preserve"> </w:t>
      </w:r>
      <w:r w:rsidRPr="002A3C54">
        <w:t>или</w:t>
      </w:r>
      <w:r w:rsidRPr="002A3C54">
        <w:rPr>
          <w:spacing w:val="-5"/>
        </w:rPr>
        <w:t xml:space="preserve"> </w:t>
      </w:r>
      <w:r w:rsidRPr="002A3C54">
        <w:t>до</w:t>
      </w:r>
      <w:r w:rsidRPr="002A3C54">
        <w:rPr>
          <w:spacing w:val="-2"/>
        </w:rPr>
        <w:t xml:space="preserve"> </w:t>
      </w:r>
      <w:r w:rsidRPr="002A3C54">
        <w:t>неприемлива</w:t>
      </w:r>
      <w:r w:rsidRPr="002A3C54">
        <w:rPr>
          <w:spacing w:val="-2"/>
        </w:rPr>
        <w:t xml:space="preserve"> </w:t>
      </w:r>
      <w:r w:rsidRPr="002A3C54">
        <w:t>токсичност,</w:t>
      </w:r>
      <w:r w:rsidRPr="002A3C54">
        <w:rPr>
          <w:spacing w:val="-2"/>
        </w:rPr>
        <w:t xml:space="preserve"> </w:t>
      </w:r>
      <w:r w:rsidRPr="002A3C54">
        <w:t>която</w:t>
      </w:r>
      <w:r w:rsidRPr="002A3C54">
        <w:rPr>
          <w:spacing w:val="-2"/>
        </w:rPr>
        <w:t xml:space="preserve"> </w:t>
      </w:r>
      <w:r w:rsidRPr="002A3C54">
        <w:t>настъпва</w:t>
      </w:r>
      <w:r w:rsidRPr="002A3C54">
        <w:rPr>
          <w:spacing w:val="-2"/>
        </w:rPr>
        <w:t xml:space="preserve"> </w:t>
      </w:r>
      <w:r w:rsidRPr="002A3C54">
        <w:t xml:space="preserve">по- </w:t>
      </w:r>
      <w:r w:rsidRPr="002A3C54">
        <w:rPr>
          <w:spacing w:val="-2"/>
        </w:rPr>
        <w:t>рано.</w:t>
      </w:r>
    </w:p>
    <w:p w14:paraId="53B93752" w14:textId="77777777" w:rsidR="004B58FC" w:rsidRPr="002A3C54" w:rsidRDefault="005331BE" w:rsidP="000A14CC">
      <w:pPr>
        <w:pStyle w:val="BodyText"/>
        <w:ind w:right="9"/>
      </w:pPr>
      <w:r w:rsidRPr="002A3C54">
        <w:t>Препоръчителната</w:t>
      </w:r>
      <w:r w:rsidRPr="002A3C54">
        <w:rPr>
          <w:spacing w:val="-2"/>
        </w:rPr>
        <w:t xml:space="preserve"> </w:t>
      </w:r>
      <w:r w:rsidRPr="002A3C54">
        <w:t>доза</w:t>
      </w:r>
      <w:r w:rsidRPr="002A3C54">
        <w:rPr>
          <w:spacing w:val="-2"/>
        </w:rPr>
        <w:t xml:space="preserve"> </w:t>
      </w:r>
      <w:r w:rsidRPr="002A3C54">
        <w:t>Abevmy</w:t>
      </w:r>
      <w:r w:rsidRPr="002A3C54">
        <w:rPr>
          <w:spacing w:val="-5"/>
        </w:rPr>
        <w:t xml:space="preserve"> </w:t>
      </w:r>
      <w:r w:rsidRPr="002A3C54">
        <w:t>е</w:t>
      </w:r>
      <w:r w:rsidRPr="002A3C54">
        <w:rPr>
          <w:spacing w:val="-2"/>
        </w:rPr>
        <w:t xml:space="preserve"> </w:t>
      </w:r>
      <w:r w:rsidRPr="002A3C54">
        <w:t>15</w:t>
      </w:r>
      <w:r w:rsidRPr="002A3C54">
        <w:rPr>
          <w:spacing w:val="-5"/>
        </w:rPr>
        <w:t xml:space="preserve"> </w:t>
      </w:r>
      <w:r w:rsidRPr="002A3C54">
        <w:t>mg/kg</w:t>
      </w:r>
      <w:r w:rsidRPr="002A3C54">
        <w:rPr>
          <w:spacing w:val="-2"/>
        </w:rPr>
        <w:t xml:space="preserve"> </w:t>
      </w:r>
      <w:r w:rsidRPr="002A3C54">
        <w:t>т.т.,</w:t>
      </w:r>
      <w:r w:rsidRPr="002A3C54">
        <w:rPr>
          <w:spacing w:val="-2"/>
        </w:rPr>
        <w:t xml:space="preserve"> </w:t>
      </w:r>
      <w:r w:rsidRPr="002A3C54">
        <w:t>прилагани</w:t>
      </w:r>
      <w:r w:rsidRPr="002A3C54">
        <w:rPr>
          <w:spacing w:val="-3"/>
        </w:rPr>
        <w:t xml:space="preserve"> </w:t>
      </w:r>
      <w:r w:rsidRPr="002A3C54">
        <w:t>веднъж</w:t>
      </w:r>
      <w:r w:rsidRPr="002A3C54">
        <w:rPr>
          <w:spacing w:val="-1"/>
        </w:rPr>
        <w:t xml:space="preserve"> </w:t>
      </w:r>
      <w:r w:rsidRPr="002A3C54">
        <w:t>на</w:t>
      </w:r>
      <w:r w:rsidRPr="002A3C54">
        <w:rPr>
          <w:spacing w:val="-2"/>
        </w:rPr>
        <w:t xml:space="preserve"> </w:t>
      </w:r>
      <w:r w:rsidRPr="002A3C54">
        <w:t>всеки</w:t>
      </w:r>
      <w:r w:rsidRPr="002A3C54">
        <w:rPr>
          <w:spacing w:val="-5"/>
        </w:rPr>
        <w:t xml:space="preserve"> </w:t>
      </w:r>
      <w:r w:rsidRPr="002A3C54">
        <w:t>3</w:t>
      </w:r>
      <w:r w:rsidRPr="002A3C54">
        <w:rPr>
          <w:spacing w:val="-2"/>
        </w:rPr>
        <w:t xml:space="preserve"> </w:t>
      </w:r>
      <w:r w:rsidRPr="002A3C54">
        <w:t>седмици</w:t>
      </w:r>
      <w:r w:rsidRPr="002A3C54">
        <w:rPr>
          <w:spacing w:val="-3"/>
        </w:rPr>
        <w:t xml:space="preserve"> </w:t>
      </w:r>
      <w:r w:rsidRPr="002A3C54">
        <w:t>под формата на интравенозна инфузия.</w:t>
      </w:r>
    </w:p>
    <w:p w14:paraId="038C151E" w14:textId="77777777" w:rsidR="004B58FC" w:rsidRPr="002A3C54" w:rsidRDefault="004B58FC" w:rsidP="000A14CC">
      <w:pPr>
        <w:pStyle w:val="BodyText"/>
        <w:ind w:right="9"/>
      </w:pPr>
    </w:p>
    <w:p w14:paraId="3012C896" w14:textId="77777777" w:rsidR="004B58FC" w:rsidRPr="002A3C54" w:rsidRDefault="005331BE" w:rsidP="000A14CC">
      <w:pPr>
        <w:ind w:right="9"/>
        <w:rPr>
          <w:i/>
        </w:rPr>
      </w:pPr>
      <w:r w:rsidRPr="002A3C54">
        <w:rPr>
          <w:i/>
        </w:rPr>
        <w:t>Лечение</w:t>
      </w:r>
      <w:r w:rsidRPr="002A3C54">
        <w:rPr>
          <w:i/>
          <w:spacing w:val="-8"/>
        </w:rPr>
        <w:t xml:space="preserve"> </w:t>
      </w:r>
      <w:r w:rsidRPr="002A3C54">
        <w:rPr>
          <w:i/>
        </w:rPr>
        <w:t>на</w:t>
      </w:r>
      <w:r w:rsidRPr="002A3C54">
        <w:rPr>
          <w:i/>
          <w:spacing w:val="-6"/>
        </w:rPr>
        <w:t xml:space="preserve"> </w:t>
      </w:r>
      <w:r w:rsidRPr="002A3C54">
        <w:rPr>
          <w:i/>
        </w:rPr>
        <w:t>чувствително</w:t>
      </w:r>
      <w:r w:rsidRPr="002A3C54">
        <w:rPr>
          <w:i/>
          <w:spacing w:val="-8"/>
        </w:rPr>
        <w:t xml:space="preserve"> </w:t>
      </w:r>
      <w:r w:rsidRPr="002A3C54">
        <w:rPr>
          <w:i/>
        </w:rPr>
        <w:t>на</w:t>
      </w:r>
      <w:r w:rsidRPr="002A3C54">
        <w:rPr>
          <w:i/>
          <w:spacing w:val="-5"/>
        </w:rPr>
        <w:t xml:space="preserve"> </w:t>
      </w:r>
      <w:r w:rsidRPr="002A3C54">
        <w:rPr>
          <w:i/>
        </w:rPr>
        <w:t>платина</w:t>
      </w:r>
      <w:r w:rsidRPr="002A3C54">
        <w:rPr>
          <w:i/>
          <w:spacing w:val="-6"/>
        </w:rPr>
        <w:t xml:space="preserve"> </w:t>
      </w:r>
      <w:r w:rsidRPr="002A3C54">
        <w:rPr>
          <w:i/>
        </w:rPr>
        <w:t>рецидивиращо</w:t>
      </w:r>
      <w:r w:rsidRPr="002A3C54">
        <w:rPr>
          <w:i/>
          <w:spacing w:val="-5"/>
        </w:rPr>
        <w:t xml:space="preserve"> </w:t>
      </w:r>
      <w:r w:rsidRPr="002A3C54">
        <w:rPr>
          <w:i/>
          <w:spacing w:val="-2"/>
        </w:rPr>
        <w:t>заболяване</w:t>
      </w:r>
    </w:p>
    <w:p w14:paraId="5BA5EE2B" w14:textId="77777777" w:rsidR="004B58FC" w:rsidRPr="002A3C54" w:rsidRDefault="005331BE" w:rsidP="000A14CC">
      <w:pPr>
        <w:pStyle w:val="BodyText"/>
        <w:ind w:right="9"/>
      </w:pPr>
      <w:r w:rsidRPr="002A3C54">
        <w:t>Abevmy</w:t>
      </w:r>
      <w:r w:rsidRPr="002A3C54">
        <w:rPr>
          <w:spacing w:val="-4"/>
        </w:rPr>
        <w:t xml:space="preserve"> </w:t>
      </w:r>
      <w:r w:rsidRPr="002A3C54">
        <w:t>се</w:t>
      </w:r>
      <w:r w:rsidRPr="002A3C54">
        <w:rPr>
          <w:spacing w:val="-1"/>
        </w:rPr>
        <w:t xml:space="preserve"> </w:t>
      </w:r>
      <w:r w:rsidRPr="002A3C54">
        <w:t>прилага</w:t>
      </w:r>
      <w:r w:rsidRPr="002A3C54">
        <w:rPr>
          <w:spacing w:val="-1"/>
        </w:rPr>
        <w:t xml:space="preserve"> </w:t>
      </w:r>
      <w:r w:rsidRPr="002A3C54">
        <w:t>в</w:t>
      </w:r>
      <w:r w:rsidRPr="002A3C54">
        <w:rPr>
          <w:spacing w:val="-5"/>
        </w:rPr>
        <w:t xml:space="preserve"> </w:t>
      </w:r>
      <w:r w:rsidRPr="002A3C54">
        <w:t>комбинация</w:t>
      </w:r>
      <w:r w:rsidRPr="002A3C54">
        <w:rPr>
          <w:spacing w:val="-2"/>
        </w:rPr>
        <w:t xml:space="preserve"> </w:t>
      </w:r>
      <w:r w:rsidRPr="002A3C54">
        <w:t>с</w:t>
      </w:r>
      <w:r w:rsidRPr="002A3C54">
        <w:rPr>
          <w:spacing w:val="-1"/>
        </w:rPr>
        <w:t xml:space="preserve"> </w:t>
      </w:r>
      <w:r w:rsidRPr="002A3C54">
        <w:t>карбоплатин</w:t>
      </w:r>
      <w:r w:rsidRPr="002A3C54">
        <w:rPr>
          <w:spacing w:val="-2"/>
        </w:rPr>
        <w:t xml:space="preserve"> </w:t>
      </w:r>
      <w:r w:rsidRPr="002A3C54">
        <w:t>и</w:t>
      </w:r>
      <w:r w:rsidRPr="002A3C54">
        <w:rPr>
          <w:spacing w:val="-4"/>
        </w:rPr>
        <w:t xml:space="preserve"> </w:t>
      </w:r>
      <w:r w:rsidRPr="002A3C54">
        <w:t>гемцитабин</w:t>
      </w:r>
      <w:r w:rsidRPr="002A3C54">
        <w:rPr>
          <w:spacing w:val="-2"/>
        </w:rPr>
        <w:t xml:space="preserve"> </w:t>
      </w:r>
      <w:r w:rsidRPr="002A3C54">
        <w:t>в</w:t>
      </w:r>
      <w:r w:rsidRPr="002A3C54">
        <w:rPr>
          <w:spacing w:val="-2"/>
        </w:rPr>
        <w:t xml:space="preserve"> </w:t>
      </w:r>
      <w:r w:rsidRPr="002A3C54">
        <w:t>продължение</w:t>
      </w:r>
      <w:r w:rsidRPr="002A3C54">
        <w:rPr>
          <w:spacing w:val="-1"/>
        </w:rPr>
        <w:t xml:space="preserve"> </w:t>
      </w:r>
      <w:r w:rsidRPr="002A3C54">
        <w:t>на</w:t>
      </w:r>
      <w:r w:rsidRPr="002A3C54">
        <w:rPr>
          <w:spacing w:val="-1"/>
        </w:rPr>
        <w:t xml:space="preserve"> </w:t>
      </w:r>
      <w:r w:rsidRPr="002A3C54">
        <w:t>6</w:t>
      </w:r>
      <w:r w:rsidRPr="002A3C54">
        <w:rPr>
          <w:spacing w:val="-1"/>
        </w:rPr>
        <w:t xml:space="preserve"> </w:t>
      </w:r>
      <w:r w:rsidRPr="002A3C54">
        <w:t>цикъла</w:t>
      </w:r>
      <w:r w:rsidRPr="002A3C54">
        <w:rPr>
          <w:spacing w:val="-1"/>
        </w:rPr>
        <w:t xml:space="preserve"> </w:t>
      </w:r>
      <w:r w:rsidRPr="002A3C54">
        <w:t>и</w:t>
      </w:r>
      <w:r w:rsidRPr="002A3C54">
        <w:rPr>
          <w:spacing w:val="-4"/>
        </w:rPr>
        <w:t xml:space="preserve"> </w:t>
      </w:r>
      <w:r w:rsidRPr="002A3C54">
        <w:t>до 10 цикъла, или в комбинация с карбоплатин и паклитаксел в продължение на 6 цикъла и до</w:t>
      </w:r>
    </w:p>
    <w:p w14:paraId="07AED2FF" w14:textId="77777777" w:rsidR="004B58FC" w:rsidRPr="002A3C54" w:rsidRDefault="005331BE" w:rsidP="000A14CC">
      <w:pPr>
        <w:pStyle w:val="BodyText"/>
        <w:ind w:right="9"/>
      </w:pPr>
      <w:r w:rsidRPr="002A3C54">
        <w:t>8</w:t>
      </w:r>
      <w:r w:rsidRPr="002A3C54">
        <w:rPr>
          <w:spacing w:val="-3"/>
        </w:rPr>
        <w:t xml:space="preserve"> </w:t>
      </w:r>
      <w:r w:rsidRPr="002A3C54">
        <w:t>цикъла,</w:t>
      </w:r>
      <w:r w:rsidRPr="002A3C54">
        <w:rPr>
          <w:spacing w:val="-3"/>
        </w:rPr>
        <w:t xml:space="preserve"> </w:t>
      </w:r>
      <w:r w:rsidRPr="002A3C54">
        <w:t>последвано</w:t>
      </w:r>
      <w:r w:rsidRPr="002A3C54">
        <w:rPr>
          <w:spacing w:val="-6"/>
        </w:rPr>
        <w:t xml:space="preserve"> </w:t>
      </w:r>
      <w:r w:rsidRPr="002A3C54">
        <w:t>от</w:t>
      </w:r>
      <w:r w:rsidRPr="002A3C54">
        <w:rPr>
          <w:spacing w:val="-4"/>
        </w:rPr>
        <w:t xml:space="preserve"> </w:t>
      </w:r>
      <w:r w:rsidRPr="002A3C54">
        <w:t>продължителна</w:t>
      </w:r>
      <w:r w:rsidRPr="002A3C54">
        <w:rPr>
          <w:spacing w:val="-3"/>
        </w:rPr>
        <w:t xml:space="preserve"> </w:t>
      </w:r>
      <w:r w:rsidRPr="002A3C54">
        <w:t>употреба</w:t>
      </w:r>
      <w:r w:rsidRPr="002A3C54">
        <w:rPr>
          <w:spacing w:val="-3"/>
        </w:rPr>
        <w:t xml:space="preserve"> </w:t>
      </w:r>
      <w:r w:rsidRPr="002A3C54">
        <w:t>на</w:t>
      </w:r>
      <w:r w:rsidRPr="002A3C54">
        <w:rPr>
          <w:spacing w:val="-3"/>
        </w:rPr>
        <w:t xml:space="preserve"> </w:t>
      </w:r>
      <w:r w:rsidRPr="002A3C54">
        <w:t>Abevmy</w:t>
      </w:r>
      <w:r w:rsidRPr="002A3C54">
        <w:rPr>
          <w:spacing w:val="-3"/>
        </w:rPr>
        <w:t xml:space="preserve"> </w:t>
      </w:r>
      <w:r w:rsidRPr="002A3C54">
        <w:t>като</w:t>
      </w:r>
      <w:r w:rsidRPr="002A3C54">
        <w:rPr>
          <w:spacing w:val="-3"/>
        </w:rPr>
        <w:t xml:space="preserve"> </w:t>
      </w:r>
      <w:r w:rsidRPr="002A3C54">
        <w:t>монотерапия</w:t>
      </w:r>
      <w:r w:rsidRPr="002A3C54">
        <w:rPr>
          <w:spacing w:val="-4"/>
        </w:rPr>
        <w:t xml:space="preserve"> </w:t>
      </w:r>
      <w:r w:rsidRPr="002A3C54">
        <w:t>до</w:t>
      </w:r>
      <w:r w:rsidRPr="002A3C54">
        <w:rPr>
          <w:spacing w:val="-3"/>
        </w:rPr>
        <w:t xml:space="preserve"> </w:t>
      </w:r>
      <w:r w:rsidRPr="002A3C54">
        <w:t>прогресия</w:t>
      </w:r>
      <w:r w:rsidRPr="002A3C54">
        <w:rPr>
          <w:spacing w:val="-4"/>
        </w:rPr>
        <w:t xml:space="preserve"> </w:t>
      </w:r>
      <w:r w:rsidRPr="002A3C54">
        <w:t>на заболяването. Препоръчителната доза Abevmy е 15 mg/kg т.т., прилагани веднъж на всеки</w:t>
      </w:r>
    </w:p>
    <w:p w14:paraId="58E13F47" w14:textId="77777777" w:rsidR="004B58FC" w:rsidRPr="002A3C54" w:rsidRDefault="005331BE" w:rsidP="000A14CC">
      <w:pPr>
        <w:pStyle w:val="BodyText"/>
        <w:ind w:right="9"/>
        <w:rPr>
          <w:spacing w:val="-2"/>
        </w:rPr>
      </w:pPr>
      <w:r w:rsidRPr="002A3C54">
        <w:t>3</w:t>
      </w:r>
      <w:r w:rsidRPr="002A3C54">
        <w:rPr>
          <w:spacing w:val="-4"/>
        </w:rPr>
        <w:t xml:space="preserve"> </w:t>
      </w:r>
      <w:r w:rsidRPr="002A3C54">
        <w:t>седмици</w:t>
      </w:r>
      <w:r w:rsidRPr="002A3C54">
        <w:rPr>
          <w:spacing w:val="-5"/>
        </w:rPr>
        <w:t xml:space="preserve"> </w:t>
      </w:r>
      <w:r w:rsidRPr="002A3C54">
        <w:t>под</w:t>
      </w:r>
      <w:r w:rsidRPr="002A3C54">
        <w:rPr>
          <w:spacing w:val="-4"/>
        </w:rPr>
        <w:t xml:space="preserve"> </w:t>
      </w:r>
      <w:r w:rsidRPr="002A3C54">
        <w:t>формата</w:t>
      </w:r>
      <w:r w:rsidRPr="002A3C54">
        <w:rPr>
          <w:spacing w:val="-4"/>
        </w:rPr>
        <w:t xml:space="preserve"> </w:t>
      </w:r>
      <w:r w:rsidRPr="002A3C54">
        <w:t>на</w:t>
      </w:r>
      <w:r w:rsidRPr="002A3C54">
        <w:rPr>
          <w:spacing w:val="-4"/>
        </w:rPr>
        <w:t xml:space="preserve"> </w:t>
      </w:r>
      <w:r w:rsidRPr="002A3C54">
        <w:t>интравенозна</w:t>
      </w:r>
      <w:r w:rsidRPr="002A3C54">
        <w:rPr>
          <w:spacing w:val="-3"/>
        </w:rPr>
        <w:t xml:space="preserve"> </w:t>
      </w:r>
      <w:r w:rsidRPr="002A3C54">
        <w:rPr>
          <w:spacing w:val="-2"/>
        </w:rPr>
        <w:t>инфузия.</w:t>
      </w:r>
    </w:p>
    <w:p w14:paraId="54455AF0" w14:textId="77777777" w:rsidR="000A14CC" w:rsidRPr="002A3C54" w:rsidRDefault="000A14CC" w:rsidP="000A14CC">
      <w:pPr>
        <w:pStyle w:val="BodyText"/>
        <w:ind w:right="9"/>
        <w:rPr>
          <w:spacing w:val="-2"/>
        </w:rPr>
      </w:pPr>
    </w:p>
    <w:p w14:paraId="03BE825B" w14:textId="77777777" w:rsidR="004B58FC" w:rsidRPr="002A3C54" w:rsidRDefault="005331BE" w:rsidP="000A14CC">
      <w:pPr>
        <w:ind w:right="9"/>
        <w:rPr>
          <w:i/>
        </w:rPr>
      </w:pPr>
      <w:r w:rsidRPr="002A3C54">
        <w:rPr>
          <w:i/>
        </w:rPr>
        <w:t>Лечение</w:t>
      </w:r>
      <w:r w:rsidRPr="002A3C54">
        <w:rPr>
          <w:i/>
          <w:spacing w:val="-6"/>
        </w:rPr>
        <w:t xml:space="preserve"> </w:t>
      </w:r>
      <w:r w:rsidRPr="002A3C54">
        <w:rPr>
          <w:i/>
        </w:rPr>
        <w:t>на</w:t>
      </w:r>
      <w:r w:rsidRPr="002A3C54">
        <w:rPr>
          <w:i/>
          <w:spacing w:val="-5"/>
        </w:rPr>
        <w:t xml:space="preserve"> </w:t>
      </w:r>
      <w:r w:rsidRPr="002A3C54">
        <w:rPr>
          <w:i/>
        </w:rPr>
        <w:t>платина</w:t>
      </w:r>
      <w:r w:rsidRPr="002A3C54">
        <w:rPr>
          <w:i/>
          <w:spacing w:val="-6"/>
        </w:rPr>
        <w:t xml:space="preserve"> </w:t>
      </w:r>
      <w:r w:rsidRPr="002A3C54">
        <w:rPr>
          <w:i/>
        </w:rPr>
        <w:t>–</w:t>
      </w:r>
      <w:r w:rsidRPr="002A3C54">
        <w:rPr>
          <w:i/>
          <w:spacing w:val="-5"/>
        </w:rPr>
        <w:t xml:space="preserve"> </w:t>
      </w:r>
      <w:r w:rsidRPr="002A3C54">
        <w:rPr>
          <w:i/>
        </w:rPr>
        <w:t>резистентно</w:t>
      </w:r>
      <w:r w:rsidRPr="002A3C54">
        <w:rPr>
          <w:i/>
          <w:spacing w:val="-5"/>
        </w:rPr>
        <w:t xml:space="preserve"> </w:t>
      </w:r>
      <w:r w:rsidRPr="002A3C54">
        <w:rPr>
          <w:i/>
        </w:rPr>
        <w:t>рецидивиращо</w:t>
      </w:r>
      <w:r w:rsidRPr="002A3C54">
        <w:rPr>
          <w:i/>
          <w:spacing w:val="-8"/>
        </w:rPr>
        <w:t xml:space="preserve"> </w:t>
      </w:r>
      <w:r w:rsidRPr="002A3C54">
        <w:rPr>
          <w:i/>
          <w:spacing w:val="-2"/>
        </w:rPr>
        <w:t>заболяване</w:t>
      </w:r>
    </w:p>
    <w:p w14:paraId="3E9B9661" w14:textId="77777777" w:rsidR="004B58FC" w:rsidRPr="002A3C54" w:rsidRDefault="005331BE" w:rsidP="000A14CC">
      <w:pPr>
        <w:pStyle w:val="BodyText"/>
        <w:ind w:right="9"/>
      </w:pPr>
      <w:r w:rsidRPr="002A3C54">
        <w:t>Abevmy се прилага в комбинация с едно от следните средства – паклитаксел, топотекан (прилаган седмично) или пегилиран липозомален доксорубицин. Препоръчителната доза Abevmy</w:t>
      </w:r>
      <w:r w:rsidRPr="002A3C54">
        <w:rPr>
          <w:spacing w:val="-5"/>
        </w:rPr>
        <w:t xml:space="preserve"> </w:t>
      </w:r>
      <w:r w:rsidRPr="002A3C54">
        <w:t>е</w:t>
      </w:r>
      <w:r w:rsidRPr="002A3C54">
        <w:rPr>
          <w:spacing w:val="-2"/>
        </w:rPr>
        <w:t xml:space="preserve"> </w:t>
      </w:r>
      <w:r w:rsidRPr="002A3C54">
        <w:t>10</w:t>
      </w:r>
      <w:r w:rsidRPr="002A3C54">
        <w:rPr>
          <w:spacing w:val="-5"/>
        </w:rPr>
        <w:t xml:space="preserve"> </w:t>
      </w:r>
      <w:r w:rsidRPr="002A3C54">
        <w:t>mg/kg</w:t>
      </w:r>
      <w:r w:rsidRPr="002A3C54">
        <w:rPr>
          <w:spacing w:val="-2"/>
        </w:rPr>
        <w:t xml:space="preserve"> </w:t>
      </w:r>
      <w:r w:rsidRPr="002A3C54">
        <w:t>т.т.,</w:t>
      </w:r>
      <w:r w:rsidRPr="002A3C54">
        <w:rPr>
          <w:spacing w:val="-2"/>
        </w:rPr>
        <w:t xml:space="preserve"> </w:t>
      </w:r>
      <w:r w:rsidRPr="002A3C54">
        <w:t>прилагани</w:t>
      </w:r>
      <w:r w:rsidRPr="002A3C54">
        <w:rPr>
          <w:spacing w:val="-3"/>
        </w:rPr>
        <w:t xml:space="preserve"> </w:t>
      </w:r>
      <w:r w:rsidRPr="002A3C54">
        <w:t>веднъж</w:t>
      </w:r>
      <w:r w:rsidRPr="002A3C54">
        <w:rPr>
          <w:spacing w:val="-1"/>
        </w:rPr>
        <w:t xml:space="preserve"> </w:t>
      </w:r>
      <w:r w:rsidRPr="002A3C54">
        <w:t>на</w:t>
      </w:r>
      <w:r w:rsidRPr="002A3C54">
        <w:rPr>
          <w:spacing w:val="-2"/>
        </w:rPr>
        <w:t xml:space="preserve"> </w:t>
      </w:r>
      <w:r w:rsidRPr="002A3C54">
        <w:t>всеки</w:t>
      </w:r>
      <w:r w:rsidRPr="002A3C54">
        <w:rPr>
          <w:spacing w:val="-3"/>
        </w:rPr>
        <w:t xml:space="preserve"> </w:t>
      </w:r>
      <w:r w:rsidRPr="002A3C54">
        <w:t>2</w:t>
      </w:r>
      <w:r w:rsidRPr="002A3C54">
        <w:rPr>
          <w:spacing w:val="-2"/>
        </w:rPr>
        <w:t xml:space="preserve"> </w:t>
      </w:r>
      <w:r w:rsidRPr="002A3C54">
        <w:t>седмици</w:t>
      </w:r>
      <w:r w:rsidRPr="002A3C54">
        <w:rPr>
          <w:spacing w:val="-3"/>
        </w:rPr>
        <w:t xml:space="preserve"> </w:t>
      </w:r>
      <w:r w:rsidRPr="002A3C54">
        <w:t>под</w:t>
      </w:r>
      <w:r w:rsidRPr="002A3C54">
        <w:rPr>
          <w:spacing w:val="-2"/>
        </w:rPr>
        <w:t xml:space="preserve"> </w:t>
      </w:r>
      <w:r w:rsidRPr="002A3C54">
        <w:t>формата</w:t>
      </w:r>
      <w:r w:rsidRPr="002A3C54">
        <w:rPr>
          <w:spacing w:val="-4"/>
        </w:rPr>
        <w:t xml:space="preserve"> </w:t>
      </w:r>
      <w:r w:rsidRPr="002A3C54">
        <w:t>на</w:t>
      </w:r>
      <w:r w:rsidRPr="002A3C54">
        <w:rPr>
          <w:spacing w:val="-2"/>
        </w:rPr>
        <w:t xml:space="preserve"> </w:t>
      </w:r>
      <w:r w:rsidRPr="002A3C54">
        <w:t>интравенозна инфузия.</w:t>
      </w:r>
      <w:r w:rsidRPr="002A3C54">
        <w:rPr>
          <w:spacing w:val="-6"/>
        </w:rPr>
        <w:t xml:space="preserve"> </w:t>
      </w:r>
      <w:r w:rsidRPr="002A3C54">
        <w:t>Когато</w:t>
      </w:r>
      <w:r w:rsidRPr="002A3C54">
        <w:rPr>
          <w:spacing w:val="-3"/>
        </w:rPr>
        <w:t xml:space="preserve"> </w:t>
      </w:r>
      <w:r w:rsidRPr="002A3C54">
        <w:t>Abevmy</w:t>
      </w:r>
      <w:r w:rsidRPr="002A3C54">
        <w:rPr>
          <w:spacing w:val="-5"/>
        </w:rPr>
        <w:t xml:space="preserve"> </w:t>
      </w:r>
      <w:r w:rsidRPr="002A3C54">
        <w:t>се</w:t>
      </w:r>
      <w:r w:rsidRPr="002A3C54">
        <w:rPr>
          <w:spacing w:val="-4"/>
        </w:rPr>
        <w:t xml:space="preserve"> </w:t>
      </w:r>
      <w:r w:rsidRPr="002A3C54">
        <w:t>прилага</w:t>
      </w:r>
      <w:r w:rsidRPr="002A3C54">
        <w:rPr>
          <w:spacing w:val="-3"/>
        </w:rPr>
        <w:t xml:space="preserve"> </w:t>
      </w:r>
      <w:r w:rsidRPr="002A3C54">
        <w:t>в</w:t>
      </w:r>
      <w:r w:rsidRPr="002A3C54">
        <w:rPr>
          <w:spacing w:val="-4"/>
        </w:rPr>
        <w:t xml:space="preserve"> </w:t>
      </w:r>
      <w:r w:rsidRPr="002A3C54">
        <w:t>комбинация</w:t>
      </w:r>
      <w:r w:rsidRPr="002A3C54">
        <w:rPr>
          <w:spacing w:val="-5"/>
        </w:rPr>
        <w:t xml:space="preserve"> </w:t>
      </w:r>
      <w:r w:rsidRPr="002A3C54">
        <w:t>с</w:t>
      </w:r>
      <w:r w:rsidRPr="002A3C54">
        <w:rPr>
          <w:spacing w:val="-4"/>
        </w:rPr>
        <w:t xml:space="preserve"> </w:t>
      </w:r>
      <w:r w:rsidRPr="002A3C54">
        <w:t>топотекан</w:t>
      </w:r>
      <w:r w:rsidRPr="002A3C54">
        <w:rPr>
          <w:spacing w:val="-4"/>
        </w:rPr>
        <w:t xml:space="preserve"> </w:t>
      </w:r>
      <w:r w:rsidRPr="002A3C54">
        <w:t>(прилаган</w:t>
      </w:r>
      <w:r w:rsidRPr="002A3C54">
        <w:rPr>
          <w:spacing w:val="-4"/>
        </w:rPr>
        <w:t xml:space="preserve"> </w:t>
      </w:r>
      <w:r w:rsidRPr="002A3C54">
        <w:t>в</w:t>
      </w:r>
      <w:r w:rsidRPr="002A3C54">
        <w:rPr>
          <w:spacing w:val="-6"/>
        </w:rPr>
        <w:t xml:space="preserve"> </w:t>
      </w:r>
      <w:r w:rsidRPr="002A3C54">
        <w:t>ден</w:t>
      </w:r>
      <w:r w:rsidRPr="002A3C54">
        <w:rPr>
          <w:spacing w:val="-4"/>
        </w:rPr>
        <w:t xml:space="preserve"> </w:t>
      </w:r>
      <w:r w:rsidRPr="002A3C54">
        <w:t>1-5,</w:t>
      </w:r>
      <w:r w:rsidRPr="002A3C54">
        <w:rPr>
          <w:spacing w:val="-3"/>
        </w:rPr>
        <w:t xml:space="preserve"> </w:t>
      </w:r>
      <w:r w:rsidRPr="002A3C54">
        <w:t>на</w:t>
      </w:r>
      <w:r w:rsidRPr="002A3C54">
        <w:rPr>
          <w:spacing w:val="-3"/>
        </w:rPr>
        <w:t xml:space="preserve"> </w:t>
      </w:r>
      <w:r w:rsidRPr="002A3C54">
        <w:rPr>
          <w:spacing w:val="-2"/>
        </w:rPr>
        <w:t>всеки</w:t>
      </w:r>
    </w:p>
    <w:p w14:paraId="71E4DF5A" w14:textId="77777777" w:rsidR="004B58FC" w:rsidRPr="002A3C54" w:rsidRDefault="005331BE" w:rsidP="000A14CC">
      <w:pPr>
        <w:pStyle w:val="BodyText"/>
        <w:ind w:right="9"/>
      </w:pPr>
      <w:r w:rsidRPr="002A3C54">
        <w:t>3</w:t>
      </w:r>
      <w:r w:rsidRPr="002A3C54">
        <w:rPr>
          <w:spacing w:val="-2"/>
        </w:rPr>
        <w:t xml:space="preserve"> </w:t>
      </w:r>
      <w:r w:rsidRPr="002A3C54">
        <w:t>седмици),</w:t>
      </w:r>
      <w:r w:rsidRPr="002A3C54">
        <w:rPr>
          <w:spacing w:val="-2"/>
        </w:rPr>
        <w:t xml:space="preserve"> </w:t>
      </w:r>
      <w:r w:rsidRPr="002A3C54">
        <w:t>препоръчителната</w:t>
      </w:r>
      <w:r w:rsidRPr="002A3C54">
        <w:rPr>
          <w:spacing w:val="-2"/>
        </w:rPr>
        <w:t xml:space="preserve"> </w:t>
      </w:r>
      <w:r w:rsidRPr="002A3C54">
        <w:t>доза</w:t>
      </w:r>
      <w:r w:rsidRPr="002A3C54">
        <w:rPr>
          <w:spacing w:val="-4"/>
        </w:rPr>
        <w:t xml:space="preserve"> </w:t>
      </w:r>
      <w:r w:rsidRPr="002A3C54">
        <w:t>на</w:t>
      </w:r>
      <w:r w:rsidRPr="002A3C54">
        <w:rPr>
          <w:spacing w:val="-2"/>
        </w:rPr>
        <w:t xml:space="preserve"> </w:t>
      </w:r>
      <w:r w:rsidRPr="002A3C54">
        <w:t>Abevmy</w:t>
      </w:r>
      <w:r w:rsidRPr="002A3C54">
        <w:rPr>
          <w:spacing w:val="-5"/>
        </w:rPr>
        <w:t xml:space="preserve"> </w:t>
      </w:r>
      <w:r w:rsidRPr="002A3C54">
        <w:t>е</w:t>
      </w:r>
      <w:r w:rsidRPr="002A3C54">
        <w:rPr>
          <w:spacing w:val="-2"/>
        </w:rPr>
        <w:t xml:space="preserve"> </w:t>
      </w:r>
      <w:r w:rsidRPr="002A3C54">
        <w:t>15</w:t>
      </w:r>
      <w:r w:rsidRPr="002A3C54">
        <w:rPr>
          <w:spacing w:val="-2"/>
        </w:rPr>
        <w:t xml:space="preserve"> </w:t>
      </w:r>
      <w:r w:rsidRPr="002A3C54">
        <w:t>mg/kg</w:t>
      </w:r>
      <w:r w:rsidRPr="002A3C54">
        <w:rPr>
          <w:spacing w:val="-2"/>
        </w:rPr>
        <w:t xml:space="preserve"> </w:t>
      </w:r>
      <w:r w:rsidRPr="002A3C54">
        <w:t>т.т.,</w:t>
      </w:r>
      <w:r w:rsidRPr="002A3C54">
        <w:rPr>
          <w:spacing w:val="-2"/>
        </w:rPr>
        <w:t xml:space="preserve"> </w:t>
      </w:r>
      <w:r w:rsidRPr="002A3C54">
        <w:t>прилаган</w:t>
      </w:r>
      <w:r w:rsidRPr="002A3C54">
        <w:rPr>
          <w:spacing w:val="-3"/>
        </w:rPr>
        <w:t xml:space="preserve"> </w:t>
      </w:r>
      <w:r w:rsidRPr="002A3C54">
        <w:t>на</w:t>
      </w:r>
      <w:r w:rsidRPr="002A3C54">
        <w:rPr>
          <w:spacing w:val="-4"/>
        </w:rPr>
        <w:t xml:space="preserve"> </w:t>
      </w:r>
      <w:r w:rsidRPr="002A3C54">
        <w:t>всеки</w:t>
      </w:r>
      <w:r w:rsidRPr="002A3C54">
        <w:rPr>
          <w:spacing w:val="-3"/>
        </w:rPr>
        <w:t xml:space="preserve"> </w:t>
      </w:r>
      <w:r w:rsidRPr="002A3C54">
        <w:t>3</w:t>
      </w:r>
      <w:r w:rsidRPr="002A3C54">
        <w:rPr>
          <w:spacing w:val="-2"/>
        </w:rPr>
        <w:t xml:space="preserve"> </w:t>
      </w:r>
      <w:r w:rsidRPr="002A3C54">
        <w:t>седмици</w:t>
      </w:r>
      <w:r w:rsidRPr="002A3C54">
        <w:rPr>
          <w:spacing w:val="-3"/>
        </w:rPr>
        <w:t xml:space="preserve"> </w:t>
      </w:r>
      <w:r w:rsidRPr="002A3C54">
        <w:t xml:space="preserve">под формата на интравенозна инфузия. Препоръчва се лечението да продължи до прогресия на </w:t>
      </w:r>
      <w:r w:rsidRPr="002A3C54">
        <w:lastRenderedPageBreak/>
        <w:t>болестта или до неприемлива токсичност (вж. точка 5.1, проучване МО22224).</w:t>
      </w:r>
    </w:p>
    <w:p w14:paraId="745970E9" w14:textId="77777777" w:rsidR="004B58FC" w:rsidRPr="002A3C54" w:rsidRDefault="004B58FC" w:rsidP="000A14CC">
      <w:pPr>
        <w:pStyle w:val="BodyText"/>
        <w:ind w:right="9"/>
      </w:pPr>
    </w:p>
    <w:p w14:paraId="264D862B" w14:textId="77777777" w:rsidR="004B58FC" w:rsidRPr="002A3C54" w:rsidRDefault="005331BE" w:rsidP="000A14CC">
      <w:pPr>
        <w:ind w:right="9"/>
        <w:rPr>
          <w:i/>
        </w:rPr>
      </w:pPr>
      <w:r w:rsidRPr="002A3C54">
        <w:rPr>
          <w:i/>
          <w:u w:val="single"/>
        </w:rPr>
        <w:t>Рак</w:t>
      </w:r>
      <w:r w:rsidRPr="002A3C54">
        <w:rPr>
          <w:i/>
          <w:spacing w:val="-4"/>
          <w:u w:val="single"/>
        </w:rPr>
        <w:t xml:space="preserve"> </w:t>
      </w:r>
      <w:r w:rsidRPr="002A3C54">
        <w:rPr>
          <w:i/>
          <w:u w:val="single"/>
        </w:rPr>
        <w:t>на</w:t>
      </w:r>
      <w:r w:rsidRPr="002A3C54">
        <w:rPr>
          <w:i/>
          <w:spacing w:val="-7"/>
          <w:u w:val="single"/>
        </w:rPr>
        <w:t xml:space="preserve"> </w:t>
      </w:r>
      <w:r w:rsidRPr="002A3C54">
        <w:rPr>
          <w:i/>
          <w:u w:val="single"/>
        </w:rPr>
        <w:t>маточната</w:t>
      </w:r>
      <w:r w:rsidRPr="002A3C54">
        <w:rPr>
          <w:i/>
          <w:spacing w:val="-3"/>
          <w:u w:val="single"/>
        </w:rPr>
        <w:t xml:space="preserve"> </w:t>
      </w:r>
      <w:r w:rsidRPr="002A3C54">
        <w:rPr>
          <w:i/>
          <w:spacing w:val="-4"/>
          <w:u w:val="single"/>
        </w:rPr>
        <w:t>шийка</w:t>
      </w:r>
    </w:p>
    <w:p w14:paraId="0720EC47" w14:textId="77777777" w:rsidR="004B58FC" w:rsidRPr="002A3C54" w:rsidRDefault="004B58FC" w:rsidP="000A14CC">
      <w:pPr>
        <w:pStyle w:val="BodyText"/>
        <w:ind w:right="9"/>
        <w:rPr>
          <w:i/>
        </w:rPr>
      </w:pPr>
    </w:p>
    <w:p w14:paraId="15150C4E" w14:textId="77777777" w:rsidR="004B58FC" w:rsidRPr="002A3C54" w:rsidRDefault="005331BE" w:rsidP="000A14CC">
      <w:pPr>
        <w:pStyle w:val="BodyText"/>
        <w:ind w:right="9"/>
      </w:pPr>
      <w:r w:rsidRPr="002A3C54">
        <w:t>Abevmy</w:t>
      </w:r>
      <w:r w:rsidRPr="002A3C54">
        <w:rPr>
          <w:spacing w:val="-5"/>
        </w:rPr>
        <w:t xml:space="preserve"> </w:t>
      </w:r>
      <w:r w:rsidRPr="002A3C54">
        <w:t>се</w:t>
      </w:r>
      <w:r w:rsidRPr="002A3C54">
        <w:rPr>
          <w:spacing w:val="-2"/>
        </w:rPr>
        <w:t xml:space="preserve"> </w:t>
      </w:r>
      <w:r w:rsidRPr="002A3C54">
        <w:t>прилага</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2"/>
        </w:rPr>
        <w:t xml:space="preserve"> </w:t>
      </w:r>
      <w:r w:rsidRPr="002A3C54">
        <w:t>една</w:t>
      </w:r>
      <w:r w:rsidRPr="002A3C54">
        <w:rPr>
          <w:spacing w:val="-2"/>
        </w:rPr>
        <w:t xml:space="preserve"> </w:t>
      </w:r>
      <w:r w:rsidRPr="002A3C54">
        <w:t>от</w:t>
      </w:r>
      <w:r w:rsidRPr="002A3C54">
        <w:rPr>
          <w:spacing w:val="-3"/>
        </w:rPr>
        <w:t xml:space="preserve"> </w:t>
      </w:r>
      <w:r w:rsidRPr="002A3C54">
        <w:t>следните</w:t>
      </w:r>
      <w:r w:rsidRPr="002A3C54">
        <w:rPr>
          <w:spacing w:val="-2"/>
        </w:rPr>
        <w:t xml:space="preserve"> </w:t>
      </w:r>
      <w:r w:rsidRPr="002A3C54">
        <w:t>химиотерапевтични</w:t>
      </w:r>
      <w:r w:rsidRPr="002A3C54">
        <w:rPr>
          <w:spacing w:val="-3"/>
        </w:rPr>
        <w:t xml:space="preserve"> </w:t>
      </w:r>
      <w:r w:rsidRPr="002A3C54">
        <w:t>схеми:</w:t>
      </w:r>
      <w:r w:rsidRPr="002A3C54">
        <w:rPr>
          <w:spacing w:val="-1"/>
        </w:rPr>
        <w:t xml:space="preserve"> </w:t>
      </w:r>
      <w:r w:rsidRPr="002A3C54">
        <w:t>паклитаксел</w:t>
      </w:r>
      <w:r w:rsidRPr="002A3C54">
        <w:rPr>
          <w:spacing w:val="-2"/>
        </w:rPr>
        <w:t xml:space="preserve"> </w:t>
      </w:r>
      <w:r w:rsidRPr="002A3C54">
        <w:t>и цисплатин, или паклитаксел и топотекан.</w:t>
      </w:r>
    </w:p>
    <w:p w14:paraId="6385BBC4" w14:textId="77777777" w:rsidR="004B58FC" w:rsidRPr="002A3C54" w:rsidRDefault="004B58FC" w:rsidP="000A14CC">
      <w:pPr>
        <w:pStyle w:val="BodyText"/>
        <w:ind w:right="9"/>
      </w:pPr>
    </w:p>
    <w:p w14:paraId="1C812738" w14:textId="77777777" w:rsidR="004B58FC" w:rsidRPr="002A3C54" w:rsidRDefault="005331BE" w:rsidP="000A14CC">
      <w:pPr>
        <w:pStyle w:val="BodyText"/>
        <w:ind w:right="9"/>
      </w:pPr>
      <w:r w:rsidRPr="002A3C54">
        <w:t>Препоръчителната</w:t>
      </w:r>
      <w:r w:rsidRPr="002A3C54">
        <w:rPr>
          <w:spacing w:val="-2"/>
        </w:rPr>
        <w:t xml:space="preserve"> </w:t>
      </w:r>
      <w:r w:rsidRPr="002A3C54">
        <w:t>доза</w:t>
      </w:r>
      <w:r w:rsidRPr="002A3C54">
        <w:rPr>
          <w:spacing w:val="-2"/>
        </w:rPr>
        <w:t xml:space="preserve"> </w:t>
      </w:r>
      <w:r w:rsidRPr="002A3C54">
        <w:t>Abevmy</w:t>
      </w:r>
      <w:r w:rsidRPr="002A3C54">
        <w:rPr>
          <w:spacing w:val="-5"/>
        </w:rPr>
        <w:t xml:space="preserve"> </w:t>
      </w:r>
      <w:r w:rsidRPr="002A3C54">
        <w:t>е</w:t>
      </w:r>
      <w:r w:rsidRPr="002A3C54">
        <w:rPr>
          <w:spacing w:val="-2"/>
        </w:rPr>
        <w:t xml:space="preserve"> </w:t>
      </w:r>
      <w:r w:rsidRPr="002A3C54">
        <w:t>15</w:t>
      </w:r>
      <w:r w:rsidRPr="002A3C54">
        <w:rPr>
          <w:spacing w:val="-5"/>
        </w:rPr>
        <w:t xml:space="preserve"> </w:t>
      </w:r>
      <w:r w:rsidRPr="002A3C54">
        <w:t>mg/kg</w:t>
      </w:r>
      <w:r w:rsidRPr="002A3C54">
        <w:rPr>
          <w:spacing w:val="-2"/>
        </w:rPr>
        <w:t xml:space="preserve"> </w:t>
      </w:r>
      <w:r w:rsidRPr="002A3C54">
        <w:t>т.т.,</w:t>
      </w:r>
      <w:r w:rsidRPr="002A3C54">
        <w:rPr>
          <w:spacing w:val="-2"/>
        </w:rPr>
        <w:t xml:space="preserve"> </w:t>
      </w:r>
      <w:r w:rsidRPr="002A3C54">
        <w:t>прилагани</w:t>
      </w:r>
      <w:r w:rsidRPr="002A3C54">
        <w:rPr>
          <w:spacing w:val="-3"/>
        </w:rPr>
        <w:t xml:space="preserve"> </w:t>
      </w:r>
      <w:r w:rsidRPr="002A3C54">
        <w:t>веднъж</w:t>
      </w:r>
      <w:r w:rsidRPr="002A3C54">
        <w:rPr>
          <w:spacing w:val="-1"/>
        </w:rPr>
        <w:t xml:space="preserve"> </w:t>
      </w:r>
      <w:r w:rsidRPr="002A3C54">
        <w:t>на</w:t>
      </w:r>
      <w:r w:rsidRPr="002A3C54">
        <w:rPr>
          <w:spacing w:val="-2"/>
        </w:rPr>
        <w:t xml:space="preserve"> </w:t>
      </w:r>
      <w:r w:rsidRPr="002A3C54">
        <w:t>всеки</w:t>
      </w:r>
      <w:r w:rsidRPr="002A3C54">
        <w:rPr>
          <w:spacing w:val="-5"/>
        </w:rPr>
        <w:t xml:space="preserve"> </w:t>
      </w:r>
      <w:r w:rsidRPr="002A3C54">
        <w:t>3</w:t>
      </w:r>
      <w:r w:rsidRPr="002A3C54">
        <w:rPr>
          <w:spacing w:val="-2"/>
        </w:rPr>
        <w:t xml:space="preserve"> </w:t>
      </w:r>
      <w:r w:rsidRPr="002A3C54">
        <w:t>седмици</w:t>
      </w:r>
      <w:r w:rsidRPr="002A3C54">
        <w:rPr>
          <w:spacing w:val="-3"/>
        </w:rPr>
        <w:t xml:space="preserve"> </w:t>
      </w:r>
      <w:r w:rsidRPr="002A3C54">
        <w:t>под формата на интравенозна инфузия.</w:t>
      </w:r>
    </w:p>
    <w:p w14:paraId="21CA6118" w14:textId="77777777" w:rsidR="004B58FC" w:rsidRPr="002A3C54" w:rsidRDefault="004B58FC" w:rsidP="000A14CC">
      <w:pPr>
        <w:pStyle w:val="BodyText"/>
        <w:ind w:right="9"/>
      </w:pPr>
    </w:p>
    <w:p w14:paraId="6BFB8FB6" w14:textId="77777777" w:rsidR="004B58FC" w:rsidRPr="002A3C54" w:rsidRDefault="005331BE" w:rsidP="000A14CC">
      <w:pPr>
        <w:pStyle w:val="BodyText"/>
        <w:ind w:right="9"/>
      </w:pPr>
      <w:r w:rsidRPr="002A3C54">
        <w:t>Препоръчва</w:t>
      </w:r>
      <w:r w:rsidRPr="002A3C54">
        <w:rPr>
          <w:spacing w:val="-3"/>
        </w:rPr>
        <w:t xml:space="preserve"> </w:t>
      </w:r>
      <w:r w:rsidRPr="002A3C54">
        <w:t>се</w:t>
      </w:r>
      <w:r w:rsidRPr="002A3C54">
        <w:rPr>
          <w:spacing w:val="-3"/>
        </w:rPr>
        <w:t xml:space="preserve"> </w:t>
      </w:r>
      <w:r w:rsidRPr="002A3C54">
        <w:t>лечението</w:t>
      </w:r>
      <w:r w:rsidRPr="002A3C54">
        <w:rPr>
          <w:spacing w:val="-5"/>
        </w:rPr>
        <w:t xml:space="preserve"> </w:t>
      </w:r>
      <w:r w:rsidRPr="002A3C54">
        <w:t>да</w:t>
      </w:r>
      <w:r w:rsidRPr="002A3C54">
        <w:rPr>
          <w:spacing w:val="-3"/>
        </w:rPr>
        <w:t xml:space="preserve"> </w:t>
      </w:r>
      <w:r w:rsidRPr="002A3C54">
        <w:t>продължи</w:t>
      </w:r>
      <w:r w:rsidRPr="002A3C54">
        <w:rPr>
          <w:spacing w:val="-4"/>
        </w:rPr>
        <w:t xml:space="preserve"> </w:t>
      </w:r>
      <w:r w:rsidRPr="002A3C54">
        <w:t>до</w:t>
      </w:r>
      <w:r w:rsidRPr="002A3C54">
        <w:rPr>
          <w:spacing w:val="-5"/>
        </w:rPr>
        <w:t xml:space="preserve"> </w:t>
      </w:r>
      <w:r w:rsidRPr="002A3C54">
        <w:t>прогресия</w:t>
      </w:r>
      <w:r w:rsidRPr="002A3C54">
        <w:rPr>
          <w:spacing w:val="-4"/>
        </w:rPr>
        <w:t xml:space="preserve"> </w:t>
      </w:r>
      <w:r w:rsidRPr="002A3C54">
        <w:t>на</w:t>
      </w:r>
      <w:r w:rsidRPr="002A3C54">
        <w:rPr>
          <w:spacing w:val="-3"/>
        </w:rPr>
        <w:t xml:space="preserve"> </w:t>
      </w:r>
      <w:r w:rsidRPr="002A3C54">
        <w:t>подлежащото</w:t>
      </w:r>
      <w:r w:rsidRPr="002A3C54">
        <w:rPr>
          <w:spacing w:val="-3"/>
        </w:rPr>
        <w:t xml:space="preserve"> </w:t>
      </w:r>
      <w:r w:rsidRPr="002A3C54">
        <w:t>заболяване</w:t>
      </w:r>
      <w:r w:rsidRPr="002A3C54">
        <w:rPr>
          <w:spacing w:val="-3"/>
        </w:rPr>
        <w:t xml:space="preserve"> </w:t>
      </w:r>
      <w:r w:rsidRPr="002A3C54">
        <w:t>или</w:t>
      </w:r>
      <w:r w:rsidRPr="002A3C54">
        <w:rPr>
          <w:spacing w:val="-4"/>
        </w:rPr>
        <w:t xml:space="preserve"> </w:t>
      </w:r>
      <w:r w:rsidRPr="002A3C54">
        <w:t>до неприемлива токсичност (вж. точка 5.1).</w:t>
      </w:r>
    </w:p>
    <w:p w14:paraId="2CC52996" w14:textId="77777777" w:rsidR="004B58FC" w:rsidRPr="002A3C54" w:rsidRDefault="004B58FC" w:rsidP="000A14CC">
      <w:pPr>
        <w:pStyle w:val="BodyText"/>
        <w:ind w:right="9"/>
      </w:pPr>
    </w:p>
    <w:p w14:paraId="22D92BB2" w14:textId="77777777" w:rsidR="004B58FC" w:rsidRPr="002A3C54" w:rsidRDefault="005331BE" w:rsidP="000A14CC">
      <w:pPr>
        <w:ind w:right="9"/>
        <w:rPr>
          <w:i/>
        </w:rPr>
      </w:pPr>
      <w:r w:rsidRPr="002A3C54">
        <w:rPr>
          <w:i/>
          <w:u w:val="single"/>
        </w:rPr>
        <w:t>Специални</w:t>
      </w:r>
      <w:r w:rsidRPr="002A3C54">
        <w:rPr>
          <w:i/>
          <w:spacing w:val="-4"/>
          <w:u w:val="single"/>
        </w:rPr>
        <w:t xml:space="preserve"> </w:t>
      </w:r>
      <w:r w:rsidRPr="002A3C54">
        <w:rPr>
          <w:i/>
          <w:spacing w:val="-2"/>
          <w:u w:val="single"/>
        </w:rPr>
        <w:t>популации</w:t>
      </w:r>
    </w:p>
    <w:p w14:paraId="006E1B18" w14:textId="77777777" w:rsidR="004B58FC" w:rsidRPr="002A3C54" w:rsidRDefault="004B58FC" w:rsidP="000A14CC">
      <w:pPr>
        <w:pStyle w:val="BodyText"/>
        <w:ind w:right="9"/>
        <w:rPr>
          <w:i/>
        </w:rPr>
      </w:pPr>
    </w:p>
    <w:p w14:paraId="1B120984" w14:textId="77777777" w:rsidR="004B58FC" w:rsidRPr="002A3C54" w:rsidRDefault="005331BE" w:rsidP="000A14CC">
      <w:pPr>
        <w:ind w:right="9"/>
        <w:rPr>
          <w:i/>
        </w:rPr>
      </w:pPr>
      <w:r w:rsidRPr="002A3C54">
        <w:rPr>
          <w:i/>
        </w:rPr>
        <w:t>Старческа</w:t>
      </w:r>
      <w:r w:rsidRPr="002A3C54">
        <w:rPr>
          <w:i/>
          <w:spacing w:val="-6"/>
        </w:rPr>
        <w:t xml:space="preserve"> </w:t>
      </w:r>
      <w:r w:rsidRPr="002A3C54">
        <w:rPr>
          <w:i/>
          <w:spacing w:val="-2"/>
        </w:rPr>
        <w:t>възраст</w:t>
      </w:r>
    </w:p>
    <w:p w14:paraId="1E03BD5C" w14:textId="77777777" w:rsidR="004B58FC" w:rsidRPr="002A3C54" w:rsidRDefault="005331BE" w:rsidP="000A14CC">
      <w:pPr>
        <w:pStyle w:val="BodyText"/>
        <w:ind w:right="9"/>
      </w:pPr>
      <w:r w:rsidRPr="002A3C54">
        <w:t>Не</w:t>
      </w:r>
      <w:r w:rsidRPr="002A3C54">
        <w:rPr>
          <w:spacing w:val="-5"/>
        </w:rPr>
        <w:t xml:space="preserve"> </w:t>
      </w:r>
      <w:r w:rsidRPr="002A3C54">
        <w:t>се</w:t>
      </w:r>
      <w:r w:rsidRPr="002A3C54">
        <w:rPr>
          <w:spacing w:val="-2"/>
        </w:rPr>
        <w:t xml:space="preserve"> </w:t>
      </w:r>
      <w:r w:rsidRPr="002A3C54">
        <w:t>изисква</w:t>
      </w:r>
      <w:r w:rsidRPr="002A3C54">
        <w:rPr>
          <w:spacing w:val="-5"/>
        </w:rPr>
        <w:t xml:space="preserve"> </w:t>
      </w:r>
      <w:r w:rsidRPr="002A3C54">
        <w:t>коригиране</w:t>
      </w:r>
      <w:r w:rsidRPr="002A3C54">
        <w:rPr>
          <w:spacing w:val="-4"/>
        </w:rPr>
        <w:t xml:space="preserve"> </w:t>
      </w:r>
      <w:r w:rsidRPr="002A3C54">
        <w:t>на</w:t>
      </w:r>
      <w:r w:rsidRPr="002A3C54">
        <w:rPr>
          <w:spacing w:val="-2"/>
        </w:rPr>
        <w:t xml:space="preserve"> </w:t>
      </w:r>
      <w:r w:rsidRPr="002A3C54">
        <w:t>дозата</w:t>
      </w:r>
      <w:r w:rsidRPr="002A3C54">
        <w:rPr>
          <w:spacing w:val="-3"/>
        </w:rPr>
        <w:t xml:space="preserve"> </w:t>
      </w:r>
      <w:r w:rsidRPr="002A3C54">
        <w:t>при</w:t>
      </w:r>
      <w:r w:rsidRPr="002A3C54">
        <w:rPr>
          <w:spacing w:val="-3"/>
        </w:rPr>
        <w:t xml:space="preserve"> </w:t>
      </w:r>
      <w:r w:rsidRPr="002A3C54">
        <w:t>пациенти</w:t>
      </w:r>
      <w:r w:rsidRPr="002A3C54">
        <w:rPr>
          <w:spacing w:val="-3"/>
        </w:rPr>
        <w:t xml:space="preserve"> </w:t>
      </w:r>
      <w:r w:rsidRPr="002A3C54">
        <w:t>на</w:t>
      </w:r>
      <w:r w:rsidRPr="002A3C54">
        <w:rPr>
          <w:spacing w:val="-3"/>
        </w:rPr>
        <w:t xml:space="preserve"> </w:t>
      </w:r>
      <w:r w:rsidRPr="002A3C54">
        <w:t>възраст</w:t>
      </w:r>
      <w:r w:rsidRPr="002A3C54">
        <w:rPr>
          <w:spacing w:val="-5"/>
        </w:rPr>
        <w:t xml:space="preserve"> </w:t>
      </w:r>
      <w:r w:rsidRPr="002A3C54">
        <w:t>≥</w:t>
      </w:r>
      <w:r w:rsidRPr="002A3C54">
        <w:rPr>
          <w:spacing w:val="-2"/>
        </w:rPr>
        <w:t xml:space="preserve"> </w:t>
      </w:r>
      <w:r w:rsidRPr="002A3C54">
        <w:t>65</w:t>
      </w:r>
      <w:r w:rsidRPr="002A3C54">
        <w:rPr>
          <w:spacing w:val="-5"/>
        </w:rPr>
        <w:t xml:space="preserve"> </w:t>
      </w:r>
      <w:r w:rsidRPr="002A3C54">
        <w:rPr>
          <w:spacing w:val="-2"/>
        </w:rPr>
        <w:t>години.</w:t>
      </w:r>
    </w:p>
    <w:p w14:paraId="10843E71" w14:textId="77777777" w:rsidR="004B58FC" w:rsidRPr="002A3C54" w:rsidRDefault="004B58FC" w:rsidP="000A14CC">
      <w:pPr>
        <w:pStyle w:val="BodyText"/>
        <w:ind w:right="9"/>
      </w:pPr>
    </w:p>
    <w:p w14:paraId="3C5C1FDF" w14:textId="77777777" w:rsidR="004B58FC" w:rsidRPr="002A3C54" w:rsidRDefault="005331BE" w:rsidP="000A14CC">
      <w:pPr>
        <w:ind w:right="9"/>
        <w:rPr>
          <w:i/>
        </w:rPr>
      </w:pPr>
      <w:r w:rsidRPr="002A3C54">
        <w:rPr>
          <w:i/>
        </w:rPr>
        <w:t>Бъбречно</w:t>
      </w:r>
      <w:r w:rsidRPr="002A3C54">
        <w:rPr>
          <w:i/>
          <w:spacing w:val="-5"/>
        </w:rPr>
        <w:t xml:space="preserve"> </w:t>
      </w:r>
      <w:r w:rsidRPr="002A3C54">
        <w:rPr>
          <w:i/>
          <w:spacing w:val="-2"/>
        </w:rPr>
        <w:t>увреждане</w:t>
      </w:r>
    </w:p>
    <w:p w14:paraId="353F93A7" w14:textId="77777777" w:rsidR="004B58FC" w:rsidRPr="002A3C54" w:rsidRDefault="005331BE" w:rsidP="000A14CC">
      <w:pPr>
        <w:pStyle w:val="BodyText"/>
        <w:ind w:right="9"/>
      </w:pPr>
      <w:r w:rsidRPr="002A3C54">
        <w:t>Безопасността</w:t>
      </w:r>
      <w:r w:rsidRPr="002A3C54">
        <w:rPr>
          <w:spacing w:val="-2"/>
        </w:rPr>
        <w:t xml:space="preserve"> </w:t>
      </w:r>
      <w:r w:rsidRPr="002A3C54">
        <w:t>и</w:t>
      </w:r>
      <w:r w:rsidRPr="002A3C54">
        <w:rPr>
          <w:spacing w:val="-3"/>
        </w:rPr>
        <w:t xml:space="preserve"> </w:t>
      </w:r>
      <w:r w:rsidRPr="002A3C54">
        <w:t>ефикасността</w:t>
      </w:r>
      <w:r w:rsidRPr="002A3C54">
        <w:rPr>
          <w:spacing w:val="-2"/>
        </w:rPr>
        <w:t xml:space="preserve"> </w:t>
      </w:r>
      <w:r w:rsidRPr="002A3C54">
        <w:t>при</w:t>
      </w:r>
      <w:r w:rsidRPr="002A3C54">
        <w:rPr>
          <w:spacing w:val="-3"/>
        </w:rPr>
        <w:t xml:space="preserve"> </w:t>
      </w:r>
      <w:r w:rsidRPr="002A3C54">
        <w:t>пациенти</w:t>
      </w:r>
      <w:r w:rsidRPr="002A3C54">
        <w:rPr>
          <w:spacing w:val="-5"/>
        </w:rPr>
        <w:t xml:space="preserve"> </w:t>
      </w:r>
      <w:r w:rsidRPr="002A3C54">
        <w:t>с</w:t>
      </w:r>
      <w:r w:rsidRPr="002A3C54">
        <w:rPr>
          <w:spacing w:val="-2"/>
        </w:rPr>
        <w:t xml:space="preserve"> </w:t>
      </w:r>
      <w:r w:rsidRPr="002A3C54">
        <w:t>бъбречно</w:t>
      </w:r>
      <w:r w:rsidRPr="002A3C54">
        <w:rPr>
          <w:spacing w:val="-2"/>
        </w:rPr>
        <w:t xml:space="preserve"> </w:t>
      </w:r>
      <w:r w:rsidRPr="002A3C54">
        <w:t>увреждане</w:t>
      </w:r>
      <w:r w:rsidRPr="002A3C54">
        <w:rPr>
          <w:spacing w:val="-4"/>
        </w:rPr>
        <w:t xml:space="preserve"> </w:t>
      </w:r>
      <w:r w:rsidRPr="002A3C54">
        <w:t>не</w:t>
      </w:r>
      <w:r w:rsidRPr="002A3C54">
        <w:rPr>
          <w:spacing w:val="-2"/>
        </w:rPr>
        <w:t xml:space="preserve"> </w:t>
      </w:r>
      <w:r w:rsidRPr="002A3C54">
        <w:t>са</w:t>
      </w:r>
      <w:r w:rsidRPr="002A3C54">
        <w:rPr>
          <w:spacing w:val="-2"/>
        </w:rPr>
        <w:t xml:space="preserve"> </w:t>
      </w:r>
      <w:r w:rsidRPr="002A3C54">
        <w:t>изследвани</w:t>
      </w:r>
      <w:r w:rsidRPr="002A3C54">
        <w:rPr>
          <w:spacing w:val="-5"/>
        </w:rPr>
        <w:t xml:space="preserve"> </w:t>
      </w:r>
      <w:r w:rsidRPr="002A3C54">
        <w:t>(вж. точка 5.2).</w:t>
      </w:r>
    </w:p>
    <w:p w14:paraId="63104389" w14:textId="77777777" w:rsidR="004B58FC" w:rsidRPr="002A3C54" w:rsidRDefault="004B58FC" w:rsidP="000A14CC">
      <w:pPr>
        <w:pStyle w:val="BodyText"/>
        <w:ind w:right="9"/>
      </w:pPr>
    </w:p>
    <w:p w14:paraId="01FBBEC2" w14:textId="77777777" w:rsidR="004B58FC" w:rsidRPr="002A3C54" w:rsidRDefault="005331BE" w:rsidP="000A14CC">
      <w:pPr>
        <w:ind w:right="9"/>
        <w:rPr>
          <w:i/>
        </w:rPr>
      </w:pPr>
      <w:r w:rsidRPr="002A3C54">
        <w:rPr>
          <w:i/>
        </w:rPr>
        <w:t>Чернодробно</w:t>
      </w:r>
      <w:r w:rsidRPr="002A3C54">
        <w:rPr>
          <w:i/>
          <w:spacing w:val="-7"/>
        </w:rPr>
        <w:t xml:space="preserve"> </w:t>
      </w:r>
      <w:r w:rsidRPr="002A3C54">
        <w:rPr>
          <w:i/>
          <w:spacing w:val="-2"/>
        </w:rPr>
        <w:t>увреждане</w:t>
      </w:r>
    </w:p>
    <w:p w14:paraId="31D1BFBD" w14:textId="77777777" w:rsidR="004B58FC" w:rsidRPr="002A3C54" w:rsidRDefault="005331BE" w:rsidP="000A14CC">
      <w:pPr>
        <w:pStyle w:val="BodyText"/>
        <w:ind w:right="9"/>
      </w:pPr>
      <w:r w:rsidRPr="002A3C54">
        <w:t>Безопасността</w:t>
      </w:r>
      <w:r w:rsidRPr="002A3C54">
        <w:rPr>
          <w:spacing w:val="-3"/>
        </w:rPr>
        <w:t xml:space="preserve"> </w:t>
      </w:r>
      <w:r w:rsidRPr="002A3C54">
        <w:t>и</w:t>
      </w:r>
      <w:r w:rsidRPr="002A3C54">
        <w:rPr>
          <w:spacing w:val="-4"/>
        </w:rPr>
        <w:t xml:space="preserve"> </w:t>
      </w:r>
      <w:r w:rsidRPr="002A3C54">
        <w:t>ефикасността</w:t>
      </w:r>
      <w:r w:rsidRPr="002A3C54">
        <w:rPr>
          <w:spacing w:val="-3"/>
        </w:rPr>
        <w:t xml:space="preserve"> </w:t>
      </w:r>
      <w:r w:rsidRPr="002A3C54">
        <w:t>при</w:t>
      </w:r>
      <w:r w:rsidRPr="002A3C54">
        <w:rPr>
          <w:spacing w:val="-4"/>
        </w:rPr>
        <w:t xml:space="preserve"> </w:t>
      </w:r>
      <w:r w:rsidRPr="002A3C54">
        <w:t>пациенти</w:t>
      </w:r>
      <w:r w:rsidRPr="002A3C54">
        <w:rPr>
          <w:spacing w:val="-5"/>
        </w:rPr>
        <w:t xml:space="preserve"> </w:t>
      </w:r>
      <w:r w:rsidRPr="002A3C54">
        <w:t>с</w:t>
      </w:r>
      <w:r w:rsidRPr="002A3C54">
        <w:rPr>
          <w:spacing w:val="-3"/>
        </w:rPr>
        <w:t xml:space="preserve"> </w:t>
      </w:r>
      <w:r w:rsidRPr="002A3C54">
        <w:t>чернодробно</w:t>
      </w:r>
      <w:r w:rsidRPr="002A3C54">
        <w:rPr>
          <w:spacing w:val="-3"/>
        </w:rPr>
        <w:t xml:space="preserve"> </w:t>
      </w:r>
      <w:r w:rsidRPr="002A3C54">
        <w:t>увреждане</w:t>
      </w:r>
      <w:r w:rsidRPr="002A3C54">
        <w:rPr>
          <w:spacing w:val="-3"/>
        </w:rPr>
        <w:t xml:space="preserve"> </w:t>
      </w:r>
      <w:r w:rsidRPr="002A3C54">
        <w:t>не</w:t>
      </w:r>
      <w:r w:rsidRPr="002A3C54">
        <w:rPr>
          <w:spacing w:val="-3"/>
        </w:rPr>
        <w:t xml:space="preserve"> </w:t>
      </w:r>
      <w:r w:rsidRPr="002A3C54">
        <w:t>са</w:t>
      </w:r>
      <w:r w:rsidRPr="002A3C54">
        <w:rPr>
          <w:spacing w:val="-3"/>
        </w:rPr>
        <w:t xml:space="preserve"> </w:t>
      </w:r>
      <w:r w:rsidRPr="002A3C54">
        <w:t>изследвани</w:t>
      </w:r>
      <w:r w:rsidRPr="002A3C54">
        <w:rPr>
          <w:spacing w:val="-5"/>
        </w:rPr>
        <w:t xml:space="preserve"> </w:t>
      </w:r>
      <w:r w:rsidRPr="002A3C54">
        <w:t>(вж. точка 5.2).</w:t>
      </w:r>
    </w:p>
    <w:p w14:paraId="56B59665" w14:textId="77777777" w:rsidR="004B58FC" w:rsidRPr="002A3C54" w:rsidRDefault="004B58FC" w:rsidP="000A14CC">
      <w:pPr>
        <w:pStyle w:val="BodyText"/>
        <w:ind w:right="9"/>
      </w:pPr>
    </w:p>
    <w:p w14:paraId="0F577E48" w14:textId="77777777" w:rsidR="004B58FC" w:rsidRPr="002A3C54" w:rsidRDefault="005331BE" w:rsidP="000A14CC">
      <w:pPr>
        <w:ind w:right="9"/>
        <w:rPr>
          <w:i/>
        </w:rPr>
      </w:pPr>
      <w:r w:rsidRPr="002A3C54">
        <w:rPr>
          <w:i/>
        </w:rPr>
        <w:t>Педиатрична</w:t>
      </w:r>
      <w:r w:rsidRPr="002A3C54">
        <w:rPr>
          <w:i/>
          <w:spacing w:val="-10"/>
        </w:rPr>
        <w:t xml:space="preserve"> </w:t>
      </w:r>
      <w:r w:rsidRPr="002A3C54">
        <w:rPr>
          <w:i/>
          <w:spacing w:val="-2"/>
        </w:rPr>
        <w:t>популация</w:t>
      </w:r>
    </w:p>
    <w:p w14:paraId="2A943E9D" w14:textId="77777777" w:rsidR="004B58FC" w:rsidRPr="002A3C54" w:rsidRDefault="005331BE" w:rsidP="000A14CC">
      <w:pPr>
        <w:pStyle w:val="BodyText"/>
        <w:ind w:right="9"/>
      </w:pPr>
      <w:r w:rsidRPr="002A3C54">
        <w:t>Безопасността и ефикасността на бевацизумаб при деца под 18-годишна възраст не са установени.</w:t>
      </w:r>
      <w:r w:rsidRPr="002A3C54">
        <w:rPr>
          <w:spacing w:val="-2"/>
        </w:rPr>
        <w:t xml:space="preserve"> </w:t>
      </w:r>
      <w:r w:rsidRPr="002A3C54">
        <w:t>Наличните</w:t>
      </w:r>
      <w:r w:rsidRPr="002A3C54">
        <w:rPr>
          <w:spacing w:val="-2"/>
        </w:rPr>
        <w:t xml:space="preserve"> </w:t>
      </w:r>
      <w:r w:rsidRPr="002A3C54">
        <w:t>понастоящем</w:t>
      </w:r>
      <w:r w:rsidRPr="002A3C54">
        <w:rPr>
          <w:spacing w:val="-5"/>
        </w:rPr>
        <w:t xml:space="preserve"> </w:t>
      </w:r>
      <w:r w:rsidRPr="002A3C54">
        <w:t>данни</w:t>
      </w:r>
      <w:r w:rsidRPr="002A3C54">
        <w:rPr>
          <w:spacing w:val="-3"/>
        </w:rPr>
        <w:t xml:space="preserve"> </w:t>
      </w:r>
      <w:r w:rsidRPr="002A3C54">
        <w:t>са</w:t>
      </w:r>
      <w:r w:rsidRPr="002A3C54">
        <w:rPr>
          <w:spacing w:val="-2"/>
        </w:rPr>
        <w:t xml:space="preserve"> </w:t>
      </w:r>
      <w:r w:rsidRPr="002A3C54">
        <w:t>описани</w:t>
      </w:r>
      <w:r w:rsidRPr="002A3C54">
        <w:rPr>
          <w:spacing w:val="-3"/>
        </w:rPr>
        <w:t xml:space="preserve"> </w:t>
      </w:r>
      <w:r w:rsidRPr="002A3C54">
        <w:t>в</w:t>
      </w:r>
      <w:r w:rsidRPr="002A3C54">
        <w:rPr>
          <w:spacing w:val="-3"/>
        </w:rPr>
        <w:t xml:space="preserve"> </w:t>
      </w:r>
      <w:r w:rsidRPr="002A3C54">
        <w:t>точки</w:t>
      </w:r>
      <w:r w:rsidRPr="002A3C54">
        <w:rPr>
          <w:spacing w:val="-3"/>
        </w:rPr>
        <w:t xml:space="preserve"> </w:t>
      </w:r>
      <w:r w:rsidRPr="002A3C54">
        <w:t>4.8,</w:t>
      </w:r>
      <w:r w:rsidRPr="002A3C54">
        <w:rPr>
          <w:spacing w:val="-5"/>
        </w:rPr>
        <w:t xml:space="preserve"> </w:t>
      </w:r>
      <w:r w:rsidRPr="002A3C54">
        <w:t>5.1</w:t>
      </w:r>
      <w:r w:rsidRPr="002A3C54">
        <w:rPr>
          <w:spacing w:val="-2"/>
        </w:rPr>
        <w:t xml:space="preserve"> </w:t>
      </w:r>
      <w:r w:rsidRPr="002A3C54">
        <w:t>и</w:t>
      </w:r>
      <w:r w:rsidRPr="002A3C54">
        <w:rPr>
          <w:spacing w:val="-3"/>
        </w:rPr>
        <w:t xml:space="preserve"> </w:t>
      </w:r>
      <w:r w:rsidRPr="002A3C54">
        <w:t>5.2,</w:t>
      </w:r>
      <w:r w:rsidRPr="002A3C54">
        <w:rPr>
          <w:spacing w:val="-2"/>
        </w:rPr>
        <w:t xml:space="preserve"> </w:t>
      </w:r>
      <w:r w:rsidRPr="002A3C54">
        <w:t>но</w:t>
      </w:r>
      <w:r w:rsidRPr="002A3C54">
        <w:rPr>
          <w:spacing w:val="-2"/>
        </w:rPr>
        <w:t xml:space="preserve"> </w:t>
      </w:r>
      <w:r w:rsidRPr="002A3C54">
        <w:t>препоръки</w:t>
      </w:r>
      <w:r w:rsidRPr="002A3C54">
        <w:rPr>
          <w:spacing w:val="-3"/>
        </w:rPr>
        <w:t xml:space="preserve"> </w:t>
      </w:r>
      <w:r w:rsidRPr="002A3C54">
        <w:t>за дозировката не могат да бъдат дадени.</w:t>
      </w:r>
    </w:p>
    <w:p w14:paraId="1432D831" w14:textId="77777777" w:rsidR="004B58FC" w:rsidRPr="002A3C54" w:rsidRDefault="004B58FC" w:rsidP="000A14CC">
      <w:pPr>
        <w:pStyle w:val="BodyText"/>
        <w:ind w:right="9"/>
      </w:pPr>
    </w:p>
    <w:p w14:paraId="7D9C8A64" w14:textId="77777777" w:rsidR="004B58FC" w:rsidRPr="002A3C54" w:rsidRDefault="005331BE" w:rsidP="000A14CC">
      <w:pPr>
        <w:pStyle w:val="BodyText"/>
        <w:ind w:right="9"/>
      </w:pPr>
      <w:r w:rsidRPr="002A3C54">
        <w:t>Няма</w:t>
      </w:r>
      <w:r w:rsidRPr="002A3C54">
        <w:rPr>
          <w:spacing w:val="-3"/>
        </w:rPr>
        <w:t xml:space="preserve"> </w:t>
      </w:r>
      <w:r w:rsidRPr="002A3C54">
        <w:t>съответно</w:t>
      </w:r>
      <w:r w:rsidRPr="002A3C54">
        <w:rPr>
          <w:spacing w:val="-3"/>
        </w:rPr>
        <w:t xml:space="preserve"> </w:t>
      </w:r>
      <w:r w:rsidRPr="002A3C54">
        <w:t>приложение</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в</w:t>
      </w:r>
      <w:r w:rsidRPr="002A3C54">
        <w:rPr>
          <w:spacing w:val="-4"/>
        </w:rPr>
        <w:t xml:space="preserve"> </w:t>
      </w:r>
      <w:r w:rsidRPr="002A3C54">
        <w:t>педиатричната</w:t>
      </w:r>
      <w:r w:rsidRPr="002A3C54">
        <w:rPr>
          <w:spacing w:val="-3"/>
        </w:rPr>
        <w:t xml:space="preserve"> </w:t>
      </w:r>
      <w:r w:rsidRPr="002A3C54">
        <w:t>популация</w:t>
      </w:r>
      <w:r w:rsidRPr="002A3C54">
        <w:rPr>
          <w:spacing w:val="-4"/>
        </w:rPr>
        <w:t xml:space="preserve"> </w:t>
      </w:r>
      <w:r w:rsidRPr="002A3C54">
        <w:t>в</w:t>
      </w:r>
      <w:r w:rsidRPr="002A3C54">
        <w:rPr>
          <w:spacing w:val="-4"/>
        </w:rPr>
        <w:t xml:space="preserve"> </w:t>
      </w:r>
      <w:r w:rsidRPr="002A3C54">
        <w:t>показанията</w:t>
      </w:r>
      <w:r w:rsidRPr="002A3C54">
        <w:rPr>
          <w:spacing w:val="-3"/>
        </w:rPr>
        <w:t xml:space="preserve"> </w:t>
      </w:r>
      <w:r w:rsidRPr="002A3C54">
        <w:t>за лечение на рак на дебелото черво, ректума, гърдата, белите дробове, рак на яйчниците, фалопиевите тръби, перитонеума, шийката на матката и бъбреците.</w:t>
      </w:r>
    </w:p>
    <w:p w14:paraId="7976202D" w14:textId="77777777" w:rsidR="004B58FC" w:rsidRPr="002A3C54" w:rsidRDefault="004B58FC" w:rsidP="000A14CC">
      <w:pPr>
        <w:pStyle w:val="BodyText"/>
        <w:ind w:right="9"/>
      </w:pPr>
    </w:p>
    <w:p w14:paraId="43BD564F" w14:textId="77777777" w:rsidR="004B58FC" w:rsidRPr="002A3C54" w:rsidRDefault="005331BE" w:rsidP="000A14CC">
      <w:pPr>
        <w:pStyle w:val="BodyText"/>
        <w:ind w:right="9"/>
      </w:pPr>
      <w:r w:rsidRPr="002A3C54">
        <w:rPr>
          <w:u w:val="single"/>
        </w:rPr>
        <w:t>Начин</w:t>
      </w:r>
      <w:r w:rsidRPr="002A3C54">
        <w:rPr>
          <w:spacing w:val="-4"/>
          <w:u w:val="single"/>
        </w:rPr>
        <w:t xml:space="preserve"> </w:t>
      </w:r>
      <w:r w:rsidRPr="002A3C54">
        <w:rPr>
          <w:u w:val="single"/>
        </w:rPr>
        <w:t>на</w:t>
      </w:r>
      <w:r w:rsidRPr="002A3C54">
        <w:rPr>
          <w:spacing w:val="-2"/>
          <w:u w:val="single"/>
        </w:rPr>
        <w:t xml:space="preserve"> приложение</w:t>
      </w:r>
    </w:p>
    <w:p w14:paraId="51A4E732" w14:textId="77777777" w:rsidR="004B58FC" w:rsidRPr="002A3C54" w:rsidRDefault="004B58FC" w:rsidP="000A14CC">
      <w:pPr>
        <w:pStyle w:val="BodyText"/>
        <w:ind w:right="9"/>
      </w:pPr>
    </w:p>
    <w:p w14:paraId="3E46427B" w14:textId="77777777" w:rsidR="004B58FC" w:rsidRPr="002A3C54" w:rsidRDefault="005331BE" w:rsidP="000A14CC">
      <w:pPr>
        <w:pStyle w:val="BodyText"/>
        <w:ind w:right="9"/>
      </w:pPr>
      <w:r w:rsidRPr="002A3C54">
        <w:t>Abevmy е предназначен за интравенозно приложение. Началната доза трябва да се прилага в продължение на 90 минути под формата на интравенозна инфузия. Ако първата инфузия се понася</w:t>
      </w:r>
      <w:r w:rsidRPr="002A3C54">
        <w:rPr>
          <w:spacing w:val="-3"/>
        </w:rPr>
        <w:t xml:space="preserve"> </w:t>
      </w:r>
      <w:r w:rsidRPr="002A3C54">
        <w:t>добре,</w:t>
      </w:r>
      <w:r w:rsidRPr="002A3C54">
        <w:rPr>
          <w:spacing w:val="-2"/>
        </w:rPr>
        <w:t xml:space="preserve"> </w:t>
      </w:r>
      <w:r w:rsidRPr="002A3C54">
        <w:t>втората</w:t>
      </w:r>
      <w:r w:rsidRPr="002A3C54">
        <w:rPr>
          <w:spacing w:val="-2"/>
        </w:rPr>
        <w:t xml:space="preserve"> </w:t>
      </w:r>
      <w:r w:rsidRPr="002A3C54">
        <w:t>инфузия</w:t>
      </w:r>
      <w:r w:rsidRPr="002A3C54">
        <w:rPr>
          <w:spacing w:val="-3"/>
        </w:rPr>
        <w:t xml:space="preserve"> </w:t>
      </w:r>
      <w:r w:rsidRPr="002A3C54">
        <w:t>може</w:t>
      </w:r>
      <w:r w:rsidRPr="002A3C54">
        <w:rPr>
          <w:spacing w:val="-2"/>
        </w:rPr>
        <w:t xml:space="preserve"> </w:t>
      </w:r>
      <w:r w:rsidRPr="002A3C54">
        <w:t>да</w:t>
      </w:r>
      <w:r w:rsidRPr="002A3C54">
        <w:rPr>
          <w:spacing w:val="-4"/>
        </w:rPr>
        <w:t xml:space="preserve"> </w:t>
      </w:r>
      <w:r w:rsidRPr="002A3C54">
        <w:t>се</w:t>
      </w:r>
      <w:r w:rsidRPr="002A3C54">
        <w:rPr>
          <w:spacing w:val="-2"/>
        </w:rPr>
        <w:t xml:space="preserve"> </w:t>
      </w:r>
      <w:r w:rsidRPr="002A3C54">
        <w:t>приложи</w:t>
      </w:r>
      <w:r w:rsidRPr="002A3C54">
        <w:rPr>
          <w:spacing w:val="-3"/>
        </w:rPr>
        <w:t xml:space="preserve"> </w:t>
      </w:r>
      <w:r w:rsidRPr="002A3C54">
        <w:t>за</w:t>
      </w:r>
      <w:r w:rsidRPr="002A3C54">
        <w:rPr>
          <w:spacing w:val="-2"/>
        </w:rPr>
        <w:t xml:space="preserve"> </w:t>
      </w:r>
      <w:r w:rsidRPr="002A3C54">
        <w:t>60</w:t>
      </w:r>
      <w:r w:rsidRPr="002A3C54">
        <w:rPr>
          <w:spacing w:val="-2"/>
        </w:rPr>
        <w:t xml:space="preserve"> </w:t>
      </w:r>
      <w:r w:rsidRPr="002A3C54">
        <w:t>минути.</w:t>
      </w:r>
      <w:r w:rsidRPr="002A3C54">
        <w:rPr>
          <w:spacing w:val="-2"/>
        </w:rPr>
        <w:t xml:space="preserve"> </w:t>
      </w:r>
      <w:r w:rsidRPr="002A3C54">
        <w:t>Ако</w:t>
      </w:r>
      <w:r w:rsidRPr="002A3C54">
        <w:rPr>
          <w:spacing w:val="-2"/>
        </w:rPr>
        <w:t xml:space="preserve"> </w:t>
      </w:r>
      <w:r w:rsidRPr="002A3C54">
        <w:t>60-минутната</w:t>
      </w:r>
      <w:r w:rsidRPr="002A3C54">
        <w:rPr>
          <w:spacing w:val="-2"/>
        </w:rPr>
        <w:t xml:space="preserve"> </w:t>
      </w:r>
      <w:r w:rsidRPr="002A3C54">
        <w:t>инфузия</w:t>
      </w:r>
      <w:r w:rsidRPr="002A3C54">
        <w:rPr>
          <w:spacing w:val="-3"/>
        </w:rPr>
        <w:t xml:space="preserve"> </w:t>
      </w:r>
      <w:r w:rsidRPr="002A3C54">
        <w:t>се понася добре, всички следващи инфузии може да се прилагат за 30 минути.</w:t>
      </w:r>
    </w:p>
    <w:p w14:paraId="28712FF1" w14:textId="77777777" w:rsidR="004B58FC" w:rsidRPr="002A3C54" w:rsidRDefault="004B58FC" w:rsidP="000A14CC">
      <w:pPr>
        <w:pStyle w:val="BodyText"/>
        <w:ind w:right="9"/>
      </w:pPr>
    </w:p>
    <w:p w14:paraId="1949006D" w14:textId="77777777" w:rsidR="004B58FC" w:rsidRPr="002A3C54" w:rsidRDefault="005331BE" w:rsidP="000A14CC">
      <w:pPr>
        <w:pStyle w:val="BodyText"/>
        <w:ind w:right="9"/>
      </w:pPr>
      <w:r w:rsidRPr="002A3C54">
        <w:t>Не</w:t>
      </w:r>
      <w:r w:rsidRPr="002A3C54">
        <w:rPr>
          <w:spacing w:val="-6"/>
        </w:rPr>
        <w:t xml:space="preserve"> </w:t>
      </w:r>
      <w:r w:rsidRPr="002A3C54">
        <w:t>трябва</w:t>
      </w:r>
      <w:r w:rsidRPr="002A3C54">
        <w:rPr>
          <w:spacing w:val="-3"/>
        </w:rPr>
        <w:t xml:space="preserve"> </w:t>
      </w:r>
      <w:r w:rsidRPr="002A3C54">
        <w:t>да</w:t>
      </w:r>
      <w:r w:rsidRPr="002A3C54">
        <w:rPr>
          <w:spacing w:val="-5"/>
        </w:rPr>
        <w:t xml:space="preserve"> </w:t>
      </w:r>
      <w:r w:rsidRPr="002A3C54">
        <w:t>се</w:t>
      </w:r>
      <w:r w:rsidRPr="002A3C54">
        <w:rPr>
          <w:spacing w:val="-4"/>
        </w:rPr>
        <w:t xml:space="preserve"> </w:t>
      </w:r>
      <w:r w:rsidRPr="002A3C54">
        <w:t>прилага</w:t>
      </w:r>
      <w:r w:rsidRPr="002A3C54">
        <w:rPr>
          <w:spacing w:val="-5"/>
        </w:rPr>
        <w:t xml:space="preserve"> </w:t>
      </w:r>
      <w:r w:rsidRPr="002A3C54">
        <w:t>като</w:t>
      </w:r>
      <w:r w:rsidRPr="002A3C54">
        <w:rPr>
          <w:spacing w:val="-3"/>
        </w:rPr>
        <w:t xml:space="preserve"> </w:t>
      </w:r>
      <w:r w:rsidRPr="002A3C54">
        <w:t>интравенозна</w:t>
      </w:r>
      <w:r w:rsidRPr="002A3C54">
        <w:rPr>
          <w:spacing w:val="-4"/>
        </w:rPr>
        <w:t xml:space="preserve"> </w:t>
      </w:r>
      <w:r w:rsidRPr="002A3C54">
        <w:t>инжекция</w:t>
      </w:r>
      <w:r w:rsidRPr="002A3C54">
        <w:rPr>
          <w:spacing w:val="-4"/>
        </w:rPr>
        <w:t xml:space="preserve"> </w:t>
      </w:r>
      <w:r w:rsidRPr="002A3C54">
        <w:t>или</w:t>
      </w:r>
      <w:r w:rsidRPr="002A3C54">
        <w:rPr>
          <w:spacing w:val="-4"/>
        </w:rPr>
        <w:t xml:space="preserve"> </w:t>
      </w:r>
      <w:r w:rsidRPr="002A3C54">
        <w:rPr>
          <w:spacing w:val="-2"/>
        </w:rPr>
        <w:t>болус.</w:t>
      </w:r>
    </w:p>
    <w:p w14:paraId="20A22134" w14:textId="77777777" w:rsidR="004B58FC" w:rsidRPr="002A3C54" w:rsidRDefault="004B58FC" w:rsidP="000A14CC">
      <w:pPr>
        <w:pStyle w:val="BodyText"/>
        <w:ind w:right="9"/>
      </w:pPr>
    </w:p>
    <w:p w14:paraId="06E085EF" w14:textId="77777777" w:rsidR="004B58FC" w:rsidRPr="002A3C54" w:rsidRDefault="005331BE" w:rsidP="000A14CC">
      <w:pPr>
        <w:pStyle w:val="BodyText"/>
        <w:ind w:right="9"/>
      </w:pPr>
      <w:r w:rsidRPr="002A3C54">
        <w:t>Не</w:t>
      </w:r>
      <w:r w:rsidRPr="002A3C54">
        <w:rPr>
          <w:spacing w:val="-3"/>
        </w:rPr>
        <w:t xml:space="preserve"> </w:t>
      </w:r>
      <w:r w:rsidRPr="002A3C54">
        <w:t>се</w:t>
      </w:r>
      <w:r w:rsidRPr="002A3C54">
        <w:rPr>
          <w:spacing w:val="-3"/>
        </w:rPr>
        <w:t xml:space="preserve"> </w:t>
      </w:r>
      <w:r w:rsidRPr="002A3C54">
        <w:t>препоръчва</w:t>
      </w:r>
      <w:r w:rsidRPr="002A3C54">
        <w:rPr>
          <w:spacing w:val="-3"/>
        </w:rPr>
        <w:t xml:space="preserve"> </w:t>
      </w:r>
      <w:r w:rsidRPr="002A3C54">
        <w:t>намаляване</w:t>
      </w:r>
      <w:r w:rsidRPr="002A3C54">
        <w:rPr>
          <w:spacing w:val="-3"/>
        </w:rPr>
        <w:t xml:space="preserve"> </w:t>
      </w:r>
      <w:r w:rsidRPr="002A3C54">
        <w:t>на</w:t>
      </w:r>
      <w:r w:rsidRPr="002A3C54">
        <w:rPr>
          <w:spacing w:val="-3"/>
        </w:rPr>
        <w:t xml:space="preserve"> </w:t>
      </w:r>
      <w:r w:rsidRPr="002A3C54">
        <w:t>дозата</w:t>
      </w:r>
      <w:r w:rsidRPr="002A3C54">
        <w:rPr>
          <w:spacing w:val="-3"/>
        </w:rPr>
        <w:t xml:space="preserve"> </w:t>
      </w:r>
      <w:r w:rsidRPr="002A3C54">
        <w:t>при</w:t>
      </w:r>
      <w:r w:rsidRPr="002A3C54">
        <w:rPr>
          <w:spacing w:val="-4"/>
        </w:rPr>
        <w:t xml:space="preserve"> </w:t>
      </w:r>
      <w:r w:rsidRPr="002A3C54">
        <w:t>нежелани</w:t>
      </w:r>
      <w:r w:rsidRPr="002A3C54">
        <w:rPr>
          <w:spacing w:val="-4"/>
        </w:rPr>
        <w:t xml:space="preserve"> </w:t>
      </w:r>
      <w:r w:rsidRPr="002A3C54">
        <w:t>реакции.</w:t>
      </w:r>
      <w:r w:rsidRPr="002A3C54">
        <w:rPr>
          <w:spacing w:val="-3"/>
        </w:rPr>
        <w:t xml:space="preserve"> </w:t>
      </w:r>
      <w:r w:rsidRPr="002A3C54">
        <w:t>Ако</w:t>
      </w:r>
      <w:r w:rsidRPr="002A3C54">
        <w:rPr>
          <w:spacing w:val="-3"/>
        </w:rPr>
        <w:t xml:space="preserve"> </w:t>
      </w:r>
      <w:r w:rsidRPr="002A3C54">
        <w:t>е</w:t>
      </w:r>
      <w:r w:rsidRPr="002A3C54">
        <w:rPr>
          <w:spacing w:val="-3"/>
        </w:rPr>
        <w:t xml:space="preserve"> </w:t>
      </w:r>
      <w:r w:rsidRPr="002A3C54">
        <w:t>показано,</w:t>
      </w:r>
      <w:r w:rsidRPr="002A3C54">
        <w:rPr>
          <w:spacing w:val="-3"/>
        </w:rPr>
        <w:t xml:space="preserve"> </w:t>
      </w:r>
      <w:r w:rsidRPr="002A3C54">
        <w:t>терапията трябва да се преустанови окончателно или временно да се прекъсне, както е описано в точка 4.4.</w:t>
      </w:r>
    </w:p>
    <w:p w14:paraId="6E7EE495" w14:textId="77777777" w:rsidR="000A14CC" w:rsidRPr="002A3C54" w:rsidRDefault="000A14CC" w:rsidP="000A14CC">
      <w:pPr>
        <w:pStyle w:val="BodyText"/>
        <w:ind w:right="9"/>
      </w:pPr>
    </w:p>
    <w:p w14:paraId="15142244" w14:textId="77777777" w:rsidR="004B58FC" w:rsidRPr="002A3C54" w:rsidRDefault="005331BE" w:rsidP="000A14CC">
      <w:pPr>
        <w:ind w:right="9"/>
        <w:rPr>
          <w:i/>
        </w:rPr>
      </w:pPr>
      <w:r w:rsidRPr="002A3C54">
        <w:rPr>
          <w:i/>
          <w:u w:val="single"/>
        </w:rPr>
        <w:t>Предпазни</w:t>
      </w:r>
      <w:r w:rsidRPr="002A3C54">
        <w:rPr>
          <w:i/>
          <w:spacing w:val="-5"/>
          <w:u w:val="single"/>
        </w:rPr>
        <w:t xml:space="preserve"> </w:t>
      </w:r>
      <w:r w:rsidRPr="002A3C54">
        <w:rPr>
          <w:i/>
          <w:u w:val="single"/>
        </w:rPr>
        <w:t>мерки,</w:t>
      </w:r>
      <w:r w:rsidRPr="002A3C54">
        <w:rPr>
          <w:i/>
          <w:spacing w:val="-2"/>
          <w:u w:val="single"/>
        </w:rPr>
        <w:t xml:space="preserve"> </w:t>
      </w:r>
      <w:r w:rsidRPr="002A3C54">
        <w:rPr>
          <w:i/>
          <w:u w:val="single"/>
        </w:rPr>
        <w:t>които</w:t>
      </w:r>
      <w:r w:rsidRPr="002A3C54">
        <w:rPr>
          <w:i/>
          <w:spacing w:val="-5"/>
          <w:u w:val="single"/>
        </w:rPr>
        <w:t xml:space="preserve"> </w:t>
      </w:r>
      <w:r w:rsidRPr="002A3C54">
        <w:rPr>
          <w:i/>
          <w:u w:val="single"/>
        </w:rPr>
        <w:t>трябва</w:t>
      </w:r>
      <w:r w:rsidRPr="002A3C54">
        <w:rPr>
          <w:i/>
          <w:spacing w:val="-2"/>
          <w:u w:val="single"/>
        </w:rPr>
        <w:t xml:space="preserve"> </w:t>
      </w:r>
      <w:r w:rsidRPr="002A3C54">
        <w:rPr>
          <w:i/>
          <w:u w:val="single"/>
        </w:rPr>
        <w:t>да</w:t>
      </w:r>
      <w:r w:rsidRPr="002A3C54">
        <w:rPr>
          <w:i/>
          <w:spacing w:val="-5"/>
          <w:u w:val="single"/>
        </w:rPr>
        <w:t xml:space="preserve"> </w:t>
      </w:r>
      <w:r w:rsidRPr="002A3C54">
        <w:rPr>
          <w:i/>
          <w:u w:val="single"/>
        </w:rPr>
        <w:t>се</w:t>
      </w:r>
      <w:r w:rsidRPr="002A3C54">
        <w:rPr>
          <w:i/>
          <w:spacing w:val="-2"/>
          <w:u w:val="single"/>
        </w:rPr>
        <w:t xml:space="preserve"> </w:t>
      </w:r>
      <w:r w:rsidRPr="002A3C54">
        <w:rPr>
          <w:i/>
          <w:u w:val="single"/>
        </w:rPr>
        <w:t>вземат</w:t>
      </w:r>
      <w:r w:rsidRPr="002A3C54">
        <w:rPr>
          <w:i/>
          <w:spacing w:val="-3"/>
          <w:u w:val="single"/>
        </w:rPr>
        <w:t xml:space="preserve"> </w:t>
      </w:r>
      <w:r w:rsidRPr="002A3C54">
        <w:rPr>
          <w:i/>
          <w:u w:val="single"/>
        </w:rPr>
        <w:t>преди</w:t>
      </w:r>
      <w:r w:rsidRPr="002A3C54">
        <w:rPr>
          <w:i/>
          <w:spacing w:val="-2"/>
          <w:u w:val="single"/>
        </w:rPr>
        <w:t xml:space="preserve"> </w:t>
      </w:r>
      <w:r w:rsidRPr="002A3C54">
        <w:rPr>
          <w:i/>
          <w:u w:val="single"/>
        </w:rPr>
        <w:t>работа</w:t>
      </w:r>
      <w:r w:rsidRPr="002A3C54">
        <w:rPr>
          <w:i/>
          <w:spacing w:val="-2"/>
          <w:u w:val="single"/>
        </w:rPr>
        <w:t xml:space="preserve"> </w:t>
      </w:r>
      <w:r w:rsidRPr="002A3C54">
        <w:rPr>
          <w:i/>
          <w:u w:val="single"/>
        </w:rPr>
        <w:t>с</w:t>
      </w:r>
      <w:r w:rsidRPr="002A3C54">
        <w:rPr>
          <w:i/>
          <w:spacing w:val="-2"/>
          <w:u w:val="single"/>
        </w:rPr>
        <w:t xml:space="preserve"> </w:t>
      </w:r>
      <w:r w:rsidRPr="002A3C54">
        <w:rPr>
          <w:i/>
          <w:u w:val="single"/>
        </w:rPr>
        <w:t>лекарствения</w:t>
      </w:r>
      <w:r w:rsidRPr="002A3C54">
        <w:rPr>
          <w:i/>
          <w:spacing w:val="-4"/>
          <w:u w:val="single"/>
        </w:rPr>
        <w:t xml:space="preserve"> </w:t>
      </w:r>
      <w:r w:rsidRPr="002A3C54">
        <w:rPr>
          <w:i/>
          <w:u w:val="single"/>
        </w:rPr>
        <w:t>продукт</w:t>
      </w:r>
      <w:r w:rsidRPr="002A3C54">
        <w:rPr>
          <w:i/>
          <w:spacing w:val="-3"/>
          <w:u w:val="single"/>
        </w:rPr>
        <w:t xml:space="preserve"> </w:t>
      </w:r>
      <w:r w:rsidRPr="002A3C54">
        <w:rPr>
          <w:i/>
          <w:u w:val="single"/>
        </w:rPr>
        <w:t>или</w:t>
      </w:r>
      <w:r w:rsidRPr="002A3C54">
        <w:rPr>
          <w:i/>
        </w:rPr>
        <w:t xml:space="preserve"> </w:t>
      </w:r>
      <w:r w:rsidRPr="002A3C54">
        <w:rPr>
          <w:i/>
          <w:u w:val="single"/>
        </w:rPr>
        <w:t>приложението му</w:t>
      </w:r>
    </w:p>
    <w:p w14:paraId="4073412D" w14:textId="77777777" w:rsidR="004B58FC" w:rsidRPr="002A3C54" w:rsidRDefault="004B58FC" w:rsidP="000A14CC">
      <w:pPr>
        <w:pStyle w:val="BodyText"/>
        <w:ind w:right="9"/>
        <w:rPr>
          <w:i/>
        </w:rPr>
      </w:pPr>
    </w:p>
    <w:p w14:paraId="20983736" w14:textId="77777777" w:rsidR="004B58FC" w:rsidRPr="002A3C54" w:rsidRDefault="005331BE" w:rsidP="000A14CC">
      <w:pPr>
        <w:pStyle w:val="BodyText"/>
        <w:ind w:right="9"/>
      </w:pPr>
      <w:r w:rsidRPr="002A3C54">
        <w:t>За</w:t>
      </w:r>
      <w:r w:rsidRPr="002A3C54">
        <w:rPr>
          <w:spacing w:val="-3"/>
        </w:rPr>
        <w:t xml:space="preserve"> </w:t>
      </w:r>
      <w:r w:rsidRPr="002A3C54">
        <w:t>указания</w:t>
      </w:r>
      <w:r w:rsidRPr="002A3C54">
        <w:rPr>
          <w:spacing w:val="-3"/>
        </w:rPr>
        <w:t xml:space="preserve"> </w:t>
      </w:r>
      <w:r w:rsidRPr="002A3C54">
        <w:t>относно</w:t>
      </w:r>
      <w:r w:rsidRPr="002A3C54">
        <w:rPr>
          <w:spacing w:val="-3"/>
        </w:rPr>
        <w:t xml:space="preserve"> </w:t>
      </w:r>
      <w:r w:rsidRPr="002A3C54">
        <w:t>разреждането</w:t>
      </w:r>
      <w:r w:rsidRPr="002A3C54">
        <w:rPr>
          <w:spacing w:val="-3"/>
        </w:rPr>
        <w:t xml:space="preserve"> </w:t>
      </w:r>
      <w:r w:rsidRPr="002A3C54">
        <w:t>на</w:t>
      </w:r>
      <w:r w:rsidRPr="002A3C54">
        <w:rPr>
          <w:spacing w:val="-4"/>
        </w:rPr>
        <w:t xml:space="preserve"> </w:t>
      </w:r>
      <w:r w:rsidRPr="002A3C54">
        <w:t>лекарствения</w:t>
      </w:r>
      <w:r w:rsidRPr="002A3C54">
        <w:rPr>
          <w:spacing w:val="-3"/>
        </w:rPr>
        <w:t xml:space="preserve"> </w:t>
      </w:r>
      <w:r w:rsidRPr="002A3C54">
        <w:t>продукт</w:t>
      </w:r>
      <w:r w:rsidRPr="002A3C54">
        <w:rPr>
          <w:spacing w:val="-3"/>
        </w:rPr>
        <w:t xml:space="preserve"> </w:t>
      </w:r>
      <w:r w:rsidRPr="002A3C54">
        <w:t>преди</w:t>
      </w:r>
      <w:r w:rsidRPr="002A3C54">
        <w:rPr>
          <w:spacing w:val="-3"/>
        </w:rPr>
        <w:t xml:space="preserve"> </w:t>
      </w:r>
      <w:r w:rsidRPr="002A3C54">
        <w:t>приложение</w:t>
      </w:r>
      <w:r w:rsidRPr="002A3C54">
        <w:rPr>
          <w:spacing w:val="-3"/>
        </w:rPr>
        <w:t xml:space="preserve"> </w:t>
      </w:r>
      <w:r w:rsidRPr="002A3C54">
        <w:t>вижте</w:t>
      </w:r>
      <w:r w:rsidRPr="002A3C54">
        <w:rPr>
          <w:spacing w:val="-3"/>
        </w:rPr>
        <w:t xml:space="preserve"> </w:t>
      </w:r>
      <w:r w:rsidRPr="002A3C54">
        <w:t>точка</w:t>
      </w:r>
      <w:r w:rsidRPr="002A3C54">
        <w:rPr>
          <w:spacing w:val="-3"/>
        </w:rPr>
        <w:t xml:space="preserve"> </w:t>
      </w:r>
      <w:r w:rsidRPr="002A3C54">
        <w:t>6.6. Инфузионните разтвори на Abevmy не трябва да се смесват с разтвори на глюкоза. Този лекарствен продукт не трябва да се смесва с други лекарствени продукти, с изключение на посочените в точка 6.6.</w:t>
      </w:r>
    </w:p>
    <w:p w14:paraId="0A8AE09F" w14:textId="77777777" w:rsidR="004B58FC" w:rsidRPr="002A3C54" w:rsidRDefault="004B58FC" w:rsidP="000A14CC">
      <w:pPr>
        <w:pStyle w:val="BodyText"/>
        <w:ind w:right="9"/>
      </w:pPr>
    </w:p>
    <w:p w14:paraId="0CD7EA9D" w14:textId="77777777" w:rsidR="004B58FC" w:rsidRPr="002A3C54" w:rsidRDefault="005331BE" w:rsidP="00933AE1">
      <w:pPr>
        <w:pStyle w:val="Heading2"/>
        <w:numPr>
          <w:ilvl w:val="1"/>
          <w:numId w:val="6"/>
        </w:numPr>
        <w:tabs>
          <w:tab w:val="left" w:pos="924"/>
        </w:tabs>
        <w:ind w:left="0" w:right="9" w:firstLine="0"/>
      </w:pPr>
      <w:r w:rsidRPr="002A3C54">
        <w:rPr>
          <w:spacing w:val="-2"/>
        </w:rPr>
        <w:t>Противопоказания</w:t>
      </w:r>
    </w:p>
    <w:p w14:paraId="6AF4C1D9" w14:textId="77777777" w:rsidR="004B58FC" w:rsidRPr="002A3C54" w:rsidRDefault="005331BE" w:rsidP="00933AE1">
      <w:pPr>
        <w:pStyle w:val="ListParagraph"/>
        <w:numPr>
          <w:ilvl w:val="0"/>
          <w:numId w:val="13"/>
        </w:numPr>
        <w:tabs>
          <w:tab w:val="left" w:pos="567"/>
        </w:tabs>
        <w:ind w:left="567" w:right="9" w:hanging="709"/>
      </w:pPr>
      <w:r w:rsidRPr="002A3C54">
        <w:lastRenderedPageBreak/>
        <w:t>Свръхчувствителност</w:t>
      </w:r>
      <w:r w:rsidRPr="002A3C54">
        <w:rPr>
          <w:spacing w:val="-6"/>
        </w:rPr>
        <w:t xml:space="preserve"> </w:t>
      </w:r>
      <w:r w:rsidRPr="002A3C54">
        <w:t>към</w:t>
      </w:r>
      <w:r w:rsidRPr="002A3C54">
        <w:rPr>
          <w:spacing w:val="-4"/>
        </w:rPr>
        <w:t xml:space="preserve"> </w:t>
      </w:r>
      <w:r w:rsidRPr="002A3C54">
        <w:t>активното</w:t>
      </w:r>
      <w:r w:rsidRPr="002A3C54">
        <w:rPr>
          <w:spacing w:val="-3"/>
        </w:rPr>
        <w:t xml:space="preserve"> </w:t>
      </w:r>
      <w:r w:rsidRPr="002A3C54">
        <w:t>вещество</w:t>
      </w:r>
      <w:r w:rsidRPr="002A3C54">
        <w:rPr>
          <w:spacing w:val="-3"/>
        </w:rPr>
        <w:t xml:space="preserve"> </w:t>
      </w:r>
      <w:r w:rsidRPr="002A3C54">
        <w:t>или</w:t>
      </w:r>
      <w:r w:rsidRPr="002A3C54">
        <w:rPr>
          <w:spacing w:val="-4"/>
        </w:rPr>
        <w:t xml:space="preserve"> </w:t>
      </w:r>
      <w:r w:rsidRPr="002A3C54">
        <w:t>към</w:t>
      </w:r>
      <w:r w:rsidRPr="002A3C54">
        <w:rPr>
          <w:spacing w:val="-4"/>
        </w:rPr>
        <w:t xml:space="preserve"> </w:t>
      </w:r>
      <w:r w:rsidRPr="002A3C54">
        <w:t>някое</w:t>
      </w:r>
      <w:r w:rsidRPr="002A3C54">
        <w:rPr>
          <w:spacing w:val="-3"/>
        </w:rPr>
        <w:t xml:space="preserve"> </w:t>
      </w:r>
      <w:r w:rsidRPr="002A3C54">
        <w:t>от</w:t>
      </w:r>
      <w:r w:rsidRPr="002A3C54">
        <w:rPr>
          <w:spacing w:val="-4"/>
        </w:rPr>
        <w:t xml:space="preserve"> </w:t>
      </w:r>
      <w:r w:rsidRPr="002A3C54">
        <w:t>помощните</w:t>
      </w:r>
      <w:r w:rsidRPr="002A3C54">
        <w:rPr>
          <w:spacing w:val="-3"/>
        </w:rPr>
        <w:t xml:space="preserve"> </w:t>
      </w:r>
      <w:r w:rsidRPr="002A3C54">
        <w:t>вещества, изброени в точка 6.1.</w:t>
      </w:r>
    </w:p>
    <w:p w14:paraId="4ABD80EA" w14:textId="77777777" w:rsidR="004B58FC" w:rsidRPr="002A3C54" w:rsidRDefault="005331BE" w:rsidP="00933AE1">
      <w:pPr>
        <w:pStyle w:val="ListParagraph"/>
        <w:numPr>
          <w:ilvl w:val="0"/>
          <w:numId w:val="13"/>
        </w:numPr>
        <w:tabs>
          <w:tab w:val="left" w:pos="567"/>
        </w:tabs>
        <w:ind w:left="567" w:right="9" w:hanging="709"/>
      </w:pPr>
      <w:r w:rsidRPr="002A3C54">
        <w:t>Свръхчувствителност</w:t>
      </w:r>
      <w:r w:rsidRPr="002A3C54">
        <w:rPr>
          <w:spacing w:val="-5"/>
        </w:rPr>
        <w:t xml:space="preserve"> </w:t>
      </w:r>
      <w:r w:rsidRPr="002A3C54">
        <w:t>към</w:t>
      </w:r>
      <w:r w:rsidRPr="002A3C54">
        <w:rPr>
          <w:spacing w:val="-3"/>
        </w:rPr>
        <w:t xml:space="preserve"> </w:t>
      </w:r>
      <w:r w:rsidRPr="002A3C54">
        <w:t>клетъчни</w:t>
      </w:r>
      <w:r w:rsidRPr="002A3C54">
        <w:rPr>
          <w:spacing w:val="-3"/>
        </w:rPr>
        <w:t xml:space="preserve"> </w:t>
      </w:r>
      <w:r w:rsidRPr="002A3C54">
        <w:t>продукти</w:t>
      </w:r>
      <w:r w:rsidRPr="002A3C54">
        <w:rPr>
          <w:spacing w:val="-3"/>
        </w:rPr>
        <w:t xml:space="preserve"> </w:t>
      </w:r>
      <w:r w:rsidRPr="002A3C54">
        <w:t>от</w:t>
      </w:r>
      <w:r w:rsidRPr="002A3C54">
        <w:rPr>
          <w:spacing w:val="-3"/>
        </w:rPr>
        <w:t xml:space="preserve"> </w:t>
      </w:r>
      <w:r w:rsidRPr="002A3C54">
        <w:t>овариални</w:t>
      </w:r>
      <w:r w:rsidRPr="002A3C54">
        <w:rPr>
          <w:spacing w:val="-3"/>
        </w:rPr>
        <w:t xml:space="preserve"> </w:t>
      </w:r>
      <w:r w:rsidRPr="002A3C54">
        <w:t>клетки</w:t>
      </w:r>
      <w:r w:rsidRPr="002A3C54">
        <w:rPr>
          <w:spacing w:val="-3"/>
        </w:rPr>
        <w:t xml:space="preserve"> </w:t>
      </w:r>
      <w:r w:rsidRPr="002A3C54">
        <w:t>на</w:t>
      </w:r>
      <w:r w:rsidRPr="002A3C54">
        <w:rPr>
          <w:spacing w:val="-4"/>
        </w:rPr>
        <w:t xml:space="preserve"> </w:t>
      </w:r>
      <w:r w:rsidRPr="002A3C54">
        <w:t>китайски</w:t>
      </w:r>
      <w:r w:rsidRPr="002A3C54">
        <w:rPr>
          <w:spacing w:val="-3"/>
        </w:rPr>
        <w:t xml:space="preserve"> </w:t>
      </w:r>
      <w:r w:rsidRPr="002A3C54">
        <w:t>хамстер (СНО) или други рекомбинантни човешки или хуманизирани антитела.</w:t>
      </w:r>
    </w:p>
    <w:p w14:paraId="63077E2D" w14:textId="77777777" w:rsidR="004B58FC" w:rsidRPr="002A3C54" w:rsidRDefault="005331BE" w:rsidP="00933AE1">
      <w:pPr>
        <w:pStyle w:val="ListParagraph"/>
        <w:numPr>
          <w:ilvl w:val="0"/>
          <w:numId w:val="13"/>
        </w:numPr>
        <w:tabs>
          <w:tab w:val="left" w:pos="567"/>
        </w:tabs>
        <w:ind w:left="567" w:right="9" w:hanging="709"/>
      </w:pPr>
      <w:r w:rsidRPr="002A3C54">
        <w:t>Бременност</w:t>
      </w:r>
      <w:r w:rsidRPr="002A3C54">
        <w:rPr>
          <w:spacing w:val="-5"/>
        </w:rPr>
        <w:t xml:space="preserve"> </w:t>
      </w:r>
      <w:r w:rsidRPr="002A3C54">
        <w:t>(вж.</w:t>
      </w:r>
      <w:r w:rsidRPr="002A3C54">
        <w:rPr>
          <w:spacing w:val="-5"/>
        </w:rPr>
        <w:t xml:space="preserve"> </w:t>
      </w:r>
      <w:r w:rsidRPr="002A3C54">
        <w:t>точка</w:t>
      </w:r>
      <w:r w:rsidRPr="002A3C54">
        <w:rPr>
          <w:spacing w:val="-4"/>
        </w:rPr>
        <w:t xml:space="preserve"> </w:t>
      </w:r>
      <w:r w:rsidRPr="002A3C54">
        <w:rPr>
          <w:spacing w:val="-2"/>
        </w:rPr>
        <w:t>4.6).</w:t>
      </w:r>
    </w:p>
    <w:p w14:paraId="31807724" w14:textId="77777777" w:rsidR="004B58FC" w:rsidRPr="002A3C54" w:rsidRDefault="004B58FC" w:rsidP="000A14CC">
      <w:pPr>
        <w:pStyle w:val="BodyText"/>
        <w:ind w:right="9"/>
      </w:pPr>
    </w:p>
    <w:p w14:paraId="28675E0C" w14:textId="77777777" w:rsidR="004B58FC" w:rsidRPr="002A3C54" w:rsidRDefault="005331BE" w:rsidP="00933AE1">
      <w:pPr>
        <w:pStyle w:val="Heading2"/>
        <w:numPr>
          <w:ilvl w:val="1"/>
          <w:numId w:val="6"/>
        </w:numPr>
        <w:tabs>
          <w:tab w:val="left" w:pos="924"/>
        </w:tabs>
        <w:ind w:left="0" w:right="9" w:firstLine="0"/>
      </w:pPr>
      <w:r w:rsidRPr="002A3C54">
        <w:t>Специални</w:t>
      </w:r>
      <w:r w:rsidRPr="002A3C54">
        <w:rPr>
          <w:spacing w:val="-6"/>
        </w:rPr>
        <w:t xml:space="preserve"> </w:t>
      </w:r>
      <w:r w:rsidRPr="002A3C54">
        <w:t>предупреждения</w:t>
      </w:r>
      <w:r w:rsidRPr="002A3C54">
        <w:rPr>
          <w:spacing w:val="-5"/>
        </w:rPr>
        <w:t xml:space="preserve"> </w:t>
      </w:r>
      <w:r w:rsidRPr="002A3C54">
        <w:t>и</w:t>
      </w:r>
      <w:r w:rsidRPr="002A3C54">
        <w:rPr>
          <w:spacing w:val="-8"/>
        </w:rPr>
        <w:t xml:space="preserve"> </w:t>
      </w:r>
      <w:r w:rsidRPr="002A3C54">
        <w:t>предпазни</w:t>
      </w:r>
      <w:r w:rsidRPr="002A3C54">
        <w:rPr>
          <w:spacing w:val="-8"/>
        </w:rPr>
        <w:t xml:space="preserve"> </w:t>
      </w:r>
      <w:r w:rsidRPr="002A3C54">
        <w:t>мерки</w:t>
      </w:r>
      <w:r w:rsidRPr="002A3C54">
        <w:rPr>
          <w:spacing w:val="-8"/>
        </w:rPr>
        <w:t xml:space="preserve"> </w:t>
      </w:r>
      <w:r w:rsidRPr="002A3C54">
        <w:t>при</w:t>
      </w:r>
      <w:r w:rsidRPr="002A3C54">
        <w:rPr>
          <w:spacing w:val="-5"/>
        </w:rPr>
        <w:t xml:space="preserve"> </w:t>
      </w:r>
      <w:r w:rsidRPr="002A3C54">
        <w:rPr>
          <w:spacing w:val="-2"/>
        </w:rPr>
        <w:t>употреба</w:t>
      </w:r>
    </w:p>
    <w:p w14:paraId="208FAE28" w14:textId="77777777" w:rsidR="004B58FC" w:rsidRPr="002A3C54" w:rsidRDefault="004B58FC" w:rsidP="000A14CC">
      <w:pPr>
        <w:pStyle w:val="BodyText"/>
        <w:ind w:right="9"/>
        <w:rPr>
          <w:b/>
        </w:rPr>
      </w:pPr>
    </w:p>
    <w:p w14:paraId="4318E60F" w14:textId="77777777" w:rsidR="004B58FC" w:rsidRPr="002A3C54" w:rsidRDefault="005331BE" w:rsidP="000A14CC">
      <w:pPr>
        <w:pStyle w:val="BodyText"/>
        <w:ind w:right="9"/>
      </w:pPr>
      <w:r w:rsidRPr="002A3C54">
        <w:rPr>
          <w:spacing w:val="-2"/>
          <w:u w:val="single"/>
        </w:rPr>
        <w:t>Проследимост</w:t>
      </w:r>
    </w:p>
    <w:p w14:paraId="2D3EA9C3" w14:textId="77777777" w:rsidR="004B58FC" w:rsidRPr="002A3C54" w:rsidRDefault="005331BE" w:rsidP="000A14CC">
      <w:pPr>
        <w:pStyle w:val="BodyText"/>
        <w:ind w:right="9"/>
      </w:pPr>
      <w:r w:rsidRPr="002A3C54">
        <w:t>За</w:t>
      </w:r>
      <w:r w:rsidRPr="002A3C54">
        <w:rPr>
          <w:spacing w:val="-3"/>
        </w:rPr>
        <w:t xml:space="preserve"> </w:t>
      </w:r>
      <w:r w:rsidRPr="002A3C54">
        <w:t>да</w:t>
      </w:r>
      <w:r w:rsidRPr="002A3C54">
        <w:rPr>
          <w:spacing w:val="-5"/>
        </w:rPr>
        <w:t xml:space="preserve"> </w:t>
      </w:r>
      <w:r w:rsidRPr="002A3C54">
        <w:t>се</w:t>
      </w:r>
      <w:r w:rsidRPr="002A3C54">
        <w:rPr>
          <w:spacing w:val="-3"/>
        </w:rPr>
        <w:t xml:space="preserve"> </w:t>
      </w:r>
      <w:r w:rsidRPr="002A3C54">
        <w:t>подобри</w:t>
      </w:r>
      <w:r w:rsidRPr="002A3C54">
        <w:rPr>
          <w:spacing w:val="-4"/>
        </w:rPr>
        <w:t xml:space="preserve"> </w:t>
      </w:r>
      <w:r w:rsidRPr="002A3C54">
        <w:t>проследимостта</w:t>
      </w:r>
      <w:r w:rsidRPr="002A3C54">
        <w:rPr>
          <w:spacing w:val="-3"/>
        </w:rPr>
        <w:t xml:space="preserve"> </w:t>
      </w:r>
      <w:r w:rsidRPr="002A3C54">
        <w:t>на</w:t>
      </w:r>
      <w:r w:rsidRPr="002A3C54">
        <w:rPr>
          <w:spacing w:val="-3"/>
        </w:rPr>
        <w:t xml:space="preserve"> </w:t>
      </w:r>
      <w:r w:rsidRPr="002A3C54">
        <w:t>биологичните</w:t>
      </w:r>
      <w:r w:rsidRPr="002A3C54">
        <w:rPr>
          <w:spacing w:val="-5"/>
        </w:rPr>
        <w:t xml:space="preserve"> </w:t>
      </w:r>
      <w:r w:rsidRPr="002A3C54">
        <w:t>лекарствени</w:t>
      </w:r>
      <w:r w:rsidRPr="002A3C54">
        <w:rPr>
          <w:spacing w:val="-4"/>
        </w:rPr>
        <w:t xml:space="preserve"> </w:t>
      </w:r>
      <w:r w:rsidRPr="002A3C54">
        <w:t>продукти,</w:t>
      </w:r>
      <w:r w:rsidRPr="002A3C54">
        <w:rPr>
          <w:spacing w:val="-3"/>
        </w:rPr>
        <w:t xml:space="preserve"> </w:t>
      </w:r>
      <w:r w:rsidRPr="002A3C54">
        <w:t>името</w:t>
      </w:r>
      <w:r w:rsidRPr="002A3C54">
        <w:rPr>
          <w:spacing w:val="-3"/>
        </w:rPr>
        <w:t xml:space="preserve"> </w:t>
      </w:r>
      <w:r w:rsidRPr="002A3C54">
        <w:t>и</w:t>
      </w:r>
      <w:r w:rsidRPr="002A3C54">
        <w:rPr>
          <w:spacing w:val="-4"/>
        </w:rPr>
        <w:t xml:space="preserve"> </w:t>
      </w:r>
      <w:r w:rsidRPr="002A3C54">
        <w:t>партидният номер на приложения продукт трябва ясно да се записват.</w:t>
      </w:r>
    </w:p>
    <w:p w14:paraId="58036F49" w14:textId="77777777" w:rsidR="004B58FC" w:rsidRPr="002A3C54" w:rsidRDefault="004B58FC" w:rsidP="000A14CC">
      <w:pPr>
        <w:pStyle w:val="BodyText"/>
        <w:ind w:right="9"/>
      </w:pPr>
    </w:p>
    <w:p w14:paraId="16D12E5F" w14:textId="77777777" w:rsidR="004B58FC" w:rsidRPr="002A3C54" w:rsidRDefault="005331BE" w:rsidP="000A14CC">
      <w:pPr>
        <w:pStyle w:val="BodyText"/>
        <w:ind w:right="9"/>
      </w:pPr>
      <w:r w:rsidRPr="002A3C54">
        <w:rPr>
          <w:u w:val="single"/>
        </w:rPr>
        <w:t>Перфорации</w:t>
      </w:r>
      <w:r w:rsidRPr="002A3C54">
        <w:rPr>
          <w:spacing w:val="-8"/>
          <w:u w:val="single"/>
        </w:rPr>
        <w:t xml:space="preserve"> </w:t>
      </w:r>
      <w:r w:rsidRPr="002A3C54">
        <w:rPr>
          <w:u w:val="single"/>
        </w:rPr>
        <w:t>на</w:t>
      </w:r>
      <w:r w:rsidRPr="002A3C54">
        <w:rPr>
          <w:spacing w:val="-4"/>
          <w:u w:val="single"/>
        </w:rPr>
        <w:t xml:space="preserve"> </w:t>
      </w:r>
      <w:r w:rsidRPr="002A3C54">
        <w:rPr>
          <w:u w:val="single"/>
        </w:rPr>
        <w:t>стомашно-чревния</w:t>
      </w:r>
      <w:r w:rsidRPr="002A3C54">
        <w:rPr>
          <w:spacing w:val="-5"/>
          <w:u w:val="single"/>
        </w:rPr>
        <w:t xml:space="preserve"> </w:t>
      </w:r>
      <w:r w:rsidRPr="002A3C54">
        <w:rPr>
          <w:u w:val="single"/>
        </w:rPr>
        <w:t>(СЧ)</w:t>
      </w:r>
      <w:r w:rsidRPr="002A3C54">
        <w:rPr>
          <w:spacing w:val="-3"/>
          <w:u w:val="single"/>
        </w:rPr>
        <w:t xml:space="preserve"> </w:t>
      </w:r>
      <w:r w:rsidRPr="002A3C54">
        <w:rPr>
          <w:u w:val="single"/>
        </w:rPr>
        <w:t>тракт</w:t>
      </w:r>
      <w:r w:rsidRPr="002A3C54">
        <w:rPr>
          <w:spacing w:val="-5"/>
          <w:u w:val="single"/>
        </w:rPr>
        <w:t xml:space="preserve"> </w:t>
      </w:r>
      <w:r w:rsidRPr="002A3C54">
        <w:rPr>
          <w:u w:val="single"/>
        </w:rPr>
        <w:t>и</w:t>
      </w:r>
      <w:r w:rsidRPr="002A3C54">
        <w:rPr>
          <w:spacing w:val="-5"/>
          <w:u w:val="single"/>
        </w:rPr>
        <w:t xml:space="preserve"> </w:t>
      </w:r>
      <w:r w:rsidRPr="002A3C54">
        <w:rPr>
          <w:u w:val="single"/>
        </w:rPr>
        <w:t>фистули</w:t>
      </w:r>
      <w:r w:rsidRPr="002A3C54">
        <w:rPr>
          <w:spacing w:val="-5"/>
          <w:u w:val="single"/>
        </w:rPr>
        <w:t xml:space="preserve"> </w:t>
      </w:r>
      <w:r w:rsidRPr="002A3C54">
        <w:rPr>
          <w:u w:val="single"/>
        </w:rPr>
        <w:t>(вж.</w:t>
      </w:r>
      <w:r w:rsidRPr="002A3C54">
        <w:rPr>
          <w:spacing w:val="-4"/>
          <w:u w:val="single"/>
        </w:rPr>
        <w:t xml:space="preserve"> </w:t>
      </w:r>
      <w:r w:rsidRPr="002A3C54">
        <w:rPr>
          <w:u w:val="single"/>
        </w:rPr>
        <w:t>точка</w:t>
      </w:r>
      <w:r w:rsidRPr="002A3C54">
        <w:rPr>
          <w:spacing w:val="-6"/>
          <w:u w:val="single"/>
        </w:rPr>
        <w:t xml:space="preserve"> </w:t>
      </w:r>
      <w:r w:rsidRPr="002A3C54">
        <w:rPr>
          <w:spacing w:val="-4"/>
          <w:u w:val="single"/>
        </w:rPr>
        <w:t>4.8)</w:t>
      </w:r>
    </w:p>
    <w:p w14:paraId="71ECA6BC" w14:textId="77777777" w:rsidR="004B58FC" w:rsidRPr="002A3C54" w:rsidRDefault="005331BE" w:rsidP="000A14CC">
      <w:pPr>
        <w:pStyle w:val="BodyText"/>
        <w:ind w:right="9"/>
      </w:pPr>
      <w:r w:rsidRPr="002A3C54">
        <w:t>Някои пациенти може да са изложени на повишен риск от развитие на перфорация на стомашно-чревния тракт и перфорация на пикочния мехур при лечение с бевацизумаб. Интраабдоминален възпалителен процес може да бъде рисков фактор за перфорации на стомашно-чревния тракт при пациенти с метастазирал рак на дебелото черво или ректума, поради което трябва да се внимава при лечението на тези пациенти. Предшестващата лъчетерапия е рисков фактор за СЧ перфорация при пациенти, лекувани с бевацизумаб за персистиращ, рецидивиращ или метастазирал рак на маточната шийка и всички пациенти със СЧ</w:t>
      </w:r>
      <w:r w:rsidRPr="002A3C54">
        <w:rPr>
          <w:spacing w:val="-3"/>
        </w:rPr>
        <w:t xml:space="preserve"> </w:t>
      </w:r>
      <w:r w:rsidRPr="002A3C54">
        <w:t>перфорация</w:t>
      </w:r>
      <w:r w:rsidRPr="002A3C54">
        <w:rPr>
          <w:spacing w:val="-4"/>
        </w:rPr>
        <w:t xml:space="preserve"> </w:t>
      </w:r>
      <w:r w:rsidRPr="002A3C54">
        <w:t>имат</w:t>
      </w:r>
      <w:r w:rsidRPr="002A3C54">
        <w:rPr>
          <w:spacing w:val="-4"/>
        </w:rPr>
        <w:t xml:space="preserve"> </w:t>
      </w:r>
      <w:r w:rsidRPr="002A3C54">
        <w:t>анамнеза</w:t>
      </w:r>
      <w:r w:rsidRPr="002A3C54">
        <w:rPr>
          <w:spacing w:val="-3"/>
        </w:rPr>
        <w:t xml:space="preserve"> </w:t>
      </w:r>
      <w:r w:rsidRPr="002A3C54">
        <w:t>за</w:t>
      </w:r>
      <w:r w:rsidRPr="002A3C54">
        <w:rPr>
          <w:spacing w:val="-3"/>
        </w:rPr>
        <w:t xml:space="preserve"> </w:t>
      </w:r>
      <w:r w:rsidRPr="002A3C54">
        <w:t>предшестваща</w:t>
      </w:r>
      <w:r w:rsidRPr="002A3C54">
        <w:rPr>
          <w:spacing w:val="-3"/>
        </w:rPr>
        <w:t xml:space="preserve"> </w:t>
      </w:r>
      <w:r w:rsidRPr="002A3C54">
        <w:t>лъчетерапия.</w:t>
      </w:r>
      <w:r w:rsidRPr="002A3C54">
        <w:rPr>
          <w:spacing w:val="-3"/>
        </w:rPr>
        <w:t xml:space="preserve"> </w:t>
      </w:r>
      <w:r w:rsidRPr="002A3C54">
        <w:t>Лечението</w:t>
      </w:r>
      <w:r w:rsidRPr="002A3C54">
        <w:rPr>
          <w:spacing w:val="-3"/>
        </w:rPr>
        <w:t xml:space="preserve"> </w:t>
      </w:r>
      <w:r w:rsidRPr="002A3C54">
        <w:t>трябва</w:t>
      </w:r>
      <w:r w:rsidRPr="002A3C54">
        <w:rPr>
          <w:spacing w:val="-3"/>
        </w:rPr>
        <w:t xml:space="preserve"> </w:t>
      </w:r>
      <w:r w:rsidRPr="002A3C54">
        <w:t>окончателно</w:t>
      </w:r>
      <w:r w:rsidRPr="002A3C54">
        <w:rPr>
          <w:spacing w:val="-3"/>
        </w:rPr>
        <w:t xml:space="preserve"> </w:t>
      </w:r>
      <w:r w:rsidRPr="002A3C54">
        <w:t>да се преустанови при пациенти, които развият перфорация на стомашно-чревния тракт.</w:t>
      </w:r>
    </w:p>
    <w:p w14:paraId="1EC56B4B" w14:textId="77777777" w:rsidR="004B58FC" w:rsidRPr="002A3C54" w:rsidRDefault="004B58FC" w:rsidP="000A14CC">
      <w:pPr>
        <w:pStyle w:val="BodyText"/>
        <w:ind w:right="9"/>
      </w:pPr>
    </w:p>
    <w:p w14:paraId="16B1CC6E" w14:textId="77777777" w:rsidR="004B58FC" w:rsidRPr="002A3C54" w:rsidRDefault="005331BE" w:rsidP="000A14CC">
      <w:pPr>
        <w:pStyle w:val="BodyText"/>
        <w:ind w:right="9"/>
      </w:pPr>
      <w:r w:rsidRPr="002A3C54">
        <w:rPr>
          <w:u w:val="single"/>
        </w:rPr>
        <w:t>СЧ-вагинални</w:t>
      </w:r>
      <w:r w:rsidRPr="002A3C54">
        <w:rPr>
          <w:spacing w:val="-8"/>
          <w:u w:val="single"/>
        </w:rPr>
        <w:t xml:space="preserve"> </w:t>
      </w:r>
      <w:r w:rsidRPr="002A3C54">
        <w:rPr>
          <w:u w:val="single"/>
        </w:rPr>
        <w:t>фистули</w:t>
      </w:r>
      <w:r w:rsidRPr="002A3C54">
        <w:rPr>
          <w:spacing w:val="-7"/>
          <w:u w:val="single"/>
        </w:rPr>
        <w:t xml:space="preserve"> </w:t>
      </w:r>
      <w:r w:rsidRPr="002A3C54">
        <w:rPr>
          <w:u w:val="single"/>
        </w:rPr>
        <w:t>в</w:t>
      </w:r>
      <w:r w:rsidRPr="002A3C54">
        <w:rPr>
          <w:spacing w:val="-10"/>
          <w:u w:val="single"/>
        </w:rPr>
        <w:t xml:space="preserve"> </w:t>
      </w:r>
      <w:r w:rsidRPr="002A3C54">
        <w:rPr>
          <w:u w:val="single"/>
        </w:rPr>
        <w:t>проучване</w:t>
      </w:r>
      <w:r w:rsidRPr="002A3C54">
        <w:rPr>
          <w:spacing w:val="-6"/>
          <w:u w:val="single"/>
        </w:rPr>
        <w:t xml:space="preserve"> </w:t>
      </w:r>
      <w:r w:rsidRPr="002A3C54">
        <w:rPr>
          <w:u w:val="single"/>
        </w:rPr>
        <w:t>GOG-</w:t>
      </w:r>
      <w:r w:rsidRPr="002A3C54">
        <w:rPr>
          <w:spacing w:val="-4"/>
          <w:u w:val="single"/>
        </w:rPr>
        <w:t>0240</w:t>
      </w:r>
    </w:p>
    <w:p w14:paraId="3DFC4392" w14:textId="77777777" w:rsidR="004B58FC" w:rsidRPr="002A3C54" w:rsidRDefault="005331BE" w:rsidP="000A14CC">
      <w:pPr>
        <w:pStyle w:val="BodyText"/>
        <w:ind w:right="9"/>
      </w:pPr>
      <w:r w:rsidRPr="002A3C54">
        <w:t>Пациентите, лекувани с бевацизумаб за персистиращ, рецидивиращ или метастазирал рак на маточната шийка са с повишен риск от поява на фистули между влагалището и която и да е част</w:t>
      </w:r>
      <w:r w:rsidRPr="002A3C54">
        <w:rPr>
          <w:spacing w:val="-5"/>
        </w:rPr>
        <w:t xml:space="preserve"> </w:t>
      </w:r>
      <w:r w:rsidRPr="002A3C54">
        <w:t>от</w:t>
      </w:r>
      <w:r w:rsidRPr="002A3C54">
        <w:rPr>
          <w:spacing w:val="-5"/>
        </w:rPr>
        <w:t xml:space="preserve"> </w:t>
      </w:r>
      <w:r w:rsidRPr="002A3C54">
        <w:t>стомашно-чревния</w:t>
      </w:r>
      <w:r w:rsidRPr="002A3C54">
        <w:rPr>
          <w:spacing w:val="-5"/>
        </w:rPr>
        <w:t xml:space="preserve"> </w:t>
      </w:r>
      <w:r w:rsidRPr="002A3C54">
        <w:t>(СЧ)</w:t>
      </w:r>
      <w:r w:rsidRPr="002A3C54">
        <w:rPr>
          <w:spacing w:val="-3"/>
        </w:rPr>
        <w:t xml:space="preserve"> </w:t>
      </w:r>
      <w:r w:rsidRPr="002A3C54">
        <w:t>тракт</w:t>
      </w:r>
      <w:r w:rsidRPr="002A3C54">
        <w:rPr>
          <w:spacing w:val="-7"/>
        </w:rPr>
        <w:t xml:space="preserve"> </w:t>
      </w:r>
      <w:r w:rsidRPr="002A3C54">
        <w:t>(стомашно-чревни-вагинални</w:t>
      </w:r>
      <w:r w:rsidRPr="002A3C54">
        <w:rPr>
          <w:spacing w:val="-5"/>
        </w:rPr>
        <w:t xml:space="preserve"> </w:t>
      </w:r>
      <w:r w:rsidRPr="002A3C54">
        <w:t>фистули).</w:t>
      </w:r>
      <w:r w:rsidRPr="002A3C54">
        <w:rPr>
          <w:spacing w:val="-4"/>
        </w:rPr>
        <w:t xml:space="preserve"> </w:t>
      </w:r>
      <w:r w:rsidRPr="002A3C54">
        <w:t>Предшестващата лъчетерапия е основен рисков фактор за развитието на СЧ-вагинални фистули и всички пациенти със СЧ-вагинални фистули имат анамнеза за предшестваща лъчетерапия.</w:t>
      </w:r>
    </w:p>
    <w:p w14:paraId="11B906F1" w14:textId="77777777" w:rsidR="004B58FC" w:rsidRPr="002A3C54" w:rsidRDefault="005331BE" w:rsidP="000A14CC">
      <w:pPr>
        <w:pStyle w:val="BodyText"/>
        <w:ind w:right="9"/>
      </w:pPr>
      <w:r w:rsidRPr="002A3C54">
        <w:t>Рецидивирането</w:t>
      </w:r>
      <w:r w:rsidRPr="002A3C54">
        <w:rPr>
          <w:spacing w:val="-3"/>
        </w:rPr>
        <w:t xml:space="preserve"> </w:t>
      </w:r>
      <w:r w:rsidRPr="002A3C54">
        <w:t>на</w:t>
      </w:r>
      <w:r w:rsidRPr="002A3C54">
        <w:rPr>
          <w:spacing w:val="-5"/>
        </w:rPr>
        <w:t xml:space="preserve"> </w:t>
      </w:r>
      <w:r w:rsidRPr="002A3C54">
        <w:t>рака</w:t>
      </w:r>
      <w:r w:rsidRPr="002A3C54">
        <w:rPr>
          <w:spacing w:val="-3"/>
        </w:rPr>
        <w:t xml:space="preserve"> </w:t>
      </w:r>
      <w:r w:rsidRPr="002A3C54">
        <w:t>в</w:t>
      </w:r>
      <w:r w:rsidRPr="002A3C54">
        <w:rPr>
          <w:spacing w:val="-4"/>
        </w:rPr>
        <w:t xml:space="preserve"> </w:t>
      </w:r>
      <w:r w:rsidRPr="002A3C54">
        <w:t>областта</w:t>
      </w:r>
      <w:r w:rsidRPr="002A3C54">
        <w:rPr>
          <w:spacing w:val="-3"/>
        </w:rPr>
        <w:t xml:space="preserve"> </w:t>
      </w:r>
      <w:r w:rsidRPr="002A3C54">
        <w:t>на</w:t>
      </w:r>
      <w:r w:rsidRPr="002A3C54">
        <w:rPr>
          <w:spacing w:val="-3"/>
        </w:rPr>
        <w:t xml:space="preserve"> </w:t>
      </w:r>
      <w:r w:rsidRPr="002A3C54">
        <w:t>предшестващата</w:t>
      </w:r>
      <w:r w:rsidRPr="002A3C54">
        <w:rPr>
          <w:spacing w:val="-3"/>
        </w:rPr>
        <w:t xml:space="preserve"> </w:t>
      </w:r>
      <w:r w:rsidRPr="002A3C54">
        <w:t>лъчетерапия</w:t>
      </w:r>
      <w:r w:rsidRPr="002A3C54">
        <w:rPr>
          <w:spacing w:val="-5"/>
        </w:rPr>
        <w:t xml:space="preserve"> </w:t>
      </w:r>
      <w:r w:rsidRPr="002A3C54">
        <w:t>е</w:t>
      </w:r>
      <w:r w:rsidRPr="002A3C54">
        <w:rPr>
          <w:spacing w:val="-3"/>
        </w:rPr>
        <w:t xml:space="preserve"> </w:t>
      </w:r>
      <w:r w:rsidRPr="002A3C54">
        <w:t>допълнителен</w:t>
      </w:r>
      <w:r w:rsidRPr="002A3C54">
        <w:rPr>
          <w:spacing w:val="-4"/>
        </w:rPr>
        <w:t xml:space="preserve"> </w:t>
      </w:r>
      <w:r w:rsidRPr="002A3C54">
        <w:t>важен рисков фактор за развитието на СЧ-вагинални фистули.</w:t>
      </w:r>
    </w:p>
    <w:p w14:paraId="024C094C" w14:textId="77777777" w:rsidR="004B58FC" w:rsidRPr="002A3C54" w:rsidRDefault="004B58FC" w:rsidP="000A14CC">
      <w:pPr>
        <w:pStyle w:val="BodyText"/>
        <w:ind w:right="9"/>
      </w:pPr>
    </w:p>
    <w:p w14:paraId="3A0D4F7F" w14:textId="77777777" w:rsidR="004B58FC" w:rsidRPr="002A3C54" w:rsidRDefault="005331BE" w:rsidP="000A14CC">
      <w:pPr>
        <w:pStyle w:val="BodyText"/>
        <w:ind w:right="9"/>
      </w:pPr>
      <w:r w:rsidRPr="002A3C54">
        <w:rPr>
          <w:u w:val="single"/>
        </w:rPr>
        <w:t>Фистули</w:t>
      </w:r>
      <w:r w:rsidRPr="002A3C54">
        <w:rPr>
          <w:spacing w:val="-6"/>
          <w:u w:val="single"/>
        </w:rPr>
        <w:t xml:space="preserve"> </w:t>
      </w:r>
      <w:r w:rsidRPr="002A3C54">
        <w:rPr>
          <w:u w:val="single"/>
        </w:rPr>
        <w:t>извън</w:t>
      </w:r>
      <w:r w:rsidRPr="002A3C54">
        <w:rPr>
          <w:spacing w:val="-4"/>
          <w:u w:val="single"/>
        </w:rPr>
        <w:t xml:space="preserve"> </w:t>
      </w:r>
      <w:r w:rsidRPr="002A3C54">
        <w:rPr>
          <w:u w:val="single"/>
        </w:rPr>
        <w:t>СЧ</w:t>
      </w:r>
      <w:r w:rsidRPr="002A3C54">
        <w:rPr>
          <w:spacing w:val="-2"/>
          <w:u w:val="single"/>
        </w:rPr>
        <w:t xml:space="preserve"> </w:t>
      </w:r>
      <w:r w:rsidRPr="002A3C54">
        <w:rPr>
          <w:u w:val="single"/>
        </w:rPr>
        <w:t>тракт</w:t>
      </w:r>
      <w:r w:rsidRPr="002A3C54">
        <w:rPr>
          <w:spacing w:val="-5"/>
          <w:u w:val="single"/>
        </w:rPr>
        <w:t xml:space="preserve"> </w:t>
      </w:r>
      <w:r w:rsidRPr="002A3C54">
        <w:rPr>
          <w:u w:val="single"/>
        </w:rPr>
        <w:t>(вж.</w:t>
      </w:r>
      <w:r w:rsidRPr="002A3C54">
        <w:rPr>
          <w:spacing w:val="-3"/>
          <w:u w:val="single"/>
        </w:rPr>
        <w:t xml:space="preserve"> </w:t>
      </w:r>
      <w:r w:rsidRPr="002A3C54">
        <w:rPr>
          <w:u w:val="single"/>
        </w:rPr>
        <w:t>точка</w:t>
      </w:r>
      <w:r w:rsidRPr="002A3C54">
        <w:rPr>
          <w:spacing w:val="-4"/>
          <w:u w:val="single"/>
        </w:rPr>
        <w:t xml:space="preserve"> 4.8)</w:t>
      </w:r>
    </w:p>
    <w:p w14:paraId="2BAF9F65" w14:textId="77777777" w:rsidR="004B58FC" w:rsidRPr="002A3C54" w:rsidRDefault="005331BE" w:rsidP="000A14CC">
      <w:pPr>
        <w:pStyle w:val="BodyText"/>
        <w:ind w:right="9"/>
      </w:pPr>
      <w:r w:rsidRPr="002A3C54">
        <w:t>Когато</w:t>
      </w:r>
      <w:r w:rsidRPr="002A3C54">
        <w:rPr>
          <w:spacing w:val="-2"/>
        </w:rPr>
        <w:t xml:space="preserve"> </w:t>
      </w:r>
      <w:r w:rsidRPr="002A3C54">
        <w:t>се</w:t>
      </w:r>
      <w:r w:rsidRPr="002A3C54">
        <w:rPr>
          <w:spacing w:val="-2"/>
        </w:rPr>
        <w:t xml:space="preserve"> </w:t>
      </w:r>
      <w:r w:rsidRPr="002A3C54">
        <w:t>лекуват</w:t>
      </w:r>
      <w:r w:rsidRPr="002A3C54">
        <w:rPr>
          <w:spacing w:val="-3"/>
        </w:rPr>
        <w:t xml:space="preserve"> </w:t>
      </w:r>
      <w:r w:rsidRPr="002A3C54">
        <w:t>с</w:t>
      </w:r>
      <w:r w:rsidRPr="002A3C54">
        <w:rPr>
          <w:spacing w:val="-4"/>
        </w:rPr>
        <w:t xml:space="preserve"> </w:t>
      </w:r>
      <w:r w:rsidRPr="002A3C54">
        <w:t>бевацизумаб,</w:t>
      </w:r>
      <w:r w:rsidRPr="002A3C54">
        <w:rPr>
          <w:spacing w:val="-2"/>
        </w:rPr>
        <w:t xml:space="preserve"> </w:t>
      </w:r>
      <w:r w:rsidRPr="002A3C54">
        <w:t>пациентите</w:t>
      </w:r>
      <w:r w:rsidRPr="002A3C54">
        <w:rPr>
          <w:spacing w:val="-2"/>
        </w:rPr>
        <w:t xml:space="preserve"> </w:t>
      </w:r>
      <w:r w:rsidRPr="002A3C54">
        <w:t>може</w:t>
      </w:r>
      <w:r w:rsidRPr="002A3C54">
        <w:rPr>
          <w:spacing w:val="-7"/>
        </w:rPr>
        <w:t xml:space="preserve"> </w:t>
      </w:r>
      <w:r w:rsidRPr="002A3C54">
        <w:t>да</w:t>
      </w:r>
      <w:r w:rsidRPr="002A3C54">
        <w:rPr>
          <w:spacing w:val="-2"/>
        </w:rPr>
        <w:t xml:space="preserve"> </w:t>
      </w:r>
      <w:r w:rsidRPr="002A3C54">
        <w:t>са</w:t>
      </w:r>
      <w:r w:rsidRPr="002A3C54">
        <w:rPr>
          <w:spacing w:val="-2"/>
        </w:rPr>
        <w:t xml:space="preserve"> </w:t>
      </w:r>
      <w:r w:rsidRPr="002A3C54">
        <w:t>изложени</w:t>
      </w:r>
      <w:r w:rsidRPr="002A3C54">
        <w:rPr>
          <w:spacing w:val="-3"/>
        </w:rPr>
        <w:t xml:space="preserve"> </w:t>
      </w:r>
      <w:r w:rsidRPr="002A3C54">
        <w:t>на</w:t>
      </w:r>
      <w:r w:rsidRPr="002A3C54">
        <w:rPr>
          <w:spacing w:val="-2"/>
        </w:rPr>
        <w:t xml:space="preserve"> </w:t>
      </w:r>
      <w:r w:rsidRPr="002A3C54">
        <w:t>повишен</w:t>
      </w:r>
      <w:r w:rsidRPr="002A3C54">
        <w:rPr>
          <w:spacing w:val="-3"/>
        </w:rPr>
        <w:t xml:space="preserve"> </w:t>
      </w:r>
      <w:r w:rsidRPr="002A3C54">
        <w:t>риск</w:t>
      </w:r>
      <w:r w:rsidRPr="002A3C54">
        <w:rPr>
          <w:spacing w:val="-2"/>
        </w:rPr>
        <w:t xml:space="preserve"> </w:t>
      </w:r>
      <w:r w:rsidRPr="002A3C54">
        <w:t>от развитие на фистули.</w:t>
      </w:r>
    </w:p>
    <w:p w14:paraId="0B82B186" w14:textId="77777777" w:rsidR="004B58FC" w:rsidRPr="002A3C54" w:rsidRDefault="005331BE" w:rsidP="000A14CC">
      <w:pPr>
        <w:pStyle w:val="BodyText"/>
        <w:ind w:right="9"/>
      </w:pPr>
      <w:r w:rsidRPr="002A3C54">
        <w:t>Лечението</w:t>
      </w:r>
      <w:r w:rsidRPr="002A3C54">
        <w:rPr>
          <w:spacing w:val="-2"/>
        </w:rPr>
        <w:t xml:space="preserve"> </w:t>
      </w:r>
      <w:r w:rsidRPr="002A3C54">
        <w:t>с</w:t>
      </w:r>
      <w:r w:rsidRPr="002A3C54">
        <w:rPr>
          <w:spacing w:val="-2"/>
        </w:rPr>
        <w:t xml:space="preserve"> </w:t>
      </w:r>
      <w:r w:rsidRPr="002A3C54">
        <w:t>бевацизумаб</w:t>
      </w:r>
      <w:r w:rsidRPr="002A3C54">
        <w:rPr>
          <w:spacing w:val="-4"/>
        </w:rPr>
        <w:t xml:space="preserve"> </w:t>
      </w:r>
      <w:r w:rsidRPr="002A3C54">
        <w:t>при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трахеоезофагеална</w:t>
      </w:r>
      <w:r w:rsidRPr="002A3C54">
        <w:rPr>
          <w:spacing w:val="-4"/>
        </w:rPr>
        <w:t xml:space="preserve"> </w:t>
      </w:r>
      <w:r w:rsidRPr="002A3C54">
        <w:t>(TE)</w:t>
      </w:r>
      <w:r w:rsidRPr="002A3C54">
        <w:rPr>
          <w:spacing w:val="-4"/>
        </w:rPr>
        <w:t xml:space="preserve"> </w:t>
      </w:r>
      <w:r w:rsidRPr="002A3C54">
        <w:t>фистула</w:t>
      </w:r>
      <w:r w:rsidRPr="002A3C54">
        <w:rPr>
          <w:spacing w:val="-2"/>
        </w:rPr>
        <w:t xml:space="preserve"> </w:t>
      </w:r>
      <w:r w:rsidRPr="002A3C54">
        <w:t>или</w:t>
      </w:r>
      <w:r w:rsidRPr="002A3C54">
        <w:rPr>
          <w:spacing w:val="-3"/>
        </w:rPr>
        <w:t xml:space="preserve"> </w:t>
      </w:r>
      <w:r w:rsidRPr="002A3C54">
        <w:t>всякаква</w:t>
      </w:r>
      <w:r w:rsidRPr="002A3C54">
        <w:rPr>
          <w:spacing w:val="-4"/>
        </w:rPr>
        <w:t xml:space="preserve"> </w:t>
      </w:r>
      <w:r w:rsidRPr="002A3C54">
        <w:t>друга фистула от степен 4 [Национален онкологичен институт на САЩ – Общи терминологични критерии за нежелани събития (NCI-CTCAE v.3)] трябва окончателно да се преустанови.</w:t>
      </w:r>
    </w:p>
    <w:p w14:paraId="2FE10E43" w14:textId="77777777" w:rsidR="004B58FC" w:rsidRPr="002A3C54" w:rsidRDefault="005331BE" w:rsidP="000A14CC">
      <w:pPr>
        <w:pStyle w:val="BodyText"/>
        <w:ind w:right="9"/>
      </w:pPr>
      <w:r w:rsidRPr="002A3C54">
        <w:t>Информацията относно продължително приложение на бевацизумаб при пациенти с други фистули</w:t>
      </w:r>
      <w:r w:rsidRPr="002A3C54">
        <w:rPr>
          <w:spacing w:val="-5"/>
        </w:rPr>
        <w:t xml:space="preserve"> </w:t>
      </w:r>
      <w:r w:rsidRPr="002A3C54">
        <w:t>е</w:t>
      </w:r>
      <w:r w:rsidRPr="002A3C54">
        <w:rPr>
          <w:spacing w:val="-2"/>
        </w:rPr>
        <w:t xml:space="preserve"> </w:t>
      </w:r>
      <w:r w:rsidRPr="002A3C54">
        <w:t>ограничена.</w:t>
      </w:r>
      <w:r w:rsidRPr="002A3C54">
        <w:rPr>
          <w:spacing w:val="-2"/>
        </w:rPr>
        <w:t xml:space="preserve"> </w:t>
      </w:r>
      <w:r w:rsidRPr="002A3C54">
        <w:t>В</w:t>
      </w:r>
      <w:r w:rsidRPr="002A3C54">
        <w:rPr>
          <w:spacing w:val="-6"/>
        </w:rPr>
        <w:t xml:space="preserve"> </w:t>
      </w:r>
      <w:r w:rsidRPr="002A3C54">
        <w:t>случай</w:t>
      </w:r>
      <w:r w:rsidRPr="002A3C54">
        <w:rPr>
          <w:spacing w:val="-3"/>
        </w:rPr>
        <w:t xml:space="preserve"> </w:t>
      </w:r>
      <w:r w:rsidRPr="002A3C54">
        <w:t>на</w:t>
      </w:r>
      <w:r w:rsidRPr="002A3C54">
        <w:rPr>
          <w:spacing w:val="-2"/>
        </w:rPr>
        <w:t xml:space="preserve"> </w:t>
      </w:r>
      <w:r w:rsidRPr="002A3C54">
        <w:t>вътрешна</w:t>
      </w:r>
      <w:r w:rsidRPr="002A3C54">
        <w:rPr>
          <w:spacing w:val="-2"/>
        </w:rPr>
        <w:t xml:space="preserve"> </w:t>
      </w:r>
      <w:r w:rsidRPr="002A3C54">
        <w:t>фистула</w:t>
      </w:r>
      <w:r w:rsidRPr="002A3C54">
        <w:rPr>
          <w:spacing w:val="-2"/>
        </w:rPr>
        <w:t xml:space="preserve"> </w:t>
      </w:r>
      <w:r w:rsidRPr="002A3C54">
        <w:t>извън</w:t>
      </w:r>
      <w:r w:rsidRPr="002A3C54">
        <w:rPr>
          <w:spacing w:val="-3"/>
        </w:rPr>
        <w:t xml:space="preserve"> </w:t>
      </w:r>
      <w:r w:rsidRPr="002A3C54">
        <w:t>стомашно-чревния</w:t>
      </w:r>
      <w:r w:rsidRPr="002A3C54">
        <w:rPr>
          <w:spacing w:val="-3"/>
        </w:rPr>
        <w:t xml:space="preserve"> </w:t>
      </w:r>
      <w:r w:rsidRPr="002A3C54">
        <w:t>тракт,</w:t>
      </w:r>
      <w:r w:rsidRPr="002A3C54">
        <w:rPr>
          <w:spacing w:val="-2"/>
        </w:rPr>
        <w:t xml:space="preserve"> </w:t>
      </w:r>
      <w:r w:rsidRPr="002A3C54">
        <w:t>трябва</w:t>
      </w:r>
      <w:r w:rsidRPr="002A3C54">
        <w:rPr>
          <w:spacing w:val="-4"/>
        </w:rPr>
        <w:t xml:space="preserve"> </w:t>
      </w:r>
      <w:r w:rsidRPr="002A3C54">
        <w:t>да се обмисли преустановяване на бевацизумаб.</w:t>
      </w:r>
    </w:p>
    <w:p w14:paraId="67ECFD19" w14:textId="77777777" w:rsidR="004B58FC" w:rsidRPr="002A3C54" w:rsidRDefault="004B58FC" w:rsidP="000A14CC">
      <w:pPr>
        <w:pStyle w:val="BodyText"/>
        <w:ind w:right="9"/>
      </w:pPr>
    </w:p>
    <w:p w14:paraId="09B6A358" w14:textId="77777777" w:rsidR="004B58FC" w:rsidRPr="002A3C54" w:rsidRDefault="005331BE" w:rsidP="000A14CC">
      <w:pPr>
        <w:pStyle w:val="BodyText"/>
        <w:ind w:right="9"/>
      </w:pPr>
      <w:r w:rsidRPr="002A3C54">
        <w:rPr>
          <w:u w:val="single"/>
        </w:rPr>
        <w:t>Усложнения</w:t>
      </w:r>
      <w:r w:rsidRPr="002A3C54">
        <w:rPr>
          <w:spacing w:val="-5"/>
          <w:u w:val="single"/>
        </w:rPr>
        <w:t xml:space="preserve"> </w:t>
      </w:r>
      <w:r w:rsidRPr="002A3C54">
        <w:rPr>
          <w:u w:val="single"/>
        </w:rPr>
        <w:t>при</w:t>
      </w:r>
      <w:r w:rsidRPr="002A3C54">
        <w:rPr>
          <w:spacing w:val="-4"/>
          <w:u w:val="single"/>
        </w:rPr>
        <w:t xml:space="preserve"> </w:t>
      </w:r>
      <w:r w:rsidRPr="002A3C54">
        <w:rPr>
          <w:u w:val="single"/>
        </w:rPr>
        <w:t>зарастване</w:t>
      </w:r>
      <w:r w:rsidRPr="002A3C54">
        <w:rPr>
          <w:spacing w:val="-3"/>
          <w:u w:val="single"/>
        </w:rPr>
        <w:t xml:space="preserve"> </w:t>
      </w:r>
      <w:r w:rsidRPr="002A3C54">
        <w:rPr>
          <w:u w:val="single"/>
        </w:rPr>
        <w:t>на</w:t>
      </w:r>
      <w:r w:rsidRPr="002A3C54">
        <w:rPr>
          <w:spacing w:val="-3"/>
          <w:u w:val="single"/>
        </w:rPr>
        <w:t xml:space="preserve"> </w:t>
      </w:r>
      <w:r w:rsidRPr="002A3C54">
        <w:rPr>
          <w:u w:val="single"/>
        </w:rPr>
        <w:t>рани</w:t>
      </w:r>
      <w:r w:rsidRPr="002A3C54">
        <w:rPr>
          <w:spacing w:val="-6"/>
          <w:u w:val="single"/>
        </w:rPr>
        <w:t xml:space="preserve"> </w:t>
      </w:r>
      <w:r w:rsidRPr="002A3C54">
        <w:rPr>
          <w:u w:val="single"/>
        </w:rPr>
        <w:t>(вж.</w:t>
      </w:r>
      <w:r w:rsidRPr="002A3C54">
        <w:rPr>
          <w:spacing w:val="-3"/>
          <w:u w:val="single"/>
        </w:rPr>
        <w:t xml:space="preserve"> </w:t>
      </w:r>
      <w:r w:rsidRPr="002A3C54">
        <w:rPr>
          <w:u w:val="single"/>
        </w:rPr>
        <w:t>точка</w:t>
      </w:r>
      <w:r w:rsidRPr="002A3C54">
        <w:rPr>
          <w:spacing w:val="-3"/>
          <w:u w:val="single"/>
        </w:rPr>
        <w:t xml:space="preserve"> </w:t>
      </w:r>
      <w:r w:rsidRPr="002A3C54">
        <w:rPr>
          <w:spacing w:val="-4"/>
          <w:u w:val="single"/>
        </w:rPr>
        <w:t>4.8)</w:t>
      </w:r>
    </w:p>
    <w:p w14:paraId="3EA512BA" w14:textId="77777777" w:rsidR="004B58FC" w:rsidRPr="002A3C54" w:rsidRDefault="005331BE" w:rsidP="000A14CC">
      <w:pPr>
        <w:pStyle w:val="BodyText"/>
        <w:ind w:right="9"/>
      </w:pPr>
      <w:r w:rsidRPr="002A3C54">
        <w:t>Бевацизумаб</w:t>
      </w:r>
      <w:r w:rsidRPr="002A3C54">
        <w:rPr>
          <w:spacing w:val="-3"/>
        </w:rPr>
        <w:t xml:space="preserve"> </w:t>
      </w:r>
      <w:r w:rsidRPr="002A3C54">
        <w:t>може</w:t>
      </w:r>
      <w:r w:rsidRPr="002A3C54">
        <w:rPr>
          <w:spacing w:val="-5"/>
        </w:rPr>
        <w:t xml:space="preserve"> </w:t>
      </w:r>
      <w:r w:rsidRPr="002A3C54">
        <w:t>да</w:t>
      </w:r>
      <w:r w:rsidRPr="002A3C54">
        <w:rPr>
          <w:spacing w:val="-3"/>
        </w:rPr>
        <w:t xml:space="preserve"> </w:t>
      </w:r>
      <w:r w:rsidRPr="002A3C54">
        <w:t>повлияе</w:t>
      </w:r>
      <w:r w:rsidRPr="002A3C54">
        <w:rPr>
          <w:spacing w:val="-3"/>
        </w:rPr>
        <w:t xml:space="preserve"> </w:t>
      </w:r>
      <w:r w:rsidRPr="002A3C54">
        <w:t>неблагоприятно</w:t>
      </w:r>
      <w:r w:rsidRPr="002A3C54">
        <w:rPr>
          <w:spacing w:val="-3"/>
        </w:rPr>
        <w:t xml:space="preserve"> </w:t>
      </w:r>
      <w:r w:rsidRPr="002A3C54">
        <w:t>процеса</w:t>
      </w:r>
      <w:r w:rsidRPr="002A3C54">
        <w:rPr>
          <w:spacing w:val="-3"/>
        </w:rPr>
        <w:t xml:space="preserve"> </w:t>
      </w:r>
      <w:r w:rsidRPr="002A3C54">
        <w:t>на</w:t>
      </w:r>
      <w:r w:rsidRPr="002A3C54">
        <w:rPr>
          <w:spacing w:val="-3"/>
        </w:rPr>
        <w:t xml:space="preserve"> </w:t>
      </w:r>
      <w:r w:rsidRPr="002A3C54">
        <w:t>зарастване</w:t>
      </w:r>
      <w:r w:rsidRPr="002A3C54">
        <w:rPr>
          <w:spacing w:val="-3"/>
        </w:rPr>
        <w:t xml:space="preserve"> </w:t>
      </w:r>
      <w:r w:rsidRPr="002A3C54">
        <w:t>на</w:t>
      </w:r>
      <w:r w:rsidRPr="002A3C54">
        <w:rPr>
          <w:spacing w:val="-3"/>
        </w:rPr>
        <w:t xml:space="preserve"> </w:t>
      </w:r>
      <w:r w:rsidRPr="002A3C54">
        <w:t>раните.</w:t>
      </w:r>
      <w:r w:rsidRPr="002A3C54">
        <w:rPr>
          <w:spacing w:val="-3"/>
        </w:rPr>
        <w:t xml:space="preserve"> </w:t>
      </w:r>
      <w:r w:rsidRPr="002A3C54">
        <w:t>Докладвани</w:t>
      </w:r>
      <w:r w:rsidRPr="002A3C54">
        <w:rPr>
          <w:spacing w:val="-6"/>
        </w:rPr>
        <w:t xml:space="preserve"> </w:t>
      </w:r>
      <w:r w:rsidRPr="002A3C54">
        <w:t>са сериозни усложнения при зарастване на рани, включително усложнения на мястото на анастомоза,</w:t>
      </w:r>
      <w:r w:rsidRPr="002A3C54">
        <w:rPr>
          <w:spacing w:val="-2"/>
        </w:rPr>
        <w:t xml:space="preserve"> </w:t>
      </w:r>
      <w:r w:rsidRPr="002A3C54">
        <w:t>с летален</w:t>
      </w:r>
      <w:r w:rsidRPr="002A3C54">
        <w:rPr>
          <w:spacing w:val="-2"/>
        </w:rPr>
        <w:t xml:space="preserve"> </w:t>
      </w:r>
      <w:r w:rsidRPr="002A3C54">
        <w:t>край. Не трябва да</w:t>
      </w:r>
      <w:r w:rsidRPr="002A3C54">
        <w:rPr>
          <w:spacing w:val="-1"/>
        </w:rPr>
        <w:t xml:space="preserve"> </w:t>
      </w:r>
      <w:r w:rsidRPr="002A3C54">
        <w:t>се започва</w:t>
      </w:r>
      <w:r w:rsidRPr="002A3C54">
        <w:rPr>
          <w:spacing w:val="-1"/>
        </w:rPr>
        <w:t xml:space="preserve"> </w:t>
      </w:r>
      <w:r w:rsidRPr="002A3C54">
        <w:t>лечение поне</w:t>
      </w:r>
      <w:r w:rsidRPr="002A3C54">
        <w:rPr>
          <w:spacing w:val="-1"/>
        </w:rPr>
        <w:t xml:space="preserve"> </w:t>
      </w:r>
      <w:r w:rsidRPr="002A3C54">
        <w:t>28 дни</w:t>
      </w:r>
      <w:r w:rsidRPr="002A3C54">
        <w:rPr>
          <w:spacing w:val="-2"/>
        </w:rPr>
        <w:t xml:space="preserve"> </w:t>
      </w:r>
      <w:r w:rsidRPr="002A3C54">
        <w:t>след</w:t>
      </w:r>
      <w:r w:rsidRPr="002A3C54">
        <w:rPr>
          <w:spacing w:val="-1"/>
        </w:rPr>
        <w:t xml:space="preserve"> </w:t>
      </w:r>
      <w:r w:rsidRPr="002A3C54">
        <w:t>голяма операция или до пълно зарастване на оперативната рана. При пациентите, получили усложнения при</w:t>
      </w:r>
    </w:p>
    <w:p w14:paraId="5DCC4668" w14:textId="77777777" w:rsidR="004B58FC" w:rsidRPr="002A3C54" w:rsidRDefault="005331BE" w:rsidP="000A14CC">
      <w:pPr>
        <w:pStyle w:val="BodyText"/>
        <w:ind w:right="9"/>
      </w:pPr>
      <w:r w:rsidRPr="002A3C54">
        <w:t>заздравяване</w:t>
      </w:r>
      <w:r w:rsidRPr="002A3C54">
        <w:rPr>
          <w:spacing w:val="-3"/>
        </w:rPr>
        <w:t xml:space="preserve"> </w:t>
      </w:r>
      <w:r w:rsidRPr="002A3C54">
        <w:t>на</w:t>
      </w:r>
      <w:r w:rsidRPr="002A3C54">
        <w:rPr>
          <w:spacing w:val="-3"/>
        </w:rPr>
        <w:t xml:space="preserve"> </w:t>
      </w:r>
      <w:r w:rsidRPr="002A3C54">
        <w:t>раните</w:t>
      </w:r>
      <w:r w:rsidRPr="002A3C54">
        <w:rPr>
          <w:spacing w:val="-3"/>
        </w:rPr>
        <w:t xml:space="preserve"> </w:t>
      </w:r>
      <w:r w:rsidRPr="002A3C54">
        <w:t>по</w:t>
      </w:r>
      <w:r w:rsidRPr="002A3C54">
        <w:rPr>
          <w:spacing w:val="-3"/>
        </w:rPr>
        <w:t xml:space="preserve"> </w:t>
      </w:r>
      <w:r w:rsidRPr="002A3C54">
        <w:t>време</w:t>
      </w:r>
      <w:r w:rsidRPr="002A3C54">
        <w:rPr>
          <w:spacing w:val="-3"/>
        </w:rPr>
        <w:t xml:space="preserve"> </w:t>
      </w:r>
      <w:r w:rsidRPr="002A3C54">
        <w:t>на</w:t>
      </w:r>
      <w:r w:rsidRPr="002A3C54">
        <w:rPr>
          <w:spacing w:val="-3"/>
        </w:rPr>
        <w:t xml:space="preserve"> </w:t>
      </w:r>
      <w:r w:rsidRPr="002A3C54">
        <w:t>лечение,</w:t>
      </w:r>
      <w:r w:rsidRPr="002A3C54">
        <w:rPr>
          <w:spacing w:val="-5"/>
        </w:rPr>
        <w:t xml:space="preserve"> </w:t>
      </w:r>
      <w:r w:rsidRPr="002A3C54">
        <w:t>лечението</w:t>
      </w:r>
      <w:r w:rsidRPr="002A3C54">
        <w:rPr>
          <w:spacing w:val="-3"/>
        </w:rPr>
        <w:t xml:space="preserve"> </w:t>
      </w:r>
      <w:r w:rsidRPr="002A3C54">
        <w:t>трябва</w:t>
      </w:r>
      <w:r w:rsidRPr="002A3C54">
        <w:rPr>
          <w:spacing w:val="-3"/>
        </w:rPr>
        <w:t xml:space="preserve"> </w:t>
      </w:r>
      <w:r w:rsidRPr="002A3C54">
        <w:t>да</w:t>
      </w:r>
      <w:r w:rsidRPr="002A3C54">
        <w:rPr>
          <w:spacing w:val="-5"/>
        </w:rPr>
        <w:t xml:space="preserve"> </w:t>
      </w:r>
      <w:r w:rsidRPr="002A3C54">
        <w:t>се</w:t>
      </w:r>
      <w:r w:rsidRPr="002A3C54">
        <w:rPr>
          <w:spacing w:val="-3"/>
        </w:rPr>
        <w:t xml:space="preserve"> </w:t>
      </w:r>
      <w:r w:rsidRPr="002A3C54">
        <w:t>прекрати</w:t>
      </w:r>
      <w:r w:rsidRPr="002A3C54">
        <w:rPr>
          <w:spacing w:val="-4"/>
        </w:rPr>
        <w:t xml:space="preserve"> </w:t>
      </w:r>
      <w:r w:rsidRPr="002A3C54">
        <w:t>до</w:t>
      </w:r>
      <w:r w:rsidRPr="002A3C54">
        <w:rPr>
          <w:spacing w:val="-3"/>
        </w:rPr>
        <w:t xml:space="preserve"> </w:t>
      </w:r>
      <w:r w:rsidRPr="002A3C54">
        <w:t>пълно зарастване на раните. Лечението трябва да се прекъсне при планова операция.</w:t>
      </w:r>
    </w:p>
    <w:p w14:paraId="00B5DFA6" w14:textId="77777777" w:rsidR="004B58FC" w:rsidRPr="002A3C54" w:rsidRDefault="004B58FC" w:rsidP="000A14CC">
      <w:pPr>
        <w:pStyle w:val="BodyText"/>
        <w:ind w:right="9"/>
      </w:pPr>
    </w:p>
    <w:p w14:paraId="5C518AF1" w14:textId="77777777" w:rsidR="004B58FC" w:rsidRPr="002A3C54" w:rsidRDefault="005331BE" w:rsidP="000A14CC">
      <w:pPr>
        <w:pStyle w:val="BodyText"/>
        <w:ind w:right="9"/>
      </w:pPr>
      <w:r w:rsidRPr="002A3C54">
        <w:t>Рядко</w:t>
      </w:r>
      <w:r w:rsidRPr="002A3C54">
        <w:rPr>
          <w:spacing w:val="-3"/>
        </w:rPr>
        <w:t xml:space="preserve"> </w:t>
      </w:r>
      <w:r w:rsidRPr="002A3C54">
        <w:t>се</w:t>
      </w:r>
      <w:r w:rsidRPr="002A3C54">
        <w:rPr>
          <w:spacing w:val="-3"/>
        </w:rPr>
        <w:t xml:space="preserve"> </w:t>
      </w:r>
      <w:r w:rsidRPr="002A3C54">
        <w:t>съобщава</w:t>
      </w:r>
      <w:r w:rsidRPr="002A3C54">
        <w:rPr>
          <w:spacing w:val="-3"/>
        </w:rPr>
        <w:t xml:space="preserve"> </w:t>
      </w:r>
      <w:r w:rsidRPr="002A3C54">
        <w:t>за</w:t>
      </w:r>
      <w:r w:rsidRPr="002A3C54">
        <w:rPr>
          <w:spacing w:val="-3"/>
        </w:rPr>
        <w:t xml:space="preserve"> </w:t>
      </w:r>
      <w:r w:rsidRPr="002A3C54">
        <w:t>некротизиращ</w:t>
      </w:r>
      <w:r w:rsidRPr="002A3C54">
        <w:rPr>
          <w:spacing w:val="-3"/>
        </w:rPr>
        <w:t xml:space="preserve"> </w:t>
      </w:r>
      <w:r w:rsidRPr="002A3C54">
        <w:t>фасциит,</w:t>
      </w:r>
      <w:r w:rsidRPr="002A3C54">
        <w:rPr>
          <w:spacing w:val="-3"/>
        </w:rPr>
        <w:t xml:space="preserve"> </w:t>
      </w:r>
      <w:r w:rsidRPr="002A3C54">
        <w:t>включително</w:t>
      </w:r>
      <w:r w:rsidRPr="002A3C54">
        <w:rPr>
          <w:spacing w:val="-3"/>
        </w:rPr>
        <w:t xml:space="preserve"> </w:t>
      </w:r>
      <w:r w:rsidRPr="002A3C54">
        <w:t>фатални</w:t>
      </w:r>
      <w:r w:rsidRPr="002A3C54">
        <w:rPr>
          <w:spacing w:val="-4"/>
        </w:rPr>
        <w:t xml:space="preserve"> </w:t>
      </w:r>
      <w:r w:rsidRPr="002A3C54">
        <w:t>случаи,</w:t>
      </w:r>
      <w:r w:rsidRPr="002A3C54">
        <w:rPr>
          <w:spacing w:val="-6"/>
        </w:rPr>
        <w:t xml:space="preserve"> </w:t>
      </w:r>
      <w:r w:rsidRPr="002A3C54">
        <w:t>при</w:t>
      </w:r>
      <w:r w:rsidRPr="002A3C54">
        <w:rPr>
          <w:spacing w:val="-4"/>
        </w:rPr>
        <w:t xml:space="preserve"> </w:t>
      </w:r>
      <w:r w:rsidRPr="002A3C54">
        <w:t>пациенти, лекувани с бевацизумаб. Това състояние обикновено е следствие от усложнения при зарастването на раните, стомашно-чревна перфорация или образуване на фистула. При пациентите, които развият некротизиращ фасциит, терапията с бевацизумаб трябва да се преустанови и незабавно да се започне подходящо лечение.</w:t>
      </w:r>
    </w:p>
    <w:p w14:paraId="3F4C1CC3" w14:textId="77777777" w:rsidR="004B58FC" w:rsidRPr="002A3C54" w:rsidRDefault="004B58FC" w:rsidP="000A14CC">
      <w:pPr>
        <w:pStyle w:val="BodyText"/>
        <w:ind w:right="9"/>
      </w:pPr>
    </w:p>
    <w:p w14:paraId="65F848A4" w14:textId="77777777" w:rsidR="004B58FC" w:rsidRPr="002A3C54" w:rsidRDefault="005331BE" w:rsidP="000A14CC">
      <w:pPr>
        <w:pStyle w:val="BodyText"/>
        <w:ind w:right="9"/>
      </w:pPr>
      <w:r w:rsidRPr="002A3C54">
        <w:rPr>
          <w:u w:val="single"/>
        </w:rPr>
        <w:t>Хипертония</w:t>
      </w:r>
      <w:r w:rsidRPr="002A3C54">
        <w:rPr>
          <w:spacing w:val="-8"/>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4"/>
          <w:u w:val="single"/>
        </w:rPr>
        <w:t xml:space="preserve"> 4.8)</w:t>
      </w:r>
    </w:p>
    <w:p w14:paraId="0107B9B0" w14:textId="77777777" w:rsidR="004B58FC" w:rsidRPr="002A3C54" w:rsidRDefault="005331BE" w:rsidP="000A14CC">
      <w:pPr>
        <w:pStyle w:val="BodyText"/>
        <w:ind w:right="9"/>
      </w:pPr>
      <w:r w:rsidRPr="002A3C54">
        <w:lastRenderedPageBreak/>
        <w:t>При пациенти, лекувани с бевацизумаб, е наблюдавана повишена честота на хипертония. Клиничните данни за безопасност показват, че има вероятност честотата на хипертонията да бъде доза-зависима. Преди започване на лечение с бевацизумаб трябва адекватно да се контролира предшестваща хипертония. Няма информация за ефекта на бевацизумаб при пациенти</w:t>
      </w:r>
      <w:r w:rsidRPr="002A3C54">
        <w:rPr>
          <w:spacing w:val="-3"/>
        </w:rPr>
        <w:t xml:space="preserve"> </w:t>
      </w:r>
      <w:r w:rsidRPr="002A3C54">
        <w:t>с</w:t>
      </w:r>
      <w:r w:rsidRPr="002A3C54">
        <w:rPr>
          <w:spacing w:val="-3"/>
        </w:rPr>
        <w:t xml:space="preserve"> </w:t>
      </w:r>
      <w:r w:rsidRPr="002A3C54">
        <w:t>неконтролирана</w:t>
      </w:r>
      <w:r w:rsidRPr="002A3C54">
        <w:rPr>
          <w:spacing w:val="-3"/>
        </w:rPr>
        <w:t xml:space="preserve"> </w:t>
      </w:r>
      <w:r w:rsidRPr="002A3C54">
        <w:t>хипертония</w:t>
      </w:r>
      <w:r w:rsidRPr="002A3C54">
        <w:rPr>
          <w:spacing w:val="-3"/>
        </w:rPr>
        <w:t xml:space="preserve"> </w:t>
      </w:r>
      <w:r w:rsidRPr="002A3C54">
        <w:t>по</w:t>
      </w:r>
      <w:r w:rsidRPr="002A3C54">
        <w:rPr>
          <w:spacing w:val="-3"/>
        </w:rPr>
        <w:t xml:space="preserve"> </w:t>
      </w:r>
      <w:r w:rsidRPr="002A3C54">
        <w:t>времето</w:t>
      </w:r>
      <w:r w:rsidRPr="002A3C54">
        <w:rPr>
          <w:spacing w:val="-3"/>
        </w:rPr>
        <w:t xml:space="preserve"> </w:t>
      </w:r>
      <w:r w:rsidRPr="002A3C54">
        <w:t>на</w:t>
      </w:r>
      <w:r w:rsidRPr="002A3C54">
        <w:rPr>
          <w:spacing w:val="-3"/>
        </w:rPr>
        <w:t xml:space="preserve"> </w:t>
      </w:r>
      <w:r w:rsidRPr="002A3C54">
        <w:t>започване</w:t>
      </w:r>
      <w:r w:rsidRPr="002A3C54">
        <w:rPr>
          <w:spacing w:val="-3"/>
        </w:rPr>
        <w:t xml:space="preserve"> </w:t>
      </w:r>
      <w:r w:rsidRPr="002A3C54">
        <w:t>на</w:t>
      </w:r>
      <w:r w:rsidRPr="002A3C54">
        <w:rPr>
          <w:spacing w:val="-4"/>
        </w:rPr>
        <w:t xml:space="preserve"> </w:t>
      </w:r>
      <w:r w:rsidRPr="002A3C54">
        <w:t>лечението.</w:t>
      </w:r>
      <w:r w:rsidRPr="002A3C54">
        <w:rPr>
          <w:spacing w:val="-3"/>
        </w:rPr>
        <w:t xml:space="preserve"> </w:t>
      </w:r>
      <w:r w:rsidRPr="002A3C54">
        <w:t>По</w:t>
      </w:r>
      <w:r w:rsidRPr="002A3C54">
        <w:rPr>
          <w:spacing w:val="-3"/>
        </w:rPr>
        <w:t xml:space="preserve"> </w:t>
      </w:r>
      <w:r w:rsidRPr="002A3C54">
        <w:t>принцип</w:t>
      </w:r>
      <w:r w:rsidRPr="002A3C54">
        <w:rPr>
          <w:spacing w:val="-3"/>
        </w:rPr>
        <w:t xml:space="preserve"> </w:t>
      </w:r>
      <w:r w:rsidRPr="002A3C54">
        <w:t>се препоръчва мониториране на артериалното налягане по време на лечение.</w:t>
      </w:r>
    </w:p>
    <w:p w14:paraId="206B3CF4" w14:textId="77777777" w:rsidR="004B58FC" w:rsidRPr="002A3C54" w:rsidRDefault="005331BE" w:rsidP="000A14CC">
      <w:pPr>
        <w:pStyle w:val="BodyText"/>
        <w:ind w:right="9"/>
      </w:pPr>
      <w:r w:rsidRPr="002A3C54">
        <w:t>В повечето случаи хипертонията се контролира адекватно, като се прилага стандартно антихипертензивно</w:t>
      </w:r>
      <w:r w:rsidRPr="002A3C54">
        <w:rPr>
          <w:spacing w:val="-3"/>
        </w:rPr>
        <w:t xml:space="preserve"> </w:t>
      </w:r>
      <w:r w:rsidRPr="002A3C54">
        <w:t>лечение,</w:t>
      </w:r>
      <w:r w:rsidRPr="002A3C54">
        <w:rPr>
          <w:spacing w:val="-3"/>
        </w:rPr>
        <w:t xml:space="preserve"> </w:t>
      </w:r>
      <w:r w:rsidRPr="002A3C54">
        <w:t>подходящо</w:t>
      </w:r>
      <w:r w:rsidRPr="002A3C54">
        <w:rPr>
          <w:spacing w:val="-3"/>
        </w:rPr>
        <w:t xml:space="preserve"> </w:t>
      </w:r>
      <w:r w:rsidRPr="002A3C54">
        <w:t>за</w:t>
      </w:r>
      <w:r w:rsidRPr="002A3C54">
        <w:rPr>
          <w:spacing w:val="-5"/>
        </w:rPr>
        <w:t xml:space="preserve"> </w:t>
      </w:r>
      <w:r w:rsidRPr="002A3C54">
        <w:t>конкретното</w:t>
      </w:r>
      <w:r w:rsidRPr="002A3C54">
        <w:rPr>
          <w:spacing w:val="-3"/>
        </w:rPr>
        <w:t xml:space="preserve"> </w:t>
      </w:r>
      <w:r w:rsidRPr="002A3C54">
        <w:t>състояние</w:t>
      </w:r>
      <w:r w:rsidRPr="002A3C54">
        <w:rPr>
          <w:spacing w:val="-3"/>
        </w:rPr>
        <w:t xml:space="preserve"> </w:t>
      </w:r>
      <w:r w:rsidRPr="002A3C54">
        <w:t>на</w:t>
      </w:r>
      <w:r w:rsidRPr="002A3C54">
        <w:rPr>
          <w:spacing w:val="-3"/>
        </w:rPr>
        <w:t xml:space="preserve"> </w:t>
      </w:r>
      <w:r w:rsidRPr="002A3C54">
        <w:t>засегнатия</w:t>
      </w:r>
      <w:r w:rsidRPr="002A3C54">
        <w:rPr>
          <w:spacing w:val="-4"/>
        </w:rPr>
        <w:t xml:space="preserve"> </w:t>
      </w:r>
      <w:r w:rsidRPr="002A3C54">
        <w:t>пациент.</w:t>
      </w:r>
      <w:r w:rsidRPr="002A3C54">
        <w:rPr>
          <w:spacing w:val="-3"/>
        </w:rPr>
        <w:t xml:space="preserve"> </w:t>
      </w:r>
      <w:r w:rsidRPr="002A3C54">
        <w:t>Не</w:t>
      </w:r>
      <w:r w:rsidRPr="002A3C54">
        <w:rPr>
          <w:spacing w:val="-3"/>
        </w:rPr>
        <w:t xml:space="preserve"> </w:t>
      </w:r>
      <w:r w:rsidRPr="002A3C54">
        <w:t xml:space="preserve">се препоръчва употребата на диуретици за лечение на хипертония при пациенти, които получават химиотерапевтична схема на базата на цисплатин. Бевацизумаб трябва окончателно да се преустанови, ако клинично значимата хипертония не може да се контролира адекватно с антихипертонично лечение, или ако пациентът развие хипертонична криза или хипертонична </w:t>
      </w:r>
      <w:r w:rsidRPr="002A3C54">
        <w:rPr>
          <w:spacing w:val="-2"/>
        </w:rPr>
        <w:t>енцефалопатия.</w:t>
      </w:r>
    </w:p>
    <w:p w14:paraId="4D0E0FF8" w14:textId="77777777" w:rsidR="004B58FC" w:rsidRPr="002A3C54" w:rsidRDefault="004B58FC" w:rsidP="000A14CC">
      <w:pPr>
        <w:pStyle w:val="BodyText"/>
        <w:ind w:right="9"/>
      </w:pPr>
    </w:p>
    <w:p w14:paraId="2F876C55" w14:textId="77777777" w:rsidR="004B58FC" w:rsidRPr="002A3C54" w:rsidRDefault="005331BE" w:rsidP="000A14CC">
      <w:pPr>
        <w:pStyle w:val="BodyText"/>
        <w:ind w:right="9"/>
      </w:pPr>
      <w:r w:rsidRPr="002A3C54">
        <w:rPr>
          <w:u w:val="single"/>
        </w:rPr>
        <w:t>Синдром</w:t>
      </w:r>
      <w:r w:rsidRPr="002A3C54">
        <w:rPr>
          <w:spacing w:val="-6"/>
          <w:u w:val="single"/>
        </w:rPr>
        <w:t xml:space="preserve"> </w:t>
      </w:r>
      <w:r w:rsidRPr="002A3C54">
        <w:rPr>
          <w:u w:val="single"/>
        </w:rPr>
        <w:t>на</w:t>
      </w:r>
      <w:r w:rsidRPr="002A3C54">
        <w:rPr>
          <w:spacing w:val="-5"/>
          <w:u w:val="single"/>
        </w:rPr>
        <w:t xml:space="preserve"> </w:t>
      </w:r>
      <w:r w:rsidRPr="002A3C54">
        <w:rPr>
          <w:u w:val="single"/>
        </w:rPr>
        <w:t>постериорна</w:t>
      </w:r>
      <w:r w:rsidRPr="002A3C54">
        <w:rPr>
          <w:spacing w:val="-6"/>
          <w:u w:val="single"/>
        </w:rPr>
        <w:t xml:space="preserve"> </w:t>
      </w:r>
      <w:r w:rsidRPr="002A3C54">
        <w:rPr>
          <w:u w:val="single"/>
        </w:rPr>
        <w:t>обратима</w:t>
      </w:r>
      <w:r w:rsidRPr="002A3C54">
        <w:rPr>
          <w:spacing w:val="-6"/>
          <w:u w:val="single"/>
        </w:rPr>
        <w:t xml:space="preserve"> </w:t>
      </w:r>
      <w:r w:rsidRPr="002A3C54">
        <w:rPr>
          <w:u w:val="single"/>
        </w:rPr>
        <w:t>енцефалопатия</w:t>
      </w:r>
      <w:r w:rsidRPr="002A3C54">
        <w:rPr>
          <w:spacing w:val="-8"/>
          <w:u w:val="single"/>
        </w:rPr>
        <w:t xml:space="preserve"> </w:t>
      </w:r>
      <w:r w:rsidRPr="002A3C54">
        <w:rPr>
          <w:u w:val="single"/>
        </w:rPr>
        <w:t>(СПОЕ)</w:t>
      </w:r>
      <w:r w:rsidRPr="002A3C54">
        <w:rPr>
          <w:spacing w:val="-3"/>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4"/>
          <w:u w:val="single"/>
        </w:rPr>
        <w:t xml:space="preserve"> 4.8)</w:t>
      </w:r>
    </w:p>
    <w:p w14:paraId="7953C2C1" w14:textId="77777777" w:rsidR="004B58FC" w:rsidRPr="002A3C54" w:rsidRDefault="005331BE" w:rsidP="000A14CC">
      <w:pPr>
        <w:pStyle w:val="BodyText"/>
        <w:ind w:right="9"/>
      </w:pPr>
      <w:r w:rsidRPr="002A3C54">
        <w:t>Има редки съобщения за пациенти, лекувани с бевацизумаб, развиващи признаци и симптоми, които</w:t>
      </w:r>
      <w:r w:rsidRPr="002A3C54">
        <w:rPr>
          <w:spacing w:val="-2"/>
        </w:rPr>
        <w:t xml:space="preserve"> </w:t>
      </w:r>
      <w:r w:rsidRPr="002A3C54">
        <w:t>съответстват</w:t>
      </w:r>
      <w:r w:rsidRPr="002A3C54">
        <w:rPr>
          <w:spacing w:val="-3"/>
        </w:rPr>
        <w:t xml:space="preserve"> </w:t>
      </w:r>
      <w:r w:rsidRPr="002A3C54">
        <w:t>на</w:t>
      </w:r>
      <w:r w:rsidRPr="002A3C54">
        <w:rPr>
          <w:spacing w:val="-2"/>
        </w:rPr>
        <w:t xml:space="preserve"> </w:t>
      </w:r>
      <w:r w:rsidRPr="002A3C54">
        <w:t>СПОЕ</w:t>
      </w:r>
      <w:r w:rsidRPr="002A3C54">
        <w:rPr>
          <w:spacing w:val="-3"/>
        </w:rPr>
        <w:t xml:space="preserve"> </w:t>
      </w:r>
      <w:r w:rsidRPr="002A3C54">
        <w:t>–</w:t>
      </w:r>
      <w:r w:rsidRPr="002A3C54">
        <w:rPr>
          <w:spacing w:val="-2"/>
        </w:rPr>
        <w:t xml:space="preserve"> </w:t>
      </w:r>
      <w:r w:rsidRPr="002A3C54">
        <w:t>рядко</w:t>
      </w:r>
      <w:r w:rsidRPr="002A3C54">
        <w:rPr>
          <w:spacing w:val="-2"/>
        </w:rPr>
        <w:t xml:space="preserve"> </w:t>
      </w:r>
      <w:r w:rsidRPr="002A3C54">
        <w:t>неврологично</w:t>
      </w:r>
      <w:r w:rsidRPr="002A3C54">
        <w:rPr>
          <w:spacing w:val="-5"/>
        </w:rPr>
        <w:t xml:space="preserve"> </w:t>
      </w:r>
      <w:r w:rsidRPr="002A3C54">
        <w:t>нарушение,</w:t>
      </w:r>
      <w:r w:rsidRPr="002A3C54">
        <w:rPr>
          <w:spacing w:val="-2"/>
        </w:rPr>
        <w:t xml:space="preserve"> </w:t>
      </w:r>
      <w:r w:rsidRPr="002A3C54">
        <w:t>което,</w:t>
      </w:r>
      <w:r w:rsidRPr="002A3C54">
        <w:rPr>
          <w:spacing w:val="-2"/>
        </w:rPr>
        <w:t xml:space="preserve"> </w:t>
      </w:r>
      <w:r w:rsidRPr="002A3C54">
        <w:t>освен</w:t>
      </w:r>
      <w:r w:rsidRPr="002A3C54">
        <w:rPr>
          <w:spacing w:val="-5"/>
        </w:rPr>
        <w:t xml:space="preserve"> </w:t>
      </w:r>
      <w:r w:rsidRPr="002A3C54">
        <w:t>с</w:t>
      </w:r>
      <w:r w:rsidRPr="002A3C54">
        <w:rPr>
          <w:spacing w:val="-2"/>
        </w:rPr>
        <w:t xml:space="preserve"> </w:t>
      </w:r>
      <w:r w:rsidRPr="002A3C54">
        <w:t>друго,</w:t>
      </w:r>
      <w:r w:rsidRPr="002A3C54">
        <w:rPr>
          <w:spacing w:val="-2"/>
        </w:rPr>
        <w:t xml:space="preserve"> </w:t>
      </w:r>
      <w:r w:rsidRPr="002A3C54">
        <w:t>може</w:t>
      </w:r>
      <w:r w:rsidRPr="002A3C54">
        <w:rPr>
          <w:spacing w:val="-2"/>
        </w:rPr>
        <w:t xml:space="preserve"> </w:t>
      </w:r>
      <w:r w:rsidRPr="002A3C54">
        <w:t>да</w:t>
      </w:r>
      <w:r w:rsidRPr="002A3C54">
        <w:rPr>
          <w:spacing w:val="-2"/>
        </w:rPr>
        <w:t xml:space="preserve"> </w:t>
      </w:r>
      <w:r w:rsidRPr="002A3C54">
        <w:t>се манифестира със следните признаци и симптоми: гърчове, главоболие, променено психическо състояние, зрителни нарушения или корова слепота, със или без свързана хипертония.</w:t>
      </w:r>
    </w:p>
    <w:p w14:paraId="1D636A10" w14:textId="77777777" w:rsidR="004B58FC" w:rsidRPr="002A3C54" w:rsidRDefault="005331BE" w:rsidP="000A14CC">
      <w:pPr>
        <w:pStyle w:val="BodyText"/>
        <w:ind w:right="9"/>
      </w:pPr>
      <w:r w:rsidRPr="002A3C54">
        <w:t>Диагнозата</w:t>
      </w:r>
      <w:r w:rsidRPr="002A3C54">
        <w:rPr>
          <w:spacing w:val="-2"/>
        </w:rPr>
        <w:t xml:space="preserve"> </w:t>
      </w:r>
      <w:r w:rsidRPr="002A3C54">
        <w:t>на</w:t>
      </w:r>
      <w:r w:rsidRPr="002A3C54">
        <w:rPr>
          <w:spacing w:val="-2"/>
        </w:rPr>
        <w:t xml:space="preserve"> </w:t>
      </w:r>
      <w:r w:rsidRPr="002A3C54">
        <w:t>СПОЕ</w:t>
      </w:r>
      <w:r w:rsidRPr="002A3C54">
        <w:rPr>
          <w:spacing w:val="-3"/>
        </w:rPr>
        <w:t xml:space="preserve"> </w:t>
      </w:r>
      <w:r w:rsidRPr="002A3C54">
        <w:t>е</w:t>
      </w:r>
      <w:r w:rsidRPr="002A3C54">
        <w:rPr>
          <w:spacing w:val="-2"/>
        </w:rPr>
        <w:t xml:space="preserve"> </w:t>
      </w:r>
      <w:r w:rsidRPr="002A3C54">
        <w:t>необходимо</w:t>
      </w:r>
      <w:r w:rsidRPr="002A3C54">
        <w:rPr>
          <w:spacing w:val="-5"/>
        </w:rPr>
        <w:t xml:space="preserve"> </w:t>
      </w:r>
      <w:r w:rsidRPr="002A3C54">
        <w:t>да</w:t>
      </w:r>
      <w:r w:rsidRPr="002A3C54">
        <w:rPr>
          <w:spacing w:val="-2"/>
        </w:rPr>
        <w:t xml:space="preserve"> </w:t>
      </w:r>
      <w:r w:rsidRPr="002A3C54">
        <w:t>бъде</w:t>
      </w:r>
      <w:r w:rsidRPr="002A3C54">
        <w:rPr>
          <w:spacing w:val="-2"/>
        </w:rPr>
        <w:t xml:space="preserve"> </w:t>
      </w:r>
      <w:r w:rsidRPr="002A3C54">
        <w:t>потвърдена</w:t>
      </w:r>
      <w:r w:rsidRPr="002A3C54">
        <w:rPr>
          <w:spacing w:val="-2"/>
        </w:rPr>
        <w:t xml:space="preserve"> </w:t>
      </w:r>
      <w:r w:rsidRPr="002A3C54">
        <w:t>чрез</w:t>
      </w:r>
      <w:r w:rsidRPr="002A3C54">
        <w:rPr>
          <w:spacing w:val="-3"/>
        </w:rPr>
        <w:t xml:space="preserve"> </w:t>
      </w:r>
      <w:r w:rsidRPr="002A3C54">
        <w:t>образно</w:t>
      </w:r>
      <w:r w:rsidRPr="002A3C54">
        <w:rPr>
          <w:spacing w:val="-2"/>
        </w:rPr>
        <w:t xml:space="preserve"> </w:t>
      </w:r>
      <w:r w:rsidRPr="002A3C54">
        <w:t>изследване</w:t>
      </w:r>
      <w:r w:rsidRPr="002A3C54">
        <w:rPr>
          <w:spacing w:val="-2"/>
        </w:rPr>
        <w:t xml:space="preserve"> </w:t>
      </w:r>
      <w:r w:rsidRPr="002A3C54">
        <w:t>на</w:t>
      </w:r>
      <w:r w:rsidRPr="002A3C54">
        <w:rPr>
          <w:spacing w:val="-2"/>
        </w:rPr>
        <w:t xml:space="preserve"> </w:t>
      </w:r>
      <w:r w:rsidRPr="002A3C54">
        <w:t>мозъка,</w:t>
      </w:r>
      <w:r w:rsidRPr="002A3C54">
        <w:rPr>
          <w:spacing w:val="-2"/>
        </w:rPr>
        <w:t xml:space="preserve"> </w:t>
      </w:r>
      <w:r w:rsidRPr="002A3C54">
        <w:t>за предпочитане ядрено-магнитен резонанс (ЯМР). При пациенти, развиващи СПОЕ, се препоръчва лечение на специфичните симптоми, включващо контролиране на хипертонията заедно с прекратяване на бевацизумаб. Безопасността при подновяване на терапията с бевацизумаб при пациенти, получили СПОЕ преди това, не е известна.</w:t>
      </w:r>
    </w:p>
    <w:p w14:paraId="09E8BCB6" w14:textId="77777777" w:rsidR="004B58FC" w:rsidRPr="002A3C54" w:rsidRDefault="004B58FC" w:rsidP="000A14CC">
      <w:pPr>
        <w:pStyle w:val="BodyText"/>
        <w:ind w:right="9"/>
      </w:pPr>
    </w:p>
    <w:p w14:paraId="409C3DE0" w14:textId="77777777" w:rsidR="004B58FC" w:rsidRPr="002A3C54" w:rsidRDefault="005331BE" w:rsidP="000A14CC">
      <w:pPr>
        <w:pStyle w:val="BodyText"/>
        <w:ind w:right="9"/>
      </w:pPr>
      <w:r w:rsidRPr="002A3C54">
        <w:rPr>
          <w:u w:val="single"/>
        </w:rPr>
        <w:t>Протеинурия</w:t>
      </w:r>
      <w:r w:rsidRPr="002A3C54">
        <w:rPr>
          <w:spacing w:val="-6"/>
          <w:u w:val="single"/>
        </w:rPr>
        <w:t xml:space="preserve"> </w:t>
      </w:r>
      <w:r w:rsidRPr="002A3C54">
        <w:rPr>
          <w:u w:val="single"/>
        </w:rPr>
        <w:t>(вж.</w:t>
      </w:r>
      <w:r w:rsidRPr="002A3C54">
        <w:rPr>
          <w:spacing w:val="-4"/>
          <w:u w:val="single"/>
        </w:rPr>
        <w:t xml:space="preserve"> </w:t>
      </w:r>
      <w:r w:rsidRPr="002A3C54">
        <w:rPr>
          <w:u w:val="single"/>
        </w:rPr>
        <w:t>точка</w:t>
      </w:r>
      <w:r w:rsidRPr="002A3C54">
        <w:rPr>
          <w:spacing w:val="-4"/>
          <w:u w:val="single"/>
        </w:rPr>
        <w:t xml:space="preserve"> 4.8)</w:t>
      </w:r>
    </w:p>
    <w:p w14:paraId="44FE9736" w14:textId="77777777" w:rsidR="004B58FC" w:rsidRPr="002A3C54" w:rsidRDefault="005331BE" w:rsidP="000A14CC">
      <w:pPr>
        <w:pStyle w:val="BodyText"/>
        <w:ind w:right="9"/>
      </w:pPr>
      <w:r w:rsidRPr="002A3C54">
        <w:t>Пациенти с анамнеза за хипертония може да са изложени на повишен риск от развитие на протеинурия при лечение с бевацизумаб. Съществуват данни, които показват, че всички степени протеинурия (Национален онкологичен институт на САЩ – Общи терминологични критерии</w:t>
      </w:r>
      <w:r w:rsidRPr="002A3C54">
        <w:rPr>
          <w:spacing w:val="-3"/>
        </w:rPr>
        <w:t xml:space="preserve"> </w:t>
      </w:r>
      <w:r w:rsidRPr="002A3C54">
        <w:t>за</w:t>
      </w:r>
      <w:r w:rsidRPr="002A3C54">
        <w:rPr>
          <w:spacing w:val="-2"/>
        </w:rPr>
        <w:t xml:space="preserve"> </w:t>
      </w:r>
      <w:r w:rsidRPr="002A3C54">
        <w:t>нежелани</w:t>
      </w:r>
      <w:r w:rsidRPr="002A3C54">
        <w:rPr>
          <w:spacing w:val="-3"/>
        </w:rPr>
        <w:t xml:space="preserve"> </w:t>
      </w:r>
      <w:r w:rsidRPr="002A3C54">
        <w:t>събития</w:t>
      </w:r>
      <w:r w:rsidRPr="002A3C54">
        <w:rPr>
          <w:spacing w:val="-3"/>
        </w:rPr>
        <w:t xml:space="preserve"> </w:t>
      </w:r>
      <w:r w:rsidRPr="002A3C54">
        <w:t>[NCI-CTCAE</w:t>
      </w:r>
      <w:r w:rsidRPr="002A3C54">
        <w:rPr>
          <w:spacing w:val="-3"/>
        </w:rPr>
        <w:t xml:space="preserve"> </w:t>
      </w:r>
      <w:r w:rsidRPr="002A3C54">
        <w:t>v.3])</w:t>
      </w:r>
      <w:r w:rsidRPr="002A3C54">
        <w:rPr>
          <w:spacing w:val="-1"/>
        </w:rPr>
        <w:t xml:space="preserve"> </w:t>
      </w:r>
      <w:r w:rsidRPr="002A3C54">
        <w:t>могат</w:t>
      </w:r>
      <w:r w:rsidRPr="002A3C54">
        <w:rPr>
          <w:spacing w:val="-3"/>
        </w:rPr>
        <w:t xml:space="preserve"> </w:t>
      </w:r>
      <w:r w:rsidRPr="002A3C54">
        <w:t>да</w:t>
      </w:r>
      <w:r w:rsidRPr="002A3C54">
        <w:rPr>
          <w:spacing w:val="-2"/>
        </w:rPr>
        <w:t xml:space="preserve"> </w:t>
      </w:r>
      <w:r w:rsidRPr="002A3C54">
        <w:t>бъдат</w:t>
      </w:r>
      <w:r w:rsidRPr="002A3C54">
        <w:rPr>
          <w:spacing w:val="-5"/>
        </w:rPr>
        <w:t xml:space="preserve"> </w:t>
      </w:r>
      <w:r w:rsidRPr="002A3C54">
        <w:t>свързани</w:t>
      </w:r>
      <w:r w:rsidRPr="002A3C54">
        <w:rPr>
          <w:spacing w:val="-3"/>
        </w:rPr>
        <w:t xml:space="preserve"> </w:t>
      </w:r>
      <w:r w:rsidRPr="002A3C54">
        <w:t>с</w:t>
      </w:r>
      <w:r w:rsidRPr="002A3C54">
        <w:rPr>
          <w:spacing w:val="-7"/>
        </w:rPr>
        <w:t xml:space="preserve"> </w:t>
      </w:r>
      <w:r w:rsidRPr="002A3C54">
        <w:t>дозата.</w:t>
      </w:r>
      <w:r w:rsidRPr="002A3C54">
        <w:rPr>
          <w:spacing w:val="-2"/>
        </w:rPr>
        <w:t xml:space="preserve"> </w:t>
      </w:r>
      <w:r w:rsidRPr="002A3C54">
        <w:t>Препоръчва се</w:t>
      </w:r>
      <w:r w:rsidRPr="002A3C54">
        <w:rPr>
          <w:spacing w:val="-2"/>
        </w:rPr>
        <w:t xml:space="preserve"> </w:t>
      </w:r>
      <w:r w:rsidRPr="002A3C54">
        <w:t>мониториране</w:t>
      </w:r>
      <w:r w:rsidRPr="002A3C54">
        <w:rPr>
          <w:spacing w:val="-2"/>
        </w:rPr>
        <w:t xml:space="preserve"> </w:t>
      </w:r>
      <w:r w:rsidRPr="002A3C54">
        <w:t>на</w:t>
      </w:r>
      <w:r w:rsidRPr="002A3C54">
        <w:rPr>
          <w:spacing w:val="-2"/>
        </w:rPr>
        <w:t xml:space="preserve"> </w:t>
      </w:r>
      <w:r w:rsidRPr="002A3C54">
        <w:t>протеинурията</w:t>
      </w:r>
      <w:r w:rsidRPr="002A3C54">
        <w:rPr>
          <w:spacing w:val="-2"/>
        </w:rPr>
        <w:t xml:space="preserve"> </w:t>
      </w:r>
      <w:r w:rsidRPr="002A3C54">
        <w:t>с</w:t>
      </w:r>
      <w:r w:rsidRPr="002A3C54">
        <w:rPr>
          <w:spacing w:val="-2"/>
        </w:rPr>
        <w:t xml:space="preserve"> </w:t>
      </w:r>
      <w:r w:rsidRPr="002A3C54">
        <w:t>анализ</w:t>
      </w:r>
      <w:r w:rsidRPr="002A3C54">
        <w:rPr>
          <w:spacing w:val="-3"/>
        </w:rPr>
        <w:t xml:space="preserve"> </w:t>
      </w:r>
      <w:r w:rsidRPr="002A3C54">
        <w:t>на</w:t>
      </w:r>
      <w:r w:rsidRPr="002A3C54">
        <w:rPr>
          <w:spacing w:val="-2"/>
        </w:rPr>
        <w:t xml:space="preserve"> </w:t>
      </w:r>
      <w:r w:rsidRPr="002A3C54">
        <w:t>урината</w:t>
      </w:r>
      <w:r w:rsidRPr="002A3C54">
        <w:rPr>
          <w:spacing w:val="-2"/>
        </w:rPr>
        <w:t xml:space="preserve"> </w:t>
      </w:r>
      <w:r w:rsidRPr="002A3C54">
        <w:t>чрез</w:t>
      </w:r>
      <w:r w:rsidRPr="002A3C54">
        <w:rPr>
          <w:spacing w:val="-3"/>
        </w:rPr>
        <w:t xml:space="preserve"> </w:t>
      </w:r>
      <w:r w:rsidRPr="002A3C54">
        <w:t>тест-лентички</w:t>
      </w:r>
      <w:r w:rsidRPr="002A3C54">
        <w:rPr>
          <w:spacing w:val="-3"/>
        </w:rPr>
        <w:t xml:space="preserve"> </w:t>
      </w:r>
      <w:r w:rsidRPr="002A3C54">
        <w:t>преди</w:t>
      </w:r>
      <w:r w:rsidRPr="002A3C54">
        <w:rPr>
          <w:spacing w:val="-3"/>
        </w:rPr>
        <w:t xml:space="preserve"> </w:t>
      </w:r>
      <w:r w:rsidRPr="002A3C54">
        <w:t>началото</w:t>
      </w:r>
      <w:r w:rsidRPr="002A3C54">
        <w:rPr>
          <w:spacing w:val="-2"/>
        </w:rPr>
        <w:t xml:space="preserve"> </w:t>
      </w:r>
      <w:r w:rsidRPr="002A3C54">
        <w:t>и</w:t>
      </w:r>
      <w:r w:rsidRPr="002A3C54">
        <w:rPr>
          <w:spacing w:val="-3"/>
        </w:rPr>
        <w:t xml:space="preserve"> </w:t>
      </w:r>
      <w:r w:rsidRPr="002A3C54">
        <w:t>по време на лечението. Наблюдавана е протеинурия степен 4 (нефротичен синдром) при до 1,4 % от пациентите, лекувани с бевацизумаб. Лечението трябва окончателно да се преустанови при пациенти, които развият нефротичен синдром (NCI-CTCAE v.3).</w:t>
      </w:r>
    </w:p>
    <w:p w14:paraId="75FBCE7A" w14:textId="77777777" w:rsidR="004B58FC" w:rsidRPr="002A3C54" w:rsidRDefault="004B58FC" w:rsidP="000A14CC">
      <w:pPr>
        <w:pStyle w:val="BodyText"/>
        <w:ind w:right="9"/>
      </w:pPr>
    </w:p>
    <w:p w14:paraId="582D12AF" w14:textId="77777777" w:rsidR="004B58FC" w:rsidRPr="002A3C54" w:rsidRDefault="005331BE" w:rsidP="000A14CC">
      <w:pPr>
        <w:pStyle w:val="BodyText"/>
        <w:ind w:right="9"/>
      </w:pPr>
      <w:r w:rsidRPr="002A3C54">
        <w:rPr>
          <w:u w:val="single"/>
        </w:rPr>
        <w:t>Артериален</w:t>
      </w:r>
      <w:r w:rsidRPr="002A3C54">
        <w:rPr>
          <w:spacing w:val="-7"/>
          <w:u w:val="single"/>
        </w:rPr>
        <w:t xml:space="preserve"> </w:t>
      </w:r>
      <w:r w:rsidRPr="002A3C54">
        <w:rPr>
          <w:u w:val="single"/>
        </w:rPr>
        <w:t>тромбоемболизъм</w:t>
      </w:r>
      <w:r w:rsidRPr="002A3C54">
        <w:rPr>
          <w:spacing w:val="-6"/>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5"/>
          <w:u w:val="single"/>
        </w:rPr>
        <w:t xml:space="preserve"> </w:t>
      </w:r>
      <w:r w:rsidRPr="002A3C54">
        <w:rPr>
          <w:spacing w:val="-4"/>
          <w:u w:val="single"/>
        </w:rPr>
        <w:t>4.8)</w:t>
      </w:r>
    </w:p>
    <w:p w14:paraId="5432A0DC" w14:textId="77777777" w:rsidR="004B58FC" w:rsidRPr="002A3C54" w:rsidRDefault="005331BE" w:rsidP="000A14CC">
      <w:pPr>
        <w:pStyle w:val="BodyText"/>
        <w:ind w:right="9"/>
      </w:pPr>
      <w:r w:rsidRPr="002A3C54">
        <w:t>При</w:t>
      </w:r>
      <w:r w:rsidRPr="002A3C54">
        <w:rPr>
          <w:spacing w:val="-5"/>
        </w:rPr>
        <w:t xml:space="preserve"> </w:t>
      </w:r>
      <w:r w:rsidRPr="002A3C54">
        <w:t>клинични</w:t>
      </w:r>
      <w:r w:rsidRPr="002A3C54">
        <w:rPr>
          <w:spacing w:val="-5"/>
        </w:rPr>
        <w:t xml:space="preserve"> </w:t>
      </w:r>
      <w:r w:rsidRPr="002A3C54">
        <w:t>изпитвания</w:t>
      </w:r>
      <w:r w:rsidRPr="002A3C54">
        <w:rPr>
          <w:spacing w:val="-5"/>
        </w:rPr>
        <w:t xml:space="preserve"> </w:t>
      </w:r>
      <w:r w:rsidRPr="002A3C54">
        <w:t>честотата</w:t>
      </w:r>
      <w:r w:rsidRPr="002A3C54">
        <w:rPr>
          <w:spacing w:val="-4"/>
        </w:rPr>
        <w:t xml:space="preserve"> </w:t>
      </w:r>
      <w:r w:rsidRPr="002A3C54">
        <w:t>на</w:t>
      </w:r>
      <w:r w:rsidRPr="002A3C54">
        <w:rPr>
          <w:spacing w:val="-6"/>
        </w:rPr>
        <w:t xml:space="preserve"> </w:t>
      </w:r>
      <w:r w:rsidRPr="002A3C54">
        <w:t>артериалните</w:t>
      </w:r>
      <w:r w:rsidRPr="002A3C54">
        <w:rPr>
          <w:spacing w:val="-4"/>
        </w:rPr>
        <w:t xml:space="preserve"> </w:t>
      </w:r>
      <w:r w:rsidRPr="002A3C54">
        <w:t>тромбоемболични</w:t>
      </w:r>
      <w:r w:rsidRPr="002A3C54">
        <w:rPr>
          <w:spacing w:val="-5"/>
        </w:rPr>
        <w:t xml:space="preserve"> </w:t>
      </w:r>
      <w:r w:rsidRPr="002A3C54">
        <w:t>реакции,</w:t>
      </w:r>
      <w:r w:rsidRPr="002A3C54">
        <w:rPr>
          <w:spacing w:val="-4"/>
        </w:rPr>
        <w:t xml:space="preserve"> </w:t>
      </w:r>
      <w:r w:rsidRPr="002A3C54">
        <w:t>включително мозъчно-съдови инциденти (МСИ), преходни исхемични пристъпи (ПИП) и инфаркт на миокарда (ИМ), е била по-висока при пациенти, получаващи бевацизумаб в комбинация с химиотерапия, в сравнение с тези, които са получили само химиотерапия.</w:t>
      </w:r>
    </w:p>
    <w:p w14:paraId="3551F73B" w14:textId="77777777" w:rsidR="004B58FC" w:rsidRPr="002A3C54" w:rsidRDefault="004B58FC" w:rsidP="000A14CC">
      <w:pPr>
        <w:pStyle w:val="BodyText"/>
        <w:ind w:right="9"/>
      </w:pPr>
    </w:p>
    <w:p w14:paraId="24866E13" w14:textId="77777777" w:rsidR="004B58FC" w:rsidRPr="002A3C54" w:rsidRDefault="005331BE" w:rsidP="000A14CC">
      <w:pPr>
        <w:pStyle w:val="BodyText"/>
        <w:ind w:right="9"/>
      </w:pPr>
      <w:r w:rsidRPr="002A3C54">
        <w:t>При пациенти, лекувани с бевацизумаб плюс химиотерапия, с анамнеза за артериален тромбоемболизъм,</w:t>
      </w:r>
      <w:r w:rsidRPr="002A3C54">
        <w:rPr>
          <w:spacing w:val="-5"/>
        </w:rPr>
        <w:t xml:space="preserve"> </w:t>
      </w:r>
      <w:r w:rsidRPr="002A3C54">
        <w:t>диабет</w:t>
      </w:r>
      <w:r w:rsidRPr="002A3C54">
        <w:rPr>
          <w:spacing w:val="-5"/>
        </w:rPr>
        <w:t xml:space="preserve"> </w:t>
      </w:r>
      <w:r w:rsidRPr="002A3C54">
        <w:t>или</w:t>
      </w:r>
      <w:r w:rsidRPr="002A3C54">
        <w:rPr>
          <w:spacing w:val="-3"/>
        </w:rPr>
        <w:t xml:space="preserve"> </w:t>
      </w:r>
      <w:r w:rsidRPr="002A3C54">
        <w:t>на</w:t>
      </w:r>
      <w:r w:rsidRPr="002A3C54">
        <w:rPr>
          <w:spacing w:val="-2"/>
        </w:rPr>
        <w:t xml:space="preserve"> </w:t>
      </w:r>
      <w:r w:rsidRPr="002A3C54">
        <w:t>възраст</w:t>
      </w:r>
      <w:r w:rsidRPr="002A3C54">
        <w:rPr>
          <w:spacing w:val="-3"/>
        </w:rPr>
        <w:t xml:space="preserve"> </w:t>
      </w:r>
      <w:r w:rsidRPr="002A3C54">
        <w:t>над</w:t>
      </w:r>
      <w:r w:rsidRPr="002A3C54">
        <w:rPr>
          <w:spacing w:val="-2"/>
        </w:rPr>
        <w:t xml:space="preserve"> </w:t>
      </w:r>
      <w:r w:rsidRPr="002A3C54">
        <w:t>65</w:t>
      </w:r>
      <w:r w:rsidRPr="002A3C54">
        <w:rPr>
          <w:spacing w:val="-2"/>
        </w:rPr>
        <w:t xml:space="preserve"> </w:t>
      </w:r>
      <w:r w:rsidRPr="002A3C54">
        <w:t>години</w:t>
      </w:r>
      <w:r w:rsidRPr="002A3C54">
        <w:rPr>
          <w:spacing w:val="-3"/>
        </w:rPr>
        <w:t xml:space="preserve"> </w:t>
      </w:r>
      <w:r w:rsidRPr="002A3C54">
        <w:t>има</w:t>
      </w:r>
      <w:r w:rsidRPr="002A3C54">
        <w:rPr>
          <w:spacing w:val="-2"/>
        </w:rPr>
        <w:t xml:space="preserve"> </w:t>
      </w:r>
      <w:r w:rsidRPr="002A3C54">
        <w:t>повишен</w:t>
      </w:r>
      <w:r w:rsidRPr="002A3C54">
        <w:rPr>
          <w:spacing w:val="-3"/>
        </w:rPr>
        <w:t xml:space="preserve"> </w:t>
      </w:r>
      <w:r w:rsidRPr="002A3C54">
        <w:t>риск</w:t>
      </w:r>
      <w:r w:rsidRPr="002A3C54">
        <w:rPr>
          <w:spacing w:val="-2"/>
        </w:rPr>
        <w:t xml:space="preserve"> </w:t>
      </w:r>
      <w:r w:rsidRPr="002A3C54">
        <w:t>от</w:t>
      </w:r>
      <w:r w:rsidRPr="002A3C54">
        <w:rPr>
          <w:spacing w:val="-5"/>
        </w:rPr>
        <w:t xml:space="preserve"> </w:t>
      </w:r>
      <w:r w:rsidRPr="002A3C54">
        <w:t>развитие</w:t>
      </w:r>
      <w:r w:rsidRPr="002A3C54">
        <w:rPr>
          <w:spacing w:val="-2"/>
        </w:rPr>
        <w:t xml:space="preserve"> </w:t>
      </w:r>
      <w:r w:rsidRPr="002A3C54">
        <w:t>на артериални тромбоемболични реакции по време на лечението. Трябва да се внимава при лечение на тези пациенти с бевацизумаб.</w:t>
      </w:r>
    </w:p>
    <w:p w14:paraId="543987FF" w14:textId="77777777" w:rsidR="000A14CC" w:rsidRPr="002A3C54" w:rsidRDefault="000A14CC" w:rsidP="000A14CC">
      <w:pPr>
        <w:pStyle w:val="BodyText"/>
        <w:ind w:right="9"/>
      </w:pPr>
    </w:p>
    <w:p w14:paraId="3E232B36" w14:textId="77777777" w:rsidR="004B58FC" w:rsidRPr="002A3C54" w:rsidRDefault="005331BE" w:rsidP="000A14CC">
      <w:pPr>
        <w:pStyle w:val="BodyText"/>
        <w:ind w:right="9"/>
      </w:pPr>
      <w:r w:rsidRPr="002A3C54">
        <w:t>Лечението</w:t>
      </w:r>
      <w:r w:rsidRPr="002A3C54">
        <w:rPr>
          <w:spacing w:val="-3"/>
        </w:rPr>
        <w:t xml:space="preserve"> </w:t>
      </w:r>
      <w:r w:rsidRPr="002A3C54">
        <w:t>трябва</w:t>
      </w:r>
      <w:r w:rsidRPr="002A3C54">
        <w:rPr>
          <w:spacing w:val="-3"/>
        </w:rPr>
        <w:t xml:space="preserve"> </w:t>
      </w:r>
      <w:r w:rsidRPr="002A3C54">
        <w:t>окончателно</w:t>
      </w:r>
      <w:r w:rsidRPr="002A3C54">
        <w:rPr>
          <w:spacing w:val="-3"/>
        </w:rPr>
        <w:t xml:space="preserve"> </w:t>
      </w:r>
      <w:r w:rsidRPr="002A3C54">
        <w:t>да</w:t>
      </w:r>
      <w:r w:rsidRPr="002A3C54">
        <w:rPr>
          <w:spacing w:val="-4"/>
        </w:rPr>
        <w:t xml:space="preserve"> </w:t>
      </w:r>
      <w:r w:rsidRPr="002A3C54">
        <w:t>се</w:t>
      </w:r>
      <w:r w:rsidRPr="002A3C54">
        <w:rPr>
          <w:spacing w:val="-3"/>
        </w:rPr>
        <w:t xml:space="preserve"> </w:t>
      </w:r>
      <w:r w:rsidRPr="002A3C54">
        <w:t>преустанови</w:t>
      </w:r>
      <w:r w:rsidRPr="002A3C54">
        <w:rPr>
          <w:spacing w:val="-4"/>
        </w:rPr>
        <w:t xml:space="preserve"> </w:t>
      </w:r>
      <w:r w:rsidRPr="002A3C54">
        <w:t>при</w:t>
      </w:r>
      <w:r w:rsidRPr="002A3C54">
        <w:rPr>
          <w:spacing w:val="-4"/>
        </w:rPr>
        <w:t xml:space="preserve"> </w:t>
      </w:r>
      <w:r w:rsidRPr="002A3C54">
        <w:t>пациенти,</w:t>
      </w:r>
      <w:r w:rsidRPr="002A3C54">
        <w:rPr>
          <w:spacing w:val="-3"/>
        </w:rPr>
        <w:t xml:space="preserve"> </w:t>
      </w:r>
      <w:r w:rsidRPr="002A3C54">
        <w:t>които</w:t>
      </w:r>
      <w:r w:rsidRPr="002A3C54">
        <w:rPr>
          <w:spacing w:val="-5"/>
        </w:rPr>
        <w:t xml:space="preserve"> </w:t>
      </w:r>
      <w:r w:rsidRPr="002A3C54">
        <w:t>развият</w:t>
      </w:r>
      <w:r w:rsidRPr="002A3C54">
        <w:rPr>
          <w:spacing w:val="-4"/>
        </w:rPr>
        <w:t xml:space="preserve"> </w:t>
      </w:r>
      <w:r w:rsidRPr="002A3C54">
        <w:t>артериални тромбоемболични реакции.</w:t>
      </w:r>
    </w:p>
    <w:p w14:paraId="663D8DD5" w14:textId="77777777" w:rsidR="004B58FC" w:rsidRPr="002A3C54" w:rsidRDefault="004B58FC" w:rsidP="000A14CC">
      <w:pPr>
        <w:pStyle w:val="BodyText"/>
        <w:ind w:right="9"/>
      </w:pPr>
    </w:p>
    <w:p w14:paraId="62770EB3" w14:textId="77777777" w:rsidR="004B58FC" w:rsidRPr="002A3C54" w:rsidRDefault="005331BE" w:rsidP="000A14CC">
      <w:pPr>
        <w:pStyle w:val="BodyText"/>
        <w:ind w:right="9"/>
        <w:jc w:val="both"/>
      </w:pPr>
      <w:r w:rsidRPr="002A3C54">
        <w:rPr>
          <w:u w:val="single"/>
        </w:rPr>
        <w:t>Венозен</w:t>
      </w:r>
      <w:r w:rsidRPr="002A3C54">
        <w:rPr>
          <w:spacing w:val="-7"/>
          <w:u w:val="single"/>
        </w:rPr>
        <w:t xml:space="preserve"> </w:t>
      </w:r>
      <w:r w:rsidRPr="002A3C54">
        <w:rPr>
          <w:u w:val="single"/>
        </w:rPr>
        <w:t>тромбоемболизъм</w:t>
      </w:r>
      <w:r w:rsidRPr="002A3C54">
        <w:rPr>
          <w:spacing w:val="-6"/>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5"/>
          <w:u w:val="single"/>
        </w:rPr>
        <w:t xml:space="preserve"> </w:t>
      </w:r>
      <w:r w:rsidRPr="002A3C54">
        <w:rPr>
          <w:spacing w:val="-4"/>
          <w:u w:val="single"/>
        </w:rPr>
        <w:t>4.8)</w:t>
      </w:r>
    </w:p>
    <w:p w14:paraId="0C7BDF91" w14:textId="77777777" w:rsidR="004B58FC" w:rsidRPr="002A3C54" w:rsidRDefault="005331BE" w:rsidP="000A14CC">
      <w:pPr>
        <w:pStyle w:val="BodyText"/>
        <w:ind w:right="9"/>
        <w:jc w:val="both"/>
      </w:pPr>
      <w:r w:rsidRPr="002A3C54">
        <w:t>При</w:t>
      </w:r>
      <w:r w:rsidRPr="002A3C54">
        <w:rPr>
          <w:spacing w:val="-3"/>
        </w:rPr>
        <w:t xml:space="preserve"> </w:t>
      </w:r>
      <w:r w:rsidRPr="002A3C54">
        <w:t>лечение</w:t>
      </w:r>
      <w:r w:rsidRPr="002A3C54">
        <w:rPr>
          <w:spacing w:val="-2"/>
        </w:rPr>
        <w:t xml:space="preserve"> </w:t>
      </w:r>
      <w:r w:rsidRPr="002A3C54">
        <w:t>с</w:t>
      </w:r>
      <w:r w:rsidRPr="002A3C54">
        <w:rPr>
          <w:spacing w:val="-4"/>
        </w:rPr>
        <w:t xml:space="preserve"> </w:t>
      </w:r>
      <w:r w:rsidRPr="002A3C54">
        <w:t>бевацизумаб</w:t>
      </w:r>
      <w:r w:rsidRPr="002A3C54">
        <w:rPr>
          <w:spacing w:val="-2"/>
        </w:rPr>
        <w:t xml:space="preserve"> </w:t>
      </w:r>
      <w:r w:rsidRPr="002A3C54">
        <w:t>пациентите</w:t>
      </w:r>
      <w:r w:rsidRPr="002A3C54">
        <w:rPr>
          <w:spacing w:val="-2"/>
        </w:rPr>
        <w:t xml:space="preserve"> </w:t>
      </w:r>
      <w:r w:rsidRPr="002A3C54">
        <w:t>може</w:t>
      </w:r>
      <w:r w:rsidRPr="002A3C54">
        <w:rPr>
          <w:spacing w:val="-4"/>
        </w:rPr>
        <w:t xml:space="preserve"> </w:t>
      </w:r>
      <w:r w:rsidRPr="002A3C54">
        <w:t>да</w:t>
      </w:r>
      <w:r w:rsidRPr="002A3C54">
        <w:rPr>
          <w:spacing w:val="-4"/>
        </w:rPr>
        <w:t xml:space="preserve"> </w:t>
      </w:r>
      <w:r w:rsidRPr="002A3C54">
        <w:t>са</w:t>
      </w:r>
      <w:r w:rsidRPr="002A3C54">
        <w:rPr>
          <w:spacing w:val="-4"/>
        </w:rPr>
        <w:t xml:space="preserve"> </w:t>
      </w:r>
      <w:r w:rsidRPr="002A3C54">
        <w:t>изложени</w:t>
      </w:r>
      <w:r w:rsidRPr="002A3C54">
        <w:rPr>
          <w:spacing w:val="-3"/>
        </w:rPr>
        <w:t xml:space="preserve"> </w:t>
      </w:r>
      <w:r w:rsidRPr="002A3C54">
        <w:t>на</w:t>
      </w:r>
      <w:r w:rsidRPr="002A3C54">
        <w:rPr>
          <w:spacing w:val="-4"/>
        </w:rPr>
        <w:t xml:space="preserve"> </w:t>
      </w:r>
      <w:r w:rsidRPr="002A3C54">
        <w:t>риск</w:t>
      </w:r>
      <w:r w:rsidRPr="002A3C54">
        <w:rPr>
          <w:spacing w:val="-4"/>
        </w:rPr>
        <w:t xml:space="preserve"> </w:t>
      </w:r>
      <w:r w:rsidRPr="002A3C54">
        <w:t>от</w:t>
      </w:r>
      <w:r w:rsidRPr="002A3C54">
        <w:rPr>
          <w:spacing w:val="-3"/>
        </w:rPr>
        <w:t xml:space="preserve"> </w:t>
      </w:r>
      <w:r w:rsidRPr="002A3C54">
        <w:t>развитие</w:t>
      </w:r>
      <w:r w:rsidRPr="002A3C54">
        <w:rPr>
          <w:spacing w:val="-2"/>
        </w:rPr>
        <w:t xml:space="preserve"> </w:t>
      </w:r>
      <w:r w:rsidRPr="002A3C54">
        <w:t>на</w:t>
      </w:r>
      <w:r w:rsidRPr="002A3C54">
        <w:rPr>
          <w:spacing w:val="-2"/>
        </w:rPr>
        <w:t xml:space="preserve"> </w:t>
      </w:r>
      <w:r w:rsidRPr="002A3C54">
        <w:t>венозни тромбоемболични реакции, включително и белодробен емболизъм.</w:t>
      </w:r>
    </w:p>
    <w:p w14:paraId="073C7ECB" w14:textId="77777777" w:rsidR="004B58FC" w:rsidRPr="002A3C54" w:rsidRDefault="005331BE" w:rsidP="000A14CC">
      <w:pPr>
        <w:pStyle w:val="BodyText"/>
        <w:ind w:right="9"/>
        <w:jc w:val="both"/>
      </w:pPr>
      <w:r w:rsidRPr="002A3C54">
        <w:t>Пациентите, лекувани за</w:t>
      </w:r>
      <w:r w:rsidRPr="002A3C54">
        <w:rPr>
          <w:spacing w:val="-1"/>
        </w:rPr>
        <w:t xml:space="preserve"> </w:t>
      </w:r>
      <w:r w:rsidRPr="002A3C54">
        <w:t>персистиращ, рецидивиращ или метастазирал</w:t>
      </w:r>
      <w:r w:rsidRPr="002A3C54">
        <w:rPr>
          <w:spacing w:val="-1"/>
        </w:rPr>
        <w:t xml:space="preserve"> </w:t>
      </w:r>
      <w:r w:rsidRPr="002A3C54">
        <w:t>рак на маточната</w:t>
      </w:r>
      <w:r w:rsidRPr="002A3C54">
        <w:rPr>
          <w:spacing w:val="-1"/>
        </w:rPr>
        <w:t xml:space="preserve"> </w:t>
      </w:r>
      <w:r w:rsidRPr="002A3C54">
        <w:t>шийка с</w:t>
      </w:r>
      <w:r w:rsidRPr="002A3C54">
        <w:rPr>
          <w:spacing w:val="-2"/>
        </w:rPr>
        <w:t xml:space="preserve"> </w:t>
      </w:r>
      <w:r w:rsidRPr="002A3C54">
        <w:t>бевацизумаб</w:t>
      </w:r>
      <w:r w:rsidRPr="002A3C54">
        <w:rPr>
          <w:spacing w:val="-2"/>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паклитаксел</w:t>
      </w:r>
      <w:r w:rsidRPr="002A3C54">
        <w:rPr>
          <w:spacing w:val="-2"/>
        </w:rPr>
        <w:t xml:space="preserve"> </w:t>
      </w:r>
      <w:r w:rsidRPr="002A3C54">
        <w:t>и</w:t>
      </w:r>
      <w:r w:rsidRPr="002A3C54">
        <w:rPr>
          <w:spacing w:val="-3"/>
        </w:rPr>
        <w:t xml:space="preserve"> </w:t>
      </w:r>
      <w:r w:rsidRPr="002A3C54">
        <w:t>цисплатин,</w:t>
      </w:r>
      <w:r w:rsidRPr="002A3C54">
        <w:rPr>
          <w:spacing w:val="-2"/>
        </w:rPr>
        <w:t xml:space="preserve"> </w:t>
      </w:r>
      <w:r w:rsidRPr="002A3C54">
        <w:t>може</w:t>
      </w:r>
      <w:r w:rsidRPr="002A3C54">
        <w:rPr>
          <w:spacing w:val="-2"/>
        </w:rPr>
        <w:t xml:space="preserve"> </w:t>
      </w:r>
      <w:r w:rsidRPr="002A3C54">
        <w:t>да</w:t>
      </w:r>
      <w:r w:rsidRPr="002A3C54">
        <w:rPr>
          <w:spacing w:val="-4"/>
        </w:rPr>
        <w:t xml:space="preserve"> </w:t>
      </w:r>
      <w:r w:rsidRPr="002A3C54">
        <w:t>са</w:t>
      </w:r>
      <w:r w:rsidRPr="002A3C54">
        <w:rPr>
          <w:spacing w:val="-4"/>
        </w:rPr>
        <w:t xml:space="preserve"> </w:t>
      </w:r>
      <w:r w:rsidRPr="002A3C54">
        <w:t>с</w:t>
      </w:r>
      <w:r w:rsidRPr="002A3C54">
        <w:rPr>
          <w:spacing w:val="-2"/>
        </w:rPr>
        <w:t xml:space="preserve"> </w:t>
      </w:r>
      <w:r w:rsidRPr="002A3C54">
        <w:t>повишен</w:t>
      </w:r>
      <w:r w:rsidRPr="002A3C54">
        <w:rPr>
          <w:spacing w:val="-3"/>
        </w:rPr>
        <w:t xml:space="preserve"> </w:t>
      </w:r>
      <w:r w:rsidRPr="002A3C54">
        <w:t>риск</w:t>
      </w:r>
      <w:r w:rsidRPr="002A3C54">
        <w:rPr>
          <w:spacing w:val="-2"/>
        </w:rPr>
        <w:t xml:space="preserve"> </w:t>
      </w:r>
      <w:r w:rsidRPr="002A3C54">
        <w:t>от</w:t>
      </w:r>
      <w:r w:rsidRPr="002A3C54">
        <w:rPr>
          <w:spacing w:val="-3"/>
        </w:rPr>
        <w:t xml:space="preserve"> </w:t>
      </w:r>
      <w:r w:rsidRPr="002A3C54">
        <w:t>поява</w:t>
      </w:r>
      <w:r w:rsidRPr="002A3C54">
        <w:rPr>
          <w:spacing w:val="-2"/>
        </w:rPr>
        <w:t xml:space="preserve"> </w:t>
      </w:r>
      <w:r w:rsidRPr="002A3C54">
        <w:t>на венозни тромбоемболични събития.</w:t>
      </w:r>
    </w:p>
    <w:p w14:paraId="36D8DF4E" w14:textId="77777777" w:rsidR="000A14CC" w:rsidRPr="002A3C54" w:rsidRDefault="000A14CC" w:rsidP="000A14CC">
      <w:pPr>
        <w:pStyle w:val="BodyText"/>
        <w:ind w:right="9"/>
        <w:jc w:val="both"/>
      </w:pPr>
    </w:p>
    <w:p w14:paraId="38FB7799" w14:textId="77777777" w:rsidR="004B58FC" w:rsidRPr="002A3C54" w:rsidRDefault="005331BE" w:rsidP="000A14CC">
      <w:pPr>
        <w:pStyle w:val="BodyText"/>
        <w:ind w:right="9"/>
      </w:pPr>
      <w:r w:rsidRPr="002A3C54">
        <w:t xml:space="preserve">Бевацизумаб трябва да се преустанови при пациенти с животозастрашаващи (степен 4) </w:t>
      </w:r>
      <w:r w:rsidRPr="002A3C54">
        <w:lastRenderedPageBreak/>
        <w:t>тромбоемболични</w:t>
      </w:r>
      <w:r w:rsidRPr="002A3C54">
        <w:rPr>
          <w:spacing w:val="-5"/>
        </w:rPr>
        <w:t xml:space="preserve"> </w:t>
      </w:r>
      <w:r w:rsidRPr="002A3C54">
        <w:t>реакции,</w:t>
      </w:r>
      <w:r w:rsidRPr="002A3C54">
        <w:rPr>
          <w:spacing w:val="-4"/>
        </w:rPr>
        <w:t xml:space="preserve"> </w:t>
      </w:r>
      <w:r w:rsidRPr="002A3C54">
        <w:t>включително</w:t>
      </w:r>
      <w:r w:rsidRPr="002A3C54">
        <w:rPr>
          <w:spacing w:val="-6"/>
        </w:rPr>
        <w:t xml:space="preserve"> </w:t>
      </w:r>
      <w:r w:rsidRPr="002A3C54">
        <w:t>белодробен</w:t>
      </w:r>
      <w:r w:rsidRPr="002A3C54">
        <w:rPr>
          <w:spacing w:val="-5"/>
        </w:rPr>
        <w:t xml:space="preserve"> </w:t>
      </w:r>
      <w:r w:rsidRPr="002A3C54">
        <w:t>емболизъм</w:t>
      </w:r>
      <w:r w:rsidRPr="002A3C54">
        <w:rPr>
          <w:spacing w:val="-5"/>
        </w:rPr>
        <w:t xml:space="preserve"> </w:t>
      </w:r>
      <w:r w:rsidRPr="002A3C54">
        <w:t>(NCI-CTCAE</w:t>
      </w:r>
      <w:r w:rsidRPr="002A3C54">
        <w:rPr>
          <w:spacing w:val="-5"/>
        </w:rPr>
        <w:t xml:space="preserve"> </w:t>
      </w:r>
      <w:r w:rsidRPr="002A3C54">
        <w:t>v.3).</w:t>
      </w:r>
      <w:r w:rsidRPr="002A3C54">
        <w:rPr>
          <w:spacing w:val="-4"/>
        </w:rPr>
        <w:t xml:space="preserve"> </w:t>
      </w:r>
      <w:r w:rsidRPr="002A3C54">
        <w:t>Пациенти</w:t>
      </w:r>
      <w:r w:rsidRPr="002A3C54">
        <w:rPr>
          <w:spacing w:val="-5"/>
        </w:rPr>
        <w:t xml:space="preserve"> </w:t>
      </w:r>
      <w:r w:rsidRPr="002A3C54">
        <w:t>с тромбемболични реакции ≤ степен 3 трябва внимателно да се наблюдават (NCI-CTCAE v.3).</w:t>
      </w:r>
    </w:p>
    <w:p w14:paraId="2227EE44" w14:textId="77777777" w:rsidR="004B58FC" w:rsidRPr="002A3C54" w:rsidRDefault="004B58FC" w:rsidP="000A14CC">
      <w:pPr>
        <w:pStyle w:val="BodyText"/>
        <w:ind w:right="9"/>
      </w:pPr>
    </w:p>
    <w:p w14:paraId="70EC7DB1" w14:textId="77777777" w:rsidR="004B58FC" w:rsidRPr="002A3C54" w:rsidRDefault="005331BE" w:rsidP="000A14CC">
      <w:pPr>
        <w:pStyle w:val="BodyText"/>
        <w:ind w:right="9"/>
      </w:pPr>
      <w:r w:rsidRPr="002A3C54">
        <w:rPr>
          <w:spacing w:val="-2"/>
          <w:u w:val="single"/>
        </w:rPr>
        <w:t>Кръвоизлив</w:t>
      </w:r>
    </w:p>
    <w:p w14:paraId="3B9EEB15" w14:textId="77777777" w:rsidR="004B58FC" w:rsidRPr="002A3C54" w:rsidRDefault="005331BE" w:rsidP="000A14CC">
      <w:pPr>
        <w:pStyle w:val="BodyText"/>
        <w:ind w:right="9"/>
      </w:pPr>
      <w:r w:rsidRPr="002A3C54">
        <w:t>Пациенти, лекувани с бевацизумаб, са изложени на повишен риск от кръвоизливи, особено такива,</w:t>
      </w:r>
      <w:r w:rsidRPr="002A3C54">
        <w:rPr>
          <w:spacing w:val="-3"/>
        </w:rPr>
        <w:t xml:space="preserve"> </w:t>
      </w:r>
      <w:r w:rsidRPr="002A3C54">
        <w:t>свързани</w:t>
      </w:r>
      <w:r w:rsidRPr="002A3C54">
        <w:rPr>
          <w:spacing w:val="-4"/>
        </w:rPr>
        <w:t xml:space="preserve"> </w:t>
      </w:r>
      <w:r w:rsidRPr="002A3C54">
        <w:t>с</w:t>
      </w:r>
      <w:r w:rsidRPr="002A3C54">
        <w:rPr>
          <w:spacing w:val="-3"/>
        </w:rPr>
        <w:t xml:space="preserve"> </w:t>
      </w:r>
      <w:r w:rsidRPr="002A3C54">
        <w:t>тумора.</w:t>
      </w:r>
      <w:r w:rsidRPr="002A3C54">
        <w:rPr>
          <w:spacing w:val="-3"/>
        </w:rPr>
        <w:t xml:space="preserve"> </w:t>
      </w:r>
      <w:r w:rsidRPr="002A3C54">
        <w:t>Бевацизумаб</w:t>
      </w:r>
      <w:r w:rsidRPr="002A3C54">
        <w:rPr>
          <w:spacing w:val="-3"/>
        </w:rPr>
        <w:t xml:space="preserve"> </w:t>
      </w:r>
      <w:r w:rsidRPr="002A3C54">
        <w:t>трябва</w:t>
      </w:r>
      <w:r w:rsidRPr="002A3C54">
        <w:rPr>
          <w:spacing w:val="-3"/>
        </w:rPr>
        <w:t xml:space="preserve"> </w:t>
      </w:r>
      <w:r w:rsidRPr="002A3C54">
        <w:t>да</w:t>
      </w:r>
      <w:r w:rsidRPr="002A3C54">
        <w:rPr>
          <w:spacing w:val="-5"/>
        </w:rPr>
        <w:t xml:space="preserve"> </w:t>
      </w:r>
      <w:r w:rsidRPr="002A3C54">
        <w:t>се</w:t>
      </w:r>
      <w:r w:rsidRPr="002A3C54">
        <w:rPr>
          <w:spacing w:val="-3"/>
        </w:rPr>
        <w:t xml:space="preserve"> </w:t>
      </w:r>
      <w:r w:rsidRPr="002A3C54">
        <w:t>спре</w:t>
      </w:r>
      <w:r w:rsidRPr="002A3C54">
        <w:rPr>
          <w:spacing w:val="-3"/>
        </w:rPr>
        <w:t xml:space="preserve"> </w:t>
      </w:r>
      <w:r w:rsidRPr="002A3C54">
        <w:t>окончателно</w:t>
      </w:r>
      <w:r w:rsidRPr="002A3C54">
        <w:rPr>
          <w:spacing w:val="-3"/>
        </w:rPr>
        <w:t xml:space="preserve"> </w:t>
      </w:r>
      <w:r w:rsidRPr="002A3C54">
        <w:t>при</w:t>
      </w:r>
      <w:r w:rsidRPr="002A3C54">
        <w:rPr>
          <w:spacing w:val="-4"/>
        </w:rPr>
        <w:t xml:space="preserve"> </w:t>
      </w:r>
      <w:r w:rsidRPr="002A3C54">
        <w:t>пациенти,</w:t>
      </w:r>
      <w:r w:rsidRPr="002A3C54">
        <w:rPr>
          <w:spacing w:val="-3"/>
        </w:rPr>
        <w:t xml:space="preserve"> </w:t>
      </w:r>
      <w:r w:rsidRPr="002A3C54">
        <w:t>които получат кървене степен 3 или 4 по време на лечение с бевацизумаб (NCI-CTCAE v.3) (вж. точка 4.8).</w:t>
      </w:r>
    </w:p>
    <w:p w14:paraId="5AAD612A" w14:textId="77777777" w:rsidR="004B58FC" w:rsidRPr="002A3C54" w:rsidRDefault="004B58FC" w:rsidP="000A14CC">
      <w:pPr>
        <w:pStyle w:val="BodyText"/>
        <w:ind w:right="9"/>
      </w:pPr>
    </w:p>
    <w:p w14:paraId="48756E9C" w14:textId="77777777" w:rsidR="004B58FC" w:rsidRPr="002A3C54" w:rsidRDefault="005331BE" w:rsidP="000A14CC">
      <w:pPr>
        <w:pStyle w:val="BodyText"/>
        <w:ind w:right="9"/>
      </w:pPr>
      <w:r w:rsidRPr="002A3C54">
        <w:t>Пациенти с нелекувани метастази в ЦНС рутинно са изключвани от клиничните изпитвания с бевацизумаб,</w:t>
      </w:r>
      <w:r w:rsidRPr="002A3C54">
        <w:rPr>
          <w:spacing w:val="-2"/>
        </w:rPr>
        <w:t xml:space="preserve"> </w:t>
      </w:r>
      <w:r w:rsidRPr="002A3C54">
        <w:t>въз</w:t>
      </w:r>
      <w:r w:rsidRPr="002A3C54">
        <w:rPr>
          <w:spacing w:val="-3"/>
        </w:rPr>
        <w:t xml:space="preserve"> </w:t>
      </w:r>
      <w:r w:rsidRPr="002A3C54">
        <w:t>основа</w:t>
      </w:r>
      <w:r w:rsidRPr="002A3C54">
        <w:rPr>
          <w:spacing w:val="-4"/>
        </w:rPr>
        <w:t xml:space="preserve"> </w:t>
      </w:r>
      <w:r w:rsidRPr="002A3C54">
        <w:t>на</w:t>
      </w:r>
      <w:r w:rsidRPr="002A3C54">
        <w:rPr>
          <w:spacing w:val="-2"/>
        </w:rPr>
        <w:t xml:space="preserve"> </w:t>
      </w:r>
      <w:r w:rsidRPr="002A3C54">
        <w:t>образна</w:t>
      </w:r>
      <w:r w:rsidRPr="002A3C54">
        <w:rPr>
          <w:spacing w:val="-4"/>
        </w:rPr>
        <w:t xml:space="preserve"> </w:t>
      </w:r>
      <w:r w:rsidRPr="002A3C54">
        <w:t>диагностика</w:t>
      </w:r>
      <w:r w:rsidRPr="002A3C54">
        <w:rPr>
          <w:spacing w:val="-2"/>
        </w:rPr>
        <w:t xml:space="preserve"> </w:t>
      </w:r>
      <w:r w:rsidRPr="002A3C54">
        <w:t>или</w:t>
      </w:r>
      <w:r w:rsidRPr="002A3C54">
        <w:rPr>
          <w:spacing w:val="-3"/>
        </w:rPr>
        <w:t xml:space="preserve"> </w:t>
      </w:r>
      <w:r w:rsidRPr="002A3C54">
        <w:t>признаци</w:t>
      </w:r>
      <w:r w:rsidRPr="002A3C54">
        <w:rPr>
          <w:spacing w:val="-3"/>
        </w:rPr>
        <w:t xml:space="preserve"> </w:t>
      </w:r>
      <w:r w:rsidRPr="002A3C54">
        <w:t>и</w:t>
      </w:r>
      <w:r w:rsidRPr="002A3C54">
        <w:rPr>
          <w:spacing w:val="-3"/>
        </w:rPr>
        <w:t xml:space="preserve"> </w:t>
      </w:r>
      <w:r w:rsidRPr="002A3C54">
        <w:t>симптоми.</w:t>
      </w:r>
      <w:r w:rsidRPr="002A3C54">
        <w:rPr>
          <w:spacing w:val="-5"/>
        </w:rPr>
        <w:t xml:space="preserve"> </w:t>
      </w:r>
      <w:r w:rsidRPr="002A3C54">
        <w:t>Поради</w:t>
      </w:r>
      <w:r w:rsidRPr="002A3C54">
        <w:rPr>
          <w:spacing w:val="-3"/>
        </w:rPr>
        <w:t xml:space="preserve"> </w:t>
      </w:r>
      <w:r w:rsidRPr="002A3C54">
        <w:t>това</w:t>
      </w:r>
      <w:r w:rsidRPr="002A3C54">
        <w:rPr>
          <w:spacing w:val="-2"/>
        </w:rPr>
        <w:t xml:space="preserve"> </w:t>
      </w:r>
      <w:r w:rsidRPr="002A3C54">
        <w:t>рискът от кръвоизлив в ЦНС при такива пациенти не е оценяван проспективно в рандомизирани клинични изпитвания (вж. точка 4.8). Пациентите трябва да се наблюдават за признаци и симптоми на кървене в ЦНС, като лечението с бевацизумаб трябва да се преустанови в случаи на вътречерепно кървене.</w:t>
      </w:r>
    </w:p>
    <w:p w14:paraId="5C213528" w14:textId="77777777" w:rsidR="004B58FC" w:rsidRPr="002A3C54" w:rsidRDefault="004B58FC" w:rsidP="000A14CC">
      <w:pPr>
        <w:pStyle w:val="BodyText"/>
        <w:ind w:right="9"/>
      </w:pPr>
    </w:p>
    <w:p w14:paraId="01011B3F" w14:textId="77777777" w:rsidR="004B58FC" w:rsidRPr="002A3C54" w:rsidRDefault="005331BE" w:rsidP="000A14CC">
      <w:pPr>
        <w:pStyle w:val="BodyText"/>
        <w:ind w:right="9"/>
      </w:pPr>
      <w:r w:rsidRPr="002A3C54">
        <w:t>Няма информация относно профила на безопасност на бевацизумаб при пациенти с вродена хеморагична диатеза, придобита коагулопатия или при пациенти, получавали пълна доза антикоагуланти</w:t>
      </w:r>
      <w:r w:rsidRPr="002A3C54">
        <w:rPr>
          <w:spacing w:val="-3"/>
        </w:rPr>
        <w:t xml:space="preserve"> </w:t>
      </w:r>
      <w:r w:rsidRPr="002A3C54">
        <w:t>за</w:t>
      </w:r>
      <w:r w:rsidRPr="002A3C54">
        <w:rPr>
          <w:spacing w:val="-4"/>
        </w:rPr>
        <w:t xml:space="preserve"> </w:t>
      </w:r>
      <w:r w:rsidRPr="002A3C54">
        <w:t>лечение</w:t>
      </w:r>
      <w:r w:rsidRPr="002A3C54">
        <w:rPr>
          <w:spacing w:val="-2"/>
        </w:rPr>
        <w:t xml:space="preserve"> </w:t>
      </w:r>
      <w:r w:rsidRPr="002A3C54">
        <w:t>на</w:t>
      </w:r>
      <w:r w:rsidRPr="002A3C54">
        <w:rPr>
          <w:spacing w:val="-2"/>
        </w:rPr>
        <w:t xml:space="preserve"> </w:t>
      </w:r>
      <w:r w:rsidRPr="002A3C54">
        <w:t>тромбоемболизъм</w:t>
      </w:r>
      <w:r w:rsidRPr="002A3C54">
        <w:rPr>
          <w:spacing w:val="-3"/>
        </w:rPr>
        <w:t xml:space="preserve"> </w:t>
      </w:r>
      <w:r w:rsidRPr="002A3C54">
        <w:t>преди</w:t>
      </w:r>
      <w:r w:rsidRPr="002A3C54">
        <w:rPr>
          <w:spacing w:val="-3"/>
        </w:rPr>
        <w:t xml:space="preserve"> </w:t>
      </w:r>
      <w:r w:rsidRPr="002A3C54">
        <w:t>началото</w:t>
      </w:r>
      <w:r w:rsidRPr="002A3C54">
        <w:rPr>
          <w:spacing w:val="-2"/>
        </w:rPr>
        <w:t xml:space="preserve"> </w:t>
      </w:r>
      <w:r w:rsidRPr="002A3C54">
        <w:t>на</w:t>
      </w:r>
      <w:r w:rsidRPr="002A3C54">
        <w:rPr>
          <w:spacing w:val="-2"/>
        </w:rPr>
        <w:t xml:space="preserve"> </w:t>
      </w:r>
      <w:r w:rsidRPr="002A3C54">
        <w:t>лечение</w:t>
      </w:r>
      <w:r w:rsidRPr="002A3C54">
        <w:rPr>
          <w:spacing w:val="-4"/>
        </w:rPr>
        <w:t xml:space="preserve"> </w:t>
      </w:r>
      <w:r w:rsidRPr="002A3C54">
        <w:t>с</w:t>
      </w:r>
      <w:r w:rsidRPr="002A3C54">
        <w:rPr>
          <w:spacing w:val="-2"/>
        </w:rPr>
        <w:t xml:space="preserve"> </w:t>
      </w:r>
      <w:r w:rsidRPr="002A3C54">
        <w:t>бевацизумаб,</w:t>
      </w:r>
      <w:r w:rsidRPr="002A3C54">
        <w:rPr>
          <w:spacing w:val="-2"/>
        </w:rPr>
        <w:t xml:space="preserve"> </w:t>
      </w:r>
      <w:r w:rsidRPr="002A3C54">
        <w:t>тъй като такива пациенти са изключвани от клиничните изпитвания. Поради това трябва да се внимава</w:t>
      </w:r>
      <w:r w:rsidRPr="002A3C54">
        <w:rPr>
          <w:spacing w:val="-2"/>
        </w:rPr>
        <w:t xml:space="preserve"> </w:t>
      </w:r>
      <w:r w:rsidRPr="002A3C54">
        <w:t>преди</w:t>
      </w:r>
      <w:r w:rsidRPr="002A3C54">
        <w:rPr>
          <w:spacing w:val="-3"/>
        </w:rPr>
        <w:t xml:space="preserve"> </w:t>
      </w:r>
      <w:r w:rsidRPr="002A3C54">
        <w:t>започване</w:t>
      </w:r>
      <w:r w:rsidRPr="002A3C54">
        <w:rPr>
          <w:spacing w:val="-4"/>
        </w:rPr>
        <w:t xml:space="preserve"> </w:t>
      </w:r>
      <w:r w:rsidRPr="002A3C54">
        <w:t>на</w:t>
      </w:r>
      <w:r w:rsidRPr="002A3C54">
        <w:rPr>
          <w:spacing w:val="-2"/>
        </w:rPr>
        <w:t xml:space="preserve"> </w:t>
      </w:r>
      <w:r w:rsidRPr="002A3C54">
        <w:t>лечение</w:t>
      </w:r>
      <w:r w:rsidRPr="002A3C54">
        <w:rPr>
          <w:spacing w:val="-2"/>
        </w:rPr>
        <w:t xml:space="preserve"> </w:t>
      </w:r>
      <w:r w:rsidRPr="002A3C54">
        <w:t>при</w:t>
      </w:r>
      <w:r w:rsidRPr="002A3C54">
        <w:rPr>
          <w:spacing w:val="-3"/>
        </w:rPr>
        <w:t xml:space="preserve"> </w:t>
      </w:r>
      <w:r w:rsidRPr="002A3C54">
        <w:t>такива</w:t>
      </w:r>
      <w:r w:rsidRPr="002A3C54">
        <w:rPr>
          <w:spacing w:val="-2"/>
        </w:rPr>
        <w:t xml:space="preserve"> </w:t>
      </w:r>
      <w:r w:rsidRPr="002A3C54">
        <w:t>пациенти.</w:t>
      </w:r>
      <w:r w:rsidRPr="002A3C54">
        <w:rPr>
          <w:spacing w:val="-2"/>
        </w:rPr>
        <w:t xml:space="preserve"> </w:t>
      </w:r>
      <w:r w:rsidRPr="002A3C54">
        <w:t>Пациенти,</w:t>
      </w:r>
      <w:r w:rsidRPr="002A3C54">
        <w:rPr>
          <w:spacing w:val="-2"/>
        </w:rPr>
        <w:t xml:space="preserve"> </w:t>
      </w:r>
      <w:r w:rsidRPr="002A3C54">
        <w:t>които</w:t>
      </w:r>
      <w:r w:rsidRPr="002A3C54">
        <w:rPr>
          <w:spacing w:val="-5"/>
        </w:rPr>
        <w:t xml:space="preserve"> </w:t>
      </w:r>
      <w:r w:rsidRPr="002A3C54">
        <w:t>са</w:t>
      </w:r>
      <w:r w:rsidRPr="002A3C54">
        <w:rPr>
          <w:spacing w:val="-2"/>
        </w:rPr>
        <w:t xml:space="preserve"> </w:t>
      </w:r>
      <w:r w:rsidRPr="002A3C54">
        <w:t>развили</w:t>
      </w:r>
      <w:r w:rsidRPr="002A3C54">
        <w:rPr>
          <w:spacing w:val="-3"/>
        </w:rPr>
        <w:t xml:space="preserve"> </w:t>
      </w:r>
      <w:r w:rsidRPr="002A3C54">
        <w:t>венозна тромбоза по време на лечение обаче изглежда нямат повишена честота на кървене от степен 3 или по-висока, когато се лекуват едновременно с пълна доза варфарин и бевацизумаб (NCI- CTCAE v.3).</w:t>
      </w:r>
    </w:p>
    <w:p w14:paraId="227EFFF4" w14:textId="77777777" w:rsidR="004B58FC" w:rsidRPr="002A3C54" w:rsidRDefault="004B58FC" w:rsidP="000A14CC">
      <w:pPr>
        <w:pStyle w:val="BodyText"/>
        <w:ind w:right="9"/>
      </w:pPr>
    </w:p>
    <w:p w14:paraId="7D2DF2BA" w14:textId="77777777" w:rsidR="004B58FC" w:rsidRPr="002A3C54" w:rsidRDefault="005331BE" w:rsidP="000A14CC">
      <w:pPr>
        <w:pStyle w:val="BodyText"/>
        <w:ind w:right="9"/>
      </w:pPr>
      <w:r w:rsidRPr="002A3C54">
        <w:rPr>
          <w:u w:val="single"/>
        </w:rPr>
        <w:t>Белодробен</w:t>
      </w:r>
      <w:r w:rsidRPr="002A3C54">
        <w:rPr>
          <w:spacing w:val="-5"/>
          <w:u w:val="single"/>
        </w:rPr>
        <w:t xml:space="preserve"> </w:t>
      </w:r>
      <w:r w:rsidRPr="002A3C54">
        <w:rPr>
          <w:spacing w:val="-2"/>
          <w:u w:val="single"/>
        </w:rPr>
        <w:t>кръвоизлив/хемоптиза</w:t>
      </w:r>
    </w:p>
    <w:p w14:paraId="66C5D306" w14:textId="77777777" w:rsidR="004B58FC" w:rsidRPr="002A3C54" w:rsidRDefault="005331BE" w:rsidP="000A14CC">
      <w:pPr>
        <w:pStyle w:val="BodyText"/>
        <w:ind w:right="9"/>
      </w:pPr>
      <w:r w:rsidRPr="002A3C54">
        <w:t>Пациенти</w:t>
      </w:r>
      <w:r w:rsidRPr="002A3C54">
        <w:rPr>
          <w:spacing w:val="-3"/>
        </w:rPr>
        <w:t xml:space="preserve"> </w:t>
      </w:r>
      <w:r w:rsidRPr="002A3C54">
        <w:t>с</w:t>
      </w:r>
      <w:r w:rsidRPr="002A3C54">
        <w:rPr>
          <w:spacing w:val="-2"/>
        </w:rPr>
        <w:t xml:space="preserve"> </w:t>
      </w:r>
      <w:r w:rsidRPr="002A3C54">
        <w:t>недребноклетъчен</w:t>
      </w:r>
      <w:r w:rsidRPr="002A3C54">
        <w:rPr>
          <w:spacing w:val="-3"/>
        </w:rPr>
        <w:t xml:space="preserve"> </w:t>
      </w:r>
      <w:r w:rsidRPr="002A3C54">
        <w:t>рак</w:t>
      </w:r>
      <w:r w:rsidRPr="002A3C54">
        <w:rPr>
          <w:spacing w:val="-2"/>
        </w:rPr>
        <w:t xml:space="preserve"> </w:t>
      </w:r>
      <w:r w:rsidRPr="002A3C54">
        <w:t>на</w:t>
      </w:r>
      <w:r w:rsidRPr="002A3C54">
        <w:rPr>
          <w:spacing w:val="-4"/>
        </w:rPr>
        <w:t xml:space="preserve"> </w:t>
      </w:r>
      <w:r w:rsidRPr="002A3C54">
        <w:t>белия</w:t>
      </w:r>
      <w:r w:rsidRPr="002A3C54">
        <w:rPr>
          <w:spacing w:val="-3"/>
        </w:rPr>
        <w:t xml:space="preserve"> </w:t>
      </w:r>
      <w:r w:rsidRPr="002A3C54">
        <w:t>дроб,</w:t>
      </w:r>
      <w:r w:rsidRPr="002A3C54">
        <w:rPr>
          <w:spacing w:val="-2"/>
        </w:rPr>
        <w:t xml:space="preserve"> </w:t>
      </w:r>
      <w:r w:rsidRPr="002A3C54">
        <w:t>лекувани</w:t>
      </w:r>
      <w:r w:rsidRPr="002A3C54">
        <w:rPr>
          <w:spacing w:val="-3"/>
        </w:rPr>
        <w:t xml:space="preserve"> </w:t>
      </w:r>
      <w:r w:rsidRPr="002A3C54">
        <w:t>с</w:t>
      </w:r>
      <w:r w:rsidRPr="002A3C54">
        <w:rPr>
          <w:spacing w:val="-4"/>
        </w:rPr>
        <w:t xml:space="preserve"> </w:t>
      </w:r>
      <w:r w:rsidRPr="002A3C54">
        <w:t>бевацизумаб,</w:t>
      </w:r>
      <w:r w:rsidRPr="002A3C54">
        <w:rPr>
          <w:spacing w:val="-2"/>
        </w:rPr>
        <w:t xml:space="preserve"> </w:t>
      </w:r>
      <w:r w:rsidRPr="002A3C54">
        <w:t>може</w:t>
      </w:r>
      <w:r w:rsidRPr="002A3C54">
        <w:rPr>
          <w:spacing w:val="-4"/>
        </w:rPr>
        <w:t xml:space="preserve"> </w:t>
      </w:r>
      <w:r w:rsidRPr="002A3C54">
        <w:t>да</w:t>
      </w:r>
      <w:r w:rsidRPr="002A3C54">
        <w:rPr>
          <w:spacing w:val="-2"/>
        </w:rPr>
        <w:t xml:space="preserve"> </w:t>
      </w:r>
      <w:r w:rsidRPr="002A3C54">
        <w:t>са</w:t>
      </w:r>
      <w:r w:rsidRPr="002A3C54">
        <w:rPr>
          <w:spacing w:val="-2"/>
        </w:rPr>
        <w:t xml:space="preserve"> </w:t>
      </w:r>
      <w:r w:rsidRPr="002A3C54">
        <w:t>изложени на риск от сериозен, а в някои случаи летален белодробен кръвоизлив/хемоптиза. Пациенти, прекарали наскоро белодробен кръвоизлив/хемоптиза (&gt; 2,5 ml ясна кръв) не трябва да бъдат лекувани с бевацизумаб.</w:t>
      </w:r>
    </w:p>
    <w:p w14:paraId="4E3D82BE" w14:textId="77777777" w:rsidR="004B58FC" w:rsidRPr="002A3C54" w:rsidRDefault="004B58FC" w:rsidP="000A14CC">
      <w:pPr>
        <w:pStyle w:val="BodyText"/>
        <w:ind w:right="9"/>
      </w:pPr>
    </w:p>
    <w:p w14:paraId="28CD8CA4" w14:textId="77777777" w:rsidR="004B58FC" w:rsidRPr="002A3C54" w:rsidRDefault="005331BE" w:rsidP="000A14CC">
      <w:pPr>
        <w:pStyle w:val="BodyText"/>
        <w:ind w:right="9"/>
      </w:pPr>
      <w:r w:rsidRPr="002A3C54">
        <w:rPr>
          <w:u w:val="single"/>
        </w:rPr>
        <w:t>Аневризми</w:t>
      </w:r>
      <w:r w:rsidRPr="002A3C54">
        <w:rPr>
          <w:spacing w:val="-5"/>
          <w:u w:val="single"/>
        </w:rPr>
        <w:t xml:space="preserve"> </w:t>
      </w:r>
      <w:r w:rsidRPr="002A3C54">
        <w:rPr>
          <w:u w:val="single"/>
        </w:rPr>
        <w:t>и</w:t>
      </w:r>
      <w:r w:rsidRPr="002A3C54">
        <w:rPr>
          <w:spacing w:val="-5"/>
          <w:u w:val="single"/>
        </w:rPr>
        <w:t xml:space="preserve"> </w:t>
      </w:r>
      <w:r w:rsidRPr="002A3C54">
        <w:rPr>
          <w:u w:val="single"/>
        </w:rPr>
        <w:t>артериални</w:t>
      </w:r>
      <w:r w:rsidRPr="002A3C54">
        <w:rPr>
          <w:spacing w:val="-6"/>
          <w:u w:val="single"/>
        </w:rPr>
        <w:t xml:space="preserve"> </w:t>
      </w:r>
      <w:r w:rsidRPr="002A3C54">
        <w:rPr>
          <w:spacing w:val="-2"/>
          <w:u w:val="single"/>
        </w:rPr>
        <w:t>дисекации</w:t>
      </w:r>
    </w:p>
    <w:p w14:paraId="70992C58" w14:textId="77777777" w:rsidR="004B58FC" w:rsidRPr="002A3C54" w:rsidRDefault="005331BE" w:rsidP="000A14CC">
      <w:pPr>
        <w:pStyle w:val="BodyText"/>
        <w:ind w:right="9"/>
      </w:pPr>
      <w:r w:rsidRPr="002A3C54">
        <w:t>Използването</w:t>
      </w:r>
      <w:r w:rsidRPr="002A3C54">
        <w:rPr>
          <w:spacing w:val="-2"/>
        </w:rPr>
        <w:t xml:space="preserve"> </w:t>
      </w:r>
      <w:r w:rsidRPr="002A3C54">
        <w:t>на</w:t>
      </w:r>
      <w:r w:rsidRPr="002A3C54">
        <w:rPr>
          <w:spacing w:val="-2"/>
        </w:rPr>
        <w:t xml:space="preserve"> </w:t>
      </w:r>
      <w:r w:rsidRPr="002A3C54">
        <w:t>инхибитори</w:t>
      </w:r>
      <w:r w:rsidRPr="002A3C54">
        <w:rPr>
          <w:spacing w:val="-3"/>
        </w:rPr>
        <w:t xml:space="preserve"> </w:t>
      </w:r>
      <w:r w:rsidRPr="002A3C54">
        <w:t>на</w:t>
      </w:r>
      <w:r w:rsidRPr="002A3C54">
        <w:rPr>
          <w:spacing w:val="-2"/>
        </w:rPr>
        <w:t xml:space="preserve"> </w:t>
      </w:r>
      <w:r w:rsidRPr="002A3C54">
        <w:t>пътя</w:t>
      </w:r>
      <w:r w:rsidRPr="002A3C54">
        <w:rPr>
          <w:spacing w:val="-3"/>
        </w:rPr>
        <w:t xml:space="preserve"> </w:t>
      </w:r>
      <w:r w:rsidRPr="002A3C54">
        <w:t>на</w:t>
      </w:r>
      <w:r w:rsidRPr="002A3C54">
        <w:rPr>
          <w:spacing w:val="-2"/>
        </w:rPr>
        <w:t xml:space="preserve"> </w:t>
      </w:r>
      <w:r w:rsidRPr="002A3C54">
        <w:t>VEGF</w:t>
      </w:r>
      <w:r w:rsidRPr="002A3C54">
        <w:rPr>
          <w:spacing w:val="-3"/>
        </w:rPr>
        <w:t xml:space="preserve"> </w:t>
      </w:r>
      <w:r w:rsidRPr="002A3C54">
        <w:t>при</w:t>
      </w:r>
      <w:r w:rsidRPr="002A3C54">
        <w:rPr>
          <w:spacing w:val="-5"/>
        </w:rPr>
        <w:t xml:space="preserve"> </w:t>
      </w:r>
      <w:r w:rsidRPr="002A3C54">
        <w:t>пациенти</w:t>
      </w:r>
      <w:r w:rsidRPr="002A3C54">
        <w:rPr>
          <w:spacing w:val="-3"/>
        </w:rPr>
        <w:t xml:space="preserve"> </w:t>
      </w:r>
      <w:r w:rsidRPr="002A3C54">
        <w:t>със</w:t>
      </w:r>
      <w:r w:rsidRPr="002A3C54">
        <w:rPr>
          <w:spacing w:val="-2"/>
        </w:rPr>
        <w:t xml:space="preserve"> </w:t>
      </w:r>
      <w:r w:rsidRPr="002A3C54">
        <w:t>или</w:t>
      </w:r>
      <w:r w:rsidRPr="002A3C54">
        <w:rPr>
          <w:spacing w:val="-3"/>
        </w:rPr>
        <w:t xml:space="preserve"> </w:t>
      </w:r>
      <w:r w:rsidRPr="002A3C54">
        <w:t>без</w:t>
      </w:r>
      <w:r w:rsidRPr="002A3C54">
        <w:rPr>
          <w:spacing w:val="-3"/>
        </w:rPr>
        <w:t xml:space="preserve"> </w:t>
      </w:r>
      <w:r w:rsidRPr="002A3C54">
        <w:t>хипертония</w:t>
      </w:r>
      <w:r w:rsidRPr="002A3C54">
        <w:rPr>
          <w:spacing w:val="-3"/>
        </w:rPr>
        <w:t xml:space="preserve"> </w:t>
      </w:r>
      <w:r w:rsidRPr="002A3C54">
        <w:t>може</w:t>
      </w:r>
      <w:r w:rsidRPr="002A3C54">
        <w:rPr>
          <w:spacing w:val="-4"/>
        </w:rPr>
        <w:t xml:space="preserve"> </w:t>
      </w:r>
      <w:r w:rsidRPr="002A3C54">
        <w:t>да подпомогне образуването на аневризми и/или артериални дисекации. Преди започването на лечение с бевацизумаб, трябва внимателно да се прецени този риск при пациенти с рискови фактори като хипертония или анамнеза за аневризма.</w:t>
      </w:r>
    </w:p>
    <w:p w14:paraId="3F4711B9" w14:textId="77777777" w:rsidR="004B58FC" w:rsidRPr="002A3C54" w:rsidRDefault="004B58FC" w:rsidP="000A14CC">
      <w:pPr>
        <w:pStyle w:val="BodyText"/>
        <w:ind w:right="9"/>
      </w:pPr>
    </w:p>
    <w:p w14:paraId="247FB376" w14:textId="77777777" w:rsidR="004B58FC" w:rsidRPr="002A3C54" w:rsidRDefault="005331BE" w:rsidP="000A14CC">
      <w:pPr>
        <w:pStyle w:val="BodyText"/>
        <w:ind w:right="9"/>
      </w:pPr>
      <w:r w:rsidRPr="002A3C54">
        <w:rPr>
          <w:u w:val="single"/>
        </w:rPr>
        <w:t>Застойна</w:t>
      </w:r>
      <w:r w:rsidRPr="002A3C54">
        <w:rPr>
          <w:spacing w:val="-6"/>
          <w:u w:val="single"/>
        </w:rPr>
        <w:t xml:space="preserve"> </w:t>
      </w:r>
      <w:r w:rsidRPr="002A3C54">
        <w:rPr>
          <w:u w:val="single"/>
        </w:rPr>
        <w:t>сърдечна</w:t>
      </w:r>
      <w:r w:rsidRPr="002A3C54">
        <w:rPr>
          <w:spacing w:val="-5"/>
          <w:u w:val="single"/>
        </w:rPr>
        <w:t xml:space="preserve"> </w:t>
      </w:r>
      <w:r w:rsidRPr="002A3C54">
        <w:rPr>
          <w:u w:val="single"/>
        </w:rPr>
        <w:t>недостатъчност</w:t>
      </w:r>
      <w:r w:rsidRPr="002A3C54">
        <w:rPr>
          <w:spacing w:val="-7"/>
          <w:u w:val="single"/>
        </w:rPr>
        <w:t xml:space="preserve"> </w:t>
      </w:r>
      <w:r w:rsidRPr="002A3C54">
        <w:rPr>
          <w:u w:val="single"/>
        </w:rPr>
        <w:t>(ЗСН)</w:t>
      </w:r>
      <w:r w:rsidRPr="002A3C54">
        <w:rPr>
          <w:spacing w:val="-4"/>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5"/>
          <w:u w:val="single"/>
        </w:rPr>
        <w:t xml:space="preserve"> </w:t>
      </w:r>
      <w:r w:rsidRPr="002A3C54">
        <w:rPr>
          <w:spacing w:val="-4"/>
          <w:u w:val="single"/>
        </w:rPr>
        <w:t>4.8)</w:t>
      </w:r>
    </w:p>
    <w:p w14:paraId="521473C2" w14:textId="77777777" w:rsidR="004B58FC" w:rsidRPr="002A3C54" w:rsidRDefault="005331BE" w:rsidP="000A14CC">
      <w:pPr>
        <w:pStyle w:val="BodyText"/>
        <w:ind w:right="9"/>
      </w:pPr>
      <w:r w:rsidRPr="002A3C54">
        <w:t>По време на клиничните изпитвания се съобщава за реакции, отговарящи на ЗСН. Находките варират</w:t>
      </w:r>
      <w:r w:rsidRPr="002A3C54">
        <w:rPr>
          <w:spacing w:val="-4"/>
        </w:rPr>
        <w:t xml:space="preserve"> </w:t>
      </w:r>
      <w:r w:rsidRPr="002A3C54">
        <w:t>от</w:t>
      </w:r>
      <w:r w:rsidRPr="002A3C54">
        <w:rPr>
          <w:spacing w:val="-4"/>
        </w:rPr>
        <w:t xml:space="preserve"> </w:t>
      </w:r>
      <w:r w:rsidRPr="002A3C54">
        <w:t>асимптомно</w:t>
      </w:r>
      <w:r w:rsidRPr="002A3C54">
        <w:rPr>
          <w:spacing w:val="-6"/>
        </w:rPr>
        <w:t xml:space="preserve"> </w:t>
      </w:r>
      <w:r w:rsidRPr="002A3C54">
        <w:t>намаление</w:t>
      </w:r>
      <w:r w:rsidRPr="002A3C54">
        <w:rPr>
          <w:spacing w:val="-3"/>
        </w:rPr>
        <w:t xml:space="preserve"> </w:t>
      </w:r>
      <w:r w:rsidRPr="002A3C54">
        <w:t>на</w:t>
      </w:r>
      <w:r w:rsidRPr="002A3C54">
        <w:rPr>
          <w:spacing w:val="-3"/>
        </w:rPr>
        <w:t xml:space="preserve"> </w:t>
      </w:r>
      <w:r w:rsidRPr="002A3C54">
        <w:t>левокамерната</w:t>
      </w:r>
      <w:r w:rsidRPr="002A3C54">
        <w:rPr>
          <w:spacing w:val="-3"/>
        </w:rPr>
        <w:t xml:space="preserve"> </w:t>
      </w:r>
      <w:r w:rsidRPr="002A3C54">
        <w:t>фракция</w:t>
      </w:r>
      <w:r w:rsidRPr="002A3C54">
        <w:rPr>
          <w:spacing w:val="-4"/>
        </w:rPr>
        <w:t xml:space="preserve"> </w:t>
      </w:r>
      <w:r w:rsidRPr="002A3C54">
        <w:t>на</w:t>
      </w:r>
      <w:r w:rsidRPr="002A3C54">
        <w:rPr>
          <w:spacing w:val="-3"/>
        </w:rPr>
        <w:t xml:space="preserve"> </w:t>
      </w:r>
      <w:r w:rsidRPr="002A3C54">
        <w:t>изтласкване</w:t>
      </w:r>
      <w:r w:rsidRPr="002A3C54">
        <w:rPr>
          <w:spacing w:val="-3"/>
        </w:rPr>
        <w:t xml:space="preserve"> </w:t>
      </w:r>
      <w:r w:rsidRPr="002A3C54">
        <w:t>до</w:t>
      </w:r>
      <w:r w:rsidRPr="002A3C54">
        <w:rPr>
          <w:spacing w:val="-3"/>
        </w:rPr>
        <w:t xml:space="preserve"> </w:t>
      </w:r>
      <w:r w:rsidRPr="002A3C54">
        <w:t>изявена</w:t>
      </w:r>
      <w:r w:rsidRPr="002A3C54">
        <w:rPr>
          <w:spacing w:val="-3"/>
        </w:rPr>
        <w:t xml:space="preserve"> </w:t>
      </w:r>
      <w:r w:rsidRPr="002A3C54">
        <w:t>ЗСН, налагаща</w:t>
      </w:r>
      <w:r w:rsidRPr="002A3C54">
        <w:rPr>
          <w:spacing w:val="-3"/>
        </w:rPr>
        <w:t xml:space="preserve"> </w:t>
      </w:r>
      <w:r w:rsidRPr="002A3C54">
        <w:t>лечение</w:t>
      </w:r>
      <w:r w:rsidRPr="002A3C54">
        <w:rPr>
          <w:spacing w:val="-1"/>
        </w:rPr>
        <w:t xml:space="preserve"> </w:t>
      </w:r>
      <w:r w:rsidRPr="002A3C54">
        <w:t>или</w:t>
      </w:r>
      <w:r w:rsidRPr="002A3C54">
        <w:rPr>
          <w:spacing w:val="-2"/>
        </w:rPr>
        <w:t xml:space="preserve"> </w:t>
      </w:r>
      <w:r w:rsidRPr="002A3C54">
        <w:t>хоспитализация.</w:t>
      </w:r>
      <w:r w:rsidRPr="002A3C54">
        <w:rPr>
          <w:spacing w:val="-1"/>
        </w:rPr>
        <w:t xml:space="preserve"> </w:t>
      </w:r>
      <w:r w:rsidRPr="002A3C54">
        <w:t>Необходимо</w:t>
      </w:r>
      <w:r w:rsidRPr="002A3C54">
        <w:rPr>
          <w:spacing w:val="-1"/>
        </w:rPr>
        <w:t xml:space="preserve"> </w:t>
      </w:r>
      <w:r w:rsidRPr="002A3C54">
        <w:t>е</w:t>
      </w:r>
      <w:r w:rsidRPr="002A3C54">
        <w:rPr>
          <w:spacing w:val="-1"/>
        </w:rPr>
        <w:t xml:space="preserve"> </w:t>
      </w:r>
      <w:r w:rsidRPr="002A3C54">
        <w:t>внимание,</w:t>
      </w:r>
      <w:r w:rsidRPr="002A3C54">
        <w:rPr>
          <w:spacing w:val="-1"/>
        </w:rPr>
        <w:t xml:space="preserve"> </w:t>
      </w:r>
      <w:r w:rsidRPr="002A3C54">
        <w:t>когато</w:t>
      </w:r>
      <w:r w:rsidRPr="002A3C54">
        <w:rPr>
          <w:spacing w:val="-1"/>
        </w:rPr>
        <w:t xml:space="preserve"> </w:t>
      </w:r>
      <w:r w:rsidRPr="002A3C54">
        <w:t>пациенти</w:t>
      </w:r>
      <w:r w:rsidRPr="002A3C54">
        <w:rPr>
          <w:spacing w:val="-2"/>
        </w:rPr>
        <w:t xml:space="preserve"> </w:t>
      </w:r>
      <w:r w:rsidRPr="002A3C54">
        <w:t>с</w:t>
      </w:r>
      <w:r w:rsidRPr="002A3C54">
        <w:rPr>
          <w:spacing w:val="-1"/>
        </w:rPr>
        <w:t xml:space="preserve"> </w:t>
      </w:r>
      <w:r w:rsidRPr="002A3C54">
        <w:t>клинично значимо сърдечно-съдово заболяване, напр. предшестваща исхемична болест на сърцето или застойна сърдечна недостатъчност, се лекуват с бевацизумаб.</w:t>
      </w:r>
    </w:p>
    <w:p w14:paraId="75A9B4A9" w14:textId="77777777" w:rsidR="004B58FC" w:rsidRPr="002A3C54" w:rsidRDefault="004B58FC" w:rsidP="000A14CC">
      <w:pPr>
        <w:pStyle w:val="BodyText"/>
        <w:ind w:right="9"/>
      </w:pPr>
    </w:p>
    <w:p w14:paraId="0A84B9C6" w14:textId="77777777" w:rsidR="004B58FC" w:rsidRPr="002A3C54" w:rsidRDefault="005331BE" w:rsidP="000A14CC">
      <w:pPr>
        <w:pStyle w:val="BodyText"/>
        <w:ind w:right="9"/>
      </w:pPr>
      <w:r w:rsidRPr="002A3C54">
        <w:t>Повечето</w:t>
      </w:r>
      <w:r w:rsidRPr="002A3C54">
        <w:rPr>
          <w:spacing w:val="-2"/>
        </w:rPr>
        <w:t xml:space="preserve"> </w:t>
      </w:r>
      <w:r w:rsidRPr="002A3C54">
        <w:t>пациенти,</w:t>
      </w:r>
      <w:r w:rsidRPr="002A3C54">
        <w:rPr>
          <w:spacing w:val="-2"/>
        </w:rPr>
        <w:t xml:space="preserve"> </w:t>
      </w:r>
      <w:r w:rsidRPr="002A3C54">
        <w:t>които</w:t>
      </w:r>
      <w:r w:rsidRPr="002A3C54">
        <w:rPr>
          <w:spacing w:val="-2"/>
        </w:rPr>
        <w:t xml:space="preserve"> </w:t>
      </w:r>
      <w:r w:rsidRPr="002A3C54">
        <w:t>са</w:t>
      </w:r>
      <w:r w:rsidRPr="002A3C54">
        <w:rPr>
          <w:spacing w:val="-2"/>
        </w:rPr>
        <w:t xml:space="preserve"> </w:t>
      </w:r>
      <w:r w:rsidRPr="002A3C54">
        <w:t>получили</w:t>
      </w:r>
      <w:r w:rsidRPr="002A3C54">
        <w:rPr>
          <w:spacing w:val="-3"/>
        </w:rPr>
        <w:t xml:space="preserve"> </w:t>
      </w:r>
      <w:r w:rsidRPr="002A3C54">
        <w:t>ЗСН,</w:t>
      </w:r>
      <w:r w:rsidRPr="002A3C54">
        <w:rPr>
          <w:spacing w:val="-2"/>
        </w:rPr>
        <w:t xml:space="preserve"> </w:t>
      </w:r>
      <w:r w:rsidRPr="002A3C54">
        <w:t>са</w:t>
      </w:r>
      <w:r w:rsidRPr="002A3C54">
        <w:rPr>
          <w:spacing w:val="-2"/>
        </w:rPr>
        <w:t xml:space="preserve"> </w:t>
      </w:r>
      <w:r w:rsidRPr="002A3C54">
        <w:t>имали</w:t>
      </w:r>
      <w:r w:rsidRPr="002A3C54">
        <w:rPr>
          <w:spacing w:val="-3"/>
        </w:rPr>
        <w:t xml:space="preserve"> </w:t>
      </w:r>
      <w:r w:rsidRPr="002A3C54">
        <w:t>метастазирал</w:t>
      </w:r>
      <w:r w:rsidRPr="002A3C54">
        <w:rPr>
          <w:spacing w:val="-2"/>
        </w:rPr>
        <w:t xml:space="preserve"> </w:t>
      </w:r>
      <w:r w:rsidRPr="002A3C54">
        <w:t>рак</w:t>
      </w:r>
      <w:r w:rsidRPr="002A3C54">
        <w:rPr>
          <w:spacing w:val="-2"/>
        </w:rPr>
        <w:t xml:space="preserve"> </w:t>
      </w:r>
      <w:r w:rsidRPr="002A3C54">
        <w:t>на</w:t>
      </w:r>
      <w:r w:rsidRPr="002A3C54">
        <w:rPr>
          <w:spacing w:val="-7"/>
        </w:rPr>
        <w:t xml:space="preserve"> </w:t>
      </w:r>
      <w:r w:rsidRPr="002A3C54">
        <w:t>млечната</w:t>
      </w:r>
      <w:r w:rsidRPr="002A3C54">
        <w:rPr>
          <w:spacing w:val="-4"/>
        </w:rPr>
        <w:t xml:space="preserve"> </w:t>
      </w:r>
      <w:r w:rsidRPr="002A3C54">
        <w:t>жлеза</w:t>
      </w:r>
      <w:r w:rsidRPr="002A3C54">
        <w:rPr>
          <w:spacing w:val="-2"/>
        </w:rPr>
        <w:t xml:space="preserve"> </w:t>
      </w:r>
      <w:r w:rsidRPr="002A3C54">
        <w:t>и</w:t>
      </w:r>
      <w:r w:rsidRPr="002A3C54">
        <w:rPr>
          <w:spacing w:val="-5"/>
        </w:rPr>
        <w:t xml:space="preserve"> </w:t>
      </w:r>
      <w:r w:rsidRPr="002A3C54">
        <w:t>са се лекували преди това с антрациклини, с предшестваща лъчетерапия на лявата стена на гръдния кош или са имали други рискови фактори за ЗСН.</w:t>
      </w:r>
    </w:p>
    <w:p w14:paraId="20D79681" w14:textId="77777777" w:rsidR="000A14CC" w:rsidRPr="002A3C54" w:rsidRDefault="000A14CC" w:rsidP="000A14CC">
      <w:pPr>
        <w:pStyle w:val="BodyText"/>
        <w:ind w:right="9"/>
      </w:pPr>
    </w:p>
    <w:p w14:paraId="09B5A7D6" w14:textId="77777777" w:rsidR="004B58FC" w:rsidRPr="002A3C54" w:rsidRDefault="005331BE" w:rsidP="000A14CC">
      <w:pPr>
        <w:pStyle w:val="BodyText"/>
        <w:ind w:right="9"/>
      </w:pPr>
      <w:r w:rsidRPr="002A3C54">
        <w:t>При</w:t>
      </w:r>
      <w:r w:rsidRPr="002A3C54">
        <w:rPr>
          <w:spacing w:val="-3"/>
        </w:rPr>
        <w:t xml:space="preserve"> </w:t>
      </w:r>
      <w:r w:rsidRPr="002A3C54">
        <w:t>пациентите</w:t>
      </w:r>
      <w:r w:rsidRPr="002A3C54">
        <w:rPr>
          <w:spacing w:val="-2"/>
        </w:rPr>
        <w:t xml:space="preserve"> </w:t>
      </w:r>
      <w:r w:rsidRPr="002A3C54">
        <w:t>в</w:t>
      </w:r>
      <w:r w:rsidRPr="002A3C54">
        <w:rPr>
          <w:spacing w:val="-3"/>
        </w:rPr>
        <w:t xml:space="preserve"> </w:t>
      </w:r>
      <w:r w:rsidRPr="002A3C54">
        <w:t>AVF3694g,</w:t>
      </w:r>
      <w:r w:rsidRPr="002A3C54">
        <w:rPr>
          <w:spacing w:val="-2"/>
        </w:rPr>
        <w:t xml:space="preserve"> </w:t>
      </w:r>
      <w:r w:rsidRPr="002A3C54">
        <w:t>които</w:t>
      </w:r>
      <w:r w:rsidRPr="002A3C54">
        <w:rPr>
          <w:spacing w:val="-5"/>
        </w:rPr>
        <w:t xml:space="preserve"> </w:t>
      </w:r>
      <w:r w:rsidRPr="002A3C54">
        <w:t>са</w:t>
      </w:r>
      <w:r w:rsidRPr="002A3C54">
        <w:rPr>
          <w:spacing w:val="-2"/>
        </w:rPr>
        <w:t xml:space="preserve"> </w:t>
      </w:r>
      <w:r w:rsidRPr="002A3C54">
        <w:t>получавали</w:t>
      </w:r>
      <w:r w:rsidRPr="002A3C54">
        <w:rPr>
          <w:spacing w:val="-5"/>
        </w:rPr>
        <w:t xml:space="preserve"> </w:t>
      </w:r>
      <w:r w:rsidRPr="002A3C54">
        <w:t>или</w:t>
      </w:r>
      <w:r w:rsidRPr="002A3C54">
        <w:rPr>
          <w:spacing w:val="-3"/>
        </w:rPr>
        <w:t xml:space="preserve"> </w:t>
      </w:r>
      <w:r w:rsidRPr="002A3C54">
        <w:t>не</w:t>
      </w:r>
      <w:r w:rsidRPr="002A3C54">
        <w:rPr>
          <w:spacing w:val="-2"/>
        </w:rPr>
        <w:t xml:space="preserve"> </w:t>
      </w:r>
      <w:r w:rsidRPr="002A3C54">
        <w:t>са</w:t>
      </w:r>
      <w:r w:rsidRPr="002A3C54">
        <w:rPr>
          <w:spacing w:val="-2"/>
        </w:rPr>
        <w:t xml:space="preserve"> </w:t>
      </w:r>
      <w:r w:rsidRPr="002A3C54">
        <w:t>получавали</w:t>
      </w:r>
      <w:r w:rsidRPr="002A3C54">
        <w:rPr>
          <w:spacing w:val="-5"/>
        </w:rPr>
        <w:t xml:space="preserve"> </w:t>
      </w:r>
      <w:r w:rsidRPr="002A3C54">
        <w:t>антрациклини</w:t>
      </w:r>
      <w:r w:rsidRPr="002A3C54">
        <w:rPr>
          <w:spacing w:val="-3"/>
        </w:rPr>
        <w:t xml:space="preserve"> </w:t>
      </w:r>
      <w:r w:rsidRPr="002A3C54">
        <w:t>преди това, не е наблюдавана увеличена честота на всички степени ЗСН в групата сантрациклин</w:t>
      </w:r>
      <w:r w:rsidRPr="002A3C54">
        <w:rPr>
          <w:spacing w:val="-5"/>
        </w:rPr>
        <w:t xml:space="preserve"> </w:t>
      </w:r>
      <w:r w:rsidRPr="002A3C54">
        <w:t>+</w:t>
      </w:r>
      <w:r w:rsidRPr="002A3C54">
        <w:rPr>
          <w:spacing w:val="-2"/>
        </w:rPr>
        <w:t xml:space="preserve"> </w:t>
      </w:r>
      <w:r w:rsidRPr="002A3C54">
        <w:t>бевацизумаб</w:t>
      </w:r>
      <w:r w:rsidRPr="002A3C54">
        <w:rPr>
          <w:spacing w:val="-2"/>
        </w:rPr>
        <w:t xml:space="preserve"> </w:t>
      </w:r>
      <w:r w:rsidRPr="002A3C54">
        <w:t>в</w:t>
      </w:r>
      <w:r w:rsidRPr="002A3C54">
        <w:rPr>
          <w:spacing w:val="-3"/>
        </w:rPr>
        <w:t xml:space="preserve"> </w:t>
      </w:r>
      <w:r w:rsidRPr="002A3C54">
        <w:t>сравнение</w:t>
      </w:r>
      <w:r w:rsidRPr="002A3C54">
        <w:rPr>
          <w:spacing w:val="-4"/>
        </w:rPr>
        <w:t xml:space="preserve"> </w:t>
      </w:r>
      <w:r w:rsidRPr="002A3C54">
        <w:t>с</w:t>
      </w:r>
      <w:r w:rsidRPr="002A3C54">
        <w:rPr>
          <w:spacing w:val="-2"/>
        </w:rPr>
        <w:t xml:space="preserve"> </w:t>
      </w:r>
      <w:r w:rsidRPr="002A3C54">
        <w:t>лечението</w:t>
      </w:r>
      <w:r w:rsidRPr="002A3C54">
        <w:rPr>
          <w:spacing w:val="-2"/>
        </w:rPr>
        <w:t xml:space="preserve"> </w:t>
      </w:r>
      <w:r w:rsidRPr="002A3C54">
        <w:t>само</w:t>
      </w:r>
      <w:r w:rsidRPr="002A3C54">
        <w:rPr>
          <w:spacing w:val="-2"/>
        </w:rPr>
        <w:t xml:space="preserve"> </w:t>
      </w:r>
      <w:r w:rsidRPr="002A3C54">
        <w:t>с</w:t>
      </w:r>
      <w:r w:rsidRPr="002A3C54">
        <w:rPr>
          <w:spacing w:val="-4"/>
        </w:rPr>
        <w:t xml:space="preserve"> </w:t>
      </w:r>
      <w:r w:rsidRPr="002A3C54">
        <w:t>антрациклини.</w:t>
      </w:r>
      <w:r w:rsidRPr="002A3C54">
        <w:rPr>
          <w:spacing w:val="-2"/>
        </w:rPr>
        <w:t xml:space="preserve"> </w:t>
      </w:r>
      <w:r w:rsidRPr="002A3C54">
        <w:t>Реакциите</w:t>
      </w:r>
      <w:r w:rsidRPr="002A3C54">
        <w:rPr>
          <w:spacing w:val="-2"/>
        </w:rPr>
        <w:t xml:space="preserve"> </w:t>
      </w:r>
      <w:r w:rsidRPr="002A3C54">
        <w:t>на</w:t>
      </w:r>
      <w:r w:rsidRPr="002A3C54">
        <w:rPr>
          <w:spacing w:val="-4"/>
        </w:rPr>
        <w:t xml:space="preserve"> </w:t>
      </w:r>
      <w:r w:rsidRPr="002A3C54">
        <w:t>ЗСН степен 3 или по-висока са били до известна степен по-чести при пациентите, получавали бевацизумаб в комбинация с химиотерапия, в сравнение с пациентите, лекувани само с химиотерапия. Това съответства на резултатите при пациентите в други проучвания на метастазирал рак на гърдата, които не са получавали едновременно лечение с антрациклини (NCI-CTCAE v.3) (вж. точка 4.8).</w:t>
      </w:r>
    </w:p>
    <w:p w14:paraId="18F46F79" w14:textId="77777777" w:rsidR="004B58FC" w:rsidRPr="002A3C54" w:rsidRDefault="004B58FC" w:rsidP="000A14CC">
      <w:pPr>
        <w:pStyle w:val="BodyText"/>
        <w:ind w:right="9"/>
      </w:pPr>
    </w:p>
    <w:p w14:paraId="7465274E" w14:textId="77777777" w:rsidR="004B58FC" w:rsidRPr="002A3C54" w:rsidRDefault="005331BE" w:rsidP="000A14CC">
      <w:pPr>
        <w:pStyle w:val="BodyText"/>
        <w:ind w:right="9"/>
      </w:pPr>
      <w:r w:rsidRPr="002A3C54">
        <w:rPr>
          <w:u w:val="single"/>
        </w:rPr>
        <w:lastRenderedPageBreak/>
        <w:t>Неутропения</w:t>
      </w:r>
      <w:r w:rsidRPr="002A3C54">
        <w:rPr>
          <w:spacing w:val="-5"/>
          <w:u w:val="single"/>
        </w:rPr>
        <w:t xml:space="preserve"> </w:t>
      </w:r>
      <w:r w:rsidRPr="002A3C54">
        <w:rPr>
          <w:u w:val="single"/>
        </w:rPr>
        <w:t>и</w:t>
      </w:r>
      <w:r w:rsidRPr="002A3C54">
        <w:rPr>
          <w:spacing w:val="-4"/>
          <w:u w:val="single"/>
        </w:rPr>
        <w:t xml:space="preserve"> </w:t>
      </w:r>
      <w:r w:rsidRPr="002A3C54">
        <w:rPr>
          <w:u w:val="single"/>
        </w:rPr>
        <w:t>инфекции</w:t>
      </w:r>
      <w:r w:rsidRPr="002A3C54">
        <w:rPr>
          <w:spacing w:val="-7"/>
          <w:u w:val="single"/>
        </w:rPr>
        <w:t xml:space="preserve"> </w:t>
      </w:r>
      <w:r w:rsidRPr="002A3C54">
        <w:rPr>
          <w:u w:val="single"/>
        </w:rPr>
        <w:t>(вж.</w:t>
      </w:r>
      <w:r w:rsidRPr="002A3C54">
        <w:rPr>
          <w:spacing w:val="-3"/>
          <w:u w:val="single"/>
        </w:rPr>
        <w:t xml:space="preserve"> </w:t>
      </w:r>
      <w:r w:rsidRPr="002A3C54">
        <w:rPr>
          <w:u w:val="single"/>
        </w:rPr>
        <w:t>точка</w:t>
      </w:r>
      <w:r w:rsidRPr="002A3C54">
        <w:rPr>
          <w:spacing w:val="-3"/>
          <w:u w:val="single"/>
        </w:rPr>
        <w:t xml:space="preserve"> </w:t>
      </w:r>
      <w:r w:rsidRPr="002A3C54">
        <w:rPr>
          <w:spacing w:val="-4"/>
          <w:u w:val="single"/>
        </w:rPr>
        <w:t>4.8)</w:t>
      </w:r>
    </w:p>
    <w:p w14:paraId="67A1DDEF" w14:textId="77777777" w:rsidR="004B58FC" w:rsidRPr="002A3C54" w:rsidRDefault="005331BE" w:rsidP="000A14CC">
      <w:pPr>
        <w:pStyle w:val="BodyText"/>
        <w:ind w:right="9"/>
      </w:pPr>
      <w:r w:rsidRPr="002A3C54">
        <w:t>Повишена честота на тежка неутропения, фебрилна неутропения или инфекция със или без тежка</w:t>
      </w:r>
      <w:r w:rsidRPr="002A3C54">
        <w:rPr>
          <w:spacing w:val="-1"/>
        </w:rPr>
        <w:t xml:space="preserve"> </w:t>
      </w:r>
      <w:r w:rsidRPr="002A3C54">
        <w:t>неутропения</w:t>
      </w:r>
      <w:r w:rsidRPr="002A3C54">
        <w:rPr>
          <w:spacing w:val="-2"/>
        </w:rPr>
        <w:t xml:space="preserve"> </w:t>
      </w:r>
      <w:r w:rsidRPr="002A3C54">
        <w:t>(включително</w:t>
      </w:r>
      <w:r w:rsidRPr="002A3C54">
        <w:rPr>
          <w:spacing w:val="-1"/>
        </w:rPr>
        <w:t xml:space="preserve"> </w:t>
      </w:r>
      <w:r w:rsidRPr="002A3C54">
        <w:t>с</w:t>
      </w:r>
      <w:r w:rsidRPr="002A3C54">
        <w:rPr>
          <w:spacing w:val="-1"/>
        </w:rPr>
        <w:t xml:space="preserve"> </w:t>
      </w:r>
      <w:r w:rsidRPr="002A3C54">
        <w:t>летален</w:t>
      </w:r>
      <w:r w:rsidRPr="002A3C54">
        <w:rPr>
          <w:spacing w:val="-2"/>
        </w:rPr>
        <w:t xml:space="preserve"> </w:t>
      </w:r>
      <w:r w:rsidRPr="002A3C54">
        <w:t>изход)</w:t>
      </w:r>
      <w:r w:rsidRPr="002A3C54">
        <w:rPr>
          <w:spacing w:val="-3"/>
        </w:rPr>
        <w:t xml:space="preserve"> </w:t>
      </w:r>
      <w:r w:rsidRPr="002A3C54">
        <w:t>са</w:t>
      </w:r>
      <w:r w:rsidRPr="002A3C54">
        <w:rPr>
          <w:spacing w:val="-1"/>
        </w:rPr>
        <w:t xml:space="preserve"> </w:t>
      </w:r>
      <w:r w:rsidRPr="002A3C54">
        <w:t>наблюдавани</w:t>
      </w:r>
      <w:r w:rsidRPr="002A3C54">
        <w:rPr>
          <w:spacing w:val="-2"/>
        </w:rPr>
        <w:t xml:space="preserve"> </w:t>
      </w:r>
      <w:r w:rsidRPr="002A3C54">
        <w:t>при</w:t>
      </w:r>
      <w:r w:rsidRPr="002A3C54">
        <w:rPr>
          <w:spacing w:val="-2"/>
        </w:rPr>
        <w:t xml:space="preserve"> </w:t>
      </w:r>
      <w:r w:rsidRPr="002A3C54">
        <w:t>пациенти,</w:t>
      </w:r>
      <w:r w:rsidRPr="002A3C54">
        <w:rPr>
          <w:spacing w:val="-1"/>
        </w:rPr>
        <w:t xml:space="preserve"> </w:t>
      </w:r>
      <w:r w:rsidRPr="002A3C54">
        <w:t>лекувани</w:t>
      </w:r>
      <w:r w:rsidRPr="002A3C54">
        <w:rPr>
          <w:spacing w:val="-2"/>
        </w:rPr>
        <w:t xml:space="preserve"> </w:t>
      </w:r>
      <w:r w:rsidRPr="002A3C54">
        <w:t>с някои миелотоксични схеми на химиотерапия плюс бевацизумаб, в сравнение със самостоятелно приложение на химиотерапия. Това е наблюдавано предимно в комбинация с терапия</w:t>
      </w:r>
      <w:r w:rsidRPr="002A3C54">
        <w:rPr>
          <w:spacing w:val="-3"/>
        </w:rPr>
        <w:t xml:space="preserve"> </w:t>
      </w:r>
      <w:r w:rsidRPr="002A3C54">
        <w:t>на</w:t>
      </w:r>
      <w:r w:rsidRPr="002A3C54">
        <w:rPr>
          <w:spacing w:val="-2"/>
        </w:rPr>
        <w:t xml:space="preserve"> </w:t>
      </w:r>
      <w:r w:rsidRPr="002A3C54">
        <w:t>базата</w:t>
      </w:r>
      <w:r w:rsidRPr="002A3C54">
        <w:rPr>
          <w:spacing w:val="-2"/>
        </w:rPr>
        <w:t xml:space="preserve"> </w:t>
      </w:r>
      <w:r w:rsidRPr="002A3C54">
        <w:t>на</w:t>
      </w:r>
      <w:r w:rsidRPr="002A3C54">
        <w:rPr>
          <w:spacing w:val="-2"/>
        </w:rPr>
        <w:t xml:space="preserve"> </w:t>
      </w:r>
      <w:r w:rsidRPr="002A3C54">
        <w:t>платина</w:t>
      </w:r>
      <w:r w:rsidRPr="002A3C54">
        <w:rPr>
          <w:spacing w:val="-2"/>
        </w:rPr>
        <w:t xml:space="preserve"> </w:t>
      </w:r>
      <w:r w:rsidRPr="002A3C54">
        <w:t>или</w:t>
      </w:r>
      <w:r w:rsidRPr="002A3C54">
        <w:rPr>
          <w:spacing w:val="-3"/>
        </w:rPr>
        <w:t xml:space="preserve"> </w:t>
      </w:r>
      <w:r w:rsidRPr="002A3C54">
        <w:t>таксани</w:t>
      </w:r>
      <w:r w:rsidRPr="002A3C54">
        <w:rPr>
          <w:spacing w:val="-3"/>
        </w:rPr>
        <w:t xml:space="preserve"> </w:t>
      </w:r>
      <w:r w:rsidRPr="002A3C54">
        <w:t>при</w:t>
      </w:r>
      <w:r w:rsidRPr="002A3C54">
        <w:rPr>
          <w:spacing w:val="-3"/>
        </w:rPr>
        <w:t xml:space="preserve"> </w:t>
      </w:r>
      <w:r w:rsidRPr="002A3C54">
        <w:t>лечение</w:t>
      </w:r>
      <w:r w:rsidRPr="002A3C54">
        <w:rPr>
          <w:spacing w:val="-2"/>
        </w:rPr>
        <w:t xml:space="preserve"> </w:t>
      </w:r>
      <w:r w:rsidRPr="002A3C54">
        <w:t>на</w:t>
      </w:r>
      <w:r w:rsidRPr="002A3C54">
        <w:rPr>
          <w:spacing w:val="-2"/>
        </w:rPr>
        <w:t xml:space="preserve"> </w:t>
      </w:r>
      <w:r w:rsidRPr="002A3C54">
        <w:t>НДКРБД,</w:t>
      </w:r>
      <w:r w:rsidRPr="002A3C54">
        <w:rPr>
          <w:spacing w:val="-2"/>
        </w:rPr>
        <w:t xml:space="preserve"> </w:t>
      </w:r>
      <w:r w:rsidRPr="002A3C54">
        <w:t>МРМЖ</w:t>
      </w:r>
      <w:r w:rsidRPr="002A3C54">
        <w:rPr>
          <w:spacing w:val="-6"/>
        </w:rPr>
        <w:t xml:space="preserve"> </w:t>
      </w:r>
      <w:r w:rsidRPr="002A3C54">
        <w:t>и</w:t>
      </w:r>
      <w:r w:rsidRPr="002A3C54">
        <w:rPr>
          <w:spacing w:val="-3"/>
        </w:rPr>
        <w:t xml:space="preserve"> </w:t>
      </w:r>
      <w:r w:rsidRPr="002A3C54">
        <w:t>в</w:t>
      </w:r>
      <w:r w:rsidRPr="002A3C54">
        <w:rPr>
          <w:spacing w:val="-3"/>
        </w:rPr>
        <w:t xml:space="preserve"> </w:t>
      </w:r>
      <w:r w:rsidRPr="002A3C54">
        <w:t>комбинация</w:t>
      </w:r>
      <w:r w:rsidRPr="002A3C54">
        <w:rPr>
          <w:spacing w:val="-3"/>
        </w:rPr>
        <w:t xml:space="preserve"> </w:t>
      </w:r>
      <w:r w:rsidRPr="002A3C54">
        <w:t>с паклитаксел</w:t>
      </w:r>
      <w:r w:rsidRPr="002A3C54">
        <w:rPr>
          <w:spacing w:val="-1"/>
        </w:rPr>
        <w:t xml:space="preserve"> </w:t>
      </w:r>
      <w:r w:rsidRPr="002A3C54">
        <w:t>и топотекан</w:t>
      </w:r>
      <w:r w:rsidRPr="002A3C54">
        <w:rPr>
          <w:spacing w:val="-2"/>
        </w:rPr>
        <w:t xml:space="preserve"> </w:t>
      </w:r>
      <w:r w:rsidRPr="002A3C54">
        <w:t>при персистиращ, рецидивиращ или метастазирал</w:t>
      </w:r>
      <w:r w:rsidRPr="002A3C54">
        <w:rPr>
          <w:spacing w:val="-1"/>
        </w:rPr>
        <w:t xml:space="preserve"> </w:t>
      </w:r>
      <w:r w:rsidRPr="002A3C54">
        <w:t xml:space="preserve">рак на маточната </w:t>
      </w:r>
      <w:r w:rsidRPr="002A3C54">
        <w:rPr>
          <w:spacing w:val="-2"/>
        </w:rPr>
        <w:t>шийка.</w:t>
      </w:r>
    </w:p>
    <w:p w14:paraId="47CC0ABE" w14:textId="77777777" w:rsidR="004B58FC" w:rsidRPr="002A3C54" w:rsidRDefault="004B58FC" w:rsidP="000A14CC">
      <w:pPr>
        <w:pStyle w:val="BodyText"/>
        <w:ind w:right="9"/>
      </w:pPr>
    </w:p>
    <w:p w14:paraId="79C4EA98" w14:textId="77777777" w:rsidR="004B58FC" w:rsidRPr="002A3C54" w:rsidRDefault="005331BE" w:rsidP="000A14CC">
      <w:pPr>
        <w:ind w:right="9"/>
      </w:pPr>
      <w:r w:rsidRPr="002A3C54">
        <w:rPr>
          <w:u w:val="single"/>
        </w:rPr>
        <w:t>Реакции</w:t>
      </w:r>
      <w:r w:rsidRPr="002A3C54">
        <w:rPr>
          <w:spacing w:val="-5"/>
          <w:u w:val="single"/>
        </w:rPr>
        <w:t xml:space="preserve"> </w:t>
      </w:r>
      <w:r w:rsidRPr="002A3C54">
        <w:rPr>
          <w:u w:val="single"/>
        </w:rPr>
        <w:t>на</w:t>
      </w:r>
      <w:r w:rsidRPr="002A3C54">
        <w:rPr>
          <w:spacing w:val="-6"/>
          <w:u w:val="single"/>
        </w:rPr>
        <w:t xml:space="preserve"> </w:t>
      </w:r>
      <w:r w:rsidRPr="002A3C54">
        <w:rPr>
          <w:u w:val="single"/>
        </w:rPr>
        <w:t>свръхчувствителност</w:t>
      </w:r>
      <w:r w:rsidRPr="002A3C54">
        <w:rPr>
          <w:spacing w:val="-6"/>
        </w:rPr>
        <w:t xml:space="preserve"> </w:t>
      </w:r>
      <w:r w:rsidRPr="002A3C54">
        <w:rPr>
          <w:i/>
        </w:rPr>
        <w:t>(включително</w:t>
      </w:r>
      <w:r w:rsidRPr="002A3C54">
        <w:rPr>
          <w:i/>
          <w:spacing w:val="-7"/>
        </w:rPr>
        <w:t xml:space="preserve"> </w:t>
      </w:r>
      <w:r w:rsidRPr="002A3C54">
        <w:rPr>
          <w:i/>
        </w:rPr>
        <w:t>анафилактичен</w:t>
      </w:r>
      <w:r w:rsidRPr="002A3C54">
        <w:rPr>
          <w:i/>
          <w:spacing w:val="-3"/>
        </w:rPr>
        <w:t xml:space="preserve"> </w:t>
      </w:r>
      <w:r w:rsidRPr="002A3C54">
        <w:rPr>
          <w:i/>
        </w:rPr>
        <w:t>шок)</w:t>
      </w:r>
      <w:r w:rsidRPr="002A3C54">
        <w:rPr>
          <w:u w:val="single"/>
        </w:rPr>
        <w:t>/реакции</w:t>
      </w:r>
      <w:r w:rsidRPr="002A3C54">
        <w:rPr>
          <w:spacing w:val="-5"/>
          <w:u w:val="single"/>
        </w:rPr>
        <w:t xml:space="preserve"> </w:t>
      </w:r>
      <w:r w:rsidRPr="002A3C54">
        <w:rPr>
          <w:u w:val="single"/>
        </w:rPr>
        <w:t>към</w:t>
      </w:r>
      <w:r w:rsidRPr="002A3C54">
        <w:rPr>
          <w:spacing w:val="-5"/>
          <w:u w:val="single"/>
        </w:rPr>
        <w:t xml:space="preserve"> </w:t>
      </w:r>
      <w:r w:rsidRPr="002A3C54">
        <w:rPr>
          <w:u w:val="single"/>
        </w:rPr>
        <w:t>инфузията</w:t>
      </w:r>
      <w:r w:rsidRPr="002A3C54">
        <w:t xml:space="preserve"> </w:t>
      </w:r>
      <w:r w:rsidRPr="002A3C54">
        <w:rPr>
          <w:u w:val="single"/>
        </w:rPr>
        <w:t>(вж. точка 4.8)</w:t>
      </w:r>
    </w:p>
    <w:p w14:paraId="1268C5AE" w14:textId="77777777" w:rsidR="004B58FC" w:rsidRPr="002A3C54" w:rsidRDefault="005331BE" w:rsidP="000A14CC">
      <w:pPr>
        <w:pStyle w:val="BodyText"/>
        <w:ind w:right="9"/>
      </w:pPr>
      <w:r w:rsidRPr="002A3C54">
        <w:t>Пациентите може да са изложени на риск от развитие на реакции към инфузията/реакции на свръхчувствителност (включително анафилактичен шок). Препоръчва се внимателно наблюдение</w:t>
      </w:r>
      <w:r w:rsidRPr="002A3C54">
        <w:rPr>
          <w:spacing w:val="-2"/>
        </w:rPr>
        <w:t xml:space="preserve"> </w:t>
      </w:r>
      <w:r w:rsidRPr="002A3C54">
        <w:t>на</w:t>
      </w:r>
      <w:r w:rsidRPr="002A3C54">
        <w:rPr>
          <w:spacing w:val="-2"/>
        </w:rPr>
        <w:t xml:space="preserve"> </w:t>
      </w:r>
      <w:r w:rsidRPr="002A3C54">
        <w:t>пациента</w:t>
      </w:r>
      <w:r w:rsidRPr="002A3C54">
        <w:rPr>
          <w:spacing w:val="-4"/>
        </w:rPr>
        <w:t xml:space="preserve"> </w:t>
      </w:r>
      <w:r w:rsidRPr="002A3C54">
        <w:t>по</w:t>
      </w:r>
      <w:r w:rsidRPr="002A3C54">
        <w:rPr>
          <w:spacing w:val="-2"/>
        </w:rPr>
        <w:t xml:space="preserve"> </w:t>
      </w:r>
      <w:r w:rsidRPr="002A3C54">
        <w:t>време</w:t>
      </w:r>
      <w:r w:rsidRPr="002A3C54">
        <w:rPr>
          <w:spacing w:val="-2"/>
        </w:rPr>
        <w:t xml:space="preserve"> </w:t>
      </w:r>
      <w:r w:rsidRPr="002A3C54">
        <w:t>и</w:t>
      </w:r>
      <w:r w:rsidRPr="002A3C54">
        <w:rPr>
          <w:spacing w:val="-3"/>
        </w:rPr>
        <w:t xml:space="preserve"> </w:t>
      </w:r>
      <w:r w:rsidRPr="002A3C54">
        <w:t>след</w:t>
      </w:r>
      <w:r w:rsidRPr="002A3C54">
        <w:rPr>
          <w:spacing w:val="-2"/>
        </w:rPr>
        <w:t xml:space="preserve"> </w:t>
      </w:r>
      <w:r w:rsidRPr="002A3C54">
        <w:t>приложението</w:t>
      </w:r>
      <w:r w:rsidRPr="002A3C54">
        <w:rPr>
          <w:spacing w:val="-2"/>
        </w:rPr>
        <w:t xml:space="preserve"> </w:t>
      </w:r>
      <w:r w:rsidRPr="002A3C54">
        <w:t>на</w:t>
      </w:r>
      <w:r w:rsidRPr="002A3C54">
        <w:rPr>
          <w:spacing w:val="-2"/>
        </w:rPr>
        <w:t xml:space="preserve"> </w:t>
      </w:r>
      <w:r w:rsidRPr="002A3C54">
        <w:t>бевацизумаб,</w:t>
      </w:r>
      <w:r w:rsidRPr="002A3C54">
        <w:rPr>
          <w:spacing w:val="-5"/>
        </w:rPr>
        <w:t xml:space="preserve"> </w:t>
      </w:r>
      <w:r w:rsidRPr="002A3C54">
        <w:t>както</w:t>
      </w:r>
      <w:r w:rsidRPr="002A3C54">
        <w:rPr>
          <w:spacing w:val="-2"/>
        </w:rPr>
        <w:t xml:space="preserve"> </w:t>
      </w:r>
      <w:r w:rsidRPr="002A3C54">
        <w:t>се</w:t>
      </w:r>
      <w:r w:rsidRPr="002A3C54">
        <w:rPr>
          <w:spacing w:val="-4"/>
        </w:rPr>
        <w:t xml:space="preserve"> </w:t>
      </w:r>
      <w:r w:rsidRPr="002A3C54">
        <w:t>очаква</w:t>
      </w:r>
      <w:r w:rsidRPr="002A3C54">
        <w:rPr>
          <w:spacing w:val="-2"/>
        </w:rPr>
        <w:t xml:space="preserve"> </w:t>
      </w:r>
      <w:r w:rsidRPr="002A3C54">
        <w:t>при всяка инфузия на терапевтично хуманизирано моноклонално антитяло. При възникване на реакция инфузията трябва да се преустанови и да се започне подходящо медикаментозно лечение. Не се налага системна премедикация.</w:t>
      </w:r>
    </w:p>
    <w:p w14:paraId="58744C72" w14:textId="77777777" w:rsidR="004B58FC" w:rsidRPr="002A3C54" w:rsidRDefault="004B58FC" w:rsidP="000A14CC">
      <w:pPr>
        <w:pStyle w:val="BodyText"/>
        <w:ind w:right="9"/>
      </w:pPr>
    </w:p>
    <w:p w14:paraId="00A5A003" w14:textId="77777777" w:rsidR="004B58FC" w:rsidRPr="002A3C54" w:rsidRDefault="005331BE" w:rsidP="000A14CC">
      <w:pPr>
        <w:pStyle w:val="BodyText"/>
        <w:ind w:right="9"/>
      </w:pPr>
      <w:r w:rsidRPr="002A3C54">
        <w:rPr>
          <w:u w:val="single"/>
        </w:rPr>
        <w:t>Остеонекроза</w:t>
      </w:r>
      <w:r w:rsidRPr="002A3C54">
        <w:rPr>
          <w:spacing w:val="-5"/>
          <w:u w:val="single"/>
        </w:rPr>
        <w:t xml:space="preserve"> </w:t>
      </w:r>
      <w:r w:rsidRPr="002A3C54">
        <w:rPr>
          <w:u w:val="single"/>
        </w:rPr>
        <w:t>на</w:t>
      </w:r>
      <w:r w:rsidRPr="002A3C54">
        <w:rPr>
          <w:spacing w:val="-5"/>
          <w:u w:val="single"/>
        </w:rPr>
        <w:t xml:space="preserve"> </w:t>
      </w:r>
      <w:r w:rsidRPr="002A3C54">
        <w:rPr>
          <w:u w:val="single"/>
        </w:rPr>
        <w:t>челюстта</w:t>
      </w:r>
      <w:r w:rsidRPr="002A3C54">
        <w:rPr>
          <w:spacing w:val="-4"/>
          <w:u w:val="single"/>
        </w:rPr>
        <w:t xml:space="preserve"> </w:t>
      </w:r>
      <w:r w:rsidRPr="002A3C54">
        <w:rPr>
          <w:u w:val="single"/>
        </w:rPr>
        <w:t>(ONJ)</w:t>
      </w:r>
      <w:r w:rsidRPr="002A3C54">
        <w:rPr>
          <w:spacing w:val="-6"/>
          <w:u w:val="single"/>
        </w:rPr>
        <w:t xml:space="preserve"> </w:t>
      </w:r>
      <w:r w:rsidRPr="002A3C54">
        <w:rPr>
          <w:u w:val="single"/>
        </w:rPr>
        <w:t>(вж.</w:t>
      </w:r>
      <w:r w:rsidRPr="002A3C54">
        <w:rPr>
          <w:spacing w:val="-5"/>
          <w:u w:val="single"/>
        </w:rPr>
        <w:t xml:space="preserve"> </w:t>
      </w:r>
      <w:r w:rsidRPr="002A3C54">
        <w:rPr>
          <w:u w:val="single"/>
        </w:rPr>
        <w:t>точка</w:t>
      </w:r>
      <w:r w:rsidRPr="002A3C54">
        <w:rPr>
          <w:spacing w:val="-4"/>
          <w:u w:val="single"/>
        </w:rPr>
        <w:t xml:space="preserve"> 4.8)</w:t>
      </w:r>
    </w:p>
    <w:p w14:paraId="6CF84A76" w14:textId="77777777" w:rsidR="004B58FC" w:rsidRPr="002A3C54" w:rsidRDefault="005331BE" w:rsidP="000A14CC">
      <w:pPr>
        <w:pStyle w:val="BodyText"/>
        <w:ind w:right="9"/>
      </w:pPr>
      <w:r w:rsidRPr="002A3C54">
        <w:t>Съобщават се случаи на остеонекроза на челюстта (ONJ) при пациенти с рак, лекувани с бевацизумаб,</w:t>
      </w:r>
      <w:r w:rsidRPr="002A3C54">
        <w:rPr>
          <w:spacing w:val="-3"/>
        </w:rPr>
        <w:t xml:space="preserve"> </w:t>
      </w:r>
      <w:r w:rsidRPr="002A3C54">
        <w:t>повечето</w:t>
      </w:r>
      <w:r w:rsidRPr="002A3C54">
        <w:rPr>
          <w:spacing w:val="-3"/>
        </w:rPr>
        <w:t xml:space="preserve"> </w:t>
      </w:r>
      <w:r w:rsidRPr="002A3C54">
        <w:t>от</w:t>
      </w:r>
      <w:r w:rsidRPr="002A3C54">
        <w:rPr>
          <w:spacing w:val="-6"/>
        </w:rPr>
        <w:t xml:space="preserve"> </w:t>
      </w:r>
      <w:r w:rsidRPr="002A3C54">
        <w:t>които</w:t>
      </w:r>
      <w:r w:rsidRPr="002A3C54">
        <w:rPr>
          <w:spacing w:val="-3"/>
        </w:rPr>
        <w:t xml:space="preserve"> </w:t>
      </w:r>
      <w:r w:rsidRPr="002A3C54">
        <w:t>са</w:t>
      </w:r>
      <w:r w:rsidRPr="002A3C54">
        <w:rPr>
          <w:spacing w:val="-5"/>
        </w:rPr>
        <w:t xml:space="preserve"> </w:t>
      </w:r>
      <w:r w:rsidRPr="002A3C54">
        <w:t>получавали</w:t>
      </w:r>
      <w:r w:rsidRPr="002A3C54">
        <w:rPr>
          <w:spacing w:val="-4"/>
        </w:rPr>
        <w:t xml:space="preserve"> </w:t>
      </w:r>
      <w:r w:rsidRPr="002A3C54">
        <w:t>предшестващо</w:t>
      </w:r>
      <w:r w:rsidRPr="002A3C54">
        <w:rPr>
          <w:spacing w:val="-3"/>
        </w:rPr>
        <w:t xml:space="preserve"> </w:t>
      </w:r>
      <w:r w:rsidRPr="002A3C54">
        <w:t>или</w:t>
      </w:r>
      <w:r w:rsidRPr="002A3C54">
        <w:rPr>
          <w:spacing w:val="-6"/>
        </w:rPr>
        <w:t xml:space="preserve"> </w:t>
      </w:r>
      <w:r w:rsidRPr="002A3C54">
        <w:t>едновременно</w:t>
      </w:r>
      <w:r w:rsidRPr="002A3C54">
        <w:rPr>
          <w:spacing w:val="-3"/>
        </w:rPr>
        <w:t xml:space="preserve"> </w:t>
      </w:r>
      <w:r w:rsidRPr="002A3C54">
        <w:t xml:space="preserve">интравенозно лечение с бифосфонати, при което ONJ е идентифициран риск. Необходимо е повишено внимание, когато бевацизумаб и бифосфонати интравенозно се прилагат едновременно или </w:t>
      </w:r>
      <w:r w:rsidRPr="002A3C54">
        <w:rPr>
          <w:spacing w:val="-2"/>
        </w:rPr>
        <w:t>последователно.</w:t>
      </w:r>
    </w:p>
    <w:p w14:paraId="0C4D73A1" w14:textId="77777777" w:rsidR="004B58FC" w:rsidRPr="002A3C54" w:rsidRDefault="005331BE" w:rsidP="000A14CC">
      <w:pPr>
        <w:pStyle w:val="BodyText"/>
        <w:ind w:right="9"/>
      </w:pPr>
      <w:r w:rsidRPr="002A3C54">
        <w:t>Инвазивните стоматологични процедури също са идентифициран рисков фактор. Преди началото</w:t>
      </w:r>
      <w:r w:rsidRPr="002A3C54">
        <w:rPr>
          <w:spacing w:val="-2"/>
        </w:rPr>
        <w:t xml:space="preserve"> </w:t>
      </w:r>
      <w:r w:rsidRPr="002A3C54">
        <w:t>на</w:t>
      </w:r>
      <w:r w:rsidRPr="002A3C54">
        <w:rPr>
          <w:spacing w:val="-4"/>
        </w:rPr>
        <w:t xml:space="preserve"> </w:t>
      </w:r>
      <w:r w:rsidRPr="002A3C54">
        <w:t>лечение</w:t>
      </w:r>
      <w:r w:rsidRPr="002A3C54">
        <w:rPr>
          <w:spacing w:val="-4"/>
        </w:rPr>
        <w:t xml:space="preserve"> </w:t>
      </w:r>
      <w:r w:rsidRPr="002A3C54">
        <w:t>с</w:t>
      </w:r>
      <w:r w:rsidRPr="002A3C54">
        <w:rPr>
          <w:spacing w:val="-2"/>
        </w:rPr>
        <w:t xml:space="preserve"> </w:t>
      </w:r>
      <w:r w:rsidRPr="002A3C54">
        <w:t>бевацизумаб</w:t>
      </w:r>
      <w:r w:rsidRPr="002A3C54">
        <w:rPr>
          <w:spacing w:val="-2"/>
        </w:rPr>
        <w:t xml:space="preserve"> </w:t>
      </w:r>
      <w:r w:rsidRPr="002A3C54">
        <w:t>трябва</w:t>
      </w:r>
      <w:r w:rsidRPr="002A3C54">
        <w:rPr>
          <w:spacing w:val="-4"/>
        </w:rPr>
        <w:t xml:space="preserve"> </w:t>
      </w:r>
      <w:r w:rsidRPr="002A3C54">
        <w:t>да</w:t>
      </w:r>
      <w:r w:rsidRPr="002A3C54">
        <w:rPr>
          <w:spacing w:val="-2"/>
        </w:rPr>
        <w:t xml:space="preserve"> </w:t>
      </w:r>
      <w:r w:rsidRPr="002A3C54">
        <w:t>се</w:t>
      </w:r>
      <w:r w:rsidRPr="002A3C54">
        <w:rPr>
          <w:spacing w:val="-2"/>
        </w:rPr>
        <w:t xml:space="preserve"> </w:t>
      </w:r>
      <w:r w:rsidRPr="002A3C54">
        <w:t>обмисли</w:t>
      </w:r>
      <w:r w:rsidRPr="002A3C54">
        <w:rPr>
          <w:spacing w:val="-3"/>
        </w:rPr>
        <w:t xml:space="preserve"> </w:t>
      </w:r>
      <w:r w:rsidRPr="002A3C54">
        <w:t>стоматологичен</w:t>
      </w:r>
      <w:r w:rsidRPr="002A3C54">
        <w:rPr>
          <w:spacing w:val="-3"/>
        </w:rPr>
        <w:t xml:space="preserve"> </w:t>
      </w:r>
      <w:r w:rsidRPr="002A3C54">
        <w:t>преглед</w:t>
      </w:r>
      <w:r w:rsidRPr="002A3C54">
        <w:rPr>
          <w:spacing w:val="-2"/>
        </w:rPr>
        <w:t xml:space="preserve"> </w:t>
      </w:r>
      <w:r w:rsidRPr="002A3C54">
        <w:t>и</w:t>
      </w:r>
      <w:r w:rsidRPr="002A3C54">
        <w:rPr>
          <w:spacing w:val="-3"/>
        </w:rPr>
        <w:t xml:space="preserve"> </w:t>
      </w:r>
      <w:r w:rsidRPr="002A3C54">
        <w:t xml:space="preserve">подходящо профилактично зъболечение. Ако е възможно, при пациенти, които преди са лекувани или се лекуват с бифосфонати интравенозно, трябва да се избягват инвазивни стоматологични </w:t>
      </w:r>
      <w:r w:rsidRPr="002A3C54">
        <w:rPr>
          <w:spacing w:val="-2"/>
        </w:rPr>
        <w:t>процедури.</w:t>
      </w:r>
    </w:p>
    <w:p w14:paraId="12598F94" w14:textId="77777777" w:rsidR="004B58FC" w:rsidRPr="002A3C54" w:rsidRDefault="004B58FC" w:rsidP="000A14CC">
      <w:pPr>
        <w:pStyle w:val="BodyText"/>
        <w:ind w:right="9"/>
      </w:pPr>
    </w:p>
    <w:p w14:paraId="10E5DB10" w14:textId="77777777" w:rsidR="004B58FC" w:rsidRPr="002A3C54" w:rsidRDefault="005331BE" w:rsidP="000A14CC">
      <w:pPr>
        <w:pStyle w:val="BodyText"/>
        <w:ind w:right="9"/>
      </w:pPr>
      <w:r w:rsidRPr="002A3C54">
        <w:rPr>
          <w:u w:val="single"/>
        </w:rPr>
        <w:t>Интравитреално</w:t>
      </w:r>
      <w:r w:rsidRPr="002A3C54">
        <w:rPr>
          <w:spacing w:val="-9"/>
          <w:u w:val="single"/>
        </w:rPr>
        <w:t xml:space="preserve"> </w:t>
      </w:r>
      <w:r w:rsidRPr="002A3C54">
        <w:rPr>
          <w:spacing w:val="-2"/>
          <w:u w:val="single"/>
        </w:rPr>
        <w:t>приложение</w:t>
      </w:r>
    </w:p>
    <w:p w14:paraId="5D11B46D" w14:textId="77777777" w:rsidR="004B58FC" w:rsidRPr="002A3C54" w:rsidRDefault="005331BE" w:rsidP="000A14CC">
      <w:pPr>
        <w:pStyle w:val="BodyText"/>
        <w:ind w:right="9"/>
      </w:pPr>
      <w:r w:rsidRPr="002A3C54">
        <w:t>Бевацизумаб</w:t>
      </w:r>
      <w:r w:rsidRPr="002A3C54">
        <w:rPr>
          <w:spacing w:val="-7"/>
        </w:rPr>
        <w:t xml:space="preserve"> </w:t>
      </w:r>
      <w:r w:rsidRPr="002A3C54">
        <w:t>не</w:t>
      </w:r>
      <w:r w:rsidRPr="002A3C54">
        <w:rPr>
          <w:spacing w:val="-4"/>
        </w:rPr>
        <w:t xml:space="preserve"> </w:t>
      </w:r>
      <w:r w:rsidRPr="002A3C54">
        <w:t>е</w:t>
      </w:r>
      <w:r w:rsidRPr="002A3C54">
        <w:rPr>
          <w:spacing w:val="-5"/>
        </w:rPr>
        <w:t xml:space="preserve"> </w:t>
      </w:r>
      <w:r w:rsidRPr="002A3C54">
        <w:t>разработен</w:t>
      </w:r>
      <w:r w:rsidRPr="002A3C54">
        <w:rPr>
          <w:spacing w:val="-5"/>
        </w:rPr>
        <w:t xml:space="preserve"> </w:t>
      </w:r>
      <w:r w:rsidRPr="002A3C54">
        <w:t>за</w:t>
      </w:r>
      <w:r w:rsidRPr="002A3C54">
        <w:rPr>
          <w:spacing w:val="-4"/>
        </w:rPr>
        <w:t xml:space="preserve"> </w:t>
      </w:r>
      <w:r w:rsidRPr="002A3C54">
        <w:t>интравитреално</w:t>
      </w:r>
      <w:r w:rsidRPr="002A3C54">
        <w:rPr>
          <w:spacing w:val="-7"/>
        </w:rPr>
        <w:t xml:space="preserve"> </w:t>
      </w:r>
      <w:r w:rsidRPr="002A3C54">
        <w:rPr>
          <w:spacing w:val="-2"/>
        </w:rPr>
        <w:t>приложение.</w:t>
      </w:r>
    </w:p>
    <w:p w14:paraId="0B439B9B" w14:textId="77777777" w:rsidR="004B58FC" w:rsidRPr="002A3C54" w:rsidRDefault="004B58FC" w:rsidP="000A14CC">
      <w:pPr>
        <w:pStyle w:val="BodyText"/>
        <w:ind w:right="9"/>
      </w:pPr>
    </w:p>
    <w:p w14:paraId="3BB55343" w14:textId="77777777" w:rsidR="004B58FC" w:rsidRPr="002A3C54" w:rsidRDefault="005331BE" w:rsidP="000A14CC">
      <w:pPr>
        <w:pStyle w:val="BodyText"/>
        <w:ind w:right="9"/>
      </w:pPr>
      <w:r w:rsidRPr="002A3C54">
        <w:rPr>
          <w:u w:val="single"/>
        </w:rPr>
        <w:t>Нарушения</w:t>
      </w:r>
      <w:r w:rsidRPr="002A3C54">
        <w:rPr>
          <w:spacing w:val="-6"/>
          <w:u w:val="single"/>
        </w:rPr>
        <w:t xml:space="preserve"> </w:t>
      </w:r>
      <w:r w:rsidRPr="002A3C54">
        <w:rPr>
          <w:u w:val="single"/>
        </w:rPr>
        <w:t>на</w:t>
      </w:r>
      <w:r w:rsidRPr="002A3C54">
        <w:rPr>
          <w:spacing w:val="-2"/>
          <w:u w:val="single"/>
        </w:rPr>
        <w:t xml:space="preserve"> </w:t>
      </w:r>
      <w:r w:rsidRPr="002A3C54">
        <w:rPr>
          <w:spacing w:val="-4"/>
          <w:u w:val="single"/>
        </w:rPr>
        <w:t>очите</w:t>
      </w:r>
    </w:p>
    <w:p w14:paraId="364815E5" w14:textId="77777777" w:rsidR="004B58FC" w:rsidRPr="002A3C54" w:rsidRDefault="005331BE" w:rsidP="000A14CC">
      <w:pPr>
        <w:pStyle w:val="BodyText"/>
        <w:ind w:right="9"/>
      </w:pPr>
      <w:r w:rsidRPr="002A3C54">
        <w:t>Има съобщения за индивидуални случаи на сериозни очни нежелани реакции при неодобрено интравитреално приложение на бевацизумаб от флакони, одобрени за интравенозно приложение при</w:t>
      </w:r>
      <w:r w:rsidRPr="002A3C54">
        <w:rPr>
          <w:spacing w:val="-1"/>
        </w:rPr>
        <w:t xml:space="preserve"> </w:t>
      </w:r>
      <w:r w:rsidRPr="002A3C54">
        <w:t>пациенти</w:t>
      </w:r>
      <w:r w:rsidRPr="002A3C54">
        <w:rPr>
          <w:spacing w:val="-1"/>
        </w:rPr>
        <w:t xml:space="preserve"> </w:t>
      </w:r>
      <w:r w:rsidRPr="002A3C54">
        <w:t>с рак.</w:t>
      </w:r>
      <w:r w:rsidRPr="002A3C54">
        <w:rPr>
          <w:spacing w:val="-3"/>
        </w:rPr>
        <w:t xml:space="preserve"> </w:t>
      </w:r>
      <w:r w:rsidRPr="002A3C54">
        <w:t>Тези</w:t>
      </w:r>
      <w:r w:rsidRPr="002A3C54">
        <w:rPr>
          <w:spacing w:val="-1"/>
        </w:rPr>
        <w:t xml:space="preserve"> </w:t>
      </w:r>
      <w:r w:rsidRPr="002A3C54">
        <w:t>реакции</w:t>
      </w:r>
      <w:r w:rsidRPr="002A3C54">
        <w:rPr>
          <w:spacing w:val="-1"/>
        </w:rPr>
        <w:t xml:space="preserve"> </w:t>
      </w:r>
      <w:r w:rsidRPr="002A3C54">
        <w:t>включват</w:t>
      </w:r>
      <w:r w:rsidRPr="002A3C54">
        <w:rPr>
          <w:spacing w:val="-1"/>
        </w:rPr>
        <w:t xml:space="preserve"> </w:t>
      </w:r>
      <w:r w:rsidRPr="002A3C54">
        <w:t>инфекциозен</w:t>
      </w:r>
      <w:r w:rsidRPr="002A3C54">
        <w:rPr>
          <w:spacing w:val="-1"/>
        </w:rPr>
        <w:t xml:space="preserve"> </w:t>
      </w:r>
      <w:r w:rsidRPr="002A3C54">
        <w:t>ендофталмит, вътреочно възпаление,</w:t>
      </w:r>
      <w:r w:rsidRPr="002A3C54">
        <w:rPr>
          <w:spacing w:val="-5"/>
        </w:rPr>
        <w:t xml:space="preserve"> </w:t>
      </w:r>
      <w:r w:rsidRPr="002A3C54">
        <w:t>като</w:t>
      </w:r>
      <w:r w:rsidRPr="002A3C54">
        <w:rPr>
          <w:spacing w:val="-5"/>
        </w:rPr>
        <w:t xml:space="preserve"> </w:t>
      </w:r>
      <w:r w:rsidRPr="002A3C54">
        <w:t>стерилен</w:t>
      </w:r>
      <w:r w:rsidRPr="002A3C54">
        <w:rPr>
          <w:spacing w:val="-3"/>
        </w:rPr>
        <w:t xml:space="preserve"> </w:t>
      </w:r>
      <w:r w:rsidRPr="002A3C54">
        <w:t>ендофталмит,</w:t>
      </w:r>
      <w:r w:rsidRPr="002A3C54">
        <w:rPr>
          <w:spacing w:val="-2"/>
        </w:rPr>
        <w:t xml:space="preserve"> </w:t>
      </w:r>
      <w:r w:rsidRPr="002A3C54">
        <w:t>увеит</w:t>
      </w:r>
      <w:r w:rsidRPr="002A3C54">
        <w:rPr>
          <w:spacing w:val="-3"/>
        </w:rPr>
        <w:t xml:space="preserve"> </w:t>
      </w:r>
      <w:r w:rsidRPr="002A3C54">
        <w:t>и</w:t>
      </w:r>
      <w:r w:rsidRPr="002A3C54">
        <w:rPr>
          <w:spacing w:val="-3"/>
        </w:rPr>
        <w:t xml:space="preserve"> </w:t>
      </w:r>
      <w:r w:rsidRPr="002A3C54">
        <w:t>витреит,</w:t>
      </w:r>
      <w:r w:rsidRPr="002A3C54">
        <w:rPr>
          <w:spacing w:val="-2"/>
        </w:rPr>
        <w:t xml:space="preserve"> </w:t>
      </w:r>
      <w:r w:rsidRPr="002A3C54">
        <w:t>отлепване</w:t>
      </w:r>
      <w:r w:rsidRPr="002A3C54">
        <w:rPr>
          <w:spacing w:val="-2"/>
        </w:rPr>
        <w:t xml:space="preserve"> </w:t>
      </w:r>
      <w:r w:rsidRPr="002A3C54">
        <w:t>на</w:t>
      </w:r>
      <w:r w:rsidRPr="002A3C54">
        <w:rPr>
          <w:spacing w:val="-2"/>
        </w:rPr>
        <w:t xml:space="preserve"> </w:t>
      </w:r>
      <w:r w:rsidRPr="002A3C54">
        <w:t>ретината,</w:t>
      </w:r>
      <w:r w:rsidRPr="002A3C54">
        <w:rPr>
          <w:spacing w:val="-2"/>
        </w:rPr>
        <w:t xml:space="preserve"> </w:t>
      </w:r>
      <w:r w:rsidRPr="002A3C54">
        <w:t>разкъсване</w:t>
      </w:r>
      <w:r w:rsidRPr="002A3C54">
        <w:rPr>
          <w:spacing w:val="-2"/>
        </w:rPr>
        <w:t xml:space="preserve"> </w:t>
      </w:r>
      <w:r w:rsidRPr="002A3C54">
        <w:t>на пигментния епител на ретината, увеличено вътреочно налягане, вътреочен кръвоизлив, като кръвоизлив в стъкловидното тяло или ретината, кръвоизлив в конюнктивата. Някои от тези реакции са довели до различна степен на загуба на зрението, включително трайна слепота.</w:t>
      </w:r>
    </w:p>
    <w:p w14:paraId="067CC2E5" w14:textId="77777777" w:rsidR="004B58FC" w:rsidRPr="002A3C54" w:rsidRDefault="004B58FC" w:rsidP="000A14CC">
      <w:pPr>
        <w:pStyle w:val="BodyText"/>
        <w:ind w:right="9"/>
      </w:pPr>
    </w:p>
    <w:p w14:paraId="7B4D705A" w14:textId="77777777" w:rsidR="004B58FC" w:rsidRPr="002A3C54" w:rsidRDefault="005331BE" w:rsidP="000A14CC">
      <w:pPr>
        <w:pStyle w:val="BodyText"/>
        <w:ind w:right="9"/>
      </w:pPr>
      <w:r w:rsidRPr="002A3C54">
        <w:rPr>
          <w:u w:val="single"/>
        </w:rPr>
        <w:t>Системни</w:t>
      </w:r>
      <w:r w:rsidRPr="002A3C54">
        <w:rPr>
          <w:spacing w:val="-6"/>
          <w:u w:val="single"/>
        </w:rPr>
        <w:t xml:space="preserve"> </w:t>
      </w:r>
      <w:r w:rsidRPr="002A3C54">
        <w:rPr>
          <w:u w:val="single"/>
        </w:rPr>
        <w:t>ефекти</w:t>
      </w:r>
      <w:r w:rsidRPr="002A3C54">
        <w:rPr>
          <w:spacing w:val="-6"/>
          <w:u w:val="single"/>
        </w:rPr>
        <w:t xml:space="preserve"> </w:t>
      </w:r>
      <w:r w:rsidRPr="002A3C54">
        <w:rPr>
          <w:u w:val="single"/>
        </w:rPr>
        <w:t>след</w:t>
      </w:r>
      <w:r w:rsidRPr="002A3C54">
        <w:rPr>
          <w:spacing w:val="-5"/>
          <w:u w:val="single"/>
        </w:rPr>
        <w:t xml:space="preserve"> </w:t>
      </w:r>
      <w:r w:rsidRPr="002A3C54">
        <w:rPr>
          <w:u w:val="single"/>
        </w:rPr>
        <w:t>интравитреално</w:t>
      </w:r>
      <w:r w:rsidRPr="002A3C54">
        <w:rPr>
          <w:spacing w:val="-5"/>
          <w:u w:val="single"/>
        </w:rPr>
        <w:t xml:space="preserve"> </w:t>
      </w:r>
      <w:r w:rsidRPr="002A3C54">
        <w:rPr>
          <w:spacing w:val="-2"/>
          <w:u w:val="single"/>
        </w:rPr>
        <w:t>приложение</w:t>
      </w:r>
    </w:p>
    <w:p w14:paraId="64DC307E" w14:textId="77777777" w:rsidR="004B58FC" w:rsidRPr="002A3C54" w:rsidRDefault="005331BE" w:rsidP="000A14CC">
      <w:pPr>
        <w:pStyle w:val="BodyText"/>
        <w:ind w:right="9"/>
      </w:pPr>
      <w:r w:rsidRPr="002A3C54">
        <w:t>Доказано е намаление на концентрацията на циркулиращия VEGF след интравитреално анти-VEGF лечение. Има съобщения за системни нежелани реакции, включително неочни кръвоизливи</w:t>
      </w:r>
      <w:r w:rsidRPr="002A3C54">
        <w:rPr>
          <w:spacing w:val="-4"/>
        </w:rPr>
        <w:t xml:space="preserve"> </w:t>
      </w:r>
      <w:r w:rsidRPr="002A3C54">
        <w:t>и</w:t>
      </w:r>
      <w:r w:rsidRPr="002A3C54">
        <w:rPr>
          <w:spacing w:val="-4"/>
        </w:rPr>
        <w:t xml:space="preserve"> </w:t>
      </w:r>
      <w:r w:rsidRPr="002A3C54">
        <w:t>артериални</w:t>
      </w:r>
      <w:r w:rsidRPr="002A3C54">
        <w:rPr>
          <w:spacing w:val="-4"/>
        </w:rPr>
        <w:t xml:space="preserve"> </w:t>
      </w:r>
      <w:r w:rsidRPr="002A3C54">
        <w:t>тромбоемболични</w:t>
      </w:r>
      <w:r w:rsidRPr="002A3C54">
        <w:rPr>
          <w:spacing w:val="-4"/>
        </w:rPr>
        <w:t xml:space="preserve"> </w:t>
      </w:r>
      <w:r w:rsidRPr="002A3C54">
        <w:t>реакции</w:t>
      </w:r>
      <w:r w:rsidRPr="002A3C54">
        <w:rPr>
          <w:spacing w:val="-4"/>
        </w:rPr>
        <w:t xml:space="preserve"> </w:t>
      </w:r>
      <w:r w:rsidRPr="002A3C54">
        <w:t>след</w:t>
      </w:r>
      <w:r w:rsidRPr="002A3C54">
        <w:rPr>
          <w:spacing w:val="-3"/>
        </w:rPr>
        <w:t xml:space="preserve"> </w:t>
      </w:r>
      <w:r w:rsidRPr="002A3C54">
        <w:t>интравитреално</w:t>
      </w:r>
      <w:r w:rsidRPr="002A3C54">
        <w:rPr>
          <w:spacing w:val="-6"/>
        </w:rPr>
        <w:t xml:space="preserve"> </w:t>
      </w:r>
      <w:r w:rsidRPr="002A3C54">
        <w:t>приложение</w:t>
      </w:r>
      <w:r w:rsidRPr="002A3C54">
        <w:rPr>
          <w:spacing w:val="-3"/>
        </w:rPr>
        <w:t xml:space="preserve"> </w:t>
      </w:r>
      <w:r w:rsidRPr="002A3C54">
        <w:t>на VEGF инхибитори.</w:t>
      </w:r>
    </w:p>
    <w:p w14:paraId="6E3D3F17" w14:textId="77777777" w:rsidR="000A14CC" w:rsidRPr="002A3C54" w:rsidRDefault="000A14CC" w:rsidP="000A14CC">
      <w:pPr>
        <w:pStyle w:val="BodyText"/>
        <w:ind w:right="9"/>
      </w:pPr>
    </w:p>
    <w:p w14:paraId="3EAA5615" w14:textId="77777777" w:rsidR="004B58FC" w:rsidRPr="002A3C54" w:rsidRDefault="005331BE" w:rsidP="000A14CC">
      <w:pPr>
        <w:pStyle w:val="BodyText"/>
        <w:ind w:right="9"/>
      </w:pPr>
      <w:r w:rsidRPr="002A3C54">
        <w:rPr>
          <w:u w:val="single"/>
        </w:rPr>
        <w:t>Овариална</w:t>
      </w:r>
      <w:r w:rsidRPr="002A3C54">
        <w:rPr>
          <w:spacing w:val="-6"/>
          <w:u w:val="single"/>
        </w:rPr>
        <w:t xml:space="preserve"> </w:t>
      </w:r>
      <w:r w:rsidRPr="002A3C54">
        <w:rPr>
          <w:spacing w:val="-2"/>
          <w:u w:val="single"/>
        </w:rPr>
        <w:t>недостатъчност/фертилитет</w:t>
      </w:r>
    </w:p>
    <w:p w14:paraId="27B53FDE" w14:textId="77777777" w:rsidR="004B58FC" w:rsidRPr="002A3C54" w:rsidRDefault="005331BE" w:rsidP="000A14CC">
      <w:pPr>
        <w:pStyle w:val="BodyText"/>
        <w:ind w:right="9"/>
      </w:pPr>
      <w:r w:rsidRPr="002A3C54">
        <w:t>Бевацизумаб може да увреди фертилитета при жени (вж. точки 4.6 и 4.8). Поради това стратегиите</w:t>
      </w:r>
      <w:r w:rsidRPr="002A3C54">
        <w:rPr>
          <w:spacing w:val="-4"/>
        </w:rPr>
        <w:t xml:space="preserve"> </w:t>
      </w:r>
      <w:r w:rsidRPr="002A3C54">
        <w:t>за</w:t>
      </w:r>
      <w:r w:rsidRPr="002A3C54">
        <w:rPr>
          <w:spacing w:val="-2"/>
        </w:rPr>
        <w:t xml:space="preserve"> </w:t>
      </w:r>
      <w:r w:rsidRPr="002A3C54">
        <w:t>запазване</w:t>
      </w:r>
      <w:r w:rsidRPr="002A3C54">
        <w:rPr>
          <w:spacing w:val="-4"/>
        </w:rPr>
        <w:t xml:space="preserve"> </w:t>
      </w:r>
      <w:r w:rsidRPr="002A3C54">
        <w:t>на</w:t>
      </w:r>
      <w:r w:rsidRPr="002A3C54">
        <w:rPr>
          <w:spacing w:val="-2"/>
        </w:rPr>
        <w:t xml:space="preserve"> </w:t>
      </w:r>
      <w:r w:rsidRPr="002A3C54">
        <w:t>фертилитета</w:t>
      </w:r>
      <w:r w:rsidRPr="002A3C54">
        <w:rPr>
          <w:spacing w:val="-2"/>
        </w:rPr>
        <w:t xml:space="preserve"> </w:t>
      </w:r>
      <w:r w:rsidRPr="002A3C54">
        <w:t>трябва</w:t>
      </w:r>
      <w:r w:rsidRPr="002A3C54">
        <w:rPr>
          <w:spacing w:val="-4"/>
        </w:rPr>
        <w:t xml:space="preserve"> </w:t>
      </w:r>
      <w:r w:rsidRPr="002A3C54">
        <w:t>да</w:t>
      </w:r>
      <w:r w:rsidRPr="002A3C54">
        <w:rPr>
          <w:spacing w:val="-4"/>
        </w:rPr>
        <w:t xml:space="preserve"> </w:t>
      </w:r>
      <w:r w:rsidRPr="002A3C54">
        <w:t>бъдат</w:t>
      </w:r>
      <w:r w:rsidRPr="002A3C54">
        <w:rPr>
          <w:spacing w:val="-3"/>
        </w:rPr>
        <w:t xml:space="preserve"> </w:t>
      </w:r>
      <w:r w:rsidRPr="002A3C54">
        <w:t>обсъдени</w:t>
      </w:r>
      <w:r w:rsidRPr="002A3C54">
        <w:rPr>
          <w:spacing w:val="-3"/>
        </w:rPr>
        <w:t xml:space="preserve"> </w:t>
      </w:r>
      <w:r w:rsidRPr="002A3C54">
        <w:t>с</w:t>
      </w:r>
      <w:r w:rsidRPr="002A3C54">
        <w:rPr>
          <w:spacing w:val="-4"/>
        </w:rPr>
        <w:t xml:space="preserve"> </w:t>
      </w:r>
      <w:r w:rsidRPr="002A3C54">
        <w:t>жените</w:t>
      </w:r>
      <w:r w:rsidRPr="002A3C54">
        <w:rPr>
          <w:spacing w:val="-4"/>
        </w:rPr>
        <w:t xml:space="preserve"> </w:t>
      </w:r>
      <w:r w:rsidRPr="002A3C54">
        <w:t>с</w:t>
      </w:r>
      <w:r w:rsidRPr="002A3C54">
        <w:rPr>
          <w:spacing w:val="-2"/>
        </w:rPr>
        <w:t xml:space="preserve"> </w:t>
      </w:r>
      <w:r w:rsidRPr="002A3C54">
        <w:t>детероден потенциал преди започване на лечение с бевацизумаб.</w:t>
      </w:r>
    </w:p>
    <w:p w14:paraId="6F5FF220" w14:textId="77777777" w:rsidR="004B58FC" w:rsidRPr="002A3C54" w:rsidRDefault="004B58FC" w:rsidP="000A14CC">
      <w:pPr>
        <w:pStyle w:val="BodyText"/>
        <w:ind w:right="9"/>
      </w:pPr>
    </w:p>
    <w:p w14:paraId="4ED8A498" w14:textId="77777777" w:rsidR="004B58FC" w:rsidRPr="002A3C54" w:rsidRDefault="005331BE" w:rsidP="000A14CC">
      <w:pPr>
        <w:pStyle w:val="BodyText"/>
        <w:ind w:right="9"/>
      </w:pPr>
      <w:r w:rsidRPr="002A3C54">
        <w:rPr>
          <w:u w:val="single"/>
        </w:rPr>
        <w:t>Abevmy</w:t>
      </w:r>
      <w:r w:rsidRPr="002A3C54">
        <w:rPr>
          <w:spacing w:val="-7"/>
          <w:u w:val="single"/>
        </w:rPr>
        <w:t xml:space="preserve"> </w:t>
      </w:r>
      <w:r w:rsidRPr="002A3C54">
        <w:rPr>
          <w:u w:val="single"/>
        </w:rPr>
        <w:t>съдържа</w:t>
      </w:r>
      <w:r w:rsidRPr="002A3C54">
        <w:rPr>
          <w:spacing w:val="-2"/>
          <w:u w:val="single"/>
        </w:rPr>
        <w:t xml:space="preserve"> натрий.</w:t>
      </w:r>
    </w:p>
    <w:p w14:paraId="682F3581" w14:textId="77777777" w:rsidR="004B58FC" w:rsidRPr="002A3C54" w:rsidRDefault="005331BE" w:rsidP="000A14CC">
      <w:pPr>
        <w:pStyle w:val="BodyText"/>
        <w:ind w:right="9"/>
      </w:pPr>
      <w:r w:rsidRPr="002A3C54">
        <w:t>Този лекарствен продукт съдържа 4,196 mg натрий във всеки флакон от 4 ml, които са еквивалентни</w:t>
      </w:r>
      <w:r w:rsidRPr="002A3C54">
        <w:rPr>
          <w:spacing w:val="-3"/>
        </w:rPr>
        <w:t xml:space="preserve"> </w:t>
      </w:r>
      <w:r w:rsidRPr="002A3C54">
        <w:t>на</w:t>
      </w:r>
      <w:r w:rsidRPr="002A3C54">
        <w:rPr>
          <w:spacing w:val="-2"/>
        </w:rPr>
        <w:t xml:space="preserve"> </w:t>
      </w:r>
      <w:r w:rsidRPr="002A3C54">
        <w:t>0,21</w:t>
      </w:r>
      <w:r w:rsidRPr="002A3C54">
        <w:rPr>
          <w:spacing w:val="-2"/>
        </w:rPr>
        <w:t xml:space="preserve"> </w:t>
      </w:r>
      <w:r w:rsidRPr="002A3C54">
        <w:t>%</w:t>
      </w:r>
      <w:r w:rsidRPr="002A3C54">
        <w:rPr>
          <w:spacing w:val="-4"/>
        </w:rPr>
        <w:t xml:space="preserve"> </w:t>
      </w:r>
      <w:r w:rsidRPr="002A3C54">
        <w:t>от</w:t>
      </w:r>
      <w:r w:rsidRPr="002A3C54">
        <w:rPr>
          <w:spacing w:val="-3"/>
        </w:rPr>
        <w:t xml:space="preserve"> </w:t>
      </w:r>
      <w:r w:rsidRPr="002A3C54">
        <w:t>препоръчания</w:t>
      </w:r>
      <w:r w:rsidRPr="002A3C54">
        <w:rPr>
          <w:spacing w:val="-3"/>
        </w:rPr>
        <w:t xml:space="preserve"> </w:t>
      </w:r>
      <w:r w:rsidRPr="002A3C54">
        <w:t>от</w:t>
      </w:r>
      <w:r w:rsidRPr="002A3C54">
        <w:rPr>
          <w:spacing w:val="-3"/>
        </w:rPr>
        <w:t xml:space="preserve"> </w:t>
      </w:r>
      <w:r w:rsidRPr="002A3C54">
        <w:t>СЗО</w:t>
      </w:r>
      <w:r w:rsidRPr="002A3C54">
        <w:rPr>
          <w:spacing w:val="-3"/>
        </w:rPr>
        <w:t xml:space="preserve"> </w:t>
      </w:r>
      <w:r w:rsidRPr="002A3C54">
        <w:t>максимален</w:t>
      </w:r>
      <w:r w:rsidRPr="002A3C54">
        <w:rPr>
          <w:spacing w:val="-3"/>
        </w:rPr>
        <w:t xml:space="preserve"> </w:t>
      </w:r>
      <w:r w:rsidRPr="002A3C54">
        <w:t>дневен</w:t>
      </w:r>
      <w:r w:rsidRPr="002A3C54">
        <w:rPr>
          <w:spacing w:val="-3"/>
        </w:rPr>
        <w:t xml:space="preserve"> </w:t>
      </w:r>
      <w:r w:rsidRPr="002A3C54">
        <w:t>прием</w:t>
      </w:r>
      <w:r w:rsidRPr="002A3C54">
        <w:rPr>
          <w:spacing w:val="-5"/>
        </w:rPr>
        <w:t xml:space="preserve"> </w:t>
      </w:r>
      <w:r w:rsidRPr="002A3C54">
        <w:t>от</w:t>
      </w:r>
      <w:r w:rsidRPr="002A3C54">
        <w:rPr>
          <w:spacing w:val="-3"/>
        </w:rPr>
        <w:t xml:space="preserve"> </w:t>
      </w:r>
      <w:r w:rsidRPr="002A3C54">
        <w:t>2</w:t>
      </w:r>
      <w:r w:rsidRPr="002A3C54">
        <w:rPr>
          <w:spacing w:val="-2"/>
        </w:rPr>
        <w:t xml:space="preserve"> </w:t>
      </w:r>
      <w:r w:rsidRPr="002A3C54">
        <w:t>g</w:t>
      </w:r>
      <w:r w:rsidRPr="002A3C54">
        <w:rPr>
          <w:spacing w:val="-2"/>
        </w:rPr>
        <w:t xml:space="preserve"> </w:t>
      </w:r>
      <w:r w:rsidRPr="002A3C54">
        <w:t>натрий</w:t>
      </w:r>
      <w:r w:rsidRPr="002A3C54">
        <w:rPr>
          <w:spacing w:val="-3"/>
        </w:rPr>
        <w:t xml:space="preserve"> </w:t>
      </w:r>
      <w:r w:rsidRPr="002A3C54">
        <w:t xml:space="preserve">за </w:t>
      </w:r>
      <w:r w:rsidRPr="002A3C54">
        <w:rPr>
          <w:spacing w:val="-2"/>
        </w:rPr>
        <w:t>възрастен.</w:t>
      </w:r>
    </w:p>
    <w:p w14:paraId="73E8C3FE" w14:textId="77777777" w:rsidR="004B58FC" w:rsidRPr="002A3C54" w:rsidRDefault="005331BE" w:rsidP="000A14CC">
      <w:pPr>
        <w:pStyle w:val="BodyText"/>
        <w:ind w:right="9"/>
      </w:pPr>
      <w:r w:rsidRPr="002A3C54">
        <w:lastRenderedPageBreak/>
        <w:t>Този лекарствен продукт съдържа 16,784 mg натрий във всеки флакон от 16 ml, които са еквивалентни</w:t>
      </w:r>
      <w:r w:rsidRPr="002A3C54">
        <w:rPr>
          <w:spacing w:val="-3"/>
        </w:rPr>
        <w:t xml:space="preserve"> </w:t>
      </w:r>
      <w:r w:rsidRPr="002A3C54">
        <w:t>на</w:t>
      </w:r>
      <w:r w:rsidRPr="002A3C54">
        <w:rPr>
          <w:spacing w:val="-2"/>
        </w:rPr>
        <w:t xml:space="preserve"> </w:t>
      </w:r>
      <w:r w:rsidRPr="002A3C54">
        <w:t>0,84</w:t>
      </w:r>
      <w:r w:rsidRPr="002A3C54">
        <w:rPr>
          <w:spacing w:val="-2"/>
        </w:rPr>
        <w:t xml:space="preserve"> </w:t>
      </w:r>
      <w:r w:rsidRPr="002A3C54">
        <w:t>%</w:t>
      </w:r>
      <w:r w:rsidRPr="002A3C54">
        <w:rPr>
          <w:spacing w:val="-4"/>
        </w:rPr>
        <w:t xml:space="preserve"> </w:t>
      </w:r>
      <w:r w:rsidRPr="002A3C54">
        <w:t>от</w:t>
      </w:r>
      <w:r w:rsidRPr="002A3C54">
        <w:rPr>
          <w:spacing w:val="-3"/>
        </w:rPr>
        <w:t xml:space="preserve"> </w:t>
      </w:r>
      <w:r w:rsidRPr="002A3C54">
        <w:t>препоръчания</w:t>
      </w:r>
      <w:r w:rsidRPr="002A3C54">
        <w:rPr>
          <w:spacing w:val="-3"/>
        </w:rPr>
        <w:t xml:space="preserve"> </w:t>
      </w:r>
      <w:r w:rsidRPr="002A3C54">
        <w:t>от</w:t>
      </w:r>
      <w:r w:rsidRPr="002A3C54">
        <w:rPr>
          <w:spacing w:val="-3"/>
        </w:rPr>
        <w:t xml:space="preserve"> </w:t>
      </w:r>
      <w:r w:rsidRPr="002A3C54">
        <w:t>СЗО</w:t>
      </w:r>
      <w:r w:rsidRPr="002A3C54">
        <w:rPr>
          <w:spacing w:val="-3"/>
        </w:rPr>
        <w:t xml:space="preserve"> </w:t>
      </w:r>
      <w:r w:rsidRPr="002A3C54">
        <w:t>максимален</w:t>
      </w:r>
      <w:r w:rsidRPr="002A3C54">
        <w:rPr>
          <w:spacing w:val="-3"/>
        </w:rPr>
        <w:t xml:space="preserve"> </w:t>
      </w:r>
      <w:r w:rsidRPr="002A3C54">
        <w:t>дневен</w:t>
      </w:r>
      <w:r w:rsidRPr="002A3C54">
        <w:rPr>
          <w:spacing w:val="-3"/>
        </w:rPr>
        <w:t xml:space="preserve"> </w:t>
      </w:r>
      <w:r w:rsidRPr="002A3C54">
        <w:t>прием</w:t>
      </w:r>
      <w:r w:rsidRPr="002A3C54">
        <w:rPr>
          <w:spacing w:val="-5"/>
        </w:rPr>
        <w:t xml:space="preserve"> </w:t>
      </w:r>
      <w:r w:rsidRPr="002A3C54">
        <w:t>от</w:t>
      </w:r>
      <w:r w:rsidRPr="002A3C54">
        <w:rPr>
          <w:spacing w:val="-3"/>
        </w:rPr>
        <w:t xml:space="preserve"> </w:t>
      </w:r>
      <w:r w:rsidRPr="002A3C54">
        <w:t>2</w:t>
      </w:r>
      <w:r w:rsidRPr="002A3C54">
        <w:rPr>
          <w:spacing w:val="-3"/>
        </w:rPr>
        <w:t xml:space="preserve"> </w:t>
      </w:r>
      <w:r w:rsidRPr="002A3C54">
        <w:t>g</w:t>
      </w:r>
      <w:r w:rsidRPr="002A3C54">
        <w:rPr>
          <w:spacing w:val="-2"/>
        </w:rPr>
        <w:t xml:space="preserve"> </w:t>
      </w:r>
      <w:r w:rsidRPr="002A3C54">
        <w:t>натрий</w:t>
      </w:r>
      <w:r w:rsidRPr="002A3C54">
        <w:rPr>
          <w:spacing w:val="-3"/>
        </w:rPr>
        <w:t xml:space="preserve"> </w:t>
      </w:r>
      <w:r w:rsidRPr="002A3C54">
        <w:t xml:space="preserve">за </w:t>
      </w:r>
      <w:r w:rsidRPr="002A3C54">
        <w:rPr>
          <w:spacing w:val="-2"/>
        </w:rPr>
        <w:t>възрастен.</w:t>
      </w:r>
    </w:p>
    <w:p w14:paraId="43B3DE2F" w14:textId="77777777" w:rsidR="004B58FC" w:rsidRPr="002A3C54" w:rsidRDefault="004B58FC" w:rsidP="000A14CC">
      <w:pPr>
        <w:pStyle w:val="BodyText"/>
        <w:ind w:right="9"/>
      </w:pPr>
    </w:p>
    <w:p w14:paraId="665F951A" w14:textId="77777777" w:rsidR="004B58FC" w:rsidRPr="002A3C54" w:rsidRDefault="005331BE" w:rsidP="00933AE1">
      <w:pPr>
        <w:pStyle w:val="Heading2"/>
        <w:numPr>
          <w:ilvl w:val="1"/>
          <w:numId w:val="6"/>
        </w:numPr>
        <w:ind w:left="0" w:right="9" w:firstLine="0"/>
      </w:pPr>
      <w:r w:rsidRPr="002A3C54">
        <w:t>Взаимодействие</w:t>
      </w:r>
      <w:r w:rsidRPr="002A3C54">
        <w:rPr>
          <w:spacing w:val="-8"/>
        </w:rPr>
        <w:t xml:space="preserve"> </w:t>
      </w:r>
      <w:r w:rsidRPr="002A3C54">
        <w:t>с</w:t>
      </w:r>
      <w:r w:rsidRPr="002A3C54">
        <w:rPr>
          <w:spacing w:val="-6"/>
        </w:rPr>
        <w:t xml:space="preserve"> </w:t>
      </w:r>
      <w:r w:rsidRPr="002A3C54">
        <w:t>други</w:t>
      </w:r>
      <w:r w:rsidRPr="002A3C54">
        <w:rPr>
          <w:spacing w:val="-6"/>
        </w:rPr>
        <w:t xml:space="preserve"> </w:t>
      </w:r>
      <w:r w:rsidRPr="002A3C54">
        <w:t>лекарствени</w:t>
      </w:r>
      <w:r w:rsidRPr="002A3C54">
        <w:rPr>
          <w:spacing w:val="-4"/>
        </w:rPr>
        <w:t xml:space="preserve"> </w:t>
      </w:r>
      <w:r w:rsidRPr="002A3C54">
        <w:t>продукти</w:t>
      </w:r>
      <w:r w:rsidRPr="002A3C54">
        <w:rPr>
          <w:spacing w:val="-6"/>
        </w:rPr>
        <w:t xml:space="preserve"> </w:t>
      </w:r>
      <w:r w:rsidRPr="002A3C54">
        <w:t>и</w:t>
      </w:r>
      <w:r w:rsidRPr="002A3C54">
        <w:rPr>
          <w:spacing w:val="-7"/>
        </w:rPr>
        <w:t xml:space="preserve"> </w:t>
      </w:r>
      <w:r w:rsidRPr="002A3C54">
        <w:t>други</w:t>
      </w:r>
      <w:r w:rsidRPr="002A3C54">
        <w:rPr>
          <w:spacing w:val="-6"/>
        </w:rPr>
        <w:t xml:space="preserve"> </w:t>
      </w:r>
      <w:r w:rsidRPr="002A3C54">
        <w:t>форми</w:t>
      </w:r>
      <w:r w:rsidRPr="002A3C54">
        <w:rPr>
          <w:spacing w:val="-4"/>
        </w:rPr>
        <w:t xml:space="preserve"> </w:t>
      </w:r>
      <w:r w:rsidRPr="002A3C54">
        <w:t>на</w:t>
      </w:r>
      <w:r w:rsidRPr="002A3C54">
        <w:rPr>
          <w:spacing w:val="-6"/>
        </w:rPr>
        <w:t xml:space="preserve"> </w:t>
      </w:r>
      <w:r w:rsidRPr="002A3C54">
        <w:rPr>
          <w:spacing w:val="-2"/>
        </w:rPr>
        <w:t>взаимодействие</w:t>
      </w:r>
    </w:p>
    <w:p w14:paraId="7BE7F317" w14:textId="77777777" w:rsidR="004B58FC" w:rsidRPr="002A3C54" w:rsidRDefault="004B58FC" w:rsidP="000A14CC">
      <w:pPr>
        <w:pStyle w:val="BodyText"/>
        <w:ind w:right="9"/>
        <w:rPr>
          <w:b/>
        </w:rPr>
      </w:pPr>
    </w:p>
    <w:p w14:paraId="0C65A1BC" w14:textId="77777777" w:rsidR="004B58FC" w:rsidRPr="002A3C54" w:rsidRDefault="005331BE" w:rsidP="000A14CC">
      <w:pPr>
        <w:pStyle w:val="BodyText"/>
        <w:ind w:right="9"/>
      </w:pPr>
      <w:r w:rsidRPr="002A3C54">
        <w:rPr>
          <w:u w:val="single"/>
        </w:rPr>
        <w:t>Ефект</w:t>
      </w:r>
      <w:r w:rsidRPr="002A3C54">
        <w:rPr>
          <w:spacing w:val="-9"/>
          <w:u w:val="single"/>
        </w:rPr>
        <w:t xml:space="preserve"> </w:t>
      </w:r>
      <w:r w:rsidRPr="002A3C54">
        <w:rPr>
          <w:u w:val="single"/>
        </w:rPr>
        <w:t>на</w:t>
      </w:r>
      <w:r w:rsidRPr="002A3C54">
        <w:rPr>
          <w:spacing w:val="-5"/>
          <w:u w:val="single"/>
        </w:rPr>
        <w:t xml:space="preserve"> </w:t>
      </w:r>
      <w:r w:rsidRPr="002A3C54">
        <w:rPr>
          <w:u w:val="single"/>
        </w:rPr>
        <w:t>антинеопластичните</w:t>
      </w:r>
      <w:r w:rsidRPr="002A3C54">
        <w:rPr>
          <w:spacing w:val="-6"/>
          <w:u w:val="single"/>
        </w:rPr>
        <w:t xml:space="preserve"> </w:t>
      </w:r>
      <w:r w:rsidRPr="002A3C54">
        <w:rPr>
          <w:u w:val="single"/>
        </w:rPr>
        <w:t>продукти</w:t>
      </w:r>
      <w:r w:rsidRPr="002A3C54">
        <w:rPr>
          <w:spacing w:val="-6"/>
          <w:u w:val="single"/>
        </w:rPr>
        <w:t xml:space="preserve"> </w:t>
      </w:r>
      <w:r w:rsidRPr="002A3C54">
        <w:rPr>
          <w:u w:val="single"/>
        </w:rPr>
        <w:t>върху</w:t>
      </w:r>
      <w:r w:rsidRPr="002A3C54">
        <w:rPr>
          <w:spacing w:val="-9"/>
          <w:u w:val="single"/>
        </w:rPr>
        <w:t xml:space="preserve"> </w:t>
      </w:r>
      <w:r w:rsidRPr="002A3C54">
        <w:rPr>
          <w:u w:val="single"/>
        </w:rPr>
        <w:t>фармакокинетиката</w:t>
      </w:r>
      <w:r w:rsidRPr="002A3C54">
        <w:rPr>
          <w:spacing w:val="-7"/>
          <w:u w:val="single"/>
        </w:rPr>
        <w:t xml:space="preserve"> </w:t>
      </w:r>
      <w:r w:rsidRPr="002A3C54">
        <w:rPr>
          <w:u w:val="single"/>
        </w:rPr>
        <w:t>на</w:t>
      </w:r>
      <w:r w:rsidRPr="002A3C54">
        <w:rPr>
          <w:spacing w:val="-5"/>
          <w:u w:val="single"/>
        </w:rPr>
        <w:t xml:space="preserve"> </w:t>
      </w:r>
      <w:r w:rsidRPr="002A3C54">
        <w:rPr>
          <w:spacing w:val="-2"/>
          <w:u w:val="single"/>
        </w:rPr>
        <w:t>бевацизумаб</w:t>
      </w:r>
    </w:p>
    <w:p w14:paraId="31FA5DD3" w14:textId="77777777" w:rsidR="004B58FC" w:rsidRPr="002A3C54" w:rsidRDefault="005331BE" w:rsidP="000A14CC">
      <w:pPr>
        <w:pStyle w:val="BodyText"/>
        <w:ind w:right="9"/>
      </w:pPr>
      <w:r w:rsidRPr="002A3C54">
        <w:t>Въз основа на резултатите от популационни фармакокинетични анализи, не е наблюдавано клинично значимо взаимодействие на едновременно приложена химиотерапия върху фармакокинетиката на бевацизумаб. Не са наблюдавани нито статистически значими, нито клинично</w:t>
      </w:r>
      <w:r w:rsidRPr="002A3C54">
        <w:rPr>
          <w:spacing w:val="-2"/>
        </w:rPr>
        <w:t xml:space="preserve"> </w:t>
      </w:r>
      <w:r w:rsidRPr="002A3C54">
        <w:t>значими</w:t>
      </w:r>
      <w:r w:rsidRPr="002A3C54">
        <w:rPr>
          <w:spacing w:val="-3"/>
        </w:rPr>
        <w:t xml:space="preserve"> </w:t>
      </w:r>
      <w:r w:rsidRPr="002A3C54">
        <w:t>разлики</w:t>
      </w:r>
      <w:r w:rsidRPr="002A3C54">
        <w:rPr>
          <w:spacing w:val="-3"/>
        </w:rPr>
        <w:t xml:space="preserve"> </w:t>
      </w:r>
      <w:r w:rsidRPr="002A3C54">
        <w:t>в</w:t>
      </w:r>
      <w:r w:rsidRPr="002A3C54">
        <w:rPr>
          <w:spacing w:val="-3"/>
        </w:rPr>
        <w:t xml:space="preserve"> </w:t>
      </w:r>
      <w:r w:rsidRPr="002A3C54">
        <w:t>клирънса</w:t>
      </w:r>
      <w:r w:rsidRPr="002A3C54">
        <w:rPr>
          <w:spacing w:val="-2"/>
        </w:rPr>
        <w:t xml:space="preserve"> </w:t>
      </w:r>
      <w:r w:rsidRPr="002A3C54">
        <w:t>на</w:t>
      </w:r>
      <w:r w:rsidRPr="002A3C54">
        <w:rPr>
          <w:spacing w:val="-4"/>
        </w:rPr>
        <w:t xml:space="preserve"> </w:t>
      </w:r>
      <w:r w:rsidRPr="002A3C54">
        <w:t>бевацизумаб</w:t>
      </w:r>
      <w:r w:rsidRPr="002A3C54">
        <w:rPr>
          <w:spacing w:val="-2"/>
        </w:rPr>
        <w:t xml:space="preserve"> </w:t>
      </w:r>
      <w:r w:rsidRPr="002A3C54">
        <w:t>при</w:t>
      </w:r>
      <w:r w:rsidRPr="002A3C54">
        <w:rPr>
          <w:spacing w:val="-3"/>
        </w:rPr>
        <w:t xml:space="preserve"> </w:t>
      </w:r>
      <w:r w:rsidRPr="002A3C54">
        <w:t>пациенти,</w:t>
      </w:r>
      <w:r w:rsidRPr="002A3C54">
        <w:rPr>
          <w:spacing w:val="-5"/>
        </w:rPr>
        <w:t xml:space="preserve"> </w:t>
      </w:r>
      <w:r w:rsidRPr="002A3C54">
        <w:t>лекувани</w:t>
      </w:r>
      <w:r w:rsidRPr="002A3C54">
        <w:rPr>
          <w:spacing w:val="-3"/>
        </w:rPr>
        <w:t xml:space="preserve"> </w:t>
      </w:r>
      <w:r w:rsidRPr="002A3C54">
        <w:t>с</w:t>
      </w:r>
      <w:r w:rsidRPr="002A3C54">
        <w:rPr>
          <w:spacing w:val="-2"/>
        </w:rPr>
        <w:t xml:space="preserve"> </w:t>
      </w:r>
      <w:r w:rsidRPr="002A3C54">
        <w:t>монотерапия</w:t>
      </w:r>
      <w:r w:rsidRPr="002A3C54">
        <w:rPr>
          <w:spacing w:val="-3"/>
        </w:rPr>
        <w:t xml:space="preserve"> </w:t>
      </w:r>
      <w:r w:rsidRPr="002A3C54">
        <w:t>с бевацизумаб, в сравнение с пациенти, получавали бевацизумаб в комбинация с интерферон алфа-2a, ерлотиниб или химиотерапия (IFL, 5-FU/LV, карбоплатин/паклитаксел, капецитабин, доксорубицин или цисплатин/гемцитабин).</w:t>
      </w:r>
    </w:p>
    <w:p w14:paraId="6CEE27CA" w14:textId="77777777" w:rsidR="004B58FC" w:rsidRPr="002A3C54" w:rsidRDefault="004B58FC" w:rsidP="000A14CC">
      <w:pPr>
        <w:pStyle w:val="BodyText"/>
        <w:ind w:right="9"/>
      </w:pPr>
    </w:p>
    <w:p w14:paraId="07795CCF" w14:textId="77777777" w:rsidR="004B58FC" w:rsidRPr="002A3C54" w:rsidRDefault="005331BE" w:rsidP="000A14CC">
      <w:pPr>
        <w:pStyle w:val="BodyText"/>
        <w:ind w:right="9"/>
      </w:pPr>
      <w:r w:rsidRPr="002A3C54">
        <w:rPr>
          <w:u w:val="single"/>
        </w:rPr>
        <w:t>Ефект</w:t>
      </w:r>
      <w:r w:rsidRPr="002A3C54">
        <w:rPr>
          <w:spacing w:val="-5"/>
          <w:u w:val="single"/>
        </w:rPr>
        <w:t xml:space="preserve"> </w:t>
      </w:r>
      <w:r w:rsidRPr="002A3C54">
        <w:rPr>
          <w:u w:val="single"/>
        </w:rPr>
        <w:t>на</w:t>
      </w:r>
      <w:r w:rsidRPr="002A3C54">
        <w:rPr>
          <w:spacing w:val="-4"/>
          <w:u w:val="single"/>
        </w:rPr>
        <w:t xml:space="preserve"> </w:t>
      </w:r>
      <w:r w:rsidRPr="002A3C54">
        <w:rPr>
          <w:u w:val="single"/>
        </w:rPr>
        <w:t>бевацизумаб</w:t>
      </w:r>
      <w:r w:rsidRPr="002A3C54">
        <w:rPr>
          <w:spacing w:val="-4"/>
          <w:u w:val="single"/>
        </w:rPr>
        <w:t xml:space="preserve"> </w:t>
      </w:r>
      <w:r w:rsidRPr="002A3C54">
        <w:rPr>
          <w:u w:val="single"/>
        </w:rPr>
        <w:t>върху</w:t>
      </w:r>
      <w:r w:rsidRPr="002A3C54">
        <w:rPr>
          <w:spacing w:val="-4"/>
          <w:u w:val="single"/>
        </w:rPr>
        <w:t xml:space="preserve"> </w:t>
      </w:r>
      <w:r w:rsidRPr="002A3C54">
        <w:rPr>
          <w:u w:val="single"/>
        </w:rPr>
        <w:t>фармакокинетиката</w:t>
      </w:r>
      <w:r w:rsidRPr="002A3C54">
        <w:rPr>
          <w:spacing w:val="-4"/>
          <w:u w:val="single"/>
        </w:rPr>
        <w:t xml:space="preserve"> </w:t>
      </w:r>
      <w:r w:rsidRPr="002A3C54">
        <w:rPr>
          <w:u w:val="single"/>
        </w:rPr>
        <w:t>на</w:t>
      </w:r>
      <w:r w:rsidRPr="002A3C54">
        <w:rPr>
          <w:spacing w:val="-4"/>
          <w:u w:val="single"/>
        </w:rPr>
        <w:t xml:space="preserve"> </w:t>
      </w:r>
      <w:r w:rsidRPr="002A3C54">
        <w:rPr>
          <w:u w:val="single"/>
        </w:rPr>
        <w:t>други</w:t>
      </w:r>
      <w:r w:rsidRPr="002A3C54">
        <w:rPr>
          <w:spacing w:val="-6"/>
          <w:u w:val="single"/>
        </w:rPr>
        <w:t xml:space="preserve"> </w:t>
      </w:r>
      <w:r w:rsidRPr="002A3C54">
        <w:rPr>
          <w:u w:val="single"/>
        </w:rPr>
        <w:t>антинеопластични</w:t>
      </w:r>
      <w:r w:rsidRPr="002A3C54">
        <w:rPr>
          <w:spacing w:val="-5"/>
          <w:u w:val="single"/>
        </w:rPr>
        <w:t xml:space="preserve"> </w:t>
      </w:r>
      <w:r w:rsidRPr="002A3C54">
        <w:rPr>
          <w:u w:val="single"/>
        </w:rPr>
        <w:t>продукти</w:t>
      </w:r>
      <w:r w:rsidRPr="002A3C54">
        <w:t xml:space="preserve"> Не</w:t>
      </w:r>
      <w:r w:rsidRPr="002A3C54">
        <w:rPr>
          <w:spacing w:val="-7"/>
        </w:rPr>
        <w:t xml:space="preserve"> </w:t>
      </w:r>
      <w:r w:rsidRPr="002A3C54">
        <w:t>е</w:t>
      </w:r>
      <w:r w:rsidRPr="002A3C54">
        <w:rPr>
          <w:spacing w:val="-5"/>
        </w:rPr>
        <w:t xml:space="preserve"> </w:t>
      </w:r>
      <w:r w:rsidRPr="002A3C54">
        <w:t>наблюдаван</w:t>
      </w:r>
      <w:r w:rsidRPr="002A3C54">
        <w:rPr>
          <w:spacing w:val="-5"/>
        </w:rPr>
        <w:t xml:space="preserve"> </w:t>
      </w:r>
      <w:r w:rsidRPr="002A3C54">
        <w:t>клинично</w:t>
      </w:r>
      <w:r w:rsidRPr="002A3C54">
        <w:rPr>
          <w:spacing w:val="-5"/>
        </w:rPr>
        <w:t xml:space="preserve"> </w:t>
      </w:r>
      <w:r w:rsidRPr="002A3C54">
        <w:t>значим</w:t>
      </w:r>
      <w:r w:rsidRPr="002A3C54">
        <w:rPr>
          <w:spacing w:val="-6"/>
        </w:rPr>
        <w:t xml:space="preserve"> </w:t>
      </w:r>
      <w:r w:rsidRPr="002A3C54">
        <w:t>ефект</w:t>
      </w:r>
      <w:r w:rsidRPr="002A3C54">
        <w:rPr>
          <w:spacing w:val="-5"/>
        </w:rPr>
        <w:t xml:space="preserve"> </w:t>
      </w:r>
      <w:r w:rsidRPr="002A3C54">
        <w:t>на</w:t>
      </w:r>
      <w:r w:rsidRPr="002A3C54">
        <w:rPr>
          <w:spacing w:val="-7"/>
        </w:rPr>
        <w:t xml:space="preserve"> </w:t>
      </w:r>
      <w:r w:rsidRPr="002A3C54">
        <w:t>бевацизумаб</w:t>
      </w:r>
      <w:r w:rsidRPr="002A3C54">
        <w:rPr>
          <w:spacing w:val="-4"/>
        </w:rPr>
        <w:t xml:space="preserve"> </w:t>
      </w:r>
      <w:r w:rsidRPr="002A3C54">
        <w:t>върху</w:t>
      </w:r>
      <w:r w:rsidRPr="002A3C54">
        <w:rPr>
          <w:spacing w:val="-8"/>
        </w:rPr>
        <w:t xml:space="preserve"> </w:t>
      </w:r>
      <w:r w:rsidRPr="002A3C54">
        <w:t>фармакокинетиката</w:t>
      </w:r>
      <w:r w:rsidRPr="002A3C54">
        <w:rPr>
          <w:spacing w:val="-4"/>
        </w:rPr>
        <w:t xml:space="preserve"> </w:t>
      </w:r>
      <w:r w:rsidRPr="002A3C54">
        <w:rPr>
          <w:spacing w:val="-5"/>
        </w:rPr>
        <w:t>на</w:t>
      </w:r>
    </w:p>
    <w:p w14:paraId="55EA1E61" w14:textId="77777777" w:rsidR="004B58FC" w:rsidRPr="002A3C54" w:rsidRDefault="005331BE" w:rsidP="000A14CC">
      <w:pPr>
        <w:pStyle w:val="BodyText"/>
        <w:ind w:right="9"/>
      </w:pPr>
      <w:r w:rsidRPr="002A3C54">
        <w:t>едновременно</w:t>
      </w:r>
      <w:r w:rsidRPr="002A3C54">
        <w:rPr>
          <w:spacing w:val="-3"/>
        </w:rPr>
        <w:t xml:space="preserve"> </w:t>
      </w:r>
      <w:r w:rsidRPr="002A3C54">
        <w:t>прилаган</w:t>
      </w:r>
      <w:r w:rsidRPr="002A3C54">
        <w:rPr>
          <w:spacing w:val="-4"/>
        </w:rPr>
        <w:t xml:space="preserve"> </w:t>
      </w:r>
      <w:r w:rsidRPr="002A3C54">
        <w:t>интерферон</w:t>
      </w:r>
      <w:r w:rsidRPr="002A3C54">
        <w:rPr>
          <w:spacing w:val="-4"/>
        </w:rPr>
        <w:t xml:space="preserve"> </w:t>
      </w:r>
      <w:r w:rsidRPr="002A3C54">
        <w:t>алфа-2a,</w:t>
      </w:r>
      <w:r w:rsidRPr="002A3C54">
        <w:rPr>
          <w:spacing w:val="-6"/>
        </w:rPr>
        <w:t xml:space="preserve"> </w:t>
      </w:r>
      <w:r w:rsidRPr="002A3C54">
        <w:t>ерлотиниб</w:t>
      </w:r>
      <w:r w:rsidRPr="002A3C54">
        <w:rPr>
          <w:spacing w:val="-3"/>
        </w:rPr>
        <w:t xml:space="preserve"> </w:t>
      </w:r>
      <w:r w:rsidRPr="002A3C54">
        <w:t>(и</w:t>
      </w:r>
      <w:r w:rsidRPr="002A3C54">
        <w:rPr>
          <w:spacing w:val="-4"/>
        </w:rPr>
        <w:t xml:space="preserve"> </w:t>
      </w:r>
      <w:r w:rsidRPr="002A3C54">
        <w:t>неговия</w:t>
      </w:r>
      <w:r w:rsidRPr="002A3C54">
        <w:rPr>
          <w:spacing w:val="-4"/>
        </w:rPr>
        <w:t xml:space="preserve"> </w:t>
      </w:r>
      <w:r w:rsidRPr="002A3C54">
        <w:t>активен</w:t>
      </w:r>
      <w:r w:rsidRPr="002A3C54">
        <w:rPr>
          <w:spacing w:val="-6"/>
        </w:rPr>
        <w:t xml:space="preserve"> </w:t>
      </w:r>
      <w:r w:rsidRPr="002A3C54">
        <w:t>метаболит</w:t>
      </w:r>
      <w:r w:rsidRPr="002A3C54">
        <w:rPr>
          <w:spacing w:val="-4"/>
        </w:rPr>
        <w:t xml:space="preserve"> </w:t>
      </w:r>
      <w:r w:rsidRPr="002A3C54">
        <w:t>OSI-420) или химиотерапия с иринотекан (и неговия активен метаболит SN38), капецитабин, оксалиплатин (определен чрез измерване на свободната и общата фракция на платината), и цисплатин. Не могат да се направят заключения относно влиянието на бевацизумаб върху фармакокинетиката на гемцитабин.</w:t>
      </w:r>
    </w:p>
    <w:p w14:paraId="119C5D63" w14:textId="77777777" w:rsidR="004B58FC" w:rsidRPr="002A3C54" w:rsidRDefault="004B58FC" w:rsidP="000A14CC">
      <w:pPr>
        <w:pStyle w:val="BodyText"/>
        <w:ind w:right="9"/>
      </w:pPr>
    </w:p>
    <w:p w14:paraId="36B752E4" w14:textId="77777777" w:rsidR="004B58FC" w:rsidRPr="002A3C54" w:rsidRDefault="005331BE" w:rsidP="000A14CC">
      <w:pPr>
        <w:pStyle w:val="BodyText"/>
        <w:ind w:right="9"/>
      </w:pPr>
      <w:r w:rsidRPr="002A3C54">
        <w:rPr>
          <w:u w:val="single"/>
        </w:rPr>
        <w:t>Комбинация</w:t>
      </w:r>
      <w:r w:rsidRPr="002A3C54">
        <w:rPr>
          <w:spacing w:val="-8"/>
          <w:u w:val="single"/>
        </w:rPr>
        <w:t xml:space="preserve"> </w:t>
      </w:r>
      <w:r w:rsidRPr="002A3C54">
        <w:rPr>
          <w:u w:val="single"/>
        </w:rPr>
        <w:t>на</w:t>
      </w:r>
      <w:r w:rsidRPr="002A3C54">
        <w:rPr>
          <w:spacing w:val="-4"/>
          <w:u w:val="single"/>
        </w:rPr>
        <w:t xml:space="preserve"> </w:t>
      </w:r>
      <w:r w:rsidRPr="002A3C54">
        <w:rPr>
          <w:u w:val="single"/>
        </w:rPr>
        <w:t>бевацизумаб</w:t>
      </w:r>
      <w:r w:rsidRPr="002A3C54">
        <w:rPr>
          <w:spacing w:val="-5"/>
          <w:u w:val="single"/>
        </w:rPr>
        <w:t xml:space="preserve"> </w:t>
      </w:r>
      <w:r w:rsidRPr="002A3C54">
        <w:rPr>
          <w:u w:val="single"/>
        </w:rPr>
        <w:t>и</w:t>
      </w:r>
      <w:r w:rsidRPr="002A3C54">
        <w:rPr>
          <w:spacing w:val="-5"/>
          <w:u w:val="single"/>
        </w:rPr>
        <w:t xml:space="preserve"> </w:t>
      </w:r>
      <w:r w:rsidRPr="002A3C54">
        <w:rPr>
          <w:u w:val="single"/>
        </w:rPr>
        <w:t>сунитиниб</w:t>
      </w:r>
      <w:r w:rsidRPr="002A3C54">
        <w:rPr>
          <w:spacing w:val="-4"/>
          <w:u w:val="single"/>
        </w:rPr>
        <w:t xml:space="preserve"> </w:t>
      </w:r>
      <w:r w:rsidRPr="002A3C54">
        <w:rPr>
          <w:spacing w:val="-2"/>
          <w:u w:val="single"/>
        </w:rPr>
        <w:t>малат</w:t>
      </w:r>
    </w:p>
    <w:p w14:paraId="31F3C9F3" w14:textId="77777777" w:rsidR="004B58FC" w:rsidRPr="002A3C54" w:rsidRDefault="005331BE" w:rsidP="000A14CC">
      <w:pPr>
        <w:pStyle w:val="BodyText"/>
        <w:ind w:right="9"/>
      </w:pPr>
      <w:r w:rsidRPr="002A3C54">
        <w:t>В две клинични изпитвания при метастазирал бъбречноклетъчен карцином се съобщава за микроангиопатична хемолитична анемия (МАХА) при 7 от 19 пациенти, лекувани с комбинация</w:t>
      </w:r>
      <w:r w:rsidRPr="002A3C54">
        <w:rPr>
          <w:spacing w:val="-3"/>
        </w:rPr>
        <w:t xml:space="preserve"> </w:t>
      </w:r>
      <w:r w:rsidRPr="002A3C54">
        <w:t>от</w:t>
      </w:r>
      <w:r w:rsidRPr="002A3C54">
        <w:rPr>
          <w:spacing w:val="-3"/>
        </w:rPr>
        <w:t xml:space="preserve"> </w:t>
      </w:r>
      <w:r w:rsidRPr="002A3C54">
        <w:t>бевацизумаб</w:t>
      </w:r>
      <w:r w:rsidRPr="002A3C54">
        <w:rPr>
          <w:spacing w:val="-2"/>
        </w:rPr>
        <w:t xml:space="preserve"> </w:t>
      </w:r>
      <w:r w:rsidRPr="002A3C54">
        <w:t>(10</w:t>
      </w:r>
      <w:r w:rsidRPr="002A3C54">
        <w:rPr>
          <w:spacing w:val="-2"/>
        </w:rPr>
        <w:t xml:space="preserve"> </w:t>
      </w:r>
      <w:r w:rsidRPr="002A3C54">
        <w:t>mg/kg</w:t>
      </w:r>
      <w:r w:rsidRPr="002A3C54">
        <w:rPr>
          <w:spacing w:val="-2"/>
        </w:rPr>
        <w:t xml:space="preserve"> </w:t>
      </w:r>
      <w:r w:rsidRPr="002A3C54">
        <w:t>през</w:t>
      </w:r>
      <w:r w:rsidRPr="002A3C54">
        <w:rPr>
          <w:spacing w:val="-3"/>
        </w:rPr>
        <w:t xml:space="preserve"> </w:t>
      </w:r>
      <w:r w:rsidRPr="002A3C54">
        <w:t>две</w:t>
      </w:r>
      <w:r w:rsidRPr="002A3C54">
        <w:rPr>
          <w:spacing w:val="-2"/>
        </w:rPr>
        <w:t xml:space="preserve"> </w:t>
      </w:r>
      <w:r w:rsidRPr="002A3C54">
        <w:t>седмици)</w:t>
      </w:r>
      <w:r w:rsidRPr="002A3C54">
        <w:rPr>
          <w:spacing w:val="-1"/>
        </w:rPr>
        <w:t xml:space="preserve"> </w:t>
      </w:r>
      <w:r w:rsidRPr="002A3C54">
        <w:t>и</w:t>
      </w:r>
      <w:r w:rsidRPr="002A3C54">
        <w:rPr>
          <w:spacing w:val="-3"/>
        </w:rPr>
        <w:t xml:space="preserve"> </w:t>
      </w:r>
      <w:r w:rsidRPr="002A3C54">
        <w:t>сунитиниб</w:t>
      </w:r>
      <w:r w:rsidRPr="002A3C54">
        <w:rPr>
          <w:spacing w:val="-2"/>
        </w:rPr>
        <w:t xml:space="preserve"> </w:t>
      </w:r>
      <w:r w:rsidRPr="002A3C54">
        <w:t>малат</w:t>
      </w:r>
      <w:r w:rsidRPr="002A3C54">
        <w:rPr>
          <w:spacing w:val="-5"/>
        </w:rPr>
        <w:t xml:space="preserve"> </w:t>
      </w:r>
      <w:r w:rsidRPr="002A3C54">
        <w:t>(50</w:t>
      </w:r>
      <w:r w:rsidRPr="002A3C54">
        <w:rPr>
          <w:spacing w:val="-5"/>
        </w:rPr>
        <w:t xml:space="preserve"> </w:t>
      </w:r>
      <w:r w:rsidRPr="002A3C54">
        <w:t>mg</w:t>
      </w:r>
      <w:r w:rsidRPr="002A3C54">
        <w:rPr>
          <w:spacing w:val="-2"/>
        </w:rPr>
        <w:t xml:space="preserve"> </w:t>
      </w:r>
      <w:r w:rsidRPr="002A3C54">
        <w:t>дневно).</w:t>
      </w:r>
    </w:p>
    <w:p w14:paraId="70972FF0" w14:textId="77777777" w:rsidR="009C1CB0" w:rsidRPr="002A3C54" w:rsidRDefault="009C1CB0" w:rsidP="000A14CC">
      <w:pPr>
        <w:pStyle w:val="BodyText"/>
        <w:ind w:right="9"/>
      </w:pPr>
    </w:p>
    <w:p w14:paraId="73170105" w14:textId="77777777" w:rsidR="004B58FC" w:rsidRPr="002A3C54" w:rsidRDefault="005331BE" w:rsidP="000A14CC">
      <w:pPr>
        <w:pStyle w:val="BodyText"/>
        <w:ind w:right="9"/>
      </w:pPr>
      <w:r w:rsidRPr="002A3C54">
        <w:t>МАХА е хемолитично нарушение, което може да се прояви с фрагментиране на червените кръвни клетки, анемия и тромбоцитопения. Освен това, при някои от тези пациенти се наблюдава хипертония (включително хипертонични кризи), повишен креатинин и неврологични</w:t>
      </w:r>
      <w:r w:rsidRPr="002A3C54">
        <w:rPr>
          <w:spacing w:val="-4"/>
        </w:rPr>
        <w:t xml:space="preserve"> </w:t>
      </w:r>
      <w:r w:rsidRPr="002A3C54">
        <w:t>симптоми.</w:t>
      </w:r>
      <w:r w:rsidRPr="002A3C54">
        <w:rPr>
          <w:spacing w:val="-6"/>
        </w:rPr>
        <w:t xml:space="preserve"> </w:t>
      </w:r>
      <w:r w:rsidRPr="002A3C54">
        <w:t>Всички</w:t>
      </w:r>
      <w:r w:rsidRPr="002A3C54">
        <w:rPr>
          <w:spacing w:val="-4"/>
        </w:rPr>
        <w:t xml:space="preserve"> </w:t>
      </w:r>
      <w:r w:rsidRPr="002A3C54">
        <w:t>тези</w:t>
      </w:r>
      <w:r w:rsidRPr="002A3C54">
        <w:rPr>
          <w:spacing w:val="-4"/>
        </w:rPr>
        <w:t xml:space="preserve"> </w:t>
      </w:r>
      <w:r w:rsidRPr="002A3C54">
        <w:t>находки</w:t>
      </w:r>
      <w:r w:rsidRPr="002A3C54">
        <w:rPr>
          <w:spacing w:val="-4"/>
        </w:rPr>
        <w:t xml:space="preserve"> </w:t>
      </w:r>
      <w:r w:rsidRPr="002A3C54">
        <w:t>са</w:t>
      </w:r>
      <w:r w:rsidRPr="002A3C54">
        <w:rPr>
          <w:spacing w:val="-3"/>
        </w:rPr>
        <w:t xml:space="preserve"> </w:t>
      </w:r>
      <w:r w:rsidRPr="002A3C54">
        <w:t>обратими</w:t>
      </w:r>
      <w:r w:rsidRPr="002A3C54">
        <w:rPr>
          <w:spacing w:val="-4"/>
        </w:rPr>
        <w:t xml:space="preserve"> </w:t>
      </w:r>
      <w:r w:rsidRPr="002A3C54">
        <w:t>след</w:t>
      </w:r>
      <w:r w:rsidRPr="002A3C54">
        <w:rPr>
          <w:spacing w:val="-3"/>
        </w:rPr>
        <w:t xml:space="preserve"> </w:t>
      </w:r>
      <w:r w:rsidRPr="002A3C54">
        <w:t>преустановяване</w:t>
      </w:r>
      <w:r w:rsidRPr="002A3C54">
        <w:rPr>
          <w:spacing w:val="-3"/>
        </w:rPr>
        <w:t xml:space="preserve"> </w:t>
      </w:r>
      <w:r w:rsidRPr="002A3C54">
        <w:t>на</w:t>
      </w:r>
      <w:r w:rsidRPr="002A3C54">
        <w:rPr>
          <w:spacing w:val="-3"/>
        </w:rPr>
        <w:t xml:space="preserve"> </w:t>
      </w:r>
      <w:r w:rsidRPr="002A3C54">
        <w:t>лечението с бевацизумаб и сунитиниб малат (вж. Хипертония, Протеинурия, СПОЕ в точка 4.4).</w:t>
      </w:r>
    </w:p>
    <w:p w14:paraId="548F2051" w14:textId="77777777" w:rsidR="004B58FC" w:rsidRPr="002A3C54" w:rsidRDefault="004B58FC" w:rsidP="000A14CC">
      <w:pPr>
        <w:pStyle w:val="BodyText"/>
        <w:ind w:right="9"/>
      </w:pPr>
    </w:p>
    <w:p w14:paraId="11D794E0" w14:textId="77777777" w:rsidR="004B58FC" w:rsidRPr="002A3C54" w:rsidRDefault="005331BE" w:rsidP="000A14CC">
      <w:pPr>
        <w:pStyle w:val="BodyText"/>
        <w:ind w:right="9"/>
      </w:pPr>
      <w:r w:rsidRPr="002A3C54">
        <w:rPr>
          <w:u w:val="single"/>
        </w:rPr>
        <w:t>Комбинация</w:t>
      </w:r>
      <w:r w:rsidRPr="002A3C54">
        <w:rPr>
          <w:spacing w:val="-6"/>
          <w:u w:val="single"/>
        </w:rPr>
        <w:t xml:space="preserve"> </w:t>
      </w:r>
      <w:r w:rsidRPr="002A3C54">
        <w:rPr>
          <w:u w:val="single"/>
        </w:rPr>
        <w:t>с</w:t>
      </w:r>
      <w:r w:rsidRPr="002A3C54">
        <w:rPr>
          <w:spacing w:val="-3"/>
          <w:u w:val="single"/>
        </w:rPr>
        <w:t xml:space="preserve"> </w:t>
      </w:r>
      <w:r w:rsidRPr="002A3C54">
        <w:rPr>
          <w:u w:val="single"/>
        </w:rPr>
        <w:t>терапия</w:t>
      </w:r>
      <w:r w:rsidRPr="002A3C54">
        <w:rPr>
          <w:spacing w:val="-4"/>
          <w:u w:val="single"/>
        </w:rPr>
        <w:t xml:space="preserve"> </w:t>
      </w:r>
      <w:r w:rsidRPr="002A3C54">
        <w:rPr>
          <w:u w:val="single"/>
        </w:rPr>
        <w:t>на</w:t>
      </w:r>
      <w:r w:rsidRPr="002A3C54">
        <w:rPr>
          <w:spacing w:val="-4"/>
          <w:u w:val="single"/>
        </w:rPr>
        <w:t xml:space="preserve"> </w:t>
      </w:r>
      <w:r w:rsidRPr="002A3C54">
        <w:rPr>
          <w:u w:val="single"/>
        </w:rPr>
        <w:t>базата</w:t>
      </w:r>
      <w:r w:rsidRPr="002A3C54">
        <w:rPr>
          <w:spacing w:val="-3"/>
          <w:u w:val="single"/>
        </w:rPr>
        <w:t xml:space="preserve"> </w:t>
      </w:r>
      <w:r w:rsidRPr="002A3C54">
        <w:rPr>
          <w:u w:val="single"/>
        </w:rPr>
        <w:t>на</w:t>
      </w:r>
      <w:r w:rsidRPr="002A3C54">
        <w:rPr>
          <w:spacing w:val="-3"/>
          <w:u w:val="single"/>
        </w:rPr>
        <w:t xml:space="preserve"> </w:t>
      </w:r>
      <w:r w:rsidRPr="002A3C54">
        <w:rPr>
          <w:u w:val="single"/>
        </w:rPr>
        <w:t>платина</w:t>
      </w:r>
      <w:r w:rsidRPr="002A3C54">
        <w:rPr>
          <w:spacing w:val="-2"/>
          <w:u w:val="single"/>
        </w:rPr>
        <w:t xml:space="preserve"> </w:t>
      </w:r>
      <w:r w:rsidRPr="002A3C54">
        <w:rPr>
          <w:u w:val="single"/>
        </w:rPr>
        <w:t>или</w:t>
      </w:r>
      <w:r w:rsidRPr="002A3C54">
        <w:rPr>
          <w:spacing w:val="-4"/>
          <w:u w:val="single"/>
        </w:rPr>
        <w:t xml:space="preserve"> </w:t>
      </w:r>
      <w:r w:rsidRPr="002A3C54">
        <w:rPr>
          <w:u w:val="single"/>
        </w:rPr>
        <w:t>таксани</w:t>
      </w:r>
      <w:r w:rsidRPr="002A3C54">
        <w:rPr>
          <w:spacing w:val="-4"/>
          <w:u w:val="single"/>
        </w:rPr>
        <w:t xml:space="preserve"> </w:t>
      </w:r>
      <w:r w:rsidRPr="002A3C54">
        <w:rPr>
          <w:u w:val="single"/>
        </w:rPr>
        <w:t>(вж.</w:t>
      </w:r>
      <w:r w:rsidRPr="002A3C54">
        <w:rPr>
          <w:spacing w:val="-3"/>
          <w:u w:val="single"/>
        </w:rPr>
        <w:t xml:space="preserve"> </w:t>
      </w:r>
      <w:r w:rsidRPr="002A3C54">
        <w:rPr>
          <w:u w:val="single"/>
        </w:rPr>
        <w:t>точки</w:t>
      </w:r>
      <w:r w:rsidRPr="002A3C54">
        <w:rPr>
          <w:spacing w:val="-3"/>
          <w:u w:val="single"/>
        </w:rPr>
        <w:t xml:space="preserve"> </w:t>
      </w:r>
      <w:r w:rsidRPr="002A3C54">
        <w:rPr>
          <w:u w:val="single"/>
        </w:rPr>
        <w:t>4.4</w:t>
      </w:r>
      <w:r w:rsidRPr="002A3C54">
        <w:rPr>
          <w:spacing w:val="-6"/>
          <w:u w:val="single"/>
        </w:rPr>
        <w:t xml:space="preserve"> </w:t>
      </w:r>
      <w:r w:rsidRPr="002A3C54">
        <w:rPr>
          <w:u w:val="single"/>
        </w:rPr>
        <w:t>и</w:t>
      </w:r>
      <w:r w:rsidRPr="002A3C54">
        <w:rPr>
          <w:spacing w:val="-3"/>
          <w:u w:val="single"/>
        </w:rPr>
        <w:t xml:space="preserve"> </w:t>
      </w:r>
      <w:r w:rsidRPr="002A3C54">
        <w:rPr>
          <w:spacing w:val="-4"/>
          <w:u w:val="single"/>
        </w:rPr>
        <w:t>4.8)</w:t>
      </w:r>
    </w:p>
    <w:p w14:paraId="167719DD" w14:textId="77777777" w:rsidR="004B58FC" w:rsidRPr="002A3C54" w:rsidRDefault="005331BE" w:rsidP="000A14CC">
      <w:pPr>
        <w:pStyle w:val="BodyText"/>
        <w:ind w:right="9"/>
      </w:pPr>
      <w:r w:rsidRPr="002A3C54">
        <w:t>Повишена</w:t>
      </w:r>
      <w:r w:rsidRPr="002A3C54">
        <w:rPr>
          <w:spacing w:val="-3"/>
        </w:rPr>
        <w:t xml:space="preserve"> </w:t>
      </w:r>
      <w:r w:rsidRPr="002A3C54">
        <w:t>честота</w:t>
      </w:r>
      <w:r w:rsidRPr="002A3C54">
        <w:rPr>
          <w:spacing w:val="-3"/>
        </w:rPr>
        <w:t xml:space="preserve"> </w:t>
      </w:r>
      <w:r w:rsidRPr="002A3C54">
        <w:t>на</w:t>
      </w:r>
      <w:r w:rsidRPr="002A3C54">
        <w:rPr>
          <w:spacing w:val="-3"/>
        </w:rPr>
        <w:t xml:space="preserve"> </w:t>
      </w:r>
      <w:r w:rsidRPr="002A3C54">
        <w:t>тежка</w:t>
      </w:r>
      <w:r w:rsidRPr="002A3C54">
        <w:rPr>
          <w:spacing w:val="-3"/>
        </w:rPr>
        <w:t xml:space="preserve"> </w:t>
      </w:r>
      <w:r w:rsidRPr="002A3C54">
        <w:t>неутропения,</w:t>
      </w:r>
      <w:r w:rsidRPr="002A3C54">
        <w:rPr>
          <w:spacing w:val="-3"/>
        </w:rPr>
        <w:t xml:space="preserve"> </w:t>
      </w:r>
      <w:r w:rsidRPr="002A3C54">
        <w:t>фебрилна</w:t>
      </w:r>
      <w:r w:rsidRPr="002A3C54">
        <w:rPr>
          <w:spacing w:val="-3"/>
        </w:rPr>
        <w:t xml:space="preserve"> </w:t>
      </w:r>
      <w:r w:rsidRPr="002A3C54">
        <w:t>неутропения</w:t>
      </w:r>
      <w:r w:rsidRPr="002A3C54">
        <w:rPr>
          <w:spacing w:val="-4"/>
        </w:rPr>
        <w:t xml:space="preserve"> </w:t>
      </w:r>
      <w:r w:rsidRPr="002A3C54">
        <w:t>или</w:t>
      </w:r>
      <w:r w:rsidRPr="002A3C54">
        <w:rPr>
          <w:spacing w:val="-4"/>
        </w:rPr>
        <w:t xml:space="preserve"> </w:t>
      </w:r>
      <w:r w:rsidRPr="002A3C54">
        <w:t>инфекция</w:t>
      </w:r>
      <w:r w:rsidRPr="002A3C54">
        <w:rPr>
          <w:spacing w:val="-4"/>
        </w:rPr>
        <w:t xml:space="preserve"> </w:t>
      </w:r>
      <w:r w:rsidRPr="002A3C54">
        <w:t>със</w:t>
      </w:r>
      <w:r w:rsidRPr="002A3C54">
        <w:rPr>
          <w:spacing w:val="-3"/>
        </w:rPr>
        <w:t xml:space="preserve"> </w:t>
      </w:r>
      <w:r w:rsidRPr="002A3C54">
        <w:t>или</w:t>
      </w:r>
      <w:r w:rsidRPr="002A3C54">
        <w:rPr>
          <w:spacing w:val="-6"/>
        </w:rPr>
        <w:t xml:space="preserve"> </w:t>
      </w:r>
      <w:r w:rsidRPr="002A3C54">
        <w:t>без тежка неутропения (включително някои летални случаи) е наблюдавана предимно при пациенти, лекувани с терапия на базата на платина или таксани, по време на лечение на НДКРБД и МРМЖ.</w:t>
      </w:r>
    </w:p>
    <w:p w14:paraId="7227E782" w14:textId="77777777" w:rsidR="004B58FC" w:rsidRPr="002A3C54" w:rsidRDefault="004B58FC" w:rsidP="000A14CC">
      <w:pPr>
        <w:pStyle w:val="BodyText"/>
        <w:ind w:right="9"/>
      </w:pPr>
    </w:p>
    <w:p w14:paraId="7FE95737" w14:textId="77777777" w:rsidR="004B58FC" w:rsidRPr="002A3C54" w:rsidRDefault="005331BE" w:rsidP="000A14CC">
      <w:pPr>
        <w:pStyle w:val="BodyText"/>
        <w:ind w:right="9"/>
      </w:pPr>
      <w:r w:rsidRPr="002A3C54">
        <w:rPr>
          <w:spacing w:val="-2"/>
          <w:u w:val="single"/>
        </w:rPr>
        <w:t>Лъчетерапия</w:t>
      </w:r>
    </w:p>
    <w:p w14:paraId="35C3D5E3" w14:textId="77777777" w:rsidR="004B58FC" w:rsidRPr="002A3C54" w:rsidRDefault="005331BE" w:rsidP="000A14CC">
      <w:pPr>
        <w:pStyle w:val="BodyText"/>
        <w:ind w:right="9"/>
        <w:rPr>
          <w:spacing w:val="-2"/>
        </w:rPr>
      </w:pPr>
      <w:r w:rsidRPr="002A3C54">
        <w:t>Безопасността</w:t>
      </w:r>
      <w:r w:rsidRPr="002A3C54">
        <w:rPr>
          <w:spacing w:val="-3"/>
        </w:rPr>
        <w:t xml:space="preserve"> </w:t>
      </w:r>
      <w:r w:rsidRPr="002A3C54">
        <w:t>и</w:t>
      </w:r>
      <w:r w:rsidRPr="002A3C54">
        <w:rPr>
          <w:spacing w:val="-4"/>
        </w:rPr>
        <w:t xml:space="preserve"> </w:t>
      </w:r>
      <w:r w:rsidRPr="002A3C54">
        <w:t>ефикасността</w:t>
      </w:r>
      <w:r w:rsidRPr="002A3C54">
        <w:rPr>
          <w:spacing w:val="-3"/>
        </w:rPr>
        <w:t xml:space="preserve"> </w:t>
      </w:r>
      <w:r w:rsidRPr="002A3C54">
        <w:t>на</w:t>
      </w:r>
      <w:r w:rsidRPr="002A3C54">
        <w:rPr>
          <w:spacing w:val="-3"/>
        </w:rPr>
        <w:t xml:space="preserve"> </w:t>
      </w:r>
      <w:r w:rsidRPr="002A3C54">
        <w:t>съпътстващо</w:t>
      </w:r>
      <w:r w:rsidRPr="002A3C54">
        <w:rPr>
          <w:spacing w:val="-3"/>
        </w:rPr>
        <w:t xml:space="preserve"> </w:t>
      </w:r>
      <w:r w:rsidRPr="002A3C54">
        <w:t>приложение</w:t>
      </w:r>
      <w:r w:rsidRPr="002A3C54">
        <w:rPr>
          <w:spacing w:val="-3"/>
        </w:rPr>
        <w:t xml:space="preserve"> </w:t>
      </w:r>
      <w:r w:rsidRPr="002A3C54">
        <w:t>на</w:t>
      </w:r>
      <w:r w:rsidRPr="002A3C54">
        <w:rPr>
          <w:spacing w:val="-3"/>
        </w:rPr>
        <w:t xml:space="preserve"> </w:t>
      </w:r>
      <w:r w:rsidRPr="002A3C54">
        <w:t>лъчетерапия</w:t>
      </w:r>
      <w:r w:rsidRPr="002A3C54">
        <w:rPr>
          <w:spacing w:val="-6"/>
        </w:rPr>
        <w:t xml:space="preserve"> </w:t>
      </w:r>
      <w:r w:rsidRPr="002A3C54">
        <w:t>и</w:t>
      </w:r>
      <w:r w:rsidRPr="002A3C54">
        <w:rPr>
          <w:spacing w:val="-4"/>
        </w:rPr>
        <w:t xml:space="preserve"> </w:t>
      </w:r>
      <w:r w:rsidRPr="002A3C54">
        <w:t>бевацизумаб</w:t>
      </w:r>
      <w:r w:rsidRPr="002A3C54">
        <w:rPr>
          <w:spacing w:val="-3"/>
        </w:rPr>
        <w:t xml:space="preserve"> </w:t>
      </w:r>
      <w:r w:rsidRPr="002A3C54">
        <w:t>не</w:t>
      </w:r>
      <w:r w:rsidRPr="002A3C54">
        <w:rPr>
          <w:spacing w:val="-3"/>
        </w:rPr>
        <w:t xml:space="preserve"> </w:t>
      </w:r>
      <w:r w:rsidRPr="002A3C54">
        <w:t xml:space="preserve">са </w:t>
      </w:r>
      <w:r w:rsidRPr="002A3C54">
        <w:rPr>
          <w:spacing w:val="-2"/>
        </w:rPr>
        <w:t>установени.</w:t>
      </w:r>
    </w:p>
    <w:p w14:paraId="34F13783" w14:textId="77777777" w:rsidR="009C1CB0" w:rsidRPr="002A3C54" w:rsidRDefault="009C1CB0" w:rsidP="000A14CC">
      <w:pPr>
        <w:pStyle w:val="BodyText"/>
        <w:ind w:right="9"/>
        <w:rPr>
          <w:spacing w:val="-2"/>
        </w:rPr>
      </w:pPr>
    </w:p>
    <w:p w14:paraId="24EB7276" w14:textId="77777777" w:rsidR="004B58FC" w:rsidRPr="002A3C54" w:rsidRDefault="005331BE" w:rsidP="000A14CC">
      <w:pPr>
        <w:pStyle w:val="BodyText"/>
        <w:ind w:right="9"/>
      </w:pPr>
      <w:r w:rsidRPr="002A3C54">
        <w:rPr>
          <w:u w:val="single"/>
        </w:rPr>
        <w:t>GFR</w:t>
      </w:r>
      <w:r w:rsidRPr="002A3C54">
        <w:rPr>
          <w:spacing w:val="-8"/>
          <w:u w:val="single"/>
        </w:rPr>
        <w:t xml:space="preserve"> </w:t>
      </w:r>
      <w:r w:rsidRPr="002A3C54">
        <w:rPr>
          <w:u w:val="single"/>
        </w:rPr>
        <w:t>моноклонални</w:t>
      </w:r>
      <w:r w:rsidRPr="002A3C54">
        <w:rPr>
          <w:spacing w:val="-7"/>
          <w:u w:val="single"/>
        </w:rPr>
        <w:t xml:space="preserve"> </w:t>
      </w:r>
      <w:r w:rsidRPr="002A3C54">
        <w:rPr>
          <w:u w:val="single"/>
        </w:rPr>
        <w:t>антитела</w:t>
      </w:r>
      <w:r w:rsidRPr="002A3C54">
        <w:rPr>
          <w:spacing w:val="-4"/>
          <w:u w:val="single"/>
        </w:rPr>
        <w:t xml:space="preserve"> </w:t>
      </w:r>
      <w:r w:rsidRPr="002A3C54">
        <w:rPr>
          <w:u w:val="single"/>
        </w:rPr>
        <w:t>в</w:t>
      </w:r>
      <w:r w:rsidRPr="002A3C54">
        <w:rPr>
          <w:spacing w:val="-5"/>
          <w:u w:val="single"/>
        </w:rPr>
        <w:t xml:space="preserve"> </w:t>
      </w:r>
      <w:r w:rsidRPr="002A3C54">
        <w:rPr>
          <w:u w:val="single"/>
        </w:rPr>
        <w:t>комбинация</w:t>
      </w:r>
      <w:r w:rsidRPr="002A3C54">
        <w:rPr>
          <w:spacing w:val="-5"/>
          <w:u w:val="single"/>
        </w:rPr>
        <w:t xml:space="preserve"> </w:t>
      </w:r>
      <w:r w:rsidRPr="002A3C54">
        <w:rPr>
          <w:u w:val="single"/>
        </w:rPr>
        <w:t>с</w:t>
      </w:r>
      <w:r w:rsidRPr="002A3C54">
        <w:rPr>
          <w:spacing w:val="-4"/>
          <w:u w:val="single"/>
        </w:rPr>
        <w:t xml:space="preserve"> </w:t>
      </w:r>
      <w:r w:rsidRPr="002A3C54">
        <w:rPr>
          <w:u w:val="single"/>
        </w:rPr>
        <w:t>химиотерапевтични</w:t>
      </w:r>
      <w:r w:rsidRPr="002A3C54">
        <w:rPr>
          <w:spacing w:val="-5"/>
          <w:u w:val="single"/>
        </w:rPr>
        <w:t xml:space="preserve"> </w:t>
      </w:r>
      <w:r w:rsidRPr="002A3C54">
        <w:rPr>
          <w:u w:val="single"/>
        </w:rPr>
        <w:t>режими</w:t>
      </w:r>
      <w:r w:rsidRPr="002A3C54">
        <w:rPr>
          <w:spacing w:val="-5"/>
          <w:u w:val="single"/>
        </w:rPr>
        <w:t xml:space="preserve"> </w:t>
      </w:r>
      <w:r w:rsidRPr="002A3C54">
        <w:rPr>
          <w:u w:val="single"/>
        </w:rPr>
        <w:t>с</w:t>
      </w:r>
      <w:r w:rsidRPr="002A3C54">
        <w:rPr>
          <w:spacing w:val="-6"/>
          <w:u w:val="single"/>
        </w:rPr>
        <w:t xml:space="preserve"> </w:t>
      </w:r>
      <w:r w:rsidRPr="002A3C54">
        <w:rPr>
          <w:spacing w:val="-2"/>
          <w:u w:val="single"/>
        </w:rPr>
        <w:t>бевацизумаб</w:t>
      </w:r>
    </w:p>
    <w:p w14:paraId="7792D27C" w14:textId="77777777" w:rsidR="004B58FC" w:rsidRPr="002A3C54" w:rsidRDefault="005331BE" w:rsidP="000A14CC">
      <w:pPr>
        <w:pStyle w:val="BodyText"/>
        <w:ind w:right="9"/>
      </w:pPr>
      <w:r w:rsidRPr="002A3C54">
        <w:t>Не</w:t>
      </w:r>
      <w:r w:rsidRPr="002A3C54">
        <w:rPr>
          <w:spacing w:val="-3"/>
        </w:rPr>
        <w:t xml:space="preserve"> </w:t>
      </w:r>
      <w:r w:rsidRPr="002A3C54">
        <w:t>са</w:t>
      </w:r>
      <w:r w:rsidRPr="002A3C54">
        <w:rPr>
          <w:spacing w:val="-3"/>
        </w:rPr>
        <w:t xml:space="preserve"> </w:t>
      </w:r>
      <w:r w:rsidRPr="002A3C54">
        <w:t>провеждани</w:t>
      </w:r>
      <w:r w:rsidRPr="002A3C54">
        <w:rPr>
          <w:spacing w:val="-4"/>
        </w:rPr>
        <w:t xml:space="preserve"> </w:t>
      </w:r>
      <w:r w:rsidRPr="002A3C54">
        <w:t>проучвания</w:t>
      </w:r>
      <w:r w:rsidRPr="002A3C54">
        <w:rPr>
          <w:spacing w:val="-4"/>
        </w:rPr>
        <w:t xml:space="preserve"> </w:t>
      </w:r>
      <w:r w:rsidRPr="002A3C54">
        <w:t>за</w:t>
      </w:r>
      <w:r w:rsidRPr="002A3C54">
        <w:rPr>
          <w:spacing w:val="-3"/>
        </w:rPr>
        <w:t xml:space="preserve"> </w:t>
      </w:r>
      <w:r w:rsidRPr="002A3C54">
        <w:t>взаимодействията.</w:t>
      </w:r>
      <w:r w:rsidRPr="002A3C54">
        <w:rPr>
          <w:spacing w:val="-3"/>
        </w:rPr>
        <w:t xml:space="preserve"> </w:t>
      </w:r>
      <w:r w:rsidRPr="002A3C54">
        <w:t>EGFR</w:t>
      </w:r>
      <w:r w:rsidRPr="002A3C54">
        <w:rPr>
          <w:spacing w:val="-4"/>
        </w:rPr>
        <w:t xml:space="preserve"> </w:t>
      </w:r>
      <w:r w:rsidRPr="002A3C54">
        <w:t>моноклонални</w:t>
      </w:r>
      <w:r w:rsidRPr="002A3C54">
        <w:rPr>
          <w:spacing w:val="-4"/>
        </w:rPr>
        <w:t xml:space="preserve"> </w:t>
      </w:r>
      <w:r w:rsidRPr="002A3C54">
        <w:t>антитела</w:t>
      </w:r>
      <w:r w:rsidRPr="002A3C54">
        <w:rPr>
          <w:spacing w:val="-3"/>
        </w:rPr>
        <w:t xml:space="preserve"> </w:t>
      </w:r>
      <w:r w:rsidRPr="002A3C54">
        <w:t>не</w:t>
      </w:r>
      <w:r w:rsidRPr="002A3C54">
        <w:rPr>
          <w:spacing w:val="-3"/>
        </w:rPr>
        <w:t xml:space="preserve"> </w:t>
      </w:r>
      <w:r w:rsidRPr="002A3C54">
        <w:t>трябва</w:t>
      </w:r>
      <w:r w:rsidRPr="002A3C54">
        <w:rPr>
          <w:spacing w:val="-5"/>
        </w:rPr>
        <w:t xml:space="preserve"> </w:t>
      </w:r>
      <w:r w:rsidRPr="002A3C54">
        <w:t>да се прилагат за лечение на МКРК в комбинация с химиотерапия, съдържаща бевацизумаб.</w:t>
      </w:r>
    </w:p>
    <w:p w14:paraId="56A1D309" w14:textId="77777777" w:rsidR="004B58FC" w:rsidRPr="002A3C54" w:rsidRDefault="005331BE" w:rsidP="000A14CC">
      <w:pPr>
        <w:pStyle w:val="BodyText"/>
        <w:ind w:right="9"/>
      </w:pPr>
      <w:r w:rsidRPr="002A3C54">
        <w:t>Резултатите от рандомизираните фаза III изпитвания, PACCE и CAIRO-2, при пациенти с МКРК</w:t>
      </w:r>
      <w:r w:rsidRPr="002A3C54">
        <w:rPr>
          <w:spacing w:val="-4"/>
        </w:rPr>
        <w:t xml:space="preserve"> </w:t>
      </w:r>
      <w:r w:rsidRPr="002A3C54">
        <w:t>предполагат,</w:t>
      </w:r>
      <w:r w:rsidRPr="002A3C54">
        <w:rPr>
          <w:spacing w:val="-6"/>
        </w:rPr>
        <w:t xml:space="preserve"> </w:t>
      </w:r>
      <w:r w:rsidRPr="002A3C54">
        <w:t>че</w:t>
      </w:r>
      <w:r w:rsidRPr="002A3C54">
        <w:rPr>
          <w:spacing w:val="-3"/>
        </w:rPr>
        <w:t xml:space="preserve"> </w:t>
      </w:r>
      <w:r w:rsidRPr="002A3C54">
        <w:t>употребата</w:t>
      </w:r>
      <w:r w:rsidRPr="002A3C54">
        <w:rPr>
          <w:spacing w:val="-5"/>
        </w:rPr>
        <w:t xml:space="preserve"> </w:t>
      </w:r>
      <w:r w:rsidRPr="002A3C54">
        <w:t>на</w:t>
      </w:r>
      <w:r w:rsidRPr="002A3C54">
        <w:rPr>
          <w:spacing w:val="-3"/>
        </w:rPr>
        <w:t xml:space="preserve"> </w:t>
      </w:r>
      <w:r w:rsidRPr="002A3C54">
        <w:t>анти-EGFR</w:t>
      </w:r>
      <w:r w:rsidRPr="002A3C54">
        <w:rPr>
          <w:spacing w:val="-4"/>
        </w:rPr>
        <w:t xml:space="preserve"> </w:t>
      </w:r>
      <w:r w:rsidRPr="002A3C54">
        <w:t>моноклоналните</w:t>
      </w:r>
      <w:r w:rsidRPr="002A3C54">
        <w:rPr>
          <w:spacing w:val="-3"/>
        </w:rPr>
        <w:t xml:space="preserve"> </w:t>
      </w:r>
      <w:r w:rsidRPr="002A3C54">
        <w:t>антитела</w:t>
      </w:r>
      <w:r w:rsidRPr="002A3C54">
        <w:rPr>
          <w:spacing w:val="-5"/>
        </w:rPr>
        <w:t xml:space="preserve"> </w:t>
      </w:r>
      <w:r w:rsidRPr="002A3C54">
        <w:t>панитумумаб</w:t>
      </w:r>
      <w:r w:rsidRPr="002A3C54">
        <w:rPr>
          <w:spacing w:val="-3"/>
        </w:rPr>
        <w:t xml:space="preserve"> </w:t>
      </w:r>
      <w:r w:rsidRPr="002A3C54">
        <w:t>и цетуксимаб, съответно, в комбинация с бевацизумаб плюс химиотерапия, се свързва с понижена преживяемост</w:t>
      </w:r>
      <w:r w:rsidRPr="002A3C54">
        <w:rPr>
          <w:spacing w:val="-3"/>
        </w:rPr>
        <w:t xml:space="preserve"> </w:t>
      </w:r>
      <w:r w:rsidRPr="002A3C54">
        <w:t>без</w:t>
      </w:r>
      <w:r w:rsidRPr="002A3C54">
        <w:rPr>
          <w:spacing w:val="-1"/>
        </w:rPr>
        <w:t xml:space="preserve"> </w:t>
      </w:r>
      <w:r w:rsidRPr="002A3C54">
        <w:t>прогресия</w:t>
      </w:r>
      <w:r w:rsidRPr="002A3C54">
        <w:rPr>
          <w:spacing w:val="-1"/>
        </w:rPr>
        <w:t xml:space="preserve"> </w:t>
      </w:r>
      <w:r w:rsidRPr="002A3C54">
        <w:t>(ПБП) и/или</w:t>
      </w:r>
      <w:r w:rsidRPr="002A3C54">
        <w:rPr>
          <w:spacing w:val="-1"/>
        </w:rPr>
        <w:t xml:space="preserve"> </w:t>
      </w:r>
      <w:r w:rsidRPr="002A3C54">
        <w:t>обща преживяемост</w:t>
      </w:r>
      <w:r w:rsidRPr="002A3C54">
        <w:rPr>
          <w:spacing w:val="-1"/>
        </w:rPr>
        <w:t xml:space="preserve"> </w:t>
      </w:r>
      <w:r w:rsidRPr="002A3C54">
        <w:t>(ОП), и</w:t>
      </w:r>
      <w:r w:rsidRPr="002A3C54">
        <w:rPr>
          <w:spacing w:val="-1"/>
        </w:rPr>
        <w:t xml:space="preserve"> </w:t>
      </w:r>
      <w:r w:rsidRPr="002A3C54">
        <w:t>повишена токсичност, в сравнение само с бевацизумаб плюс химиотерапия.</w:t>
      </w:r>
    </w:p>
    <w:p w14:paraId="1929E101" w14:textId="77777777" w:rsidR="004B58FC" w:rsidRPr="002A3C54" w:rsidRDefault="004B58FC" w:rsidP="000A14CC">
      <w:pPr>
        <w:pStyle w:val="BodyText"/>
        <w:ind w:right="9"/>
      </w:pPr>
    </w:p>
    <w:p w14:paraId="76A9A9F1" w14:textId="77777777" w:rsidR="004B58FC" w:rsidRPr="002A3C54" w:rsidRDefault="005331BE" w:rsidP="00933AE1">
      <w:pPr>
        <w:pStyle w:val="Heading2"/>
        <w:numPr>
          <w:ilvl w:val="1"/>
          <w:numId w:val="6"/>
        </w:numPr>
        <w:tabs>
          <w:tab w:val="left" w:pos="924"/>
        </w:tabs>
        <w:ind w:left="0" w:right="9" w:firstLine="0"/>
      </w:pPr>
      <w:r w:rsidRPr="002A3C54">
        <w:t>Фертилитет,</w:t>
      </w:r>
      <w:r w:rsidRPr="002A3C54">
        <w:rPr>
          <w:spacing w:val="-6"/>
        </w:rPr>
        <w:t xml:space="preserve"> </w:t>
      </w:r>
      <w:r w:rsidRPr="002A3C54">
        <w:t>бременност</w:t>
      </w:r>
      <w:r w:rsidRPr="002A3C54">
        <w:rPr>
          <w:spacing w:val="-6"/>
        </w:rPr>
        <w:t xml:space="preserve"> </w:t>
      </w:r>
      <w:r w:rsidRPr="002A3C54">
        <w:t>и</w:t>
      </w:r>
      <w:r w:rsidRPr="002A3C54">
        <w:rPr>
          <w:spacing w:val="-5"/>
        </w:rPr>
        <w:t xml:space="preserve"> </w:t>
      </w:r>
      <w:r w:rsidRPr="002A3C54">
        <w:rPr>
          <w:spacing w:val="-2"/>
        </w:rPr>
        <w:t>кърмене</w:t>
      </w:r>
    </w:p>
    <w:p w14:paraId="65E986CC" w14:textId="77777777" w:rsidR="004B58FC" w:rsidRPr="002A3C54" w:rsidRDefault="004B58FC" w:rsidP="000A14CC">
      <w:pPr>
        <w:pStyle w:val="BodyText"/>
        <w:ind w:right="9"/>
        <w:rPr>
          <w:b/>
        </w:rPr>
      </w:pPr>
    </w:p>
    <w:p w14:paraId="4AE530E0" w14:textId="77777777" w:rsidR="004B58FC" w:rsidRPr="002A3C54" w:rsidRDefault="005331BE" w:rsidP="000A14CC">
      <w:pPr>
        <w:pStyle w:val="BodyText"/>
        <w:ind w:right="9"/>
      </w:pPr>
      <w:r w:rsidRPr="002A3C54">
        <w:rPr>
          <w:u w:val="single"/>
        </w:rPr>
        <w:t>Жени</w:t>
      </w:r>
      <w:r w:rsidRPr="002A3C54">
        <w:rPr>
          <w:spacing w:val="-3"/>
          <w:u w:val="single"/>
        </w:rPr>
        <w:t xml:space="preserve"> </w:t>
      </w:r>
      <w:r w:rsidRPr="002A3C54">
        <w:rPr>
          <w:u w:val="single"/>
        </w:rPr>
        <w:t>с</w:t>
      </w:r>
      <w:r w:rsidRPr="002A3C54">
        <w:rPr>
          <w:spacing w:val="-3"/>
          <w:u w:val="single"/>
        </w:rPr>
        <w:t xml:space="preserve"> </w:t>
      </w:r>
      <w:r w:rsidRPr="002A3C54">
        <w:rPr>
          <w:u w:val="single"/>
        </w:rPr>
        <w:t>детероден</w:t>
      </w:r>
      <w:r w:rsidRPr="002A3C54">
        <w:rPr>
          <w:spacing w:val="-2"/>
          <w:u w:val="single"/>
        </w:rPr>
        <w:t xml:space="preserve"> потенциал</w:t>
      </w:r>
    </w:p>
    <w:p w14:paraId="5590E960" w14:textId="77777777" w:rsidR="004B58FC" w:rsidRPr="002A3C54" w:rsidRDefault="005331BE" w:rsidP="000A14CC">
      <w:pPr>
        <w:pStyle w:val="BodyText"/>
        <w:ind w:right="9"/>
      </w:pPr>
      <w:r w:rsidRPr="002A3C54">
        <w:t>Жените</w:t>
      </w:r>
      <w:r w:rsidRPr="002A3C54">
        <w:rPr>
          <w:spacing w:val="-3"/>
        </w:rPr>
        <w:t xml:space="preserve"> </w:t>
      </w:r>
      <w:r w:rsidRPr="002A3C54">
        <w:t>с</w:t>
      </w:r>
      <w:r w:rsidRPr="002A3C54">
        <w:rPr>
          <w:spacing w:val="-3"/>
        </w:rPr>
        <w:t xml:space="preserve"> </w:t>
      </w:r>
      <w:r w:rsidRPr="002A3C54">
        <w:t>детероден</w:t>
      </w:r>
      <w:r w:rsidRPr="002A3C54">
        <w:rPr>
          <w:spacing w:val="-3"/>
        </w:rPr>
        <w:t xml:space="preserve"> </w:t>
      </w:r>
      <w:r w:rsidRPr="002A3C54">
        <w:t>потенциал</w:t>
      </w:r>
      <w:r w:rsidRPr="002A3C54">
        <w:rPr>
          <w:spacing w:val="-3"/>
        </w:rPr>
        <w:t xml:space="preserve"> </w:t>
      </w:r>
      <w:r w:rsidRPr="002A3C54">
        <w:t>трябва</w:t>
      </w:r>
      <w:r w:rsidRPr="002A3C54">
        <w:rPr>
          <w:spacing w:val="-3"/>
        </w:rPr>
        <w:t xml:space="preserve"> </w:t>
      </w:r>
      <w:r w:rsidRPr="002A3C54">
        <w:t>да</w:t>
      </w:r>
      <w:r w:rsidRPr="002A3C54">
        <w:rPr>
          <w:spacing w:val="-3"/>
        </w:rPr>
        <w:t xml:space="preserve"> </w:t>
      </w:r>
      <w:r w:rsidRPr="002A3C54">
        <w:t>използват</w:t>
      </w:r>
      <w:r w:rsidRPr="002A3C54">
        <w:rPr>
          <w:spacing w:val="-3"/>
        </w:rPr>
        <w:t xml:space="preserve"> </w:t>
      </w:r>
      <w:r w:rsidRPr="002A3C54">
        <w:t>ефективна</w:t>
      </w:r>
      <w:r w:rsidRPr="002A3C54">
        <w:rPr>
          <w:spacing w:val="-3"/>
        </w:rPr>
        <w:t xml:space="preserve"> </w:t>
      </w:r>
      <w:r w:rsidRPr="002A3C54">
        <w:t>контрацепция</w:t>
      </w:r>
      <w:r w:rsidRPr="002A3C54">
        <w:rPr>
          <w:spacing w:val="-3"/>
        </w:rPr>
        <w:t xml:space="preserve"> </w:t>
      </w:r>
      <w:r w:rsidRPr="002A3C54">
        <w:t>по</w:t>
      </w:r>
      <w:r w:rsidRPr="002A3C54">
        <w:rPr>
          <w:spacing w:val="-3"/>
        </w:rPr>
        <w:t xml:space="preserve"> </w:t>
      </w:r>
      <w:r w:rsidRPr="002A3C54">
        <w:t>време</w:t>
      </w:r>
      <w:r w:rsidRPr="002A3C54">
        <w:rPr>
          <w:spacing w:val="-3"/>
        </w:rPr>
        <w:t xml:space="preserve"> </w:t>
      </w:r>
      <w:r w:rsidRPr="002A3C54">
        <w:t>на</w:t>
      </w:r>
      <w:r w:rsidRPr="002A3C54">
        <w:rPr>
          <w:spacing w:val="-3"/>
        </w:rPr>
        <w:t xml:space="preserve"> </w:t>
      </w:r>
      <w:r w:rsidRPr="002A3C54">
        <w:t>(и</w:t>
      </w:r>
      <w:r w:rsidRPr="002A3C54">
        <w:rPr>
          <w:spacing w:val="-5"/>
        </w:rPr>
        <w:t xml:space="preserve"> </w:t>
      </w:r>
      <w:r w:rsidRPr="002A3C54">
        <w:t xml:space="preserve">до 6 </w:t>
      </w:r>
      <w:r w:rsidRPr="002A3C54">
        <w:lastRenderedPageBreak/>
        <w:t>месеца) след лечението.</w:t>
      </w:r>
    </w:p>
    <w:p w14:paraId="3355E636" w14:textId="77777777" w:rsidR="004B58FC" w:rsidRPr="002A3C54" w:rsidRDefault="004B58FC" w:rsidP="000A14CC">
      <w:pPr>
        <w:pStyle w:val="BodyText"/>
        <w:ind w:right="9"/>
      </w:pPr>
    </w:p>
    <w:p w14:paraId="016D7366" w14:textId="77777777" w:rsidR="004B58FC" w:rsidRPr="002A3C54" w:rsidRDefault="005331BE" w:rsidP="000A14CC">
      <w:pPr>
        <w:pStyle w:val="BodyText"/>
        <w:ind w:right="9"/>
      </w:pPr>
      <w:r w:rsidRPr="002A3C54">
        <w:rPr>
          <w:spacing w:val="-2"/>
          <w:u w:val="single"/>
        </w:rPr>
        <w:t>Бременност</w:t>
      </w:r>
    </w:p>
    <w:p w14:paraId="5EF0B1FF" w14:textId="77777777" w:rsidR="004B58FC" w:rsidRPr="002A3C54" w:rsidRDefault="005331BE" w:rsidP="000A14CC">
      <w:pPr>
        <w:pStyle w:val="BodyText"/>
        <w:ind w:right="9"/>
      </w:pPr>
      <w:r w:rsidRPr="002A3C54">
        <w:t>Няма данни от клинични изпитвания относно употребата на бевацизумаб при бременни жени. Експерименталните проучвания при животни показват репродуктивна токсичност, включително малформации</w:t>
      </w:r>
      <w:r w:rsidRPr="002A3C54">
        <w:rPr>
          <w:spacing w:val="-1"/>
        </w:rPr>
        <w:t xml:space="preserve"> </w:t>
      </w:r>
      <w:r w:rsidRPr="002A3C54">
        <w:t>(вж. точка 5.3). Известно е, че IgG</w:t>
      </w:r>
      <w:r w:rsidRPr="002A3C54">
        <w:rPr>
          <w:spacing w:val="-1"/>
        </w:rPr>
        <w:t xml:space="preserve"> </w:t>
      </w:r>
      <w:r w:rsidRPr="002A3C54">
        <w:t>преминават</w:t>
      </w:r>
      <w:r w:rsidRPr="002A3C54">
        <w:rPr>
          <w:spacing w:val="-1"/>
        </w:rPr>
        <w:t xml:space="preserve"> </w:t>
      </w:r>
      <w:r w:rsidRPr="002A3C54">
        <w:t>през</w:t>
      </w:r>
      <w:r w:rsidRPr="002A3C54">
        <w:rPr>
          <w:spacing w:val="-1"/>
        </w:rPr>
        <w:t xml:space="preserve"> </w:t>
      </w:r>
      <w:r w:rsidRPr="002A3C54">
        <w:t>плацентата и</w:t>
      </w:r>
      <w:r w:rsidRPr="002A3C54">
        <w:rPr>
          <w:spacing w:val="-1"/>
        </w:rPr>
        <w:t xml:space="preserve"> </w:t>
      </w:r>
      <w:r w:rsidRPr="002A3C54">
        <w:t>се очаква бевацизумаб да потисне ангиогенезата на фетуса, като така се предполага, че може да причини тежки малформации на новороденото, ако се прилага по време на бременност. При постмаркетинговата</w:t>
      </w:r>
      <w:r w:rsidRPr="002A3C54">
        <w:rPr>
          <w:spacing w:val="-3"/>
        </w:rPr>
        <w:t xml:space="preserve"> </w:t>
      </w:r>
      <w:r w:rsidRPr="002A3C54">
        <w:t>употреба</w:t>
      </w:r>
      <w:r w:rsidRPr="002A3C54">
        <w:rPr>
          <w:spacing w:val="-5"/>
        </w:rPr>
        <w:t xml:space="preserve"> </w:t>
      </w:r>
      <w:r w:rsidRPr="002A3C54">
        <w:t>са</w:t>
      </w:r>
      <w:r w:rsidRPr="002A3C54">
        <w:rPr>
          <w:spacing w:val="-3"/>
        </w:rPr>
        <w:t xml:space="preserve"> </w:t>
      </w:r>
      <w:r w:rsidRPr="002A3C54">
        <w:t>наблюдавани</w:t>
      </w:r>
      <w:r w:rsidRPr="002A3C54">
        <w:rPr>
          <w:spacing w:val="-4"/>
        </w:rPr>
        <w:t xml:space="preserve"> </w:t>
      </w:r>
      <w:r w:rsidRPr="002A3C54">
        <w:t>случаи</w:t>
      </w:r>
      <w:r w:rsidRPr="002A3C54">
        <w:rPr>
          <w:spacing w:val="-4"/>
        </w:rPr>
        <w:t xml:space="preserve"> </w:t>
      </w:r>
      <w:r w:rsidRPr="002A3C54">
        <w:t>на</w:t>
      </w:r>
      <w:r w:rsidRPr="002A3C54">
        <w:rPr>
          <w:spacing w:val="-3"/>
        </w:rPr>
        <w:t xml:space="preserve"> </w:t>
      </w:r>
      <w:r w:rsidRPr="002A3C54">
        <w:t>фетални</w:t>
      </w:r>
      <w:r w:rsidRPr="002A3C54">
        <w:rPr>
          <w:spacing w:val="-4"/>
        </w:rPr>
        <w:t xml:space="preserve"> </w:t>
      </w:r>
      <w:r w:rsidRPr="002A3C54">
        <w:t>аномалии</w:t>
      </w:r>
      <w:r w:rsidRPr="002A3C54">
        <w:rPr>
          <w:spacing w:val="-4"/>
        </w:rPr>
        <w:t xml:space="preserve"> </w:t>
      </w:r>
      <w:r w:rsidRPr="002A3C54">
        <w:t>при</w:t>
      </w:r>
      <w:r w:rsidRPr="002A3C54">
        <w:rPr>
          <w:spacing w:val="-4"/>
        </w:rPr>
        <w:t xml:space="preserve"> </w:t>
      </w:r>
      <w:r w:rsidRPr="002A3C54">
        <w:t>жени,</w:t>
      </w:r>
      <w:r w:rsidRPr="002A3C54">
        <w:rPr>
          <w:spacing w:val="-3"/>
        </w:rPr>
        <w:t xml:space="preserve"> </w:t>
      </w:r>
      <w:r w:rsidRPr="002A3C54">
        <w:t>лекувани с бевацизумаб самостоятелно или в комбинация с известни ембриотоксични химиотерапевтични средства (вж. точка 4.8). Бевацизумаб е противопоказан по време на бременност (вж. точка 4.3).</w:t>
      </w:r>
    </w:p>
    <w:p w14:paraId="52E96857" w14:textId="77777777" w:rsidR="004B58FC" w:rsidRPr="002A3C54" w:rsidRDefault="004B58FC" w:rsidP="000A14CC">
      <w:pPr>
        <w:pStyle w:val="BodyText"/>
        <w:ind w:right="9"/>
      </w:pPr>
    </w:p>
    <w:p w14:paraId="5F54BBB4" w14:textId="77777777" w:rsidR="004B58FC" w:rsidRPr="002A3C54" w:rsidRDefault="005331BE" w:rsidP="000A14CC">
      <w:pPr>
        <w:pStyle w:val="BodyText"/>
        <w:ind w:right="9"/>
      </w:pPr>
      <w:r w:rsidRPr="002A3C54">
        <w:rPr>
          <w:spacing w:val="-2"/>
          <w:u w:val="single"/>
        </w:rPr>
        <w:t>Кърмене</w:t>
      </w:r>
    </w:p>
    <w:p w14:paraId="50B1CA06" w14:textId="77777777" w:rsidR="004B58FC" w:rsidRPr="002A3C54" w:rsidRDefault="005331BE" w:rsidP="000A14CC">
      <w:pPr>
        <w:pStyle w:val="BodyText"/>
        <w:ind w:right="9"/>
      </w:pPr>
      <w:r w:rsidRPr="002A3C54">
        <w:t>Не е известно дали бевацизумаб се екскретира в кърмата. Тъй като майчините IgG се екскретират в кърмата и бевацизумаб може да увреди растежа и развитието на детето (вж. точка</w:t>
      </w:r>
      <w:r w:rsidRPr="002A3C54">
        <w:rPr>
          <w:spacing w:val="-2"/>
        </w:rPr>
        <w:t xml:space="preserve"> </w:t>
      </w:r>
      <w:r w:rsidRPr="002A3C54">
        <w:t>5.3),</w:t>
      </w:r>
      <w:r w:rsidRPr="002A3C54">
        <w:rPr>
          <w:spacing w:val="-5"/>
        </w:rPr>
        <w:t xml:space="preserve"> </w:t>
      </w:r>
      <w:r w:rsidRPr="002A3C54">
        <w:t>жените</w:t>
      </w:r>
      <w:r w:rsidRPr="002A3C54">
        <w:rPr>
          <w:spacing w:val="-2"/>
        </w:rPr>
        <w:t xml:space="preserve"> </w:t>
      </w:r>
      <w:r w:rsidRPr="002A3C54">
        <w:t>трябва</w:t>
      </w:r>
      <w:r w:rsidRPr="002A3C54">
        <w:rPr>
          <w:spacing w:val="-4"/>
        </w:rPr>
        <w:t xml:space="preserve"> </w:t>
      </w:r>
      <w:r w:rsidRPr="002A3C54">
        <w:t>да</w:t>
      </w:r>
      <w:r w:rsidRPr="002A3C54">
        <w:rPr>
          <w:spacing w:val="-2"/>
        </w:rPr>
        <w:t xml:space="preserve"> </w:t>
      </w:r>
      <w:r w:rsidRPr="002A3C54">
        <w:t>преустановят</w:t>
      </w:r>
      <w:r w:rsidRPr="002A3C54">
        <w:rPr>
          <w:spacing w:val="-3"/>
        </w:rPr>
        <w:t xml:space="preserve"> </w:t>
      </w:r>
      <w:r w:rsidRPr="002A3C54">
        <w:t>кърменето</w:t>
      </w:r>
      <w:r w:rsidRPr="002A3C54">
        <w:rPr>
          <w:spacing w:val="-2"/>
        </w:rPr>
        <w:t xml:space="preserve"> </w:t>
      </w: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4"/>
        </w:rPr>
        <w:t xml:space="preserve"> </w:t>
      </w:r>
      <w:r w:rsidRPr="002A3C54">
        <w:t>лечение</w:t>
      </w:r>
      <w:r w:rsidRPr="002A3C54">
        <w:rPr>
          <w:spacing w:val="-2"/>
        </w:rPr>
        <w:t xml:space="preserve"> </w:t>
      </w:r>
      <w:r w:rsidRPr="002A3C54">
        <w:t>и</w:t>
      </w:r>
      <w:r w:rsidRPr="002A3C54">
        <w:rPr>
          <w:spacing w:val="-5"/>
        </w:rPr>
        <w:t xml:space="preserve"> </w:t>
      </w:r>
      <w:r w:rsidRPr="002A3C54">
        <w:t>да</w:t>
      </w:r>
      <w:r w:rsidRPr="002A3C54">
        <w:rPr>
          <w:spacing w:val="-2"/>
        </w:rPr>
        <w:t xml:space="preserve"> </w:t>
      </w:r>
      <w:r w:rsidRPr="002A3C54">
        <w:t>не</w:t>
      </w:r>
      <w:r w:rsidRPr="002A3C54">
        <w:rPr>
          <w:spacing w:val="-2"/>
        </w:rPr>
        <w:t xml:space="preserve"> </w:t>
      </w:r>
      <w:r w:rsidRPr="002A3C54">
        <w:t>кърмят</w:t>
      </w:r>
      <w:r w:rsidRPr="002A3C54">
        <w:rPr>
          <w:spacing w:val="-3"/>
        </w:rPr>
        <w:t xml:space="preserve"> </w:t>
      </w:r>
      <w:r w:rsidRPr="002A3C54">
        <w:t>поне шест месеца след последното приложение на бевацизумаб.</w:t>
      </w:r>
    </w:p>
    <w:p w14:paraId="4FA015A8" w14:textId="77777777" w:rsidR="004B58FC" w:rsidRPr="002A3C54" w:rsidRDefault="004B58FC" w:rsidP="000A14CC">
      <w:pPr>
        <w:pStyle w:val="BodyText"/>
        <w:ind w:right="9"/>
      </w:pPr>
    </w:p>
    <w:p w14:paraId="4B6BA0D4" w14:textId="77777777" w:rsidR="004B58FC" w:rsidRPr="002A3C54" w:rsidRDefault="005331BE" w:rsidP="000A14CC">
      <w:pPr>
        <w:pStyle w:val="BodyText"/>
        <w:ind w:right="9"/>
      </w:pPr>
      <w:r w:rsidRPr="002A3C54">
        <w:rPr>
          <w:spacing w:val="-2"/>
          <w:u w:val="single"/>
        </w:rPr>
        <w:t>Фертилитет</w:t>
      </w:r>
    </w:p>
    <w:p w14:paraId="7B05B3D6" w14:textId="77777777" w:rsidR="004B58FC" w:rsidRPr="002A3C54" w:rsidRDefault="005331BE" w:rsidP="000A14CC">
      <w:pPr>
        <w:pStyle w:val="BodyText"/>
        <w:ind w:right="9"/>
      </w:pPr>
      <w:r w:rsidRPr="002A3C54">
        <w:t>Проучванията за токсичност при многократно приложение при животни обаче са показали, че бевацизумаб може да има нежелан ефект върху фертилитета на женските (вж. точка 5.3). В едно клинично изпитване фаза ІІІ с адювантно лечение на пациенти с рак на дебелото черво, проучването на подгрупа жени в предменопауза показва по-висока честота на нови случаи на овариална недостатъчност в групата с бевацизумаб, в сравнение с контролната група. След преустановяване на лечението с бевацизумаб, овариалната функция се възстановява при повечето</w:t>
      </w:r>
      <w:r w:rsidRPr="002A3C54">
        <w:rPr>
          <w:spacing w:val="-3"/>
        </w:rPr>
        <w:t xml:space="preserve"> </w:t>
      </w:r>
      <w:r w:rsidRPr="002A3C54">
        <w:t>пациентки.</w:t>
      </w:r>
      <w:r w:rsidRPr="002A3C54">
        <w:rPr>
          <w:spacing w:val="-6"/>
        </w:rPr>
        <w:t xml:space="preserve"> </w:t>
      </w:r>
      <w:r w:rsidRPr="002A3C54">
        <w:t>Дългосрочните</w:t>
      </w:r>
      <w:r w:rsidRPr="002A3C54">
        <w:rPr>
          <w:spacing w:val="-5"/>
        </w:rPr>
        <w:t xml:space="preserve"> </w:t>
      </w:r>
      <w:r w:rsidRPr="002A3C54">
        <w:t>ефекти</w:t>
      </w:r>
      <w:r w:rsidRPr="002A3C54">
        <w:rPr>
          <w:spacing w:val="-4"/>
        </w:rPr>
        <w:t xml:space="preserve"> </w:t>
      </w:r>
      <w:r w:rsidRPr="002A3C54">
        <w:t>от</w:t>
      </w:r>
      <w:r w:rsidRPr="002A3C54">
        <w:rPr>
          <w:spacing w:val="-4"/>
        </w:rPr>
        <w:t xml:space="preserve"> </w:t>
      </w:r>
      <w:r w:rsidRPr="002A3C54">
        <w:t>лечението</w:t>
      </w:r>
      <w:r w:rsidRPr="002A3C54">
        <w:rPr>
          <w:spacing w:val="-3"/>
        </w:rPr>
        <w:t xml:space="preserve"> </w:t>
      </w:r>
      <w:r w:rsidRPr="002A3C54">
        <w:t>с</w:t>
      </w:r>
      <w:r w:rsidRPr="002A3C54">
        <w:rPr>
          <w:spacing w:val="-3"/>
        </w:rPr>
        <w:t xml:space="preserve"> </w:t>
      </w:r>
      <w:r w:rsidRPr="002A3C54">
        <w:t>бевацизумаб</w:t>
      </w:r>
      <w:r w:rsidRPr="002A3C54">
        <w:rPr>
          <w:spacing w:val="-3"/>
        </w:rPr>
        <w:t xml:space="preserve"> </w:t>
      </w:r>
      <w:r w:rsidRPr="002A3C54">
        <w:t>върху</w:t>
      </w:r>
      <w:r w:rsidRPr="002A3C54">
        <w:rPr>
          <w:spacing w:val="-3"/>
        </w:rPr>
        <w:t xml:space="preserve"> </w:t>
      </w:r>
      <w:r w:rsidRPr="002A3C54">
        <w:t>фертилитета</w:t>
      </w:r>
      <w:r w:rsidRPr="002A3C54">
        <w:rPr>
          <w:spacing w:val="-3"/>
        </w:rPr>
        <w:t xml:space="preserve"> </w:t>
      </w:r>
      <w:r w:rsidRPr="002A3C54">
        <w:t>не са известни.</w:t>
      </w:r>
    </w:p>
    <w:p w14:paraId="24D11C3E" w14:textId="77777777" w:rsidR="004B58FC" w:rsidRPr="002A3C54" w:rsidRDefault="004B58FC" w:rsidP="000A14CC">
      <w:pPr>
        <w:pStyle w:val="BodyText"/>
        <w:ind w:right="9"/>
      </w:pPr>
    </w:p>
    <w:p w14:paraId="053547F9" w14:textId="77777777" w:rsidR="004B58FC" w:rsidRPr="002A3C54" w:rsidRDefault="005331BE" w:rsidP="00933AE1">
      <w:pPr>
        <w:pStyle w:val="Heading2"/>
        <w:numPr>
          <w:ilvl w:val="1"/>
          <w:numId w:val="6"/>
        </w:numPr>
        <w:ind w:left="0" w:right="9" w:firstLine="0"/>
      </w:pPr>
      <w:r w:rsidRPr="002A3C54">
        <w:t>Ефекти</w:t>
      </w:r>
      <w:r w:rsidRPr="002A3C54">
        <w:rPr>
          <w:spacing w:val="-7"/>
        </w:rPr>
        <w:t xml:space="preserve"> </w:t>
      </w:r>
      <w:r w:rsidRPr="002A3C54">
        <w:t>върху</w:t>
      </w:r>
      <w:r w:rsidRPr="002A3C54">
        <w:rPr>
          <w:spacing w:val="-4"/>
        </w:rPr>
        <w:t xml:space="preserve"> </w:t>
      </w:r>
      <w:r w:rsidRPr="002A3C54">
        <w:t>способността</w:t>
      </w:r>
      <w:r w:rsidRPr="002A3C54">
        <w:rPr>
          <w:spacing w:val="-5"/>
        </w:rPr>
        <w:t xml:space="preserve"> </w:t>
      </w:r>
      <w:r w:rsidRPr="002A3C54">
        <w:t>за</w:t>
      </w:r>
      <w:r w:rsidRPr="002A3C54">
        <w:rPr>
          <w:spacing w:val="-4"/>
        </w:rPr>
        <w:t xml:space="preserve"> </w:t>
      </w:r>
      <w:r w:rsidRPr="002A3C54">
        <w:t>шофиране</w:t>
      </w:r>
      <w:r w:rsidRPr="002A3C54">
        <w:rPr>
          <w:spacing w:val="-4"/>
        </w:rPr>
        <w:t xml:space="preserve"> </w:t>
      </w:r>
      <w:r w:rsidRPr="002A3C54">
        <w:t>и</w:t>
      </w:r>
      <w:r w:rsidRPr="002A3C54">
        <w:rPr>
          <w:spacing w:val="-5"/>
        </w:rPr>
        <w:t xml:space="preserve"> </w:t>
      </w:r>
      <w:r w:rsidRPr="002A3C54">
        <w:t>работа</w:t>
      </w:r>
      <w:r w:rsidRPr="002A3C54">
        <w:rPr>
          <w:spacing w:val="-4"/>
        </w:rPr>
        <w:t xml:space="preserve"> </w:t>
      </w:r>
      <w:r w:rsidRPr="002A3C54">
        <w:t>с</w:t>
      </w:r>
      <w:r w:rsidRPr="002A3C54">
        <w:rPr>
          <w:spacing w:val="-4"/>
        </w:rPr>
        <w:t xml:space="preserve"> </w:t>
      </w:r>
      <w:r w:rsidRPr="002A3C54">
        <w:rPr>
          <w:spacing w:val="-2"/>
        </w:rPr>
        <w:t>машини</w:t>
      </w:r>
    </w:p>
    <w:p w14:paraId="6816DFF0" w14:textId="77777777" w:rsidR="004B58FC" w:rsidRPr="002A3C54" w:rsidRDefault="004B58FC" w:rsidP="000A14CC">
      <w:pPr>
        <w:pStyle w:val="BodyText"/>
        <w:ind w:right="9"/>
        <w:rPr>
          <w:b/>
        </w:rPr>
      </w:pPr>
    </w:p>
    <w:p w14:paraId="5099FB23" w14:textId="77777777" w:rsidR="004B58FC" w:rsidRPr="002A3C54" w:rsidRDefault="005331BE" w:rsidP="000A14CC">
      <w:pPr>
        <w:pStyle w:val="BodyText"/>
        <w:ind w:right="9"/>
      </w:pPr>
      <w:r w:rsidRPr="002A3C54">
        <w:t>Бевацизумаб</w:t>
      </w:r>
      <w:r w:rsidRPr="002A3C54">
        <w:rPr>
          <w:spacing w:val="-2"/>
        </w:rPr>
        <w:t xml:space="preserve"> </w:t>
      </w:r>
      <w:r w:rsidRPr="002A3C54">
        <w:t>повлиява</w:t>
      </w:r>
      <w:r w:rsidRPr="002A3C54">
        <w:rPr>
          <w:spacing w:val="-2"/>
        </w:rPr>
        <w:t xml:space="preserve"> </w:t>
      </w:r>
      <w:r w:rsidRPr="002A3C54">
        <w:t>в</w:t>
      </w:r>
      <w:r w:rsidRPr="002A3C54">
        <w:rPr>
          <w:spacing w:val="-6"/>
        </w:rPr>
        <w:t xml:space="preserve"> </w:t>
      </w:r>
      <w:r w:rsidRPr="002A3C54">
        <w:t>малка</w:t>
      </w:r>
      <w:r w:rsidRPr="002A3C54">
        <w:rPr>
          <w:spacing w:val="-4"/>
        </w:rPr>
        <w:t xml:space="preserve"> </w:t>
      </w:r>
      <w:r w:rsidRPr="002A3C54">
        <w:t>степен</w:t>
      </w:r>
      <w:r w:rsidRPr="002A3C54">
        <w:rPr>
          <w:spacing w:val="-5"/>
        </w:rPr>
        <w:t xml:space="preserve"> </w:t>
      </w:r>
      <w:r w:rsidRPr="002A3C54">
        <w:t>способността</w:t>
      </w:r>
      <w:r w:rsidRPr="002A3C54">
        <w:rPr>
          <w:spacing w:val="-2"/>
        </w:rPr>
        <w:t xml:space="preserve"> </w:t>
      </w:r>
      <w:r w:rsidRPr="002A3C54">
        <w:t>за</w:t>
      </w:r>
      <w:r w:rsidRPr="002A3C54">
        <w:rPr>
          <w:spacing w:val="-2"/>
        </w:rPr>
        <w:t xml:space="preserve"> </w:t>
      </w:r>
      <w:r w:rsidRPr="002A3C54">
        <w:t>шофиране</w:t>
      </w:r>
      <w:r w:rsidRPr="002A3C54">
        <w:rPr>
          <w:spacing w:val="-2"/>
        </w:rPr>
        <w:t xml:space="preserve"> </w:t>
      </w:r>
      <w:r w:rsidRPr="002A3C54">
        <w:t>и</w:t>
      </w:r>
      <w:r w:rsidRPr="002A3C54">
        <w:rPr>
          <w:spacing w:val="-5"/>
        </w:rPr>
        <w:t xml:space="preserve"> </w:t>
      </w:r>
      <w:r w:rsidRPr="002A3C54">
        <w:t>работа</w:t>
      </w:r>
      <w:r w:rsidRPr="002A3C54">
        <w:rPr>
          <w:spacing w:val="-2"/>
        </w:rPr>
        <w:t xml:space="preserve"> </w:t>
      </w:r>
      <w:r w:rsidRPr="002A3C54">
        <w:t>с</w:t>
      </w:r>
      <w:r w:rsidRPr="002A3C54">
        <w:rPr>
          <w:spacing w:val="-4"/>
        </w:rPr>
        <w:t xml:space="preserve"> </w:t>
      </w:r>
      <w:r w:rsidRPr="002A3C54">
        <w:t>машини.</w:t>
      </w:r>
      <w:r w:rsidRPr="002A3C54">
        <w:rPr>
          <w:spacing w:val="-2"/>
        </w:rPr>
        <w:t xml:space="preserve"> </w:t>
      </w:r>
      <w:r w:rsidRPr="002A3C54">
        <w:t>Съобщава се обаче за сънливост и синкоп при употреба на бевацизумаб (вж. таблица 1 в точка 4.8). Ако пациентите получат симптоми, които засягат зрението, концентрацията им, или способността им за реагиране, те трябва да се посъветват да не шофират или работят с машини до отзвучаване на симптомите.</w:t>
      </w:r>
    </w:p>
    <w:p w14:paraId="3E445EB5" w14:textId="77777777" w:rsidR="004B58FC" w:rsidRPr="002A3C54" w:rsidRDefault="004B58FC" w:rsidP="000A14CC">
      <w:pPr>
        <w:pStyle w:val="BodyText"/>
        <w:ind w:right="9"/>
      </w:pPr>
    </w:p>
    <w:p w14:paraId="5FF21C4B" w14:textId="77777777" w:rsidR="004B58FC" w:rsidRPr="002A3C54" w:rsidRDefault="005331BE" w:rsidP="00933AE1">
      <w:pPr>
        <w:pStyle w:val="Heading2"/>
        <w:numPr>
          <w:ilvl w:val="1"/>
          <w:numId w:val="6"/>
        </w:numPr>
        <w:ind w:left="0" w:right="9" w:firstLine="0"/>
      </w:pPr>
      <w:r w:rsidRPr="002A3C54">
        <w:t>Нежелани</w:t>
      </w:r>
      <w:r w:rsidRPr="002A3C54">
        <w:rPr>
          <w:spacing w:val="-11"/>
        </w:rPr>
        <w:t xml:space="preserve"> </w:t>
      </w:r>
      <w:r w:rsidRPr="002A3C54">
        <w:t>лекарствени</w:t>
      </w:r>
      <w:r w:rsidRPr="002A3C54">
        <w:rPr>
          <w:spacing w:val="-10"/>
        </w:rPr>
        <w:t xml:space="preserve"> </w:t>
      </w:r>
      <w:r w:rsidRPr="002A3C54">
        <w:rPr>
          <w:spacing w:val="-2"/>
        </w:rPr>
        <w:t>реакции</w:t>
      </w:r>
    </w:p>
    <w:p w14:paraId="66346194" w14:textId="77777777" w:rsidR="004B58FC" w:rsidRPr="002A3C54" w:rsidRDefault="004B58FC" w:rsidP="000A14CC">
      <w:pPr>
        <w:pStyle w:val="BodyText"/>
        <w:ind w:right="9"/>
        <w:rPr>
          <w:b/>
        </w:rPr>
      </w:pPr>
    </w:p>
    <w:p w14:paraId="02906008" w14:textId="77777777" w:rsidR="004B58FC" w:rsidRPr="002A3C54" w:rsidRDefault="005331BE" w:rsidP="000A14CC">
      <w:pPr>
        <w:pStyle w:val="BodyText"/>
        <w:ind w:right="9"/>
      </w:pPr>
      <w:r w:rsidRPr="002A3C54">
        <w:rPr>
          <w:u w:val="single"/>
        </w:rPr>
        <w:t>Резюме</w:t>
      </w:r>
      <w:r w:rsidRPr="002A3C54">
        <w:rPr>
          <w:spacing w:val="-4"/>
          <w:u w:val="single"/>
        </w:rPr>
        <w:t xml:space="preserve"> </w:t>
      </w:r>
      <w:r w:rsidRPr="002A3C54">
        <w:rPr>
          <w:u w:val="single"/>
        </w:rPr>
        <w:t>на</w:t>
      </w:r>
      <w:r w:rsidRPr="002A3C54">
        <w:rPr>
          <w:spacing w:val="-3"/>
          <w:u w:val="single"/>
        </w:rPr>
        <w:t xml:space="preserve"> </w:t>
      </w:r>
      <w:r w:rsidRPr="002A3C54">
        <w:rPr>
          <w:u w:val="single"/>
        </w:rPr>
        <w:t>профила</w:t>
      </w:r>
      <w:r w:rsidRPr="002A3C54">
        <w:rPr>
          <w:spacing w:val="-3"/>
          <w:u w:val="single"/>
        </w:rPr>
        <w:t xml:space="preserve"> </w:t>
      </w:r>
      <w:r w:rsidRPr="002A3C54">
        <w:rPr>
          <w:u w:val="single"/>
        </w:rPr>
        <w:t>на</w:t>
      </w:r>
      <w:r w:rsidRPr="002A3C54">
        <w:rPr>
          <w:spacing w:val="-3"/>
          <w:u w:val="single"/>
        </w:rPr>
        <w:t xml:space="preserve"> </w:t>
      </w:r>
      <w:r w:rsidRPr="002A3C54">
        <w:rPr>
          <w:spacing w:val="-2"/>
          <w:u w:val="single"/>
        </w:rPr>
        <w:t>безопасност</w:t>
      </w:r>
    </w:p>
    <w:p w14:paraId="77C0D0A5" w14:textId="77777777" w:rsidR="004B58FC" w:rsidRPr="002A3C54" w:rsidRDefault="004B58FC" w:rsidP="000A14CC">
      <w:pPr>
        <w:pStyle w:val="BodyText"/>
        <w:ind w:right="9"/>
      </w:pPr>
    </w:p>
    <w:p w14:paraId="3B113D8F" w14:textId="77777777" w:rsidR="004B58FC" w:rsidRPr="002A3C54" w:rsidRDefault="005331BE" w:rsidP="000A14CC">
      <w:pPr>
        <w:pStyle w:val="BodyText"/>
        <w:ind w:right="9"/>
      </w:pPr>
      <w:r w:rsidRPr="002A3C54">
        <w:t>Общият</w:t>
      </w:r>
      <w:r w:rsidRPr="002A3C54">
        <w:rPr>
          <w:spacing w:val="-2"/>
        </w:rPr>
        <w:t xml:space="preserve"> </w:t>
      </w:r>
      <w:r w:rsidRPr="002A3C54">
        <w:t>профил</w:t>
      </w:r>
      <w:r w:rsidRPr="002A3C54">
        <w:rPr>
          <w:spacing w:val="-1"/>
        </w:rPr>
        <w:t xml:space="preserve"> </w:t>
      </w:r>
      <w:r w:rsidRPr="002A3C54">
        <w:t>на</w:t>
      </w:r>
      <w:r w:rsidRPr="002A3C54">
        <w:rPr>
          <w:spacing w:val="-1"/>
        </w:rPr>
        <w:t xml:space="preserve"> </w:t>
      </w:r>
      <w:r w:rsidRPr="002A3C54">
        <w:t>безопасност</w:t>
      </w:r>
      <w:r w:rsidRPr="002A3C54">
        <w:rPr>
          <w:spacing w:val="-2"/>
        </w:rPr>
        <w:t xml:space="preserve"> </w:t>
      </w:r>
      <w:r w:rsidRPr="002A3C54">
        <w:t>на</w:t>
      </w:r>
      <w:r w:rsidRPr="002A3C54">
        <w:rPr>
          <w:spacing w:val="-3"/>
        </w:rPr>
        <w:t xml:space="preserve"> </w:t>
      </w:r>
      <w:r w:rsidRPr="002A3C54">
        <w:t>бевацизумаб</w:t>
      </w:r>
      <w:r w:rsidRPr="002A3C54">
        <w:rPr>
          <w:spacing w:val="-1"/>
        </w:rPr>
        <w:t xml:space="preserve"> </w:t>
      </w:r>
      <w:r w:rsidRPr="002A3C54">
        <w:t>се</w:t>
      </w:r>
      <w:r w:rsidRPr="002A3C54">
        <w:rPr>
          <w:spacing w:val="-3"/>
        </w:rPr>
        <w:t xml:space="preserve"> </w:t>
      </w:r>
      <w:r w:rsidRPr="002A3C54">
        <w:t>основава</w:t>
      </w:r>
      <w:r w:rsidRPr="002A3C54">
        <w:rPr>
          <w:spacing w:val="-1"/>
        </w:rPr>
        <w:t xml:space="preserve"> </w:t>
      </w:r>
      <w:r w:rsidRPr="002A3C54">
        <w:t>на</w:t>
      </w:r>
      <w:r w:rsidRPr="002A3C54">
        <w:rPr>
          <w:spacing w:val="-1"/>
        </w:rPr>
        <w:t xml:space="preserve"> </w:t>
      </w:r>
      <w:r w:rsidRPr="002A3C54">
        <w:t>данни</w:t>
      </w:r>
      <w:r w:rsidRPr="002A3C54">
        <w:rPr>
          <w:spacing w:val="-2"/>
        </w:rPr>
        <w:t xml:space="preserve"> </w:t>
      </w:r>
      <w:r w:rsidRPr="002A3C54">
        <w:t>от</w:t>
      </w:r>
      <w:r w:rsidRPr="002A3C54">
        <w:rPr>
          <w:spacing w:val="-2"/>
        </w:rPr>
        <w:t xml:space="preserve"> </w:t>
      </w:r>
      <w:r w:rsidRPr="002A3C54">
        <w:t>над</w:t>
      </w:r>
      <w:r w:rsidRPr="002A3C54">
        <w:rPr>
          <w:spacing w:val="-3"/>
        </w:rPr>
        <w:t xml:space="preserve"> </w:t>
      </w:r>
      <w:r w:rsidRPr="002A3C54">
        <w:t>5</w:t>
      </w:r>
      <w:r w:rsidRPr="002A3C54">
        <w:rPr>
          <w:spacing w:val="-2"/>
        </w:rPr>
        <w:t xml:space="preserve"> </w:t>
      </w:r>
      <w:r w:rsidRPr="002A3C54">
        <w:t>700</w:t>
      </w:r>
      <w:r w:rsidRPr="002A3C54">
        <w:rPr>
          <w:spacing w:val="-1"/>
        </w:rPr>
        <w:t xml:space="preserve"> </w:t>
      </w:r>
      <w:r w:rsidRPr="002A3C54">
        <w:t>пациенти</w:t>
      </w:r>
      <w:r w:rsidRPr="002A3C54">
        <w:rPr>
          <w:spacing w:val="-2"/>
        </w:rPr>
        <w:t xml:space="preserve"> </w:t>
      </w:r>
      <w:r w:rsidRPr="002A3C54">
        <w:t>с различни злокачествени заболявания, лекувани предимно с бевацизумаб в комбинация с химиотерапия по време на клиничните изпитвания.</w:t>
      </w:r>
    </w:p>
    <w:p w14:paraId="1F736BD8" w14:textId="77777777" w:rsidR="009C1CB0" w:rsidRPr="002A3C54" w:rsidRDefault="009C1CB0" w:rsidP="000A14CC">
      <w:pPr>
        <w:pStyle w:val="BodyText"/>
        <w:ind w:right="9"/>
      </w:pPr>
    </w:p>
    <w:p w14:paraId="29FD0F98" w14:textId="77777777" w:rsidR="004B58FC" w:rsidRPr="002A3C54" w:rsidRDefault="005331BE" w:rsidP="000A14CC">
      <w:pPr>
        <w:pStyle w:val="BodyText"/>
        <w:ind w:right="9"/>
      </w:pPr>
      <w:r w:rsidRPr="002A3C54">
        <w:t>Най-сериозните</w:t>
      </w:r>
      <w:r w:rsidRPr="002A3C54">
        <w:rPr>
          <w:spacing w:val="-7"/>
        </w:rPr>
        <w:t xml:space="preserve"> </w:t>
      </w:r>
      <w:r w:rsidRPr="002A3C54">
        <w:t>нежелани</w:t>
      </w:r>
      <w:r w:rsidRPr="002A3C54">
        <w:rPr>
          <w:spacing w:val="-7"/>
        </w:rPr>
        <w:t xml:space="preserve"> </w:t>
      </w:r>
      <w:r w:rsidRPr="002A3C54">
        <w:t>реакции</w:t>
      </w:r>
      <w:r w:rsidRPr="002A3C54">
        <w:rPr>
          <w:spacing w:val="-6"/>
        </w:rPr>
        <w:t xml:space="preserve"> </w:t>
      </w:r>
      <w:r w:rsidRPr="002A3C54">
        <w:rPr>
          <w:spacing w:val="-5"/>
        </w:rPr>
        <w:t>са:</w:t>
      </w:r>
    </w:p>
    <w:p w14:paraId="6C4BF0B0" w14:textId="77777777" w:rsidR="004B58FC" w:rsidRPr="002A3C54" w:rsidRDefault="004B58FC" w:rsidP="000A14CC">
      <w:pPr>
        <w:pStyle w:val="BodyText"/>
        <w:ind w:right="9"/>
      </w:pPr>
    </w:p>
    <w:p w14:paraId="385D922A" w14:textId="77777777" w:rsidR="004B58FC" w:rsidRPr="002A3C54" w:rsidRDefault="005331BE" w:rsidP="00933AE1">
      <w:pPr>
        <w:pStyle w:val="ListParagraph"/>
        <w:numPr>
          <w:ilvl w:val="0"/>
          <w:numId w:val="14"/>
        </w:numPr>
        <w:tabs>
          <w:tab w:val="left" w:pos="567"/>
        </w:tabs>
        <w:ind w:left="567" w:right="9" w:hanging="567"/>
      </w:pPr>
      <w:r w:rsidRPr="002A3C54">
        <w:t>Перфорации</w:t>
      </w:r>
      <w:r w:rsidRPr="002A3C54">
        <w:rPr>
          <w:spacing w:val="-7"/>
        </w:rPr>
        <w:t xml:space="preserve"> </w:t>
      </w:r>
      <w:r w:rsidRPr="002A3C54">
        <w:t>на</w:t>
      </w:r>
      <w:r w:rsidRPr="002A3C54">
        <w:rPr>
          <w:spacing w:val="-5"/>
        </w:rPr>
        <w:t xml:space="preserve"> </w:t>
      </w:r>
      <w:r w:rsidRPr="002A3C54">
        <w:t>стомашно-чревния</w:t>
      </w:r>
      <w:r w:rsidRPr="002A3C54">
        <w:rPr>
          <w:spacing w:val="-6"/>
        </w:rPr>
        <w:t xml:space="preserve"> </w:t>
      </w:r>
      <w:r w:rsidRPr="002A3C54">
        <w:t>тракт</w:t>
      </w:r>
      <w:r w:rsidRPr="002A3C54">
        <w:rPr>
          <w:spacing w:val="-6"/>
        </w:rPr>
        <w:t xml:space="preserve"> </w:t>
      </w:r>
      <w:r w:rsidRPr="002A3C54">
        <w:t>(вж.</w:t>
      </w:r>
      <w:r w:rsidRPr="002A3C54">
        <w:rPr>
          <w:spacing w:val="-5"/>
        </w:rPr>
        <w:t xml:space="preserve"> </w:t>
      </w:r>
      <w:r w:rsidRPr="002A3C54">
        <w:t>точка</w:t>
      </w:r>
      <w:r w:rsidRPr="002A3C54">
        <w:rPr>
          <w:spacing w:val="-7"/>
        </w:rPr>
        <w:t xml:space="preserve"> </w:t>
      </w:r>
      <w:r w:rsidRPr="002A3C54">
        <w:rPr>
          <w:spacing w:val="-2"/>
        </w:rPr>
        <w:t>4.4).</w:t>
      </w:r>
    </w:p>
    <w:p w14:paraId="78BD2368" w14:textId="77777777" w:rsidR="004B58FC" w:rsidRPr="002A3C54" w:rsidRDefault="005331BE" w:rsidP="00933AE1">
      <w:pPr>
        <w:pStyle w:val="ListParagraph"/>
        <w:numPr>
          <w:ilvl w:val="0"/>
          <w:numId w:val="14"/>
        </w:numPr>
        <w:tabs>
          <w:tab w:val="left" w:pos="567"/>
        </w:tabs>
        <w:ind w:left="567" w:right="9" w:hanging="567"/>
      </w:pPr>
      <w:r w:rsidRPr="002A3C54">
        <w:t>Кръвоизлив,</w:t>
      </w:r>
      <w:r w:rsidRPr="002A3C54">
        <w:rPr>
          <w:spacing w:val="-4"/>
        </w:rPr>
        <w:t xml:space="preserve"> </w:t>
      </w:r>
      <w:r w:rsidRPr="002A3C54">
        <w:t>включително</w:t>
      </w:r>
      <w:r w:rsidRPr="002A3C54">
        <w:rPr>
          <w:spacing w:val="-4"/>
        </w:rPr>
        <w:t xml:space="preserve"> </w:t>
      </w:r>
      <w:r w:rsidRPr="002A3C54">
        <w:t>белодробен</w:t>
      </w:r>
      <w:r w:rsidRPr="002A3C54">
        <w:rPr>
          <w:spacing w:val="-5"/>
        </w:rPr>
        <w:t xml:space="preserve"> </w:t>
      </w:r>
      <w:r w:rsidRPr="002A3C54">
        <w:t>кръвоизлив/хемоптиза,</w:t>
      </w:r>
      <w:r w:rsidRPr="002A3C54">
        <w:rPr>
          <w:spacing w:val="-4"/>
        </w:rPr>
        <w:t xml:space="preserve"> </w:t>
      </w:r>
      <w:r w:rsidRPr="002A3C54">
        <w:t>които</w:t>
      </w:r>
      <w:r w:rsidRPr="002A3C54">
        <w:rPr>
          <w:spacing w:val="-7"/>
        </w:rPr>
        <w:t xml:space="preserve"> </w:t>
      </w:r>
      <w:r w:rsidRPr="002A3C54">
        <w:t>се</w:t>
      </w:r>
      <w:r w:rsidRPr="002A3C54">
        <w:rPr>
          <w:spacing w:val="-4"/>
        </w:rPr>
        <w:t xml:space="preserve"> </w:t>
      </w:r>
      <w:r w:rsidRPr="002A3C54">
        <w:t>наблюдават</w:t>
      </w:r>
      <w:r w:rsidRPr="002A3C54">
        <w:rPr>
          <w:spacing w:val="-5"/>
        </w:rPr>
        <w:t xml:space="preserve"> </w:t>
      </w:r>
      <w:r w:rsidRPr="002A3C54">
        <w:t>по- често при пациенти с недребноклетъчен рак на белия дроб (вж. точка 4.4).</w:t>
      </w:r>
    </w:p>
    <w:p w14:paraId="0B0437EF" w14:textId="77777777" w:rsidR="004B58FC" w:rsidRPr="002A3C54" w:rsidRDefault="005331BE" w:rsidP="00933AE1">
      <w:pPr>
        <w:pStyle w:val="ListParagraph"/>
        <w:numPr>
          <w:ilvl w:val="0"/>
          <w:numId w:val="14"/>
        </w:numPr>
        <w:tabs>
          <w:tab w:val="left" w:pos="567"/>
        </w:tabs>
        <w:ind w:left="567" w:right="9" w:hanging="567"/>
      </w:pPr>
      <w:r w:rsidRPr="002A3C54">
        <w:t>Артериален</w:t>
      </w:r>
      <w:r w:rsidRPr="002A3C54">
        <w:rPr>
          <w:spacing w:val="-7"/>
        </w:rPr>
        <w:t xml:space="preserve"> </w:t>
      </w:r>
      <w:r w:rsidRPr="002A3C54">
        <w:t>тромбоемболизъм</w:t>
      </w:r>
      <w:r w:rsidRPr="002A3C54">
        <w:rPr>
          <w:spacing w:val="-6"/>
        </w:rPr>
        <w:t xml:space="preserve"> </w:t>
      </w:r>
      <w:r w:rsidRPr="002A3C54">
        <w:t>(вж.</w:t>
      </w:r>
      <w:r w:rsidRPr="002A3C54">
        <w:rPr>
          <w:spacing w:val="-5"/>
        </w:rPr>
        <w:t xml:space="preserve"> </w:t>
      </w:r>
      <w:r w:rsidRPr="002A3C54">
        <w:t>точка</w:t>
      </w:r>
      <w:r w:rsidRPr="002A3C54">
        <w:rPr>
          <w:spacing w:val="-5"/>
        </w:rPr>
        <w:t xml:space="preserve"> </w:t>
      </w:r>
      <w:r w:rsidRPr="002A3C54">
        <w:rPr>
          <w:spacing w:val="-2"/>
        </w:rPr>
        <w:t>4.4).</w:t>
      </w:r>
    </w:p>
    <w:p w14:paraId="3BE275B6" w14:textId="77777777" w:rsidR="004B58FC" w:rsidRPr="002A3C54" w:rsidRDefault="004B58FC" w:rsidP="000A14CC">
      <w:pPr>
        <w:pStyle w:val="BodyText"/>
        <w:ind w:right="9"/>
      </w:pPr>
    </w:p>
    <w:p w14:paraId="79CA8F32" w14:textId="77777777" w:rsidR="004B58FC" w:rsidRPr="002A3C54" w:rsidRDefault="005331BE" w:rsidP="000A14CC">
      <w:pPr>
        <w:pStyle w:val="BodyText"/>
        <w:ind w:right="9"/>
      </w:pPr>
      <w:r w:rsidRPr="002A3C54">
        <w:t>Най-често наблюдаваните нежелани реакции от клинични изпитвания при пациенти, получавали</w:t>
      </w:r>
      <w:r w:rsidRPr="002A3C54">
        <w:rPr>
          <w:spacing w:val="-4"/>
        </w:rPr>
        <w:t xml:space="preserve"> </w:t>
      </w:r>
      <w:r w:rsidRPr="002A3C54">
        <w:t>бевацизумаб,</w:t>
      </w:r>
      <w:r w:rsidRPr="002A3C54">
        <w:rPr>
          <w:spacing w:val="-5"/>
        </w:rPr>
        <w:t xml:space="preserve"> </w:t>
      </w:r>
      <w:r w:rsidRPr="002A3C54">
        <w:t>са</w:t>
      </w:r>
      <w:r w:rsidRPr="002A3C54">
        <w:rPr>
          <w:spacing w:val="-3"/>
        </w:rPr>
        <w:t xml:space="preserve"> </w:t>
      </w:r>
      <w:r w:rsidRPr="002A3C54">
        <w:t>хипертония,</w:t>
      </w:r>
      <w:r w:rsidRPr="002A3C54">
        <w:rPr>
          <w:spacing w:val="-3"/>
        </w:rPr>
        <w:t xml:space="preserve"> </w:t>
      </w:r>
      <w:r w:rsidRPr="002A3C54">
        <w:t>умора</w:t>
      </w:r>
      <w:r w:rsidRPr="002A3C54">
        <w:rPr>
          <w:spacing w:val="-3"/>
        </w:rPr>
        <w:t xml:space="preserve"> </w:t>
      </w:r>
      <w:r w:rsidRPr="002A3C54">
        <w:t>или</w:t>
      </w:r>
      <w:r w:rsidRPr="002A3C54">
        <w:rPr>
          <w:spacing w:val="-5"/>
        </w:rPr>
        <w:t xml:space="preserve"> </w:t>
      </w:r>
      <w:r w:rsidRPr="002A3C54">
        <w:t>астения,</w:t>
      </w:r>
      <w:r w:rsidRPr="002A3C54">
        <w:rPr>
          <w:spacing w:val="-3"/>
        </w:rPr>
        <w:t xml:space="preserve"> </w:t>
      </w:r>
      <w:r w:rsidRPr="002A3C54">
        <w:t>диария</w:t>
      </w:r>
      <w:r w:rsidRPr="002A3C54">
        <w:rPr>
          <w:spacing w:val="-4"/>
        </w:rPr>
        <w:t xml:space="preserve"> </w:t>
      </w:r>
      <w:r w:rsidRPr="002A3C54">
        <w:t>и</w:t>
      </w:r>
      <w:r w:rsidRPr="002A3C54">
        <w:rPr>
          <w:spacing w:val="-4"/>
        </w:rPr>
        <w:t xml:space="preserve"> </w:t>
      </w:r>
      <w:r w:rsidRPr="002A3C54">
        <w:t>коремна</w:t>
      </w:r>
      <w:r w:rsidRPr="002A3C54">
        <w:rPr>
          <w:spacing w:val="-3"/>
        </w:rPr>
        <w:t xml:space="preserve"> </w:t>
      </w:r>
      <w:r w:rsidRPr="002A3C54">
        <w:t>болка.</w:t>
      </w:r>
    </w:p>
    <w:p w14:paraId="6AE46753" w14:textId="77777777" w:rsidR="004B58FC" w:rsidRPr="002A3C54" w:rsidRDefault="004B58FC" w:rsidP="000A14CC">
      <w:pPr>
        <w:pStyle w:val="BodyText"/>
        <w:ind w:right="9"/>
      </w:pPr>
    </w:p>
    <w:p w14:paraId="575CC639" w14:textId="77777777" w:rsidR="004B58FC" w:rsidRPr="002A3C54" w:rsidRDefault="005331BE" w:rsidP="000A14CC">
      <w:pPr>
        <w:pStyle w:val="BodyText"/>
        <w:ind w:right="9"/>
      </w:pPr>
      <w:r w:rsidRPr="002A3C54">
        <w:t>Анализите</w:t>
      </w:r>
      <w:r w:rsidRPr="002A3C54">
        <w:rPr>
          <w:spacing w:val="-3"/>
        </w:rPr>
        <w:t xml:space="preserve"> </w:t>
      </w:r>
      <w:r w:rsidRPr="002A3C54">
        <w:t>на</w:t>
      </w:r>
      <w:r w:rsidRPr="002A3C54">
        <w:rPr>
          <w:spacing w:val="-3"/>
        </w:rPr>
        <w:t xml:space="preserve"> </w:t>
      </w:r>
      <w:r w:rsidRPr="002A3C54">
        <w:t>клиничните</w:t>
      </w:r>
      <w:r w:rsidRPr="002A3C54">
        <w:rPr>
          <w:spacing w:val="-5"/>
        </w:rPr>
        <w:t xml:space="preserve"> </w:t>
      </w:r>
      <w:r w:rsidRPr="002A3C54">
        <w:t>данни</w:t>
      </w:r>
      <w:r w:rsidRPr="002A3C54">
        <w:rPr>
          <w:spacing w:val="-4"/>
        </w:rPr>
        <w:t xml:space="preserve"> </w:t>
      </w:r>
      <w:r w:rsidRPr="002A3C54">
        <w:t>за</w:t>
      </w:r>
      <w:r w:rsidRPr="002A3C54">
        <w:rPr>
          <w:spacing w:val="-3"/>
        </w:rPr>
        <w:t xml:space="preserve"> </w:t>
      </w:r>
      <w:r w:rsidRPr="002A3C54">
        <w:t>безопасност</w:t>
      </w:r>
      <w:r w:rsidRPr="002A3C54">
        <w:rPr>
          <w:spacing w:val="-4"/>
        </w:rPr>
        <w:t xml:space="preserve"> </w:t>
      </w:r>
      <w:r w:rsidRPr="002A3C54">
        <w:t>показват,</w:t>
      </w:r>
      <w:r w:rsidRPr="002A3C54">
        <w:rPr>
          <w:spacing w:val="-3"/>
        </w:rPr>
        <w:t xml:space="preserve"> </w:t>
      </w:r>
      <w:r w:rsidRPr="002A3C54">
        <w:t>че</w:t>
      </w:r>
      <w:r w:rsidRPr="002A3C54">
        <w:rPr>
          <w:spacing w:val="-3"/>
        </w:rPr>
        <w:t xml:space="preserve"> </w:t>
      </w:r>
      <w:r w:rsidRPr="002A3C54">
        <w:t>има</w:t>
      </w:r>
      <w:r w:rsidRPr="002A3C54">
        <w:rPr>
          <w:spacing w:val="-3"/>
        </w:rPr>
        <w:t xml:space="preserve"> </w:t>
      </w:r>
      <w:r w:rsidRPr="002A3C54">
        <w:t>вероятност</w:t>
      </w:r>
      <w:r w:rsidRPr="002A3C54">
        <w:rPr>
          <w:spacing w:val="-6"/>
        </w:rPr>
        <w:t xml:space="preserve"> </w:t>
      </w:r>
      <w:r w:rsidRPr="002A3C54">
        <w:t>появата</w:t>
      </w:r>
      <w:r w:rsidRPr="002A3C54">
        <w:rPr>
          <w:spacing w:val="-3"/>
        </w:rPr>
        <w:t xml:space="preserve"> </w:t>
      </w:r>
      <w:r w:rsidRPr="002A3C54">
        <w:t>на хипертония и протеинурия при лечение с бевацизумаб да е дозо-зависима.</w:t>
      </w:r>
    </w:p>
    <w:p w14:paraId="72063106" w14:textId="77777777" w:rsidR="004B58FC" w:rsidRPr="002A3C54" w:rsidRDefault="005331BE" w:rsidP="000A14CC">
      <w:pPr>
        <w:pStyle w:val="BodyText"/>
        <w:ind w:right="9"/>
      </w:pPr>
      <w:r w:rsidRPr="002A3C54">
        <w:rPr>
          <w:u w:val="single"/>
        </w:rPr>
        <w:lastRenderedPageBreak/>
        <w:t>Табличен</w:t>
      </w:r>
      <w:r w:rsidRPr="002A3C54">
        <w:rPr>
          <w:spacing w:val="-6"/>
          <w:u w:val="single"/>
        </w:rPr>
        <w:t xml:space="preserve"> </w:t>
      </w:r>
      <w:r w:rsidRPr="002A3C54">
        <w:rPr>
          <w:u w:val="single"/>
        </w:rPr>
        <w:t>списък</w:t>
      </w:r>
      <w:r w:rsidRPr="002A3C54">
        <w:rPr>
          <w:spacing w:val="-4"/>
          <w:u w:val="single"/>
        </w:rPr>
        <w:t xml:space="preserve"> </w:t>
      </w:r>
      <w:r w:rsidRPr="002A3C54">
        <w:rPr>
          <w:u w:val="single"/>
        </w:rPr>
        <w:t>на</w:t>
      </w:r>
      <w:r w:rsidRPr="002A3C54">
        <w:rPr>
          <w:spacing w:val="-4"/>
          <w:u w:val="single"/>
        </w:rPr>
        <w:t xml:space="preserve"> </w:t>
      </w:r>
      <w:r w:rsidRPr="002A3C54">
        <w:rPr>
          <w:u w:val="single"/>
        </w:rPr>
        <w:t>нежеланите</w:t>
      </w:r>
      <w:r w:rsidRPr="002A3C54">
        <w:rPr>
          <w:spacing w:val="-4"/>
          <w:u w:val="single"/>
        </w:rPr>
        <w:t xml:space="preserve"> </w:t>
      </w:r>
      <w:r w:rsidRPr="002A3C54">
        <w:rPr>
          <w:spacing w:val="-2"/>
          <w:u w:val="single"/>
        </w:rPr>
        <w:t>реакции</w:t>
      </w:r>
    </w:p>
    <w:p w14:paraId="7293AD16" w14:textId="77777777" w:rsidR="004B58FC" w:rsidRPr="002A3C54" w:rsidRDefault="004B58FC" w:rsidP="000A14CC">
      <w:pPr>
        <w:pStyle w:val="BodyText"/>
        <w:ind w:right="9"/>
      </w:pPr>
    </w:p>
    <w:p w14:paraId="26641337" w14:textId="77777777" w:rsidR="004B58FC" w:rsidRPr="002A3C54" w:rsidRDefault="005331BE" w:rsidP="000A14CC">
      <w:pPr>
        <w:pStyle w:val="BodyText"/>
        <w:ind w:right="9"/>
      </w:pPr>
      <w:r w:rsidRPr="002A3C54">
        <w:t>Нежеланите реакции, изброени в тази точка, спадат към следните категории на честотата: много</w:t>
      </w:r>
      <w:r w:rsidRPr="002A3C54">
        <w:rPr>
          <w:spacing w:val="-2"/>
        </w:rPr>
        <w:t xml:space="preserve"> </w:t>
      </w:r>
      <w:r w:rsidRPr="002A3C54">
        <w:t>чести</w:t>
      </w:r>
      <w:r w:rsidRPr="002A3C54">
        <w:rPr>
          <w:spacing w:val="-5"/>
        </w:rPr>
        <w:t xml:space="preserve"> </w:t>
      </w:r>
      <w:r w:rsidRPr="002A3C54">
        <w:t>(≥1/10);</w:t>
      </w:r>
      <w:r w:rsidRPr="002A3C54">
        <w:rPr>
          <w:spacing w:val="-1"/>
        </w:rPr>
        <w:t xml:space="preserve"> </w:t>
      </w:r>
      <w:r w:rsidRPr="002A3C54">
        <w:t>чести</w:t>
      </w:r>
      <w:r w:rsidRPr="002A3C54">
        <w:rPr>
          <w:spacing w:val="-3"/>
        </w:rPr>
        <w:t xml:space="preserve"> </w:t>
      </w:r>
      <w:r w:rsidRPr="002A3C54">
        <w:t>(≥1/100</w:t>
      </w:r>
      <w:r w:rsidRPr="002A3C54">
        <w:rPr>
          <w:spacing w:val="-5"/>
        </w:rPr>
        <w:t xml:space="preserve"> </w:t>
      </w:r>
      <w:r w:rsidRPr="002A3C54">
        <w:t>до</w:t>
      </w:r>
      <w:r w:rsidRPr="002A3C54">
        <w:rPr>
          <w:spacing w:val="-2"/>
        </w:rPr>
        <w:t xml:space="preserve"> </w:t>
      </w:r>
      <w:r w:rsidRPr="002A3C54">
        <w:t>&lt;1/10);</w:t>
      </w:r>
      <w:r w:rsidRPr="002A3C54">
        <w:rPr>
          <w:spacing w:val="-1"/>
        </w:rPr>
        <w:t xml:space="preserve"> </w:t>
      </w:r>
      <w:r w:rsidRPr="002A3C54">
        <w:t>нечести</w:t>
      </w:r>
      <w:r w:rsidRPr="002A3C54">
        <w:rPr>
          <w:spacing w:val="-3"/>
        </w:rPr>
        <w:t xml:space="preserve"> </w:t>
      </w:r>
      <w:r w:rsidRPr="002A3C54">
        <w:t>(≥1/1</w:t>
      </w:r>
      <w:r w:rsidRPr="002A3C54">
        <w:rPr>
          <w:spacing w:val="-2"/>
        </w:rPr>
        <w:t xml:space="preserve"> </w:t>
      </w:r>
      <w:r w:rsidRPr="002A3C54">
        <w:t>000</w:t>
      </w:r>
      <w:r w:rsidRPr="002A3C54">
        <w:rPr>
          <w:spacing w:val="-2"/>
        </w:rPr>
        <w:t xml:space="preserve"> </w:t>
      </w:r>
      <w:r w:rsidRPr="002A3C54">
        <w:t>до</w:t>
      </w:r>
      <w:r w:rsidRPr="002A3C54">
        <w:rPr>
          <w:spacing w:val="-5"/>
        </w:rPr>
        <w:t xml:space="preserve"> </w:t>
      </w:r>
      <w:r w:rsidRPr="002A3C54">
        <w:t>&lt;1/100);</w:t>
      </w:r>
      <w:r w:rsidRPr="002A3C54">
        <w:rPr>
          <w:spacing w:val="-1"/>
        </w:rPr>
        <w:t xml:space="preserve"> </w:t>
      </w:r>
      <w:r w:rsidRPr="002A3C54">
        <w:t>редки</w:t>
      </w:r>
      <w:r w:rsidRPr="002A3C54">
        <w:rPr>
          <w:spacing w:val="-5"/>
        </w:rPr>
        <w:t xml:space="preserve"> </w:t>
      </w:r>
      <w:r w:rsidRPr="002A3C54">
        <w:t>(≥1/10</w:t>
      </w:r>
      <w:r w:rsidRPr="002A3C54">
        <w:rPr>
          <w:spacing w:val="-5"/>
        </w:rPr>
        <w:t xml:space="preserve"> </w:t>
      </w:r>
      <w:r w:rsidRPr="002A3C54">
        <w:t>000</w:t>
      </w:r>
      <w:r w:rsidRPr="002A3C54">
        <w:rPr>
          <w:spacing w:val="-2"/>
        </w:rPr>
        <w:t xml:space="preserve"> </w:t>
      </w:r>
      <w:r w:rsidRPr="002A3C54">
        <w:t>до</w:t>
      </w:r>
    </w:p>
    <w:p w14:paraId="6841DFF2" w14:textId="77777777" w:rsidR="004B58FC" w:rsidRPr="002A3C54" w:rsidRDefault="005331BE" w:rsidP="000A14CC">
      <w:pPr>
        <w:pStyle w:val="BodyText"/>
        <w:ind w:right="9"/>
      </w:pPr>
      <w:r w:rsidRPr="002A3C54">
        <w:t>&lt;1/1</w:t>
      </w:r>
      <w:r w:rsidRPr="002A3C54">
        <w:rPr>
          <w:spacing w:val="-2"/>
        </w:rPr>
        <w:t xml:space="preserve"> </w:t>
      </w:r>
      <w:r w:rsidRPr="002A3C54">
        <w:t>000);</w:t>
      </w:r>
      <w:r w:rsidRPr="002A3C54">
        <w:rPr>
          <w:spacing w:val="-1"/>
        </w:rPr>
        <w:t xml:space="preserve"> </w:t>
      </w:r>
      <w:r w:rsidRPr="002A3C54">
        <w:t>много</w:t>
      </w:r>
      <w:r w:rsidRPr="002A3C54">
        <w:rPr>
          <w:spacing w:val="-5"/>
        </w:rPr>
        <w:t xml:space="preserve"> </w:t>
      </w:r>
      <w:r w:rsidRPr="002A3C54">
        <w:t>редки</w:t>
      </w:r>
      <w:r w:rsidRPr="002A3C54">
        <w:rPr>
          <w:spacing w:val="-3"/>
        </w:rPr>
        <w:t xml:space="preserve"> </w:t>
      </w:r>
      <w:r w:rsidRPr="002A3C54">
        <w:t>(&lt;1/10</w:t>
      </w:r>
      <w:r w:rsidRPr="002A3C54">
        <w:rPr>
          <w:spacing w:val="-2"/>
        </w:rPr>
        <w:t xml:space="preserve"> </w:t>
      </w:r>
      <w:r w:rsidRPr="002A3C54">
        <w:t>000);</w:t>
      </w:r>
      <w:r w:rsidRPr="002A3C54">
        <w:rPr>
          <w:spacing w:val="-1"/>
        </w:rPr>
        <w:t xml:space="preserve"> </w:t>
      </w:r>
      <w:r w:rsidRPr="002A3C54">
        <w:t>с</w:t>
      </w:r>
      <w:r w:rsidRPr="002A3C54">
        <w:rPr>
          <w:spacing w:val="-2"/>
        </w:rPr>
        <w:t xml:space="preserve"> </w:t>
      </w:r>
      <w:r w:rsidRPr="002A3C54">
        <w:t>неизвестна</w:t>
      </w:r>
      <w:r w:rsidRPr="002A3C54">
        <w:rPr>
          <w:spacing w:val="-2"/>
        </w:rPr>
        <w:t xml:space="preserve"> </w:t>
      </w:r>
      <w:r w:rsidRPr="002A3C54">
        <w:t>честота</w:t>
      </w:r>
      <w:r w:rsidRPr="002A3C54">
        <w:rPr>
          <w:spacing w:val="-2"/>
        </w:rPr>
        <w:t xml:space="preserve"> </w:t>
      </w:r>
      <w:r w:rsidRPr="002A3C54">
        <w:t>(от</w:t>
      </w:r>
      <w:r w:rsidRPr="002A3C54">
        <w:rPr>
          <w:spacing w:val="-3"/>
        </w:rPr>
        <w:t xml:space="preserve"> </w:t>
      </w:r>
      <w:r w:rsidRPr="002A3C54">
        <w:t>наличните</w:t>
      </w:r>
      <w:r w:rsidRPr="002A3C54">
        <w:rPr>
          <w:spacing w:val="-2"/>
        </w:rPr>
        <w:t xml:space="preserve"> </w:t>
      </w:r>
      <w:r w:rsidRPr="002A3C54">
        <w:t>данни</w:t>
      </w:r>
      <w:r w:rsidRPr="002A3C54">
        <w:rPr>
          <w:spacing w:val="-3"/>
        </w:rPr>
        <w:t xml:space="preserve"> </w:t>
      </w:r>
      <w:r w:rsidRPr="002A3C54">
        <w:t>не</w:t>
      </w:r>
      <w:r w:rsidRPr="002A3C54">
        <w:rPr>
          <w:spacing w:val="-2"/>
        </w:rPr>
        <w:t xml:space="preserve"> </w:t>
      </w:r>
      <w:r w:rsidRPr="002A3C54">
        <w:t>може</w:t>
      </w:r>
      <w:r w:rsidRPr="002A3C54">
        <w:rPr>
          <w:spacing w:val="-4"/>
        </w:rPr>
        <w:t xml:space="preserve"> </w:t>
      </w:r>
      <w:r w:rsidRPr="002A3C54">
        <w:t>да</w:t>
      </w:r>
      <w:r w:rsidRPr="002A3C54">
        <w:rPr>
          <w:spacing w:val="-4"/>
        </w:rPr>
        <w:t xml:space="preserve"> </w:t>
      </w:r>
      <w:r w:rsidRPr="002A3C54">
        <w:t>бъде направена оценка). Във всяка категория по честота, нежеланите реакции се изброяват в низходящ ред по отношение на тяхната сериозност.</w:t>
      </w:r>
    </w:p>
    <w:p w14:paraId="4239453E" w14:textId="77777777" w:rsidR="004B58FC" w:rsidRPr="002A3C54" w:rsidRDefault="004B58FC" w:rsidP="000A14CC">
      <w:pPr>
        <w:pStyle w:val="BodyText"/>
        <w:ind w:right="9"/>
      </w:pPr>
    </w:p>
    <w:p w14:paraId="2A223ECE" w14:textId="77777777" w:rsidR="004B58FC" w:rsidRPr="002A3C54" w:rsidRDefault="005331BE" w:rsidP="000A14CC">
      <w:pPr>
        <w:pStyle w:val="BodyText"/>
        <w:ind w:right="9"/>
      </w:pPr>
      <w:r w:rsidRPr="002A3C54">
        <w:t>В Таблици 1 и 2 по системо-органен клас по MedDRA са представени нежеланите реакции, свързани</w:t>
      </w:r>
      <w:r w:rsidRPr="002A3C54">
        <w:rPr>
          <w:spacing w:val="-3"/>
        </w:rPr>
        <w:t xml:space="preserve"> </w:t>
      </w:r>
      <w:r w:rsidRPr="002A3C54">
        <w:t>с</w:t>
      </w:r>
      <w:r w:rsidRPr="002A3C54">
        <w:rPr>
          <w:spacing w:val="-2"/>
        </w:rPr>
        <w:t xml:space="preserve"> </w:t>
      </w:r>
      <w:r w:rsidRPr="002A3C54">
        <w:t>употребата</w:t>
      </w:r>
      <w:r w:rsidRPr="002A3C54">
        <w:rPr>
          <w:spacing w:val="-2"/>
        </w:rPr>
        <w:t xml:space="preserve"> </w:t>
      </w:r>
      <w:r w:rsidRPr="002A3C54">
        <w:t>на</w:t>
      </w:r>
      <w:r w:rsidRPr="002A3C54">
        <w:rPr>
          <w:spacing w:val="-4"/>
        </w:rPr>
        <w:t xml:space="preserve"> </w:t>
      </w:r>
      <w:r w:rsidRPr="002A3C54">
        <w:t>бевацизумаб</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2"/>
        </w:rPr>
        <w:t xml:space="preserve"> </w:t>
      </w:r>
      <w:r w:rsidRPr="002A3C54">
        <w:t>различни</w:t>
      </w:r>
      <w:r w:rsidRPr="002A3C54">
        <w:rPr>
          <w:spacing w:val="-3"/>
        </w:rPr>
        <w:t xml:space="preserve"> </w:t>
      </w:r>
      <w:r w:rsidRPr="002A3C54">
        <w:t>схеми</w:t>
      </w:r>
      <w:r w:rsidRPr="002A3C54">
        <w:rPr>
          <w:spacing w:val="-3"/>
        </w:rPr>
        <w:t xml:space="preserve"> </w:t>
      </w:r>
      <w:r w:rsidRPr="002A3C54">
        <w:t>на</w:t>
      </w:r>
      <w:r w:rsidRPr="002A3C54">
        <w:rPr>
          <w:spacing w:val="-2"/>
        </w:rPr>
        <w:t xml:space="preserve"> </w:t>
      </w:r>
      <w:r w:rsidRPr="002A3C54">
        <w:t>химиотерапия</w:t>
      </w:r>
      <w:r w:rsidRPr="002A3C54">
        <w:rPr>
          <w:spacing w:val="-3"/>
        </w:rPr>
        <w:t xml:space="preserve"> </w:t>
      </w:r>
      <w:r w:rsidRPr="002A3C54">
        <w:t>при множество показания.</w:t>
      </w:r>
    </w:p>
    <w:p w14:paraId="7ED03229" w14:textId="77777777" w:rsidR="004B58FC" w:rsidRPr="002A3C54" w:rsidRDefault="004B58FC" w:rsidP="000A14CC">
      <w:pPr>
        <w:pStyle w:val="BodyText"/>
        <w:ind w:right="9"/>
      </w:pPr>
    </w:p>
    <w:p w14:paraId="14213A1F" w14:textId="77777777" w:rsidR="004B58FC" w:rsidRPr="002A3C54" w:rsidRDefault="005331BE" w:rsidP="000A14CC">
      <w:pPr>
        <w:pStyle w:val="BodyText"/>
        <w:ind w:right="9"/>
      </w:pPr>
      <w:r w:rsidRPr="002A3C54">
        <w:t>Таблица</w:t>
      </w:r>
      <w:r w:rsidRPr="002A3C54">
        <w:rPr>
          <w:spacing w:val="-2"/>
        </w:rPr>
        <w:t xml:space="preserve"> </w:t>
      </w:r>
      <w:r w:rsidRPr="002A3C54">
        <w:t>1</w:t>
      </w:r>
      <w:r w:rsidRPr="002A3C54">
        <w:rPr>
          <w:spacing w:val="-2"/>
        </w:rPr>
        <w:t xml:space="preserve"> </w:t>
      </w:r>
      <w:r w:rsidRPr="002A3C54">
        <w:t>представя</w:t>
      </w:r>
      <w:r w:rsidRPr="002A3C54">
        <w:rPr>
          <w:spacing w:val="-3"/>
        </w:rPr>
        <w:t xml:space="preserve"> </w:t>
      </w:r>
      <w:r w:rsidRPr="002A3C54">
        <w:t>всички</w:t>
      </w:r>
      <w:r w:rsidRPr="002A3C54">
        <w:rPr>
          <w:spacing w:val="-3"/>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по</w:t>
      </w:r>
      <w:r w:rsidRPr="002A3C54">
        <w:rPr>
          <w:spacing w:val="-7"/>
        </w:rPr>
        <w:t xml:space="preserve"> </w:t>
      </w:r>
      <w:r w:rsidRPr="002A3C54">
        <w:t>честота,</w:t>
      </w:r>
      <w:r w:rsidRPr="002A3C54">
        <w:rPr>
          <w:spacing w:val="-2"/>
        </w:rPr>
        <w:t xml:space="preserve"> </w:t>
      </w:r>
      <w:r w:rsidRPr="002A3C54">
        <w:t>за</w:t>
      </w:r>
      <w:r w:rsidRPr="002A3C54">
        <w:rPr>
          <w:spacing w:val="-4"/>
        </w:rPr>
        <w:t xml:space="preserve"> </w:t>
      </w:r>
      <w:r w:rsidRPr="002A3C54">
        <w:t>които</w:t>
      </w:r>
      <w:r w:rsidRPr="002A3C54">
        <w:rPr>
          <w:spacing w:val="-2"/>
        </w:rPr>
        <w:t xml:space="preserve"> </w:t>
      </w:r>
      <w:r w:rsidRPr="002A3C54">
        <w:t>е</w:t>
      </w:r>
      <w:r w:rsidRPr="002A3C54">
        <w:rPr>
          <w:spacing w:val="-4"/>
        </w:rPr>
        <w:t xml:space="preserve"> </w:t>
      </w:r>
      <w:r w:rsidRPr="002A3C54">
        <w:t>установено,</w:t>
      </w:r>
      <w:r w:rsidRPr="002A3C54">
        <w:rPr>
          <w:spacing w:val="-2"/>
        </w:rPr>
        <w:t xml:space="preserve"> </w:t>
      </w:r>
      <w:r w:rsidRPr="002A3C54">
        <w:t>че</w:t>
      </w:r>
      <w:r w:rsidRPr="002A3C54">
        <w:rPr>
          <w:spacing w:val="-2"/>
        </w:rPr>
        <w:t xml:space="preserve"> </w:t>
      </w:r>
      <w:r w:rsidRPr="002A3C54">
        <w:t>имат причинно-следствена връзка с бевацизумаб чрез:</w:t>
      </w:r>
    </w:p>
    <w:p w14:paraId="59BF680A" w14:textId="77777777" w:rsidR="004B58FC" w:rsidRPr="002A3C54" w:rsidRDefault="005331BE" w:rsidP="00933AE1">
      <w:pPr>
        <w:pStyle w:val="ListParagraph"/>
        <w:numPr>
          <w:ilvl w:val="0"/>
          <w:numId w:val="15"/>
        </w:numPr>
        <w:tabs>
          <w:tab w:val="left" w:pos="567"/>
        </w:tabs>
        <w:ind w:left="567" w:right="9" w:hanging="567"/>
      </w:pPr>
      <w:r w:rsidRPr="002A3C54">
        <w:t>сравнителна</w:t>
      </w:r>
      <w:r w:rsidRPr="002A3C54">
        <w:rPr>
          <w:spacing w:val="-3"/>
        </w:rPr>
        <w:t xml:space="preserve"> </w:t>
      </w:r>
      <w:r w:rsidRPr="002A3C54">
        <w:t>честота</w:t>
      </w:r>
      <w:r w:rsidRPr="002A3C54">
        <w:rPr>
          <w:spacing w:val="-3"/>
        </w:rPr>
        <w:t xml:space="preserve"> </w:t>
      </w:r>
      <w:r w:rsidRPr="002A3C54">
        <w:t>между</w:t>
      </w:r>
      <w:r w:rsidRPr="002A3C54">
        <w:rPr>
          <w:spacing w:val="-3"/>
        </w:rPr>
        <w:t xml:space="preserve"> </w:t>
      </w:r>
      <w:r w:rsidRPr="002A3C54">
        <w:t>групите</w:t>
      </w:r>
      <w:r w:rsidRPr="002A3C54">
        <w:rPr>
          <w:spacing w:val="-5"/>
        </w:rPr>
        <w:t xml:space="preserve"> </w:t>
      </w:r>
      <w:r w:rsidRPr="002A3C54">
        <w:t>на</w:t>
      </w:r>
      <w:r w:rsidRPr="002A3C54">
        <w:rPr>
          <w:spacing w:val="-3"/>
        </w:rPr>
        <w:t xml:space="preserve"> </w:t>
      </w:r>
      <w:r w:rsidRPr="002A3C54">
        <w:t>лечение</w:t>
      </w:r>
      <w:r w:rsidRPr="002A3C54">
        <w:rPr>
          <w:spacing w:val="-3"/>
        </w:rPr>
        <w:t xml:space="preserve"> </w:t>
      </w:r>
      <w:r w:rsidRPr="002A3C54">
        <w:t>в</w:t>
      </w:r>
      <w:r w:rsidRPr="002A3C54">
        <w:rPr>
          <w:spacing w:val="-4"/>
        </w:rPr>
        <w:t xml:space="preserve"> </w:t>
      </w:r>
      <w:r w:rsidRPr="002A3C54">
        <w:t>клиничните</w:t>
      </w:r>
      <w:r w:rsidRPr="002A3C54">
        <w:rPr>
          <w:spacing w:val="-3"/>
        </w:rPr>
        <w:t xml:space="preserve"> </w:t>
      </w:r>
      <w:r w:rsidRPr="002A3C54">
        <w:t>изпитвания</w:t>
      </w:r>
      <w:r w:rsidRPr="002A3C54">
        <w:rPr>
          <w:spacing w:val="-4"/>
        </w:rPr>
        <w:t xml:space="preserve"> </w:t>
      </w:r>
      <w:r w:rsidRPr="002A3C54">
        <w:t>(с</w:t>
      </w:r>
      <w:r w:rsidRPr="002A3C54">
        <w:rPr>
          <w:spacing w:val="-3"/>
        </w:rPr>
        <w:t xml:space="preserve"> </w:t>
      </w:r>
      <w:r w:rsidRPr="002A3C54">
        <w:t>най-малко 10 % разлика в</w:t>
      </w:r>
      <w:r w:rsidRPr="002A3C54">
        <w:rPr>
          <w:spacing w:val="-3"/>
        </w:rPr>
        <w:t xml:space="preserve"> </w:t>
      </w:r>
      <w:r w:rsidRPr="002A3C54">
        <w:t>сравнение</w:t>
      </w:r>
      <w:r w:rsidRPr="002A3C54">
        <w:rPr>
          <w:spacing w:val="-1"/>
        </w:rPr>
        <w:t xml:space="preserve"> </w:t>
      </w:r>
      <w:r w:rsidRPr="002A3C54">
        <w:t>с контролната</w:t>
      </w:r>
      <w:r w:rsidRPr="002A3C54">
        <w:rPr>
          <w:spacing w:val="-1"/>
        </w:rPr>
        <w:t xml:space="preserve"> </w:t>
      </w:r>
      <w:r w:rsidRPr="002A3C54">
        <w:t>група за</w:t>
      </w:r>
      <w:r w:rsidRPr="002A3C54">
        <w:rPr>
          <w:spacing w:val="-1"/>
        </w:rPr>
        <w:t xml:space="preserve"> </w:t>
      </w:r>
      <w:r w:rsidRPr="002A3C54">
        <w:t>реакциите от</w:t>
      </w:r>
      <w:r w:rsidRPr="002A3C54">
        <w:rPr>
          <w:spacing w:val="-2"/>
        </w:rPr>
        <w:t xml:space="preserve"> </w:t>
      </w:r>
      <w:r w:rsidRPr="002A3C54">
        <w:t>степен 1-5 според NCI- CTCAE, или най-малко 2 % разлика в сравнение с контролната група за реакциите от степен 3-5 според NCI-CTCAE),</w:t>
      </w:r>
    </w:p>
    <w:p w14:paraId="1F072AFD" w14:textId="77777777" w:rsidR="004B58FC" w:rsidRPr="002A3C54" w:rsidRDefault="005331BE" w:rsidP="00933AE1">
      <w:pPr>
        <w:pStyle w:val="ListParagraph"/>
        <w:numPr>
          <w:ilvl w:val="0"/>
          <w:numId w:val="15"/>
        </w:numPr>
        <w:tabs>
          <w:tab w:val="left" w:pos="567"/>
        </w:tabs>
        <w:ind w:left="567" w:right="9" w:hanging="567"/>
      </w:pPr>
      <w:r w:rsidRPr="002A3C54">
        <w:t>постмаркетингови</w:t>
      </w:r>
      <w:r w:rsidRPr="002A3C54">
        <w:rPr>
          <w:spacing w:val="-8"/>
        </w:rPr>
        <w:t xml:space="preserve"> </w:t>
      </w:r>
      <w:r w:rsidRPr="002A3C54">
        <w:t>проучвания</w:t>
      </w:r>
      <w:r w:rsidRPr="002A3C54">
        <w:rPr>
          <w:spacing w:val="-8"/>
        </w:rPr>
        <w:t xml:space="preserve"> </w:t>
      </w:r>
      <w:r w:rsidRPr="002A3C54">
        <w:t>за</w:t>
      </w:r>
      <w:r w:rsidRPr="002A3C54">
        <w:rPr>
          <w:spacing w:val="-6"/>
        </w:rPr>
        <w:t xml:space="preserve"> </w:t>
      </w:r>
      <w:r w:rsidRPr="002A3C54">
        <w:rPr>
          <w:spacing w:val="-2"/>
        </w:rPr>
        <w:t>безопасност,</w:t>
      </w:r>
    </w:p>
    <w:p w14:paraId="71090034" w14:textId="77777777" w:rsidR="004B58FC" w:rsidRPr="002A3C54" w:rsidRDefault="005331BE" w:rsidP="00933AE1">
      <w:pPr>
        <w:pStyle w:val="ListParagraph"/>
        <w:numPr>
          <w:ilvl w:val="0"/>
          <w:numId w:val="15"/>
        </w:numPr>
        <w:tabs>
          <w:tab w:val="left" w:pos="567"/>
        </w:tabs>
        <w:ind w:left="567" w:right="9" w:hanging="567"/>
      </w:pPr>
      <w:r w:rsidRPr="002A3C54">
        <w:t>спонтанни</w:t>
      </w:r>
      <w:r w:rsidRPr="002A3C54">
        <w:rPr>
          <w:spacing w:val="-6"/>
        </w:rPr>
        <w:t xml:space="preserve"> </w:t>
      </w:r>
      <w:r w:rsidRPr="002A3C54">
        <w:rPr>
          <w:spacing w:val="-2"/>
        </w:rPr>
        <w:t>съобщения,</w:t>
      </w:r>
    </w:p>
    <w:p w14:paraId="0159B1FF" w14:textId="77777777" w:rsidR="004B58FC" w:rsidRPr="002A3C54" w:rsidRDefault="005331BE" w:rsidP="00933AE1">
      <w:pPr>
        <w:pStyle w:val="ListParagraph"/>
        <w:numPr>
          <w:ilvl w:val="0"/>
          <w:numId w:val="15"/>
        </w:numPr>
        <w:tabs>
          <w:tab w:val="left" w:pos="567"/>
        </w:tabs>
        <w:ind w:left="567" w:right="9" w:hanging="567"/>
      </w:pPr>
      <w:r w:rsidRPr="002A3C54">
        <w:t>епидемиологични</w:t>
      </w:r>
      <w:r w:rsidRPr="002A3C54">
        <w:rPr>
          <w:spacing w:val="-14"/>
        </w:rPr>
        <w:t xml:space="preserve"> </w:t>
      </w:r>
      <w:r w:rsidRPr="002A3C54">
        <w:t>проучвания\неинтервенционални</w:t>
      </w:r>
      <w:r w:rsidRPr="002A3C54">
        <w:rPr>
          <w:spacing w:val="-11"/>
        </w:rPr>
        <w:t xml:space="preserve"> </w:t>
      </w:r>
      <w:r w:rsidRPr="002A3C54">
        <w:t>или</w:t>
      </w:r>
      <w:r w:rsidRPr="002A3C54">
        <w:rPr>
          <w:spacing w:val="-12"/>
        </w:rPr>
        <w:t xml:space="preserve"> </w:t>
      </w:r>
      <w:r w:rsidRPr="002A3C54">
        <w:t>обсервационни</w:t>
      </w:r>
      <w:r w:rsidRPr="002A3C54">
        <w:rPr>
          <w:spacing w:val="-11"/>
        </w:rPr>
        <w:t xml:space="preserve"> </w:t>
      </w:r>
      <w:r w:rsidRPr="002A3C54">
        <w:rPr>
          <w:spacing w:val="-2"/>
        </w:rPr>
        <w:t>проучвания,</w:t>
      </w:r>
    </w:p>
    <w:p w14:paraId="690E34B6" w14:textId="77777777" w:rsidR="004B58FC" w:rsidRPr="002A3C54" w:rsidRDefault="005331BE" w:rsidP="00933AE1">
      <w:pPr>
        <w:pStyle w:val="ListParagraph"/>
        <w:numPr>
          <w:ilvl w:val="0"/>
          <w:numId w:val="15"/>
        </w:numPr>
        <w:tabs>
          <w:tab w:val="left" w:pos="567"/>
        </w:tabs>
        <w:ind w:left="567" w:right="9" w:hanging="567"/>
      </w:pPr>
      <w:r w:rsidRPr="002A3C54">
        <w:t>или</w:t>
      </w:r>
      <w:r w:rsidRPr="002A3C54">
        <w:rPr>
          <w:spacing w:val="-5"/>
        </w:rPr>
        <w:t xml:space="preserve"> </w:t>
      </w:r>
      <w:r w:rsidRPr="002A3C54">
        <w:t>чрез</w:t>
      </w:r>
      <w:r w:rsidRPr="002A3C54">
        <w:rPr>
          <w:spacing w:val="-5"/>
        </w:rPr>
        <w:t xml:space="preserve"> </w:t>
      </w:r>
      <w:r w:rsidRPr="002A3C54">
        <w:t>оценка</w:t>
      </w:r>
      <w:r w:rsidRPr="002A3C54">
        <w:rPr>
          <w:spacing w:val="-3"/>
        </w:rPr>
        <w:t xml:space="preserve"> </w:t>
      </w:r>
      <w:r w:rsidRPr="002A3C54">
        <w:t>на</w:t>
      </w:r>
      <w:r w:rsidRPr="002A3C54">
        <w:rPr>
          <w:spacing w:val="-4"/>
        </w:rPr>
        <w:t xml:space="preserve"> </w:t>
      </w:r>
      <w:r w:rsidRPr="002A3C54">
        <w:t>индивидуалните</w:t>
      </w:r>
      <w:r w:rsidRPr="002A3C54">
        <w:rPr>
          <w:spacing w:val="-5"/>
        </w:rPr>
        <w:t xml:space="preserve"> </w:t>
      </w:r>
      <w:r w:rsidRPr="002A3C54">
        <w:rPr>
          <w:spacing w:val="-2"/>
        </w:rPr>
        <w:t>съобщения.</w:t>
      </w:r>
    </w:p>
    <w:p w14:paraId="61092958" w14:textId="77777777" w:rsidR="004B58FC" w:rsidRPr="002A3C54" w:rsidRDefault="004B58FC" w:rsidP="000A14CC">
      <w:pPr>
        <w:pStyle w:val="BodyText"/>
        <w:ind w:right="9"/>
      </w:pPr>
    </w:p>
    <w:p w14:paraId="37840A9B" w14:textId="77777777" w:rsidR="004B58FC" w:rsidRPr="002A3C54" w:rsidRDefault="005331BE" w:rsidP="000A14CC">
      <w:pPr>
        <w:pStyle w:val="BodyText"/>
        <w:ind w:right="9"/>
      </w:pPr>
      <w:r w:rsidRPr="002A3C54">
        <w:t>Таблица 2 представя честотата на тежките нежелани реакции. Тежките реакции се определят като</w:t>
      </w:r>
      <w:r w:rsidRPr="002A3C54">
        <w:rPr>
          <w:spacing w:val="-2"/>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с</w:t>
      </w:r>
      <w:r w:rsidRPr="002A3C54">
        <w:rPr>
          <w:spacing w:val="-4"/>
        </w:rPr>
        <w:t xml:space="preserve"> </w:t>
      </w:r>
      <w:r w:rsidRPr="002A3C54">
        <w:t>най-малко</w:t>
      </w:r>
      <w:r w:rsidRPr="002A3C54">
        <w:rPr>
          <w:spacing w:val="-2"/>
        </w:rPr>
        <w:t xml:space="preserve"> </w:t>
      </w:r>
      <w:r w:rsidRPr="002A3C54">
        <w:t>2</w:t>
      </w:r>
      <w:r w:rsidRPr="002A3C54">
        <w:rPr>
          <w:spacing w:val="-5"/>
        </w:rPr>
        <w:t xml:space="preserve"> </w:t>
      </w:r>
      <w:r w:rsidRPr="002A3C54">
        <w:t>%</w:t>
      </w:r>
      <w:r w:rsidRPr="002A3C54">
        <w:rPr>
          <w:spacing w:val="-1"/>
        </w:rPr>
        <w:t xml:space="preserve"> </w:t>
      </w:r>
      <w:r w:rsidRPr="002A3C54">
        <w:t>разлика</w:t>
      </w:r>
      <w:r w:rsidRPr="002A3C54">
        <w:rPr>
          <w:spacing w:val="-2"/>
        </w:rPr>
        <w:t xml:space="preserve"> </w:t>
      </w:r>
      <w:r w:rsidRPr="002A3C54">
        <w:t>в</w:t>
      </w:r>
      <w:r w:rsidRPr="002A3C54">
        <w:rPr>
          <w:spacing w:val="-6"/>
        </w:rPr>
        <w:t xml:space="preserve"> </w:t>
      </w:r>
      <w:r w:rsidRPr="002A3C54">
        <w:t>сравнение</w:t>
      </w:r>
      <w:r w:rsidRPr="002A3C54">
        <w:rPr>
          <w:spacing w:val="-2"/>
        </w:rPr>
        <w:t xml:space="preserve"> </w:t>
      </w:r>
      <w:r w:rsidRPr="002A3C54">
        <w:t>с</w:t>
      </w:r>
      <w:r w:rsidRPr="002A3C54">
        <w:rPr>
          <w:spacing w:val="-4"/>
        </w:rPr>
        <w:t xml:space="preserve"> </w:t>
      </w:r>
      <w:r w:rsidRPr="002A3C54">
        <w:t>контролната</w:t>
      </w:r>
      <w:r w:rsidRPr="002A3C54">
        <w:rPr>
          <w:spacing w:val="-4"/>
        </w:rPr>
        <w:t xml:space="preserve"> </w:t>
      </w:r>
      <w:r w:rsidRPr="002A3C54">
        <w:t>група</w:t>
      </w:r>
      <w:r w:rsidRPr="002A3C54">
        <w:rPr>
          <w:spacing w:val="-2"/>
        </w:rPr>
        <w:t xml:space="preserve"> </w:t>
      </w:r>
      <w:r w:rsidRPr="002A3C54">
        <w:t>в</w:t>
      </w:r>
      <w:r w:rsidRPr="002A3C54">
        <w:rPr>
          <w:spacing w:val="-3"/>
        </w:rPr>
        <w:t xml:space="preserve"> </w:t>
      </w:r>
      <w:r w:rsidRPr="002A3C54">
        <w:t>клиничните изпитвания за реакциите от степен 3-5 според NCI-CTCAE. Таблица 2 включва също и нежелани реакции, които се считат от ПРУ за клинично значими или тежки.</w:t>
      </w:r>
    </w:p>
    <w:p w14:paraId="5F97BCE4" w14:textId="77777777" w:rsidR="004B58FC" w:rsidRPr="002A3C54" w:rsidRDefault="004B58FC" w:rsidP="000A14CC">
      <w:pPr>
        <w:pStyle w:val="BodyText"/>
        <w:ind w:right="9"/>
      </w:pPr>
    </w:p>
    <w:p w14:paraId="5B3655D6" w14:textId="77777777" w:rsidR="004B58FC" w:rsidRPr="002A3C54" w:rsidRDefault="005331BE" w:rsidP="000A14CC">
      <w:pPr>
        <w:pStyle w:val="BodyText"/>
        <w:ind w:right="9"/>
      </w:pPr>
      <w:r w:rsidRPr="002A3C54">
        <w:t>Постмаркетинговите</w:t>
      </w:r>
      <w:r w:rsidRPr="002A3C54">
        <w:rPr>
          <w:spacing w:val="-2"/>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са</w:t>
      </w:r>
      <w:r w:rsidRPr="002A3C54">
        <w:rPr>
          <w:spacing w:val="-2"/>
        </w:rPr>
        <w:t xml:space="preserve"> </w:t>
      </w:r>
      <w:r w:rsidRPr="002A3C54">
        <w:t>включени</w:t>
      </w:r>
      <w:r w:rsidRPr="002A3C54">
        <w:rPr>
          <w:spacing w:val="-3"/>
        </w:rPr>
        <w:t xml:space="preserve"> </w:t>
      </w:r>
      <w:r w:rsidRPr="002A3C54">
        <w:t>в</w:t>
      </w:r>
      <w:r w:rsidRPr="002A3C54">
        <w:rPr>
          <w:spacing w:val="-3"/>
        </w:rPr>
        <w:t xml:space="preserve"> </w:t>
      </w:r>
      <w:r w:rsidRPr="002A3C54">
        <w:t>Таблици</w:t>
      </w:r>
      <w:r w:rsidRPr="002A3C54">
        <w:rPr>
          <w:spacing w:val="-3"/>
        </w:rPr>
        <w:t xml:space="preserve"> </w:t>
      </w:r>
      <w:r w:rsidRPr="002A3C54">
        <w:t>1</w:t>
      </w:r>
      <w:r w:rsidRPr="002A3C54">
        <w:rPr>
          <w:spacing w:val="-2"/>
        </w:rPr>
        <w:t xml:space="preserve"> </w:t>
      </w:r>
      <w:r w:rsidRPr="002A3C54">
        <w:t>и</w:t>
      </w:r>
      <w:r w:rsidRPr="002A3C54">
        <w:rPr>
          <w:spacing w:val="-3"/>
        </w:rPr>
        <w:t xml:space="preserve"> </w:t>
      </w:r>
      <w:r w:rsidRPr="002A3C54">
        <w:t>2,</w:t>
      </w:r>
      <w:r w:rsidRPr="002A3C54">
        <w:rPr>
          <w:spacing w:val="-5"/>
        </w:rPr>
        <w:t xml:space="preserve"> </w:t>
      </w:r>
      <w:r w:rsidRPr="002A3C54">
        <w:t>където</w:t>
      </w:r>
      <w:r w:rsidRPr="002A3C54">
        <w:rPr>
          <w:spacing w:val="-2"/>
        </w:rPr>
        <w:t xml:space="preserve"> </w:t>
      </w:r>
      <w:r w:rsidRPr="002A3C54">
        <w:t>е</w:t>
      </w:r>
      <w:r w:rsidRPr="002A3C54">
        <w:rPr>
          <w:spacing w:val="-2"/>
        </w:rPr>
        <w:t xml:space="preserve"> </w:t>
      </w:r>
      <w:r w:rsidRPr="002A3C54">
        <w:t>приложимо. Подробна информация за тези постмаркетингови реакции е дадена в Таблица 3.</w:t>
      </w:r>
    </w:p>
    <w:p w14:paraId="4E87D8DE" w14:textId="77777777" w:rsidR="004B58FC" w:rsidRPr="002A3C54" w:rsidRDefault="004B58FC" w:rsidP="000A14CC">
      <w:pPr>
        <w:pStyle w:val="BodyText"/>
        <w:ind w:right="9"/>
      </w:pPr>
    </w:p>
    <w:p w14:paraId="4C97AC97" w14:textId="77777777" w:rsidR="004B58FC" w:rsidRPr="002A3C54" w:rsidRDefault="005331BE" w:rsidP="000A14CC">
      <w:pPr>
        <w:pStyle w:val="BodyText"/>
        <w:ind w:right="9"/>
      </w:pPr>
      <w:r w:rsidRPr="002A3C54">
        <w:t>Нежеланите</w:t>
      </w:r>
      <w:r w:rsidRPr="002A3C54">
        <w:rPr>
          <w:spacing w:val="-3"/>
        </w:rPr>
        <w:t xml:space="preserve"> </w:t>
      </w:r>
      <w:r w:rsidRPr="002A3C54">
        <w:t>реакции</w:t>
      </w:r>
      <w:r w:rsidRPr="002A3C54">
        <w:rPr>
          <w:spacing w:val="-4"/>
        </w:rPr>
        <w:t xml:space="preserve"> </w:t>
      </w:r>
      <w:r w:rsidRPr="002A3C54">
        <w:t>са</w:t>
      </w:r>
      <w:r w:rsidRPr="002A3C54">
        <w:rPr>
          <w:spacing w:val="-3"/>
        </w:rPr>
        <w:t xml:space="preserve"> </w:t>
      </w:r>
      <w:r w:rsidRPr="002A3C54">
        <w:t>представени</w:t>
      </w:r>
      <w:r w:rsidRPr="002A3C54">
        <w:rPr>
          <w:spacing w:val="-4"/>
        </w:rPr>
        <w:t xml:space="preserve"> </w:t>
      </w:r>
      <w:r w:rsidRPr="002A3C54">
        <w:t>в</w:t>
      </w:r>
      <w:r w:rsidRPr="002A3C54">
        <w:rPr>
          <w:spacing w:val="-4"/>
        </w:rPr>
        <w:t xml:space="preserve"> </w:t>
      </w:r>
      <w:r w:rsidRPr="002A3C54">
        <w:t>съответната</w:t>
      </w:r>
      <w:r w:rsidRPr="002A3C54">
        <w:rPr>
          <w:spacing w:val="-5"/>
        </w:rPr>
        <w:t xml:space="preserve"> </w:t>
      </w:r>
      <w:r w:rsidRPr="002A3C54">
        <w:t>категория</w:t>
      </w:r>
      <w:r w:rsidRPr="002A3C54">
        <w:rPr>
          <w:spacing w:val="-4"/>
        </w:rPr>
        <w:t xml:space="preserve"> </w:t>
      </w:r>
      <w:r w:rsidRPr="002A3C54">
        <w:t>по</w:t>
      </w:r>
      <w:r w:rsidRPr="002A3C54">
        <w:rPr>
          <w:spacing w:val="-3"/>
        </w:rPr>
        <w:t xml:space="preserve"> </w:t>
      </w:r>
      <w:r w:rsidRPr="002A3C54">
        <w:t>честота</w:t>
      </w:r>
      <w:r w:rsidRPr="002A3C54">
        <w:rPr>
          <w:spacing w:val="-3"/>
        </w:rPr>
        <w:t xml:space="preserve"> </w:t>
      </w:r>
      <w:r w:rsidRPr="002A3C54">
        <w:t>в</w:t>
      </w:r>
      <w:r w:rsidRPr="002A3C54">
        <w:rPr>
          <w:spacing w:val="-4"/>
        </w:rPr>
        <w:t xml:space="preserve"> </w:t>
      </w:r>
      <w:r w:rsidRPr="002A3C54">
        <w:t>таблиците</w:t>
      </w:r>
      <w:r w:rsidRPr="002A3C54">
        <w:rPr>
          <w:spacing w:val="-3"/>
        </w:rPr>
        <w:t xml:space="preserve"> </w:t>
      </w:r>
      <w:r w:rsidRPr="002A3C54">
        <w:t>по-долу според най-високата честота, наблюдавана при всяко показание.</w:t>
      </w:r>
    </w:p>
    <w:p w14:paraId="71C504EE" w14:textId="77777777" w:rsidR="004B58FC" w:rsidRPr="002A3C54" w:rsidRDefault="004B58FC" w:rsidP="000A14CC">
      <w:pPr>
        <w:pStyle w:val="BodyText"/>
        <w:ind w:right="9"/>
      </w:pPr>
    </w:p>
    <w:p w14:paraId="2E5B03C4" w14:textId="77777777" w:rsidR="004B58FC" w:rsidRPr="002A3C54" w:rsidRDefault="005331BE" w:rsidP="000A14CC">
      <w:pPr>
        <w:pStyle w:val="BodyText"/>
        <w:ind w:right="9"/>
      </w:pPr>
      <w:r w:rsidRPr="002A3C54">
        <w:t>Някои от нежеланите реакции са реакции, които се наблюдават често по време на химиотерапия; но бевацизумаб обаче може да обостри тези реакции, когато се комбинира с химиотерапевтици. Примерите включват синдром на палмарно-плантарна еритродизестезия с пегилиран липозомен доксорубицин или капецитабин, периферна сензорна невропатия с паклитаксел</w:t>
      </w:r>
      <w:r w:rsidRPr="002A3C54">
        <w:rPr>
          <w:spacing w:val="-4"/>
        </w:rPr>
        <w:t xml:space="preserve"> </w:t>
      </w:r>
      <w:r w:rsidRPr="002A3C54">
        <w:t>или</w:t>
      </w:r>
      <w:r w:rsidRPr="002A3C54">
        <w:rPr>
          <w:spacing w:val="-3"/>
        </w:rPr>
        <w:t xml:space="preserve"> </w:t>
      </w:r>
      <w:r w:rsidRPr="002A3C54">
        <w:t>оксалиплатин,</w:t>
      </w:r>
      <w:r w:rsidRPr="002A3C54">
        <w:rPr>
          <w:spacing w:val="-2"/>
        </w:rPr>
        <w:t xml:space="preserve"> </w:t>
      </w:r>
      <w:r w:rsidRPr="002A3C54">
        <w:t>нарушения</w:t>
      </w:r>
      <w:r w:rsidRPr="002A3C54">
        <w:rPr>
          <w:spacing w:val="-3"/>
        </w:rPr>
        <w:t xml:space="preserve"> </w:t>
      </w:r>
      <w:r w:rsidRPr="002A3C54">
        <w:t>на</w:t>
      </w:r>
      <w:r w:rsidRPr="002A3C54">
        <w:rPr>
          <w:spacing w:val="-2"/>
        </w:rPr>
        <w:t xml:space="preserve"> </w:t>
      </w:r>
      <w:r w:rsidRPr="002A3C54">
        <w:t>ноктите</w:t>
      </w:r>
      <w:r w:rsidRPr="002A3C54">
        <w:rPr>
          <w:spacing w:val="-2"/>
        </w:rPr>
        <w:t xml:space="preserve"> </w:t>
      </w:r>
      <w:r w:rsidRPr="002A3C54">
        <w:t>или</w:t>
      </w:r>
      <w:r w:rsidRPr="002A3C54">
        <w:rPr>
          <w:spacing w:val="-3"/>
        </w:rPr>
        <w:t xml:space="preserve"> </w:t>
      </w:r>
      <w:r w:rsidRPr="002A3C54">
        <w:t>алопеция</w:t>
      </w:r>
      <w:r w:rsidRPr="002A3C54">
        <w:rPr>
          <w:spacing w:val="-5"/>
        </w:rPr>
        <w:t xml:space="preserve"> </w:t>
      </w:r>
      <w:r w:rsidRPr="002A3C54">
        <w:t>с</w:t>
      </w:r>
      <w:r w:rsidRPr="002A3C54">
        <w:rPr>
          <w:spacing w:val="-2"/>
        </w:rPr>
        <w:t xml:space="preserve"> </w:t>
      </w:r>
      <w:r w:rsidRPr="002A3C54">
        <w:t>паклитаксел</w:t>
      </w:r>
      <w:r w:rsidRPr="002A3C54">
        <w:rPr>
          <w:spacing w:val="-2"/>
        </w:rPr>
        <w:t xml:space="preserve"> </w:t>
      </w:r>
      <w:r w:rsidRPr="002A3C54">
        <w:t>и</w:t>
      </w:r>
      <w:r w:rsidRPr="002A3C54">
        <w:rPr>
          <w:spacing w:val="-3"/>
        </w:rPr>
        <w:t xml:space="preserve"> </w:t>
      </w:r>
      <w:r w:rsidRPr="002A3C54">
        <w:t>паронихия с ерлотиниб.</w:t>
      </w:r>
    </w:p>
    <w:p w14:paraId="74AC3FDB" w14:textId="77777777" w:rsidR="009C1CB0" w:rsidRPr="002A3C54" w:rsidRDefault="009C1CB0" w:rsidP="000A14CC">
      <w:pPr>
        <w:pStyle w:val="BodyText"/>
        <w:ind w:right="9"/>
      </w:pPr>
    </w:p>
    <w:p w14:paraId="0F1AA39B" w14:textId="77777777" w:rsidR="009C1CB0" w:rsidRPr="002A3C54" w:rsidRDefault="009C1CB0">
      <w:pPr>
        <w:rPr>
          <w:b/>
          <w:bCs/>
        </w:rPr>
      </w:pPr>
      <w:r w:rsidRPr="002A3C54">
        <w:br w:type="page"/>
      </w:r>
    </w:p>
    <w:p w14:paraId="70C677C2" w14:textId="77777777" w:rsidR="004B58FC" w:rsidRPr="002A3C54" w:rsidRDefault="005331BE" w:rsidP="000A14CC">
      <w:pPr>
        <w:pStyle w:val="Heading2"/>
        <w:ind w:left="0" w:right="9"/>
      </w:pPr>
      <w:r w:rsidRPr="002A3C54">
        <w:t>Таблица</w:t>
      </w:r>
      <w:r w:rsidRPr="002A3C54">
        <w:rPr>
          <w:spacing w:val="-6"/>
        </w:rPr>
        <w:t xml:space="preserve"> </w:t>
      </w:r>
      <w:r w:rsidRPr="002A3C54">
        <w:t>1:</w:t>
      </w:r>
      <w:r w:rsidRPr="002A3C54">
        <w:rPr>
          <w:spacing w:val="-5"/>
        </w:rPr>
        <w:t xml:space="preserve"> </w:t>
      </w:r>
      <w:r w:rsidRPr="002A3C54">
        <w:t>Нежелани</w:t>
      </w:r>
      <w:r w:rsidRPr="002A3C54">
        <w:rPr>
          <w:spacing w:val="-2"/>
        </w:rPr>
        <w:t xml:space="preserve"> </w:t>
      </w:r>
      <w:r w:rsidRPr="002A3C54">
        <w:t>реакции</w:t>
      </w:r>
      <w:r w:rsidRPr="002A3C54">
        <w:rPr>
          <w:spacing w:val="-3"/>
        </w:rPr>
        <w:t xml:space="preserve"> </w:t>
      </w:r>
      <w:r w:rsidRPr="002A3C54">
        <w:t>по</w:t>
      </w:r>
      <w:r w:rsidRPr="002A3C54">
        <w:rPr>
          <w:spacing w:val="-5"/>
        </w:rPr>
        <w:t xml:space="preserve"> </w:t>
      </w:r>
      <w:r w:rsidRPr="002A3C54">
        <w:rPr>
          <w:spacing w:val="-2"/>
        </w:rPr>
        <w:t>честота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9"/>
        <w:gridCol w:w="1462"/>
        <w:gridCol w:w="1872"/>
        <w:gridCol w:w="1271"/>
        <w:gridCol w:w="1405"/>
        <w:gridCol w:w="1782"/>
      </w:tblGrid>
      <w:tr w:rsidR="00203FFC" w:rsidRPr="002A3C54" w14:paraId="109F8587" w14:textId="77777777" w:rsidTr="005A281A">
        <w:trPr>
          <w:trHeight w:val="441"/>
          <w:tblHeader/>
        </w:trPr>
        <w:tc>
          <w:tcPr>
            <w:tcW w:w="710" w:type="pct"/>
          </w:tcPr>
          <w:p w14:paraId="08ED30C3" w14:textId="77777777" w:rsidR="00203FFC" w:rsidRPr="002A3C54" w:rsidRDefault="00203FFC" w:rsidP="000A14CC">
            <w:pPr>
              <w:pStyle w:val="TableParagraph"/>
              <w:ind w:right="9"/>
              <w:rPr>
                <w:b/>
              </w:rPr>
            </w:pPr>
            <w:r w:rsidRPr="002A3C54">
              <w:rPr>
                <w:b/>
                <w:spacing w:val="-2"/>
              </w:rPr>
              <w:t xml:space="preserve">Системо- </w:t>
            </w:r>
            <w:r w:rsidRPr="002A3C54">
              <w:rPr>
                <w:b/>
              </w:rPr>
              <w:t>органен</w:t>
            </w:r>
            <w:r w:rsidRPr="002A3C54">
              <w:rPr>
                <w:b/>
                <w:spacing w:val="-14"/>
              </w:rPr>
              <w:t xml:space="preserve"> </w:t>
            </w:r>
            <w:r w:rsidRPr="002A3C54">
              <w:rPr>
                <w:b/>
              </w:rPr>
              <w:t>клас</w:t>
            </w:r>
          </w:p>
        </w:tc>
        <w:tc>
          <w:tcPr>
            <w:tcW w:w="805" w:type="pct"/>
          </w:tcPr>
          <w:p w14:paraId="0E744FE1" w14:textId="77777777" w:rsidR="00203FFC" w:rsidRPr="002A3C54" w:rsidRDefault="00203FFC" w:rsidP="000A14CC">
            <w:pPr>
              <w:pStyle w:val="TableParagraph"/>
              <w:ind w:right="9"/>
              <w:rPr>
                <w:b/>
              </w:rPr>
            </w:pPr>
            <w:r w:rsidRPr="002A3C54">
              <w:rPr>
                <w:b/>
              </w:rPr>
              <w:t>Много</w:t>
            </w:r>
            <w:r w:rsidRPr="002A3C54">
              <w:rPr>
                <w:b/>
                <w:spacing w:val="-4"/>
              </w:rPr>
              <w:t xml:space="preserve"> </w:t>
            </w:r>
            <w:r w:rsidRPr="002A3C54">
              <w:rPr>
                <w:b/>
                <w:spacing w:val="-2"/>
              </w:rPr>
              <w:t>чести</w:t>
            </w:r>
          </w:p>
        </w:tc>
        <w:tc>
          <w:tcPr>
            <w:tcW w:w="1176" w:type="pct"/>
          </w:tcPr>
          <w:p w14:paraId="1F293691" w14:textId="77777777" w:rsidR="00203FFC" w:rsidRPr="002A3C54" w:rsidRDefault="00203FFC" w:rsidP="000A14CC">
            <w:pPr>
              <w:pStyle w:val="TableParagraph"/>
              <w:ind w:right="9"/>
              <w:rPr>
                <w:b/>
              </w:rPr>
            </w:pPr>
            <w:r w:rsidRPr="002A3C54">
              <w:rPr>
                <w:b/>
                <w:spacing w:val="-2"/>
              </w:rPr>
              <w:t>Чести</w:t>
            </w:r>
          </w:p>
        </w:tc>
        <w:tc>
          <w:tcPr>
            <w:tcW w:w="700" w:type="pct"/>
          </w:tcPr>
          <w:p w14:paraId="0B1F2BA0" w14:textId="77777777" w:rsidR="00203FFC" w:rsidRPr="002A3C54" w:rsidRDefault="00203FFC" w:rsidP="000A14CC">
            <w:pPr>
              <w:pStyle w:val="TableParagraph"/>
              <w:ind w:right="9"/>
              <w:rPr>
                <w:b/>
              </w:rPr>
            </w:pPr>
            <w:r w:rsidRPr="002A3C54">
              <w:rPr>
                <w:b/>
                <w:spacing w:val="-2"/>
              </w:rPr>
              <w:t>Редки</w:t>
            </w:r>
          </w:p>
        </w:tc>
        <w:tc>
          <w:tcPr>
            <w:tcW w:w="846" w:type="pct"/>
          </w:tcPr>
          <w:p w14:paraId="45D94F86" w14:textId="77777777" w:rsidR="00203FFC" w:rsidRPr="002A3C54" w:rsidRDefault="00203FFC" w:rsidP="000A14CC">
            <w:pPr>
              <w:pStyle w:val="TableParagraph"/>
              <w:ind w:right="9"/>
              <w:rPr>
                <w:b/>
              </w:rPr>
            </w:pPr>
            <w:r w:rsidRPr="002A3C54">
              <w:rPr>
                <w:b/>
              </w:rPr>
              <w:t>Много</w:t>
            </w:r>
            <w:r w:rsidRPr="002A3C54">
              <w:rPr>
                <w:b/>
                <w:spacing w:val="-2"/>
              </w:rPr>
              <w:t xml:space="preserve"> редки</w:t>
            </w:r>
          </w:p>
        </w:tc>
        <w:tc>
          <w:tcPr>
            <w:tcW w:w="764" w:type="pct"/>
          </w:tcPr>
          <w:p w14:paraId="3CCC9C93" w14:textId="77777777" w:rsidR="00203FFC" w:rsidRPr="002A3C54" w:rsidRDefault="00203FFC" w:rsidP="000A14CC">
            <w:pPr>
              <w:pStyle w:val="TableParagraph"/>
              <w:ind w:right="9"/>
              <w:rPr>
                <w:b/>
              </w:rPr>
            </w:pPr>
            <w:r w:rsidRPr="002A3C54">
              <w:rPr>
                <w:b/>
              </w:rPr>
              <w:t>С</w:t>
            </w:r>
            <w:r w:rsidRPr="002A3C54">
              <w:rPr>
                <w:b/>
                <w:spacing w:val="-14"/>
              </w:rPr>
              <w:t xml:space="preserve"> </w:t>
            </w:r>
            <w:r w:rsidRPr="002A3C54">
              <w:rPr>
                <w:b/>
              </w:rPr>
              <w:t xml:space="preserve">неизвестна </w:t>
            </w:r>
            <w:r w:rsidRPr="002A3C54">
              <w:rPr>
                <w:b/>
                <w:spacing w:val="-2"/>
              </w:rPr>
              <w:t>честота</w:t>
            </w:r>
          </w:p>
        </w:tc>
      </w:tr>
      <w:tr w:rsidR="009C1CB0" w:rsidRPr="002A3C54" w14:paraId="19B54544" w14:textId="77777777" w:rsidTr="005A281A">
        <w:trPr>
          <w:trHeight w:val="916"/>
        </w:trPr>
        <w:tc>
          <w:tcPr>
            <w:tcW w:w="710" w:type="pct"/>
          </w:tcPr>
          <w:p w14:paraId="52D24284" w14:textId="77777777" w:rsidR="009C1CB0" w:rsidRPr="002A3C54" w:rsidRDefault="009C1CB0" w:rsidP="000A14CC">
            <w:pPr>
              <w:pStyle w:val="TableParagraph"/>
              <w:ind w:right="9"/>
            </w:pPr>
            <w:r w:rsidRPr="002A3C54">
              <w:t>Инфекции</w:t>
            </w:r>
            <w:r w:rsidRPr="002A3C54">
              <w:rPr>
                <w:spacing w:val="-6"/>
              </w:rPr>
              <w:t xml:space="preserve"> </w:t>
            </w:r>
            <w:r w:rsidRPr="002A3C54">
              <w:rPr>
                <w:spacing w:val="-10"/>
              </w:rPr>
              <w:t>и</w:t>
            </w:r>
          </w:p>
          <w:p w14:paraId="674E9DD0" w14:textId="77777777" w:rsidR="009C1CB0" w:rsidRPr="002A3C54" w:rsidRDefault="009C1CB0" w:rsidP="000A14CC">
            <w:pPr>
              <w:pStyle w:val="TableParagraph"/>
              <w:ind w:right="9"/>
            </w:pPr>
            <w:r w:rsidRPr="002A3C54">
              <w:rPr>
                <w:spacing w:val="-2"/>
              </w:rPr>
              <w:t>инфестации</w:t>
            </w:r>
          </w:p>
        </w:tc>
        <w:tc>
          <w:tcPr>
            <w:tcW w:w="805" w:type="pct"/>
          </w:tcPr>
          <w:p w14:paraId="4E0928ED" w14:textId="77777777" w:rsidR="009C1CB0" w:rsidRPr="002A3C54" w:rsidRDefault="009C1CB0" w:rsidP="000A14CC">
            <w:pPr>
              <w:pStyle w:val="TableParagraph"/>
              <w:ind w:right="9"/>
            </w:pPr>
          </w:p>
        </w:tc>
        <w:tc>
          <w:tcPr>
            <w:tcW w:w="1176" w:type="pct"/>
          </w:tcPr>
          <w:p w14:paraId="5073E94F" w14:textId="77777777" w:rsidR="009C1CB0" w:rsidRPr="002A3C54" w:rsidRDefault="009C1CB0" w:rsidP="000A14CC">
            <w:pPr>
              <w:pStyle w:val="TableParagraph"/>
              <w:ind w:right="9"/>
            </w:pPr>
            <w:r w:rsidRPr="002A3C54">
              <w:t>Сепсис,</w:t>
            </w:r>
            <w:r w:rsidRPr="002A3C54">
              <w:rPr>
                <w:spacing w:val="-3"/>
              </w:rPr>
              <w:t xml:space="preserve"> </w:t>
            </w:r>
            <w:r w:rsidRPr="002A3C54">
              <w:rPr>
                <w:spacing w:val="-2"/>
              </w:rPr>
              <w:t>Абсцес</w:t>
            </w:r>
            <w:r w:rsidRPr="002A3C54">
              <w:rPr>
                <w:spacing w:val="-2"/>
                <w:vertAlign w:val="superscript"/>
              </w:rPr>
              <w:t>б,г</w:t>
            </w:r>
            <w:r w:rsidRPr="002A3C54">
              <w:rPr>
                <w:spacing w:val="-2"/>
              </w:rPr>
              <w:t>,</w:t>
            </w:r>
          </w:p>
          <w:p w14:paraId="09CA540B" w14:textId="77777777" w:rsidR="009C1CB0" w:rsidRPr="002A3C54" w:rsidRDefault="009C1CB0" w:rsidP="000A14CC">
            <w:pPr>
              <w:pStyle w:val="TableParagraph"/>
              <w:ind w:right="9"/>
            </w:pPr>
            <w:r w:rsidRPr="002A3C54">
              <w:t>Целулит,</w:t>
            </w:r>
            <w:r w:rsidRPr="002A3C54">
              <w:rPr>
                <w:spacing w:val="-4"/>
              </w:rPr>
              <w:t xml:space="preserve"> </w:t>
            </w:r>
            <w:r w:rsidRPr="002A3C54">
              <w:rPr>
                <w:spacing w:val="-2"/>
              </w:rPr>
              <w:t>Инфекция,</w:t>
            </w:r>
          </w:p>
          <w:p w14:paraId="3206E364" w14:textId="77777777" w:rsidR="009C1CB0" w:rsidRPr="002A3C54" w:rsidRDefault="009C1CB0" w:rsidP="000A14CC">
            <w:pPr>
              <w:pStyle w:val="TableParagraph"/>
              <w:ind w:right="9"/>
            </w:pPr>
            <w:r w:rsidRPr="002A3C54">
              <w:t>Инфекция</w:t>
            </w:r>
            <w:r w:rsidRPr="002A3C54">
              <w:rPr>
                <w:spacing w:val="-4"/>
              </w:rPr>
              <w:t xml:space="preserve"> </w:t>
            </w:r>
            <w:r w:rsidRPr="002A3C54">
              <w:t>на</w:t>
            </w:r>
            <w:r w:rsidRPr="002A3C54">
              <w:rPr>
                <w:spacing w:val="-3"/>
              </w:rPr>
              <w:t xml:space="preserve"> </w:t>
            </w:r>
            <w:r w:rsidRPr="002A3C54">
              <w:rPr>
                <w:spacing w:val="-2"/>
              </w:rPr>
              <w:t>пикочните</w:t>
            </w:r>
          </w:p>
          <w:p w14:paraId="4D4E5269" w14:textId="77777777" w:rsidR="009C1CB0" w:rsidRPr="002A3C54" w:rsidRDefault="009C1CB0" w:rsidP="000A14CC">
            <w:pPr>
              <w:pStyle w:val="TableParagraph"/>
              <w:ind w:right="9"/>
            </w:pPr>
            <w:r w:rsidRPr="002A3C54">
              <w:rPr>
                <w:spacing w:val="-2"/>
              </w:rPr>
              <w:t>пътища</w:t>
            </w:r>
          </w:p>
        </w:tc>
        <w:tc>
          <w:tcPr>
            <w:tcW w:w="700" w:type="pct"/>
          </w:tcPr>
          <w:p w14:paraId="50BC733D" w14:textId="77777777" w:rsidR="009C1CB0" w:rsidRPr="002A3C54" w:rsidRDefault="009C1CB0" w:rsidP="000A14CC">
            <w:pPr>
              <w:pStyle w:val="TableParagraph"/>
              <w:ind w:right="9"/>
            </w:pPr>
            <w:r w:rsidRPr="002A3C54">
              <w:rPr>
                <w:spacing w:val="-2"/>
              </w:rPr>
              <w:t>Некротизи</w:t>
            </w:r>
          </w:p>
          <w:p w14:paraId="689DD6FB" w14:textId="77777777" w:rsidR="009C1CB0" w:rsidRPr="002A3C54" w:rsidRDefault="009C1CB0" w:rsidP="000A14CC">
            <w:pPr>
              <w:pStyle w:val="TableParagraph"/>
              <w:ind w:right="9"/>
            </w:pPr>
            <w:r w:rsidRPr="002A3C54">
              <w:t>ращ</w:t>
            </w:r>
            <w:r w:rsidRPr="002A3C54">
              <w:rPr>
                <w:spacing w:val="-2"/>
              </w:rPr>
              <w:t xml:space="preserve"> фасциит</w:t>
            </w:r>
            <w:r w:rsidRPr="002A3C54">
              <w:rPr>
                <w:spacing w:val="-2"/>
                <w:vertAlign w:val="superscript"/>
              </w:rPr>
              <w:t>a</w:t>
            </w:r>
          </w:p>
        </w:tc>
        <w:tc>
          <w:tcPr>
            <w:tcW w:w="846" w:type="pct"/>
          </w:tcPr>
          <w:p w14:paraId="0A4D43A3" w14:textId="77777777" w:rsidR="009C1CB0" w:rsidRPr="002A3C54" w:rsidRDefault="009C1CB0" w:rsidP="000A14CC">
            <w:pPr>
              <w:pStyle w:val="TableParagraph"/>
              <w:ind w:right="9"/>
            </w:pPr>
          </w:p>
        </w:tc>
        <w:tc>
          <w:tcPr>
            <w:tcW w:w="764" w:type="pct"/>
          </w:tcPr>
          <w:p w14:paraId="51287FA2" w14:textId="77777777" w:rsidR="009C1CB0" w:rsidRPr="002A3C54" w:rsidRDefault="009C1CB0" w:rsidP="000A14CC">
            <w:pPr>
              <w:pStyle w:val="TableParagraph"/>
              <w:ind w:right="9"/>
            </w:pPr>
          </w:p>
        </w:tc>
      </w:tr>
      <w:tr w:rsidR="009C1CB0" w:rsidRPr="002A3C54" w14:paraId="32ACBA27" w14:textId="77777777" w:rsidTr="001800C8">
        <w:trPr>
          <w:trHeight w:val="1568"/>
        </w:trPr>
        <w:tc>
          <w:tcPr>
            <w:tcW w:w="710" w:type="pct"/>
          </w:tcPr>
          <w:p w14:paraId="5A2F0C41" w14:textId="77777777" w:rsidR="009C1CB0" w:rsidRPr="002A3C54" w:rsidRDefault="009C1CB0" w:rsidP="000A14CC">
            <w:pPr>
              <w:pStyle w:val="TableParagraph"/>
              <w:ind w:right="9"/>
            </w:pPr>
            <w:r w:rsidRPr="002A3C54">
              <w:rPr>
                <w:spacing w:val="-2"/>
              </w:rPr>
              <w:t>Нарушения</w:t>
            </w:r>
          </w:p>
          <w:p w14:paraId="59F60F8D" w14:textId="77777777" w:rsidR="009C1CB0" w:rsidRPr="002A3C54" w:rsidRDefault="009C1CB0" w:rsidP="000A14CC">
            <w:pPr>
              <w:pStyle w:val="TableParagraph"/>
              <w:ind w:right="9"/>
            </w:pPr>
            <w:r w:rsidRPr="002A3C54">
              <w:t>на</w:t>
            </w:r>
            <w:r w:rsidRPr="002A3C54">
              <w:rPr>
                <w:spacing w:val="-3"/>
              </w:rPr>
              <w:t xml:space="preserve"> </w:t>
            </w:r>
            <w:r w:rsidRPr="002A3C54">
              <w:t>кръвта</w:t>
            </w:r>
            <w:r w:rsidRPr="002A3C54">
              <w:rPr>
                <w:spacing w:val="-3"/>
              </w:rPr>
              <w:t xml:space="preserve"> </w:t>
            </w:r>
            <w:r w:rsidRPr="002A3C54">
              <w:rPr>
                <w:spacing w:val="-10"/>
              </w:rPr>
              <w:t>и</w:t>
            </w:r>
          </w:p>
          <w:p w14:paraId="4FBF6A51" w14:textId="77777777" w:rsidR="009C1CB0" w:rsidRPr="002A3C54" w:rsidRDefault="009C1CB0" w:rsidP="000A14CC">
            <w:pPr>
              <w:pStyle w:val="TableParagraph"/>
              <w:ind w:right="9"/>
            </w:pPr>
            <w:r w:rsidRPr="002A3C54">
              <w:rPr>
                <w:spacing w:val="-2"/>
              </w:rPr>
              <w:t>лимфната</w:t>
            </w:r>
          </w:p>
          <w:p w14:paraId="7D5E73F2" w14:textId="77777777" w:rsidR="009C1CB0" w:rsidRPr="002A3C54" w:rsidRDefault="009C1CB0" w:rsidP="000A14CC">
            <w:pPr>
              <w:pStyle w:val="TableParagraph"/>
              <w:ind w:right="9"/>
            </w:pPr>
            <w:r w:rsidRPr="002A3C54">
              <w:rPr>
                <w:spacing w:val="-2"/>
              </w:rPr>
              <w:t>система</w:t>
            </w:r>
          </w:p>
        </w:tc>
        <w:tc>
          <w:tcPr>
            <w:tcW w:w="805" w:type="pct"/>
          </w:tcPr>
          <w:p w14:paraId="2B9318E8" w14:textId="77777777" w:rsidR="009C1CB0" w:rsidRPr="002A3C54" w:rsidRDefault="009C1CB0" w:rsidP="000A14CC">
            <w:pPr>
              <w:pStyle w:val="TableParagraph"/>
              <w:ind w:right="9"/>
            </w:pPr>
            <w:r w:rsidRPr="002A3C54">
              <w:rPr>
                <w:spacing w:val="-2"/>
              </w:rPr>
              <w:t>Фебрилна</w:t>
            </w:r>
          </w:p>
          <w:p w14:paraId="452F37D9" w14:textId="77777777" w:rsidR="009C1CB0" w:rsidRPr="002A3C54" w:rsidRDefault="009C1CB0" w:rsidP="000A14CC">
            <w:pPr>
              <w:pStyle w:val="TableParagraph"/>
              <w:ind w:right="9"/>
            </w:pPr>
            <w:r w:rsidRPr="002A3C54">
              <w:rPr>
                <w:spacing w:val="-2"/>
              </w:rPr>
              <w:t>неутропения,</w:t>
            </w:r>
          </w:p>
          <w:p w14:paraId="3F7E692E" w14:textId="77777777" w:rsidR="009C1CB0" w:rsidRPr="002A3C54" w:rsidRDefault="009C1CB0" w:rsidP="000A14CC">
            <w:pPr>
              <w:pStyle w:val="TableParagraph"/>
              <w:ind w:right="9"/>
            </w:pPr>
            <w:r w:rsidRPr="002A3C54">
              <w:rPr>
                <w:spacing w:val="-2"/>
              </w:rPr>
              <w:t>Левкопения,</w:t>
            </w:r>
          </w:p>
          <w:p w14:paraId="6F95F262" w14:textId="77777777" w:rsidR="009C1CB0" w:rsidRPr="002A3C54" w:rsidRDefault="009C1CB0" w:rsidP="000A14CC">
            <w:pPr>
              <w:pStyle w:val="TableParagraph"/>
              <w:ind w:right="9"/>
            </w:pPr>
            <w:r w:rsidRPr="002A3C54">
              <w:rPr>
                <w:spacing w:val="-2"/>
              </w:rPr>
              <w:t>Неутропения</w:t>
            </w:r>
            <w:r w:rsidRPr="002A3C54">
              <w:rPr>
                <w:spacing w:val="-2"/>
                <w:vertAlign w:val="superscript"/>
              </w:rPr>
              <w:t>б</w:t>
            </w:r>
            <w:r w:rsidRPr="002A3C54">
              <w:rPr>
                <w:spacing w:val="-2"/>
              </w:rPr>
              <w:t>,</w:t>
            </w:r>
          </w:p>
          <w:p w14:paraId="66809049" w14:textId="77777777" w:rsidR="009C1CB0" w:rsidRPr="002A3C54" w:rsidRDefault="009C1CB0" w:rsidP="000A14CC">
            <w:pPr>
              <w:pStyle w:val="TableParagraph"/>
              <w:ind w:right="9"/>
            </w:pPr>
            <w:r w:rsidRPr="002A3C54">
              <w:rPr>
                <w:spacing w:val="-2"/>
              </w:rPr>
              <w:t>Тромбоцитопе</w:t>
            </w:r>
          </w:p>
          <w:p w14:paraId="6D2C35EE" w14:textId="77777777" w:rsidR="009C1CB0" w:rsidRPr="002A3C54" w:rsidRDefault="009C1CB0" w:rsidP="000A14CC">
            <w:pPr>
              <w:pStyle w:val="TableParagraph"/>
              <w:ind w:right="9"/>
            </w:pPr>
            <w:r w:rsidRPr="002A3C54">
              <w:rPr>
                <w:spacing w:val="-5"/>
              </w:rPr>
              <w:t>ния</w:t>
            </w:r>
          </w:p>
        </w:tc>
        <w:tc>
          <w:tcPr>
            <w:tcW w:w="1176" w:type="pct"/>
          </w:tcPr>
          <w:p w14:paraId="541DDD80" w14:textId="77777777" w:rsidR="009C1CB0" w:rsidRPr="002A3C54" w:rsidRDefault="009C1CB0" w:rsidP="000A14CC">
            <w:pPr>
              <w:pStyle w:val="TableParagraph"/>
              <w:ind w:right="9"/>
            </w:pPr>
            <w:r w:rsidRPr="002A3C54">
              <w:t>Анемия,</w:t>
            </w:r>
            <w:r w:rsidRPr="002A3C54">
              <w:rPr>
                <w:spacing w:val="-6"/>
              </w:rPr>
              <w:t xml:space="preserve"> </w:t>
            </w:r>
            <w:r w:rsidRPr="002A3C54">
              <w:rPr>
                <w:spacing w:val="-2"/>
              </w:rPr>
              <w:t>Лимфопения</w:t>
            </w:r>
          </w:p>
        </w:tc>
        <w:tc>
          <w:tcPr>
            <w:tcW w:w="700" w:type="pct"/>
          </w:tcPr>
          <w:p w14:paraId="18C76306" w14:textId="77777777" w:rsidR="009C1CB0" w:rsidRPr="002A3C54" w:rsidRDefault="009C1CB0" w:rsidP="000A14CC">
            <w:pPr>
              <w:pStyle w:val="TableParagraph"/>
              <w:ind w:right="9"/>
            </w:pPr>
          </w:p>
        </w:tc>
        <w:tc>
          <w:tcPr>
            <w:tcW w:w="846" w:type="pct"/>
          </w:tcPr>
          <w:p w14:paraId="342EA9C2" w14:textId="77777777" w:rsidR="009C1CB0" w:rsidRPr="002A3C54" w:rsidRDefault="009C1CB0" w:rsidP="000A14CC">
            <w:pPr>
              <w:pStyle w:val="TableParagraph"/>
              <w:ind w:right="9"/>
            </w:pPr>
          </w:p>
        </w:tc>
        <w:tc>
          <w:tcPr>
            <w:tcW w:w="764" w:type="pct"/>
          </w:tcPr>
          <w:p w14:paraId="7D334360" w14:textId="77777777" w:rsidR="009C1CB0" w:rsidRPr="002A3C54" w:rsidRDefault="009C1CB0" w:rsidP="000A14CC">
            <w:pPr>
              <w:pStyle w:val="TableParagraph"/>
              <w:ind w:right="9"/>
            </w:pPr>
          </w:p>
        </w:tc>
      </w:tr>
      <w:tr w:rsidR="00203FFC" w:rsidRPr="002A3C54" w14:paraId="58974A1E" w14:textId="77777777" w:rsidTr="001800C8">
        <w:trPr>
          <w:trHeight w:val="827"/>
        </w:trPr>
        <w:tc>
          <w:tcPr>
            <w:tcW w:w="710" w:type="pct"/>
          </w:tcPr>
          <w:p w14:paraId="276E42CF" w14:textId="77777777" w:rsidR="00203FFC" w:rsidRPr="002A3C54" w:rsidRDefault="00203FFC" w:rsidP="000A14CC">
            <w:pPr>
              <w:pStyle w:val="TableParagraph"/>
              <w:ind w:right="9"/>
            </w:pPr>
            <w:r w:rsidRPr="002A3C54">
              <w:rPr>
                <w:spacing w:val="-2"/>
              </w:rPr>
              <w:t xml:space="preserve">Нарушения </w:t>
            </w:r>
            <w:r w:rsidRPr="002A3C54">
              <w:t>на</w:t>
            </w:r>
            <w:r w:rsidRPr="002A3C54">
              <w:rPr>
                <w:spacing w:val="-14"/>
              </w:rPr>
              <w:t xml:space="preserve"> </w:t>
            </w:r>
            <w:r w:rsidRPr="002A3C54">
              <w:t xml:space="preserve">имунната </w:t>
            </w:r>
            <w:r w:rsidRPr="002A3C54">
              <w:rPr>
                <w:spacing w:val="-2"/>
              </w:rPr>
              <w:t>система</w:t>
            </w:r>
          </w:p>
        </w:tc>
        <w:tc>
          <w:tcPr>
            <w:tcW w:w="805" w:type="pct"/>
          </w:tcPr>
          <w:p w14:paraId="4C05D478" w14:textId="77777777" w:rsidR="00203FFC" w:rsidRPr="002A3C54" w:rsidRDefault="00203FFC" w:rsidP="000A14CC">
            <w:pPr>
              <w:pStyle w:val="TableParagraph"/>
              <w:ind w:right="9"/>
            </w:pPr>
          </w:p>
        </w:tc>
        <w:tc>
          <w:tcPr>
            <w:tcW w:w="1176" w:type="pct"/>
          </w:tcPr>
          <w:p w14:paraId="16B4CE32" w14:textId="77777777" w:rsidR="00203FFC" w:rsidRPr="002A3C54" w:rsidRDefault="00203FFC" w:rsidP="000A14CC">
            <w:pPr>
              <w:pStyle w:val="TableParagraph"/>
              <w:ind w:right="9"/>
            </w:pPr>
            <w:r w:rsidRPr="002A3C54">
              <w:rPr>
                <w:spacing w:val="-2"/>
              </w:rPr>
              <w:t xml:space="preserve">Свръхчувствител </w:t>
            </w:r>
            <w:r w:rsidRPr="002A3C54">
              <w:t>ност,</w:t>
            </w:r>
            <w:r w:rsidRPr="002A3C54">
              <w:rPr>
                <w:spacing w:val="-14"/>
              </w:rPr>
              <w:t xml:space="preserve"> </w:t>
            </w:r>
            <w:r w:rsidRPr="002A3C54">
              <w:t>реакции</w:t>
            </w:r>
            <w:r w:rsidRPr="002A3C54">
              <w:rPr>
                <w:spacing w:val="-14"/>
              </w:rPr>
              <w:t xml:space="preserve"> </w:t>
            </w:r>
            <w:r w:rsidRPr="002A3C54">
              <w:t xml:space="preserve">към </w:t>
            </w:r>
            <w:r w:rsidRPr="002A3C54">
              <w:rPr>
                <w:spacing w:val="-2"/>
              </w:rPr>
              <w:t>инфузията</w:t>
            </w:r>
            <w:r w:rsidRPr="002A3C54">
              <w:rPr>
                <w:spacing w:val="-2"/>
                <w:vertAlign w:val="superscript"/>
              </w:rPr>
              <w:t>а,б,г</w:t>
            </w:r>
          </w:p>
        </w:tc>
        <w:tc>
          <w:tcPr>
            <w:tcW w:w="700" w:type="pct"/>
          </w:tcPr>
          <w:p w14:paraId="31571C65" w14:textId="77777777" w:rsidR="00203FFC" w:rsidRPr="002A3C54" w:rsidRDefault="00203FFC" w:rsidP="000A14CC">
            <w:pPr>
              <w:pStyle w:val="TableParagraph"/>
              <w:ind w:right="9"/>
            </w:pPr>
            <w:r w:rsidRPr="002A3C54">
              <w:rPr>
                <w:spacing w:val="-2"/>
              </w:rPr>
              <w:t xml:space="preserve">Анафилактич </w:t>
            </w:r>
            <w:r w:rsidRPr="002A3C54">
              <w:t>ен шок</w:t>
            </w:r>
          </w:p>
        </w:tc>
        <w:tc>
          <w:tcPr>
            <w:tcW w:w="846" w:type="pct"/>
          </w:tcPr>
          <w:p w14:paraId="75E92C6C" w14:textId="77777777" w:rsidR="00203FFC" w:rsidRPr="002A3C54" w:rsidRDefault="00203FFC" w:rsidP="000A14CC">
            <w:pPr>
              <w:pStyle w:val="TableParagraph"/>
              <w:ind w:right="9"/>
            </w:pPr>
          </w:p>
        </w:tc>
        <w:tc>
          <w:tcPr>
            <w:tcW w:w="764" w:type="pct"/>
          </w:tcPr>
          <w:p w14:paraId="0D5A345B" w14:textId="77777777" w:rsidR="00203FFC" w:rsidRPr="002A3C54" w:rsidRDefault="00203FFC" w:rsidP="000A14CC">
            <w:pPr>
              <w:pStyle w:val="TableParagraph"/>
              <w:ind w:right="9"/>
            </w:pPr>
          </w:p>
        </w:tc>
      </w:tr>
      <w:tr w:rsidR="009C1CB0" w:rsidRPr="002A3C54" w14:paraId="0A654C9E" w14:textId="77777777" w:rsidTr="001800C8">
        <w:trPr>
          <w:trHeight w:val="1305"/>
        </w:trPr>
        <w:tc>
          <w:tcPr>
            <w:tcW w:w="710" w:type="pct"/>
          </w:tcPr>
          <w:p w14:paraId="3F03508B" w14:textId="77777777" w:rsidR="009C1CB0" w:rsidRPr="002A3C54" w:rsidRDefault="009C1CB0" w:rsidP="000A14CC">
            <w:pPr>
              <w:pStyle w:val="TableParagraph"/>
              <w:ind w:right="9"/>
            </w:pPr>
            <w:r w:rsidRPr="002A3C54">
              <w:rPr>
                <w:spacing w:val="-2"/>
              </w:rPr>
              <w:t>Нарушения</w:t>
            </w:r>
          </w:p>
          <w:p w14:paraId="7D35B0B2" w14:textId="77777777" w:rsidR="009C1CB0" w:rsidRPr="002A3C54" w:rsidRDefault="009C1CB0" w:rsidP="000A14CC">
            <w:pPr>
              <w:pStyle w:val="TableParagraph"/>
              <w:ind w:right="9"/>
            </w:pPr>
            <w:r w:rsidRPr="002A3C54">
              <w:rPr>
                <w:spacing w:val="-5"/>
              </w:rPr>
              <w:t>на</w:t>
            </w:r>
          </w:p>
          <w:p w14:paraId="0FC89274" w14:textId="77777777" w:rsidR="009C1CB0" w:rsidRPr="002A3C54" w:rsidRDefault="009C1CB0" w:rsidP="000A14CC">
            <w:pPr>
              <w:pStyle w:val="TableParagraph"/>
              <w:ind w:right="9"/>
            </w:pPr>
            <w:r w:rsidRPr="002A3C54">
              <w:rPr>
                <w:spacing w:val="-2"/>
              </w:rPr>
              <w:t>метаболизма</w:t>
            </w:r>
          </w:p>
          <w:p w14:paraId="1CA7344D" w14:textId="77777777" w:rsidR="009C1CB0" w:rsidRPr="002A3C54" w:rsidRDefault="009C1CB0" w:rsidP="000A14CC">
            <w:pPr>
              <w:pStyle w:val="TableParagraph"/>
              <w:ind w:right="9"/>
            </w:pPr>
            <w:r w:rsidRPr="002A3C54">
              <w:t>и</w:t>
            </w:r>
            <w:r w:rsidRPr="002A3C54">
              <w:rPr>
                <w:spacing w:val="-1"/>
              </w:rPr>
              <w:t xml:space="preserve"> </w:t>
            </w:r>
            <w:r w:rsidRPr="002A3C54">
              <w:rPr>
                <w:spacing w:val="-2"/>
              </w:rPr>
              <w:t>храненето</w:t>
            </w:r>
          </w:p>
        </w:tc>
        <w:tc>
          <w:tcPr>
            <w:tcW w:w="805" w:type="pct"/>
          </w:tcPr>
          <w:p w14:paraId="558E1E60" w14:textId="77777777" w:rsidR="009C1CB0" w:rsidRPr="002A3C54" w:rsidRDefault="009C1CB0" w:rsidP="000A14CC">
            <w:pPr>
              <w:pStyle w:val="TableParagraph"/>
              <w:ind w:right="9"/>
            </w:pPr>
            <w:r w:rsidRPr="002A3C54">
              <w:rPr>
                <w:spacing w:val="-2"/>
              </w:rPr>
              <w:t>Анорексия,</w:t>
            </w:r>
          </w:p>
          <w:p w14:paraId="48302FC0" w14:textId="77777777" w:rsidR="009C1CB0" w:rsidRPr="002A3C54" w:rsidRDefault="009C1CB0" w:rsidP="000A14CC">
            <w:pPr>
              <w:pStyle w:val="TableParagraph"/>
              <w:ind w:right="9"/>
            </w:pPr>
            <w:r w:rsidRPr="002A3C54">
              <w:rPr>
                <w:spacing w:val="-2"/>
              </w:rPr>
              <w:t>Хипомагнезие</w:t>
            </w:r>
          </w:p>
          <w:p w14:paraId="7BA4C1A5" w14:textId="77777777" w:rsidR="009C1CB0" w:rsidRPr="002A3C54" w:rsidRDefault="009C1CB0" w:rsidP="000A14CC">
            <w:pPr>
              <w:pStyle w:val="TableParagraph"/>
              <w:ind w:right="9"/>
            </w:pPr>
            <w:r w:rsidRPr="002A3C54">
              <w:rPr>
                <w:spacing w:val="-4"/>
              </w:rPr>
              <w:t>мия,</w:t>
            </w:r>
          </w:p>
          <w:p w14:paraId="7AA5E288" w14:textId="77777777" w:rsidR="009C1CB0" w:rsidRPr="002A3C54" w:rsidRDefault="009C1CB0" w:rsidP="000A14CC">
            <w:pPr>
              <w:pStyle w:val="TableParagraph"/>
              <w:ind w:right="9"/>
            </w:pPr>
            <w:r w:rsidRPr="002A3C54">
              <w:rPr>
                <w:spacing w:val="-2"/>
              </w:rPr>
              <w:t>Хипонатрие</w:t>
            </w:r>
          </w:p>
          <w:p w14:paraId="48F06488" w14:textId="77777777" w:rsidR="009C1CB0" w:rsidRPr="002A3C54" w:rsidRDefault="009C1CB0" w:rsidP="000A14CC">
            <w:pPr>
              <w:pStyle w:val="TableParagraph"/>
              <w:ind w:right="9"/>
            </w:pPr>
            <w:r w:rsidRPr="002A3C54">
              <w:rPr>
                <w:spacing w:val="-5"/>
              </w:rPr>
              <w:t>мия</w:t>
            </w:r>
          </w:p>
        </w:tc>
        <w:tc>
          <w:tcPr>
            <w:tcW w:w="1176" w:type="pct"/>
          </w:tcPr>
          <w:p w14:paraId="494D8940" w14:textId="77777777" w:rsidR="009C1CB0" w:rsidRPr="002A3C54" w:rsidRDefault="009C1CB0" w:rsidP="000A14CC">
            <w:pPr>
              <w:pStyle w:val="TableParagraph"/>
              <w:ind w:right="9"/>
            </w:pPr>
            <w:r w:rsidRPr="002A3C54">
              <w:rPr>
                <w:spacing w:val="-2"/>
              </w:rPr>
              <w:t>Дехидратация</w:t>
            </w:r>
          </w:p>
        </w:tc>
        <w:tc>
          <w:tcPr>
            <w:tcW w:w="700" w:type="pct"/>
          </w:tcPr>
          <w:p w14:paraId="3E973FE8" w14:textId="77777777" w:rsidR="009C1CB0" w:rsidRPr="002A3C54" w:rsidRDefault="009C1CB0" w:rsidP="000A14CC">
            <w:pPr>
              <w:pStyle w:val="TableParagraph"/>
              <w:ind w:right="9"/>
            </w:pPr>
          </w:p>
        </w:tc>
        <w:tc>
          <w:tcPr>
            <w:tcW w:w="846" w:type="pct"/>
          </w:tcPr>
          <w:p w14:paraId="4B7B7116" w14:textId="77777777" w:rsidR="009C1CB0" w:rsidRPr="002A3C54" w:rsidRDefault="009C1CB0" w:rsidP="000A14CC">
            <w:pPr>
              <w:pStyle w:val="TableParagraph"/>
              <w:ind w:right="9"/>
            </w:pPr>
          </w:p>
        </w:tc>
        <w:tc>
          <w:tcPr>
            <w:tcW w:w="764" w:type="pct"/>
          </w:tcPr>
          <w:p w14:paraId="59AE2F9C" w14:textId="77777777" w:rsidR="009C1CB0" w:rsidRPr="002A3C54" w:rsidRDefault="009C1CB0" w:rsidP="000A14CC">
            <w:pPr>
              <w:pStyle w:val="TableParagraph"/>
              <w:ind w:right="9"/>
            </w:pPr>
          </w:p>
        </w:tc>
      </w:tr>
      <w:tr w:rsidR="009C1CB0" w:rsidRPr="002A3C54" w14:paraId="3A8645C2" w14:textId="77777777" w:rsidTr="001800C8">
        <w:trPr>
          <w:trHeight w:val="1547"/>
        </w:trPr>
        <w:tc>
          <w:tcPr>
            <w:tcW w:w="710" w:type="pct"/>
          </w:tcPr>
          <w:p w14:paraId="6B38EDD0" w14:textId="77777777" w:rsidR="009C1CB0" w:rsidRPr="002A3C54" w:rsidRDefault="009C1CB0" w:rsidP="000A14CC">
            <w:pPr>
              <w:pStyle w:val="TableParagraph"/>
              <w:ind w:right="9"/>
            </w:pPr>
            <w:r w:rsidRPr="002A3C54">
              <w:rPr>
                <w:spacing w:val="-2"/>
              </w:rPr>
              <w:t>Нарушения</w:t>
            </w:r>
          </w:p>
          <w:p w14:paraId="0208290C" w14:textId="77777777" w:rsidR="009C1CB0" w:rsidRPr="002A3C54" w:rsidRDefault="009C1CB0" w:rsidP="000A14CC">
            <w:pPr>
              <w:pStyle w:val="TableParagraph"/>
              <w:ind w:right="9"/>
            </w:pPr>
            <w:r w:rsidRPr="002A3C54">
              <w:t>на</w:t>
            </w:r>
            <w:r w:rsidRPr="002A3C54">
              <w:rPr>
                <w:spacing w:val="-1"/>
              </w:rPr>
              <w:t xml:space="preserve"> </w:t>
            </w:r>
            <w:r w:rsidRPr="002A3C54">
              <w:rPr>
                <w:spacing w:val="-2"/>
              </w:rPr>
              <w:t>нервната</w:t>
            </w:r>
          </w:p>
          <w:p w14:paraId="0E1B54CE" w14:textId="77777777" w:rsidR="009C1CB0" w:rsidRPr="002A3C54" w:rsidRDefault="009C1CB0" w:rsidP="000A14CC">
            <w:pPr>
              <w:pStyle w:val="TableParagraph"/>
              <w:ind w:right="9"/>
            </w:pPr>
            <w:r w:rsidRPr="002A3C54">
              <w:rPr>
                <w:spacing w:val="-2"/>
              </w:rPr>
              <w:t>система</w:t>
            </w:r>
          </w:p>
        </w:tc>
        <w:tc>
          <w:tcPr>
            <w:tcW w:w="805" w:type="pct"/>
          </w:tcPr>
          <w:p w14:paraId="49911318" w14:textId="77777777" w:rsidR="009C1CB0" w:rsidRPr="002A3C54" w:rsidRDefault="009C1CB0" w:rsidP="000A14CC">
            <w:pPr>
              <w:pStyle w:val="TableParagraph"/>
              <w:ind w:right="9"/>
            </w:pPr>
            <w:r w:rsidRPr="002A3C54">
              <w:rPr>
                <w:spacing w:val="-2"/>
              </w:rPr>
              <w:t>Периферна</w:t>
            </w:r>
          </w:p>
          <w:p w14:paraId="5D96494C" w14:textId="77777777" w:rsidR="009C1CB0" w:rsidRPr="002A3C54" w:rsidRDefault="009C1CB0" w:rsidP="000A14CC">
            <w:pPr>
              <w:pStyle w:val="TableParagraph"/>
              <w:ind w:right="9"/>
            </w:pPr>
            <w:r w:rsidRPr="002A3C54">
              <w:rPr>
                <w:spacing w:val="-2"/>
              </w:rPr>
              <w:t>сензорна</w:t>
            </w:r>
          </w:p>
          <w:p w14:paraId="6986D0AF" w14:textId="77777777" w:rsidR="009C1CB0" w:rsidRPr="002A3C54" w:rsidRDefault="009C1CB0" w:rsidP="000A14CC">
            <w:pPr>
              <w:pStyle w:val="TableParagraph"/>
              <w:ind w:right="9"/>
            </w:pPr>
            <w:r w:rsidRPr="002A3C54">
              <w:rPr>
                <w:spacing w:val="-2"/>
              </w:rPr>
              <w:t>невропатия</w:t>
            </w:r>
            <w:r w:rsidRPr="002A3C54">
              <w:rPr>
                <w:spacing w:val="-2"/>
                <w:vertAlign w:val="superscript"/>
              </w:rPr>
              <w:t>б</w:t>
            </w:r>
            <w:r w:rsidRPr="002A3C54">
              <w:rPr>
                <w:spacing w:val="-2"/>
              </w:rPr>
              <w:t>,</w:t>
            </w:r>
          </w:p>
          <w:p w14:paraId="7400AEE0" w14:textId="77777777" w:rsidR="009C1CB0" w:rsidRPr="002A3C54" w:rsidRDefault="009C1CB0" w:rsidP="000A14CC">
            <w:pPr>
              <w:pStyle w:val="TableParagraph"/>
              <w:ind w:right="9"/>
            </w:pPr>
            <w:r w:rsidRPr="002A3C54">
              <w:rPr>
                <w:spacing w:val="-2"/>
              </w:rPr>
              <w:t>Дизартрия,</w:t>
            </w:r>
          </w:p>
          <w:p w14:paraId="5941B764" w14:textId="77777777" w:rsidR="009C1CB0" w:rsidRPr="002A3C54" w:rsidRDefault="009C1CB0" w:rsidP="000A14CC">
            <w:pPr>
              <w:pStyle w:val="TableParagraph"/>
              <w:ind w:right="9"/>
            </w:pPr>
            <w:r w:rsidRPr="002A3C54">
              <w:rPr>
                <w:spacing w:val="-2"/>
              </w:rPr>
              <w:t>Главоболие,</w:t>
            </w:r>
          </w:p>
          <w:p w14:paraId="49256672" w14:textId="77777777" w:rsidR="009C1CB0" w:rsidRPr="002A3C54" w:rsidRDefault="009C1CB0" w:rsidP="000A14CC">
            <w:pPr>
              <w:pStyle w:val="TableParagraph"/>
              <w:ind w:right="9"/>
            </w:pPr>
            <w:r w:rsidRPr="002A3C54">
              <w:rPr>
                <w:spacing w:val="-2"/>
              </w:rPr>
              <w:t>Дисгевзия</w:t>
            </w:r>
          </w:p>
        </w:tc>
        <w:tc>
          <w:tcPr>
            <w:tcW w:w="1176" w:type="pct"/>
          </w:tcPr>
          <w:p w14:paraId="3AD80B91" w14:textId="77777777" w:rsidR="009C1CB0" w:rsidRPr="002A3C54" w:rsidRDefault="009C1CB0" w:rsidP="000A14CC">
            <w:pPr>
              <w:pStyle w:val="TableParagraph"/>
              <w:ind w:right="9"/>
            </w:pPr>
            <w:r w:rsidRPr="002A3C54">
              <w:rPr>
                <w:spacing w:val="-2"/>
              </w:rPr>
              <w:t>Мозъчно-съдов</w:t>
            </w:r>
          </w:p>
          <w:p w14:paraId="0D407F96" w14:textId="77777777" w:rsidR="009C1CB0" w:rsidRPr="002A3C54" w:rsidRDefault="009C1CB0" w:rsidP="000A14CC">
            <w:pPr>
              <w:pStyle w:val="TableParagraph"/>
              <w:ind w:right="9"/>
            </w:pPr>
            <w:r w:rsidRPr="002A3C54">
              <w:t>инцидент,</w:t>
            </w:r>
            <w:r w:rsidRPr="002A3C54">
              <w:rPr>
                <w:spacing w:val="-6"/>
              </w:rPr>
              <w:t xml:space="preserve"> </w:t>
            </w:r>
            <w:r w:rsidRPr="002A3C54">
              <w:rPr>
                <w:spacing w:val="-2"/>
              </w:rPr>
              <w:t>Синкоп,</w:t>
            </w:r>
          </w:p>
          <w:p w14:paraId="7E6B6306" w14:textId="77777777" w:rsidR="009C1CB0" w:rsidRPr="002A3C54" w:rsidRDefault="009C1CB0" w:rsidP="000A14CC">
            <w:pPr>
              <w:pStyle w:val="TableParagraph"/>
              <w:ind w:right="9"/>
            </w:pPr>
            <w:r w:rsidRPr="002A3C54">
              <w:rPr>
                <w:spacing w:val="-2"/>
              </w:rPr>
              <w:t>Сънливост</w:t>
            </w:r>
          </w:p>
        </w:tc>
        <w:tc>
          <w:tcPr>
            <w:tcW w:w="700" w:type="pct"/>
          </w:tcPr>
          <w:p w14:paraId="78C2CC98" w14:textId="77777777" w:rsidR="009C1CB0" w:rsidRPr="002A3C54" w:rsidRDefault="009C1CB0" w:rsidP="000A14CC">
            <w:pPr>
              <w:pStyle w:val="TableParagraph"/>
              <w:ind w:right="9"/>
            </w:pPr>
            <w:r w:rsidRPr="002A3C54">
              <w:t>Синдром</w:t>
            </w:r>
            <w:r w:rsidRPr="002A3C54">
              <w:rPr>
                <w:spacing w:val="-4"/>
              </w:rPr>
              <w:t xml:space="preserve"> </w:t>
            </w:r>
            <w:r w:rsidRPr="002A3C54">
              <w:rPr>
                <w:spacing w:val="-5"/>
              </w:rPr>
              <w:t>на</w:t>
            </w:r>
          </w:p>
          <w:p w14:paraId="642FE751" w14:textId="77777777" w:rsidR="009C1CB0" w:rsidRPr="002A3C54" w:rsidRDefault="009C1CB0" w:rsidP="000A14CC">
            <w:pPr>
              <w:pStyle w:val="TableParagraph"/>
              <w:ind w:right="9"/>
            </w:pPr>
            <w:r w:rsidRPr="002A3C54">
              <w:rPr>
                <w:spacing w:val="-2"/>
              </w:rPr>
              <w:t>постериорна</w:t>
            </w:r>
          </w:p>
          <w:p w14:paraId="1CC9F142" w14:textId="77777777" w:rsidR="009C1CB0" w:rsidRPr="002A3C54" w:rsidRDefault="009C1CB0" w:rsidP="000A14CC">
            <w:pPr>
              <w:pStyle w:val="TableParagraph"/>
              <w:ind w:right="9"/>
            </w:pPr>
            <w:r w:rsidRPr="002A3C54">
              <w:rPr>
                <w:spacing w:val="-2"/>
              </w:rPr>
              <w:t>реверсивна</w:t>
            </w:r>
          </w:p>
          <w:p w14:paraId="0A393ADC" w14:textId="77777777" w:rsidR="009C1CB0" w:rsidRPr="002A3C54" w:rsidRDefault="009C1CB0" w:rsidP="000A14CC">
            <w:pPr>
              <w:pStyle w:val="TableParagraph"/>
              <w:ind w:right="9"/>
            </w:pPr>
            <w:r w:rsidRPr="002A3C54">
              <w:rPr>
                <w:spacing w:val="-2"/>
              </w:rPr>
              <w:t>енцефало-</w:t>
            </w:r>
          </w:p>
          <w:p w14:paraId="5093C125" w14:textId="77777777" w:rsidR="009C1CB0" w:rsidRPr="002A3C54" w:rsidRDefault="009C1CB0" w:rsidP="000A14CC">
            <w:pPr>
              <w:pStyle w:val="TableParagraph"/>
              <w:ind w:right="9"/>
            </w:pPr>
            <w:r w:rsidRPr="002A3C54">
              <w:rPr>
                <w:spacing w:val="-2"/>
                <w:position w:val="-7"/>
              </w:rPr>
              <w:t>патия</w:t>
            </w:r>
            <w:r w:rsidRPr="002A3C54">
              <w:rPr>
                <w:spacing w:val="-2"/>
              </w:rPr>
              <w:t>а,б,г</w:t>
            </w:r>
          </w:p>
        </w:tc>
        <w:tc>
          <w:tcPr>
            <w:tcW w:w="846" w:type="pct"/>
          </w:tcPr>
          <w:p w14:paraId="4F657D42" w14:textId="77777777" w:rsidR="009C1CB0" w:rsidRPr="002A3C54" w:rsidRDefault="009C1CB0" w:rsidP="000A14CC">
            <w:pPr>
              <w:pStyle w:val="TableParagraph"/>
              <w:ind w:right="9"/>
            </w:pPr>
            <w:r w:rsidRPr="002A3C54">
              <w:rPr>
                <w:spacing w:val="-2"/>
              </w:rPr>
              <w:t>Хипер-тензивна</w:t>
            </w:r>
          </w:p>
          <w:p w14:paraId="03833E7F" w14:textId="77777777" w:rsidR="009C1CB0" w:rsidRPr="002A3C54" w:rsidRDefault="009C1CB0" w:rsidP="000A14CC">
            <w:pPr>
              <w:pStyle w:val="TableParagraph"/>
              <w:ind w:right="9"/>
            </w:pPr>
            <w:r w:rsidRPr="002A3C54">
              <w:rPr>
                <w:spacing w:val="-2"/>
              </w:rPr>
              <w:t>енцефалопа</w:t>
            </w:r>
          </w:p>
          <w:p w14:paraId="5D0148BB" w14:textId="77777777" w:rsidR="009C1CB0" w:rsidRPr="002A3C54" w:rsidRDefault="009C1CB0" w:rsidP="000A14CC">
            <w:pPr>
              <w:pStyle w:val="TableParagraph"/>
              <w:ind w:right="9"/>
            </w:pPr>
            <w:r w:rsidRPr="002A3C54">
              <w:rPr>
                <w:spacing w:val="-4"/>
              </w:rPr>
              <w:t>тия</w:t>
            </w:r>
            <w:r w:rsidRPr="002A3C54">
              <w:rPr>
                <w:spacing w:val="-4"/>
                <w:vertAlign w:val="superscript"/>
              </w:rPr>
              <w:t>а</w:t>
            </w:r>
          </w:p>
        </w:tc>
        <w:tc>
          <w:tcPr>
            <w:tcW w:w="764" w:type="pct"/>
          </w:tcPr>
          <w:p w14:paraId="1550096D" w14:textId="77777777" w:rsidR="009C1CB0" w:rsidRPr="002A3C54" w:rsidRDefault="009C1CB0" w:rsidP="000A14CC">
            <w:pPr>
              <w:pStyle w:val="TableParagraph"/>
              <w:ind w:right="9"/>
            </w:pPr>
          </w:p>
        </w:tc>
      </w:tr>
      <w:tr w:rsidR="00203FFC" w:rsidRPr="002A3C54" w14:paraId="21C07781" w14:textId="77777777" w:rsidTr="001800C8">
        <w:trPr>
          <w:trHeight w:val="1060"/>
        </w:trPr>
        <w:tc>
          <w:tcPr>
            <w:tcW w:w="710" w:type="pct"/>
          </w:tcPr>
          <w:p w14:paraId="4C2EEEEE" w14:textId="77777777" w:rsidR="00203FFC" w:rsidRPr="002A3C54" w:rsidRDefault="00203FFC" w:rsidP="000A14CC">
            <w:pPr>
              <w:pStyle w:val="TableParagraph"/>
              <w:ind w:right="9"/>
            </w:pPr>
            <w:r w:rsidRPr="002A3C54">
              <w:rPr>
                <w:spacing w:val="-2"/>
              </w:rPr>
              <w:t xml:space="preserve">Нарушения </w:t>
            </w:r>
            <w:r w:rsidRPr="002A3C54">
              <w:t>на очите</w:t>
            </w:r>
          </w:p>
        </w:tc>
        <w:tc>
          <w:tcPr>
            <w:tcW w:w="805" w:type="pct"/>
          </w:tcPr>
          <w:p w14:paraId="3F90F6EE" w14:textId="77777777" w:rsidR="00203FFC" w:rsidRPr="002A3C54" w:rsidRDefault="00203FFC" w:rsidP="000A14CC">
            <w:pPr>
              <w:pStyle w:val="TableParagraph"/>
              <w:ind w:right="9"/>
            </w:pPr>
            <w:r w:rsidRPr="002A3C54">
              <w:t>Нарушение</w:t>
            </w:r>
            <w:r w:rsidRPr="002A3C54">
              <w:rPr>
                <w:spacing w:val="-14"/>
              </w:rPr>
              <w:t xml:space="preserve"> </w:t>
            </w:r>
            <w:r w:rsidRPr="002A3C54">
              <w:t xml:space="preserve">на </w:t>
            </w:r>
            <w:r w:rsidRPr="002A3C54">
              <w:rPr>
                <w:spacing w:val="-2"/>
              </w:rPr>
              <w:t>очите, Повишена лакримация</w:t>
            </w:r>
          </w:p>
        </w:tc>
        <w:tc>
          <w:tcPr>
            <w:tcW w:w="1176" w:type="pct"/>
          </w:tcPr>
          <w:p w14:paraId="375DD377" w14:textId="77777777" w:rsidR="00203FFC" w:rsidRPr="002A3C54" w:rsidRDefault="00203FFC" w:rsidP="000A14CC">
            <w:pPr>
              <w:pStyle w:val="TableParagraph"/>
              <w:ind w:right="9"/>
            </w:pPr>
          </w:p>
        </w:tc>
        <w:tc>
          <w:tcPr>
            <w:tcW w:w="700" w:type="pct"/>
          </w:tcPr>
          <w:p w14:paraId="25864F41" w14:textId="77777777" w:rsidR="00203FFC" w:rsidRPr="002A3C54" w:rsidRDefault="00203FFC" w:rsidP="000A14CC">
            <w:pPr>
              <w:pStyle w:val="TableParagraph"/>
              <w:ind w:right="9"/>
            </w:pPr>
          </w:p>
        </w:tc>
        <w:tc>
          <w:tcPr>
            <w:tcW w:w="846" w:type="pct"/>
          </w:tcPr>
          <w:p w14:paraId="2C9B2DFB" w14:textId="77777777" w:rsidR="00203FFC" w:rsidRPr="002A3C54" w:rsidRDefault="00203FFC" w:rsidP="000A14CC">
            <w:pPr>
              <w:pStyle w:val="TableParagraph"/>
              <w:ind w:right="9"/>
            </w:pPr>
          </w:p>
        </w:tc>
        <w:tc>
          <w:tcPr>
            <w:tcW w:w="764" w:type="pct"/>
          </w:tcPr>
          <w:p w14:paraId="583FC6F5" w14:textId="77777777" w:rsidR="00203FFC" w:rsidRPr="002A3C54" w:rsidRDefault="00203FFC" w:rsidP="000A14CC">
            <w:pPr>
              <w:pStyle w:val="TableParagraph"/>
              <w:ind w:right="9"/>
            </w:pPr>
          </w:p>
        </w:tc>
      </w:tr>
      <w:tr w:rsidR="00203FFC" w:rsidRPr="002A3C54" w14:paraId="547FE207" w14:textId="77777777" w:rsidTr="001800C8">
        <w:trPr>
          <w:trHeight w:val="1106"/>
        </w:trPr>
        <w:tc>
          <w:tcPr>
            <w:tcW w:w="710" w:type="pct"/>
          </w:tcPr>
          <w:p w14:paraId="6FB542D0" w14:textId="77777777" w:rsidR="00203FFC" w:rsidRPr="002A3C54" w:rsidRDefault="00203FFC" w:rsidP="000A14CC">
            <w:pPr>
              <w:pStyle w:val="TableParagraph"/>
              <w:ind w:right="9"/>
            </w:pPr>
            <w:r w:rsidRPr="002A3C54">
              <w:rPr>
                <w:spacing w:val="-2"/>
              </w:rPr>
              <w:t>Кардиоло- гични нарушения</w:t>
            </w:r>
          </w:p>
        </w:tc>
        <w:tc>
          <w:tcPr>
            <w:tcW w:w="805" w:type="pct"/>
          </w:tcPr>
          <w:p w14:paraId="17D1132F" w14:textId="77777777" w:rsidR="00203FFC" w:rsidRPr="002A3C54" w:rsidRDefault="00203FFC" w:rsidP="000A14CC">
            <w:pPr>
              <w:pStyle w:val="TableParagraph"/>
              <w:ind w:right="9"/>
            </w:pPr>
          </w:p>
        </w:tc>
        <w:tc>
          <w:tcPr>
            <w:tcW w:w="1176" w:type="pct"/>
          </w:tcPr>
          <w:p w14:paraId="4AD9C206" w14:textId="77777777" w:rsidR="00203FFC" w:rsidRPr="002A3C54" w:rsidRDefault="00203FFC" w:rsidP="000A14CC">
            <w:pPr>
              <w:pStyle w:val="TableParagraph"/>
              <w:ind w:right="9"/>
            </w:pPr>
            <w:r w:rsidRPr="002A3C54">
              <w:t xml:space="preserve">Застойна сърдечна </w:t>
            </w:r>
            <w:r w:rsidRPr="002A3C54">
              <w:rPr>
                <w:spacing w:val="-2"/>
              </w:rPr>
              <w:t>недостатъчност</w:t>
            </w:r>
            <w:r w:rsidRPr="002A3C54">
              <w:rPr>
                <w:spacing w:val="-2"/>
                <w:vertAlign w:val="superscript"/>
              </w:rPr>
              <w:t>б,г</w:t>
            </w:r>
            <w:r w:rsidRPr="002A3C54">
              <w:rPr>
                <w:spacing w:val="-2"/>
              </w:rPr>
              <w:t xml:space="preserve">, </w:t>
            </w:r>
            <w:r w:rsidRPr="002A3C54">
              <w:t>Надкамерна</w:t>
            </w:r>
            <w:r w:rsidRPr="002A3C54">
              <w:rPr>
                <w:spacing w:val="-14"/>
              </w:rPr>
              <w:t xml:space="preserve"> </w:t>
            </w:r>
            <w:r w:rsidRPr="002A3C54">
              <w:t>тахикардия</w:t>
            </w:r>
          </w:p>
        </w:tc>
        <w:tc>
          <w:tcPr>
            <w:tcW w:w="700" w:type="pct"/>
          </w:tcPr>
          <w:p w14:paraId="1EF532C1" w14:textId="77777777" w:rsidR="00203FFC" w:rsidRPr="002A3C54" w:rsidRDefault="00203FFC" w:rsidP="000A14CC">
            <w:pPr>
              <w:pStyle w:val="TableParagraph"/>
              <w:ind w:right="9"/>
            </w:pPr>
          </w:p>
        </w:tc>
        <w:tc>
          <w:tcPr>
            <w:tcW w:w="846" w:type="pct"/>
          </w:tcPr>
          <w:p w14:paraId="3FA8D008" w14:textId="77777777" w:rsidR="00203FFC" w:rsidRPr="002A3C54" w:rsidRDefault="00203FFC" w:rsidP="000A14CC">
            <w:pPr>
              <w:pStyle w:val="TableParagraph"/>
              <w:ind w:right="9"/>
            </w:pPr>
          </w:p>
        </w:tc>
        <w:tc>
          <w:tcPr>
            <w:tcW w:w="764" w:type="pct"/>
          </w:tcPr>
          <w:p w14:paraId="4A41AC68" w14:textId="77777777" w:rsidR="00203FFC" w:rsidRPr="002A3C54" w:rsidRDefault="00203FFC" w:rsidP="000A14CC">
            <w:pPr>
              <w:pStyle w:val="TableParagraph"/>
              <w:ind w:right="9"/>
            </w:pPr>
          </w:p>
        </w:tc>
      </w:tr>
      <w:tr w:rsidR="00725F57" w:rsidRPr="002A3C54" w14:paraId="227E98E0" w14:textId="77777777" w:rsidTr="001800C8">
        <w:trPr>
          <w:trHeight w:val="1831"/>
        </w:trPr>
        <w:tc>
          <w:tcPr>
            <w:tcW w:w="710" w:type="pct"/>
          </w:tcPr>
          <w:p w14:paraId="490F14FD" w14:textId="77777777" w:rsidR="00725F57" w:rsidRPr="002A3C54" w:rsidRDefault="00725F57" w:rsidP="000A14CC">
            <w:pPr>
              <w:pStyle w:val="TableParagraph"/>
              <w:ind w:right="9"/>
            </w:pPr>
            <w:r w:rsidRPr="002A3C54">
              <w:rPr>
                <w:spacing w:val="-2"/>
              </w:rPr>
              <w:t>Съдови</w:t>
            </w:r>
          </w:p>
          <w:p w14:paraId="62A4FDB5" w14:textId="77777777" w:rsidR="00725F57" w:rsidRPr="002A3C54" w:rsidRDefault="00725F57" w:rsidP="000A14CC">
            <w:pPr>
              <w:pStyle w:val="TableParagraph"/>
              <w:ind w:right="9"/>
            </w:pPr>
            <w:r w:rsidRPr="002A3C54">
              <w:rPr>
                <w:spacing w:val="-2"/>
              </w:rPr>
              <w:t>нарушения</w:t>
            </w:r>
          </w:p>
        </w:tc>
        <w:tc>
          <w:tcPr>
            <w:tcW w:w="805" w:type="pct"/>
          </w:tcPr>
          <w:p w14:paraId="6EA5F3C0" w14:textId="77777777" w:rsidR="00725F57" w:rsidRPr="002A3C54" w:rsidRDefault="00725F57" w:rsidP="000A14CC">
            <w:pPr>
              <w:pStyle w:val="TableParagraph"/>
              <w:ind w:right="9"/>
            </w:pPr>
            <w:r w:rsidRPr="002A3C54">
              <w:rPr>
                <w:spacing w:val="-2"/>
              </w:rPr>
              <w:t>Хипертония</w:t>
            </w:r>
            <w:r w:rsidRPr="002A3C54">
              <w:rPr>
                <w:spacing w:val="-2"/>
                <w:vertAlign w:val="superscript"/>
              </w:rPr>
              <w:t>б,г</w:t>
            </w:r>
            <w:r w:rsidRPr="002A3C54">
              <w:rPr>
                <w:spacing w:val="-2"/>
              </w:rPr>
              <w:t>,</w:t>
            </w:r>
          </w:p>
          <w:p w14:paraId="6F84F546" w14:textId="77777777" w:rsidR="00725F57" w:rsidRPr="002A3C54" w:rsidRDefault="00725F57" w:rsidP="000A14CC">
            <w:pPr>
              <w:pStyle w:val="TableParagraph"/>
              <w:ind w:right="9"/>
            </w:pPr>
            <w:r w:rsidRPr="002A3C54">
              <w:rPr>
                <w:spacing w:val="-2"/>
              </w:rPr>
              <w:t>Тромбоемболи</w:t>
            </w:r>
          </w:p>
          <w:p w14:paraId="5AC26741" w14:textId="77777777" w:rsidR="00725F57" w:rsidRPr="002A3C54" w:rsidRDefault="00725F57" w:rsidP="000A14CC">
            <w:pPr>
              <w:pStyle w:val="TableParagraph"/>
              <w:ind w:right="9"/>
            </w:pPr>
            <w:r w:rsidRPr="002A3C54">
              <w:rPr>
                <w:spacing w:val="-5"/>
              </w:rPr>
              <w:t>зъм</w:t>
            </w:r>
          </w:p>
          <w:p w14:paraId="6F0006F2" w14:textId="77777777" w:rsidR="00725F57" w:rsidRPr="002A3C54" w:rsidRDefault="00725F57" w:rsidP="000A14CC">
            <w:pPr>
              <w:pStyle w:val="TableParagraph"/>
              <w:ind w:right="9"/>
            </w:pPr>
            <w:r w:rsidRPr="002A3C54">
              <w:rPr>
                <w:spacing w:val="-2"/>
              </w:rPr>
              <w:t>(венозен)</w:t>
            </w:r>
            <w:r w:rsidRPr="002A3C54">
              <w:rPr>
                <w:spacing w:val="-2"/>
                <w:vertAlign w:val="superscript"/>
              </w:rPr>
              <w:t>б,г</w:t>
            </w:r>
          </w:p>
        </w:tc>
        <w:tc>
          <w:tcPr>
            <w:tcW w:w="1176" w:type="pct"/>
          </w:tcPr>
          <w:p w14:paraId="6F17660D" w14:textId="77777777" w:rsidR="00725F57" w:rsidRPr="002A3C54" w:rsidRDefault="00725F57" w:rsidP="000A14CC">
            <w:pPr>
              <w:pStyle w:val="TableParagraph"/>
              <w:ind w:right="9"/>
            </w:pPr>
            <w:r w:rsidRPr="002A3C54">
              <w:rPr>
                <w:spacing w:val="-2"/>
              </w:rPr>
              <w:t>Тромбоемболизъм</w:t>
            </w:r>
          </w:p>
          <w:p w14:paraId="6FB2EF8A" w14:textId="77777777" w:rsidR="00725F57" w:rsidRPr="002A3C54" w:rsidRDefault="00725F57" w:rsidP="000A14CC">
            <w:pPr>
              <w:pStyle w:val="TableParagraph"/>
              <w:ind w:right="9"/>
            </w:pPr>
            <w:r w:rsidRPr="002A3C54">
              <w:rPr>
                <w:spacing w:val="-2"/>
              </w:rPr>
              <w:t>(артериален)</w:t>
            </w:r>
            <w:r w:rsidRPr="002A3C54">
              <w:rPr>
                <w:spacing w:val="-2"/>
                <w:vertAlign w:val="superscript"/>
              </w:rPr>
              <w:t>б,г</w:t>
            </w:r>
            <w:r w:rsidRPr="002A3C54">
              <w:rPr>
                <w:spacing w:val="-2"/>
              </w:rPr>
              <w:t>,</w:t>
            </w:r>
          </w:p>
          <w:p w14:paraId="3E9C73D9" w14:textId="77777777" w:rsidR="00725F57" w:rsidRPr="002A3C54" w:rsidRDefault="00725F57" w:rsidP="000A14CC">
            <w:pPr>
              <w:pStyle w:val="TableParagraph"/>
              <w:ind w:right="9"/>
            </w:pPr>
            <w:r w:rsidRPr="002A3C54">
              <w:t>Кръвоизлив</w:t>
            </w:r>
            <w:r w:rsidRPr="002A3C54">
              <w:rPr>
                <w:vertAlign w:val="superscript"/>
              </w:rPr>
              <w:t>б,г</w:t>
            </w:r>
            <w:r w:rsidRPr="002A3C54">
              <w:t>,</w:t>
            </w:r>
            <w:r w:rsidRPr="002A3C54">
              <w:rPr>
                <w:spacing w:val="-11"/>
              </w:rPr>
              <w:t xml:space="preserve"> </w:t>
            </w:r>
            <w:r w:rsidRPr="002A3C54">
              <w:rPr>
                <w:spacing w:val="-2"/>
              </w:rPr>
              <w:t>Дълбока</w:t>
            </w:r>
          </w:p>
          <w:p w14:paraId="13152945" w14:textId="77777777" w:rsidR="00725F57" w:rsidRPr="002A3C54" w:rsidRDefault="00725F57" w:rsidP="000A14CC">
            <w:pPr>
              <w:pStyle w:val="TableParagraph"/>
              <w:ind w:right="9"/>
            </w:pPr>
            <w:r w:rsidRPr="002A3C54">
              <w:t>венозна</w:t>
            </w:r>
            <w:r w:rsidRPr="002A3C54">
              <w:rPr>
                <w:spacing w:val="-5"/>
              </w:rPr>
              <w:t xml:space="preserve"> </w:t>
            </w:r>
            <w:r w:rsidRPr="002A3C54">
              <w:rPr>
                <w:spacing w:val="-2"/>
              </w:rPr>
              <w:t>тромбоза</w:t>
            </w:r>
          </w:p>
        </w:tc>
        <w:tc>
          <w:tcPr>
            <w:tcW w:w="700" w:type="pct"/>
          </w:tcPr>
          <w:p w14:paraId="2DDD02F3" w14:textId="77777777" w:rsidR="00725F57" w:rsidRPr="002A3C54" w:rsidRDefault="00725F57" w:rsidP="000A14CC">
            <w:pPr>
              <w:pStyle w:val="TableParagraph"/>
              <w:ind w:right="9"/>
            </w:pPr>
          </w:p>
        </w:tc>
        <w:tc>
          <w:tcPr>
            <w:tcW w:w="846" w:type="pct"/>
          </w:tcPr>
          <w:p w14:paraId="12C6F7AD" w14:textId="77777777" w:rsidR="00725F57" w:rsidRPr="002A3C54" w:rsidRDefault="00725F57" w:rsidP="000A14CC">
            <w:pPr>
              <w:pStyle w:val="TableParagraph"/>
              <w:ind w:right="9"/>
            </w:pPr>
          </w:p>
        </w:tc>
        <w:tc>
          <w:tcPr>
            <w:tcW w:w="764" w:type="pct"/>
          </w:tcPr>
          <w:p w14:paraId="761861B0" w14:textId="77777777" w:rsidR="00725F57" w:rsidRPr="002A3C54" w:rsidRDefault="00725F57" w:rsidP="000A14CC">
            <w:pPr>
              <w:pStyle w:val="TableParagraph"/>
              <w:ind w:right="9"/>
            </w:pPr>
            <w:r w:rsidRPr="002A3C54">
              <w:rPr>
                <w:spacing w:val="-2"/>
              </w:rPr>
              <w:t>Бъбречна</w:t>
            </w:r>
          </w:p>
          <w:p w14:paraId="2068A5D5" w14:textId="77777777" w:rsidR="00725F57" w:rsidRPr="002A3C54" w:rsidRDefault="00725F57" w:rsidP="000A14CC">
            <w:pPr>
              <w:pStyle w:val="TableParagraph"/>
              <w:ind w:right="9"/>
            </w:pPr>
            <w:r w:rsidRPr="002A3C54">
              <w:rPr>
                <w:spacing w:val="-2"/>
              </w:rPr>
              <w:t>Тромботична</w:t>
            </w:r>
          </w:p>
          <w:p w14:paraId="69AEB0D2" w14:textId="77777777" w:rsidR="00725F57" w:rsidRPr="002A3C54" w:rsidRDefault="00725F57" w:rsidP="000A14CC">
            <w:pPr>
              <w:pStyle w:val="TableParagraph"/>
              <w:ind w:right="9"/>
            </w:pPr>
            <w:r w:rsidRPr="002A3C54">
              <w:rPr>
                <w:spacing w:val="-2"/>
              </w:rPr>
              <w:t>Микроангиопа</w:t>
            </w:r>
          </w:p>
          <w:p w14:paraId="6DC25D53" w14:textId="77777777" w:rsidR="00725F57" w:rsidRPr="002A3C54" w:rsidRDefault="00725F57" w:rsidP="000A14CC">
            <w:pPr>
              <w:pStyle w:val="TableParagraph"/>
              <w:ind w:right="9"/>
            </w:pPr>
            <w:r w:rsidRPr="002A3C54">
              <w:rPr>
                <w:spacing w:val="-2"/>
              </w:rPr>
              <w:t>тия</w:t>
            </w:r>
            <w:r w:rsidRPr="002A3C54">
              <w:rPr>
                <w:spacing w:val="-2"/>
                <w:vertAlign w:val="superscript"/>
              </w:rPr>
              <w:t>а,б</w:t>
            </w:r>
            <w:r w:rsidRPr="002A3C54">
              <w:rPr>
                <w:spacing w:val="-2"/>
              </w:rPr>
              <w:t>,</w:t>
            </w:r>
            <w:r w:rsidR="00D025A5" w:rsidRPr="002A3C54">
              <w:t xml:space="preserve"> Хиалинна оклузивна гломерулна микроангиопатия</w:t>
            </w:r>
            <w:r w:rsidR="00D025A5" w:rsidRPr="002A3C54">
              <w:rPr>
                <w:vertAlign w:val="superscript"/>
                <w:lang w:val="en-US"/>
              </w:rPr>
              <w:t>a</w:t>
            </w:r>
            <w:r w:rsidR="00D025A5" w:rsidRPr="002A3C54">
              <w:rPr>
                <w:spacing w:val="-2"/>
              </w:rPr>
              <w:t>,</w:t>
            </w:r>
          </w:p>
          <w:p w14:paraId="54832EB7" w14:textId="77777777" w:rsidR="00725F57" w:rsidRPr="002A3C54" w:rsidRDefault="00725F57" w:rsidP="000A14CC">
            <w:pPr>
              <w:pStyle w:val="TableParagraph"/>
              <w:ind w:right="9"/>
            </w:pPr>
            <w:r w:rsidRPr="002A3C54">
              <w:t>Аневризми</w:t>
            </w:r>
            <w:r w:rsidRPr="002A3C54">
              <w:rPr>
                <w:spacing w:val="-9"/>
              </w:rPr>
              <w:t xml:space="preserve"> </w:t>
            </w:r>
            <w:r w:rsidRPr="002A3C54">
              <w:rPr>
                <w:spacing w:val="-10"/>
              </w:rPr>
              <w:t>и</w:t>
            </w:r>
          </w:p>
          <w:p w14:paraId="47A3FC2B" w14:textId="77777777" w:rsidR="00725F57" w:rsidRPr="002A3C54" w:rsidRDefault="00725F57" w:rsidP="000A14CC">
            <w:pPr>
              <w:pStyle w:val="TableParagraph"/>
              <w:ind w:right="9"/>
            </w:pPr>
            <w:r w:rsidRPr="002A3C54">
              <w:rPr>
                <w:spacing w:val="-2"/>
              </w:rPr>
              <w:t>Артериални</w:t>
            </w:r>
          </w:p>
          <w:p w14:paraId="257F5F7A" w14:textId="2ED302EF" w:rsidR="00D934C6" w:rsidRPr="002A3C54" w:rsidRDefault="00725F57" w:rsidP="000A14CC">
            <w:pPr>
              <w:pStyle w:val="TableParagraph"/>
              <w:ind w:right="9"/>
              <w:rPr>
                <w:lang w:val="en-US"/>
              </w:rPr>
            </w:pPr>
            <w:r w:rsidRPr="002A3C54">
              <w:rPr>
                <w:spacing w:val="-2"/>
              </w:rPr>
              <w:t>Дисекации</w:t>
            </w:r>
          </w:p>
        </w:tc>
      </w:tr>
      <w:tr w:rsidR="00725F57" w:rsidRPr="002A3C54" w14:paraId="7E236D11" w14:textId="77777777" w:rsidTr="00650D24">
        <w:trPr>
          <w:trHeight w:val="496"/>
        </w:trPr>
        <w:tc>
          <w:tcPr>
            <w:tcW w:w="710" w:type="pct"/>
          </w:tcPr>
          <w:p w14:paraId="6DBB7CC6" w14:textId="77777777" w:rsidR="00725F57" w:rsidRPr="002A3C54" w:rsidRDefault="00725F57" w:rsidP="000A14CC">
            <w:pPr>
              <w:pStyle w:val="TableParagraph"/>
              <w:ind w:right="9"/>
            </w:pPr>
            <w:r w:rsidRPr="002A3C54">
              <w:rPr>
                <w:spacing w:val="-2"/>
              </w:rPr>
              <w:t>Респиратор</w:t>
            </w:r>
          </w:p>
          <w:p w14:paraId="4CAEA8FF" w14:textId="77777777" w:rsidR="00725F57" w:rsidRPr="002A3C54" w:rsidRDefault="00725F57" w:rsidP="000A14CC">
            <w:pPr>
              <w:pStyle w:val="TableParagraph"/>
              <w:ind w:right="9"/>
            </w:pPr>
            <w:r w:rsidRPr="002A3C54">
              <w:t>ни,</w:t>
            </w:r>
            <w:r w:rsidRPr="002A3C54">
              <w:rPr>
                <w:spacing w:val="-3"/>
              </w:rPr>
              <w:t xml:space="preserve"> </w:t>
            </w:r>
            <w:r w:rsidRPr="002A3C54">
              <w:t>гръдни</w:t>
            </w:r>
            <w:r w:rsidRPr="002A3C54">
              <w:rPr>
                <w:spacing w:val="-3"/>
              </w:rPr>
              <w:t xml:space="preserve"> </w:t>
            </w:r>
            <w:r w:rsidRPr="002A3C54">
              <w:rPr>
                <w:spacing w:val="-10"/>
              </w:rPr>
              <w:t>и</w:t>
            </w:r>
          </w:p>
          <w:p w14:paraId="63961C38" w14:textId="77777777" w:rsidR="00725F57" w:rsidRPr="002A3C54" w:rsidRDefault="00725F57" w:rsidP="000A14CC">
            <w:pPr>
              <w:pStyle w:val="TableParagraph"/>
              <w:ind w:right="9"/>
            </w:pPr>
            <w:r w:rsidRPr="002A3C54">
              <w:rPr>
                <w:spacing w:val="-2"/>
              </w:rPr>
              <w:t>медиастинал</w:t>
            </w:r>
          </w:p>
          <w:p w14:paraId="10C58B87" w14:textId="77777777" w:rsidR="00725F57" w:rsidRPr="002A3C54" w:rsidRDefault="00725F57" w:rsidP="000A14CC">
            <w:pPr>
              <w:pStyle w:val="TableParagraph"/>
              <w:ind w:right="9"/>
            </w:pPr>
            <w:r w:rsidRPr="002A3C54">
              <w:t>ни</w:t>
            </w:r>
            <w:r w:rsidRPr="002A3C54">
              <w:rPr>
                <w:spacing w:val="-2"/>
              </w:rPr>
              <w:t xml:space="preserve"> нарушения</w:t>
            </w:r>
          </w:p>
        </w:tc>
        <w:tc>
          <w:tcPr>
            <w:tcW w:w="805" w:type="pct"/>
          </w:tcPr>
          <w:p w14:paraId="05868533" w14:textId="77777777" w:rsidR="00725F57" w:rsidRPr="002A3C54" w:rsidRDefault="00725F57" w:rsidP="000A14CC">
            <w:pPr>
              <w:pStyle w:val="TableParagraph"/>
              <w:ind w:right="9"/>
            </w:pPr>
            <w:r w:rsidRPr="002A3C54">
              <w:rPr>
                <w:spacing w:val="-2"/>
              </w:rPr>
              <w:t>Диспнея,</w:t>
            </w:r>
          </w:p>
          <w:p w14:paraId="14B0B020" w14:textId="77777777" w:rsidR="00725F57" w:rsidRPr="002A3C54" w:rsidRDefault="00725F57" w:rsidP="000A14CC">
            <w:pPr>
              <w:pStyle w:val="TableParagraph"/>
              <w:ind w:right="9"/>
            </w:pPr>
            <w:r w:rsidRPr="002A3C54">
              <w:rPr>
                <w:spacing w:val="-2"/>
              </w:rPr>
              <w:t>Ринит,</w:t>
            </w:r>
          </w:p>
          <w:p w14:paraId="596170BF" w14:textId="77777777" w:rsidR="00725F57" w:rsidRPr="002A3C54" w:rsidRDefault="00725F57" w:rsidP="000A14CC">
            <w:pPr>
              <w:pStyle w:val="TableParagraph"/>
              <w:ind w:right="9"/>
            </w:pPr>
            <w:r w:rsidRPr="002A3C54">
              <w:rPr>
                <w:spacing w:val="-2"/>
              </w:rPr>
              <w:t>Епистаксис,</w:t>
            </w:r>
          </w:p>
          <w:p w14:paraId="0A2F4747" w14:textId="77777777" w:rsidR="00725F57" w:rsidRPr="002A3C54" w:rsidRDefault="00725F57" w:rsidP="000A14CC">
            <w:pPr>
              <w:pStyle w:val="TableParagraph"/>
              <w:ind w:right="9"/>
            </w:pPr>
            <w:r w:rsidRPr="002A3C54">
              <w:rPr>
                <w:spacing w:val="-2"/>
              </w:rPr>
              <w:t>Кашлица</w:t>
            </w:r>
          </w:p>
        </w:tc>
        <w:tc>
          <w:tcPr>
            <w:tcW w:w="1176" w:type="pct"/>
          </w:tcPr>
          <w:p w14:paraId="52CE13E2" w14:textId="77777777" w:rsidR="00725F57" w:rsidRPr="002A3C54" w:rsidRDefault="00725F57" w:rsidP="000A14CC">
            <w:pPr>
              <w:pStyle w:val="TableParagraph"/>
              <w:ind w:right="9"/>
            </w:pPr>
            <w:r w:rsidRPr="002A3C54">
              <w:rPr>
                <w:spacing w:val="-2"/>
              </w:rPr>
              <w:t>Белодробен</w:t>
            </w:r>
          </w:p>
          <w:p w14:paraId="46DD9B92" w14:textId="77777777" w:rsidR="00725F57" w:rsidRPr="002A3C54" w:rsidRDefault="00725F57" w:rsidP="000A14CC">
            <w:pPr>
              <w:pStyle w:val="TableParagraph"/>
              <w:ind w:right="9"/>
            </w:pPr>
            <w:r w:rsidRPr="002A3C54">
              <w:rPr>
                <w:spacing w:val="-2"/>
              </w:rPr>
              <w:t>кръвоизлив/</w:t>
            </w:r>
          </w:p>
          <w:p w14:paraId="3EA5FB0B" w14:textId="77777777" w:rsidR="00725F57" w:rsidRPr="002A3C54" w:rsidRDefault="00725F57" w:rsidP="000A14CC">
            <w:pPr>
              <w:pStyle w:val="TableParagraph"/>
              <w:ind w:right="9"/>
            </w:pPr>
            <w:r w:rsidRPr="002A3C54">
              <w:rPr>
                <w:spacing w:val="-2"/>
              </w:rPr>
              <w:t>хемоптиза</w:t>
            </w:r>
            <w:r w:rsidRPr="002A3C54">
              <w:rPr>
                <w:spacing w:val="-2"/>
                <w:vertAlign w:val="superscript"/>
              </w:rPr>
              <w:t>б,г</w:t>
            </w:r>
            <w:r w:rsidRPr="002A3C54">
              <w:rPr>
                <w:spacing w:val="-2"/>
              </w:rPr>
              <w:t>,</w:t>
            </w:r>
          </w:p>
          <w:p w14:paraId="009CA805" w14:textId="77777777" w:rsidR="00725F57" w:rsidRPr="002A3C54" w:rsidRDefault="00725F57" w:rsidP="000A14CC">
            <w:pPr>
              <w:pStyle w:val="TableParagraph"/>
              <w:ind w:right="9"/>
            </w:pPr>
            <w:r w:rsidRPr="002A3C54">
              <w:t>Белодробен</w:t>
            </w:r>
            <w:r w:rsidRPr="002A3C54">
              <w:rPr>
                <w:spacing w:val="-5"/>
              </w:rPr>
              <w:t xml:space="preserve"> </w:t>
            </w:r>
            <w:r w:rsidRPr="002A3C54">
              <w:rPr>
                <w:spacing w:val="-2"/>
              </w:rPr>
              <w:t>емболизъм,</w:t>
            </w:r>
          </w:p>
          <w:p w14:paraId="14E68530" w14:textId="77777777" w:rsidR="00725F57" w:rsidRPr="002A3C54" w:rsidRDefault="00725F57" w:rsidP="000A14CC">
            <w:pPr>
              <w:pStyle w:val="TableParagraph"/>
              <w:ind w:right="9"/>
            </w:pPr>
            <w:r w:rsidRPr="002A3C54">
              <w:t>Хипоксия,</w:t>
            </w:r>
            <w:r w:rsidRPr="002A3C54">
              <w:rPr>
                <w:spacing w:val="-6"/>
              </w:rPr>
              <w:t xml:space="preserve"> </w:t>
            </w:r>
            <w:r w:rsidRPr="002A3C54">
              <w:rPr>
                <w:spacing w:val="-2"/>
              </w:rPr>
              <w:lastRenderedPageBreak/>
              <w:t>Дисфония</w:t>
            </w:r>
            <w:r w:rsidRPr="002A3C54">
              <w:rPr>
                <w:spacing w:val="-2"/>
                <w:vertAlign w:val="superscript"/>
              </w:rPr>
              <w:t>а</w:t>
            </w:r>
          </w:p>
        </w:tc>
        <w:tc>
          <w:tcPr>
            <w:tcW w:w="700" w:type="pct"/>
          </w:tcPr>
          <w:p w14:paraId="6A902CD9" w14:textId="77777777" w:rsidR="00725F57" w:rsidRPr="002A3C54" w:rsidRDefault="00725F57" w:rsidP="000A14CC">
            <w:pPr>
              <w:pStyle w:val="TableParagraph"/>
              <w:ind w:right="9"/>
            </w:pPr>
          </w:p>
        </w:tc>
        <w:tc>
          <w:tcPr>
            <w:tcW w:w="846" w:type="pct"/>
          </w:tcPr>
          <w:p w14:paraId="38155ED5" w14:textId="77777777" w:rsidR="00725F57" w:rsidRPr="002A3C54" w:rsidRDefault="00725F57" w:rsidP="000A14CC">
            <w:pPr>
              <w:pStyle w:val="TableParagraph"/>
              <w:ind w:right="9"/>
            </w:pPr>
          </w:p>
        </w:tc>
        <w:tc>
          <w:tcPr>
            <w:tcW w:w="764" w:type="pct"/>
          </w:tcPr>
          <w:p w14:paraId="26E3D305" w14:textId="77777777" w:rsidR="00725F57" w:rsidRPr="002A3C54" w:rsidRDefault="00725F57" w:rsidP="000A14CC">
            <w:pPr>
              <w:pStyle w:val="TableParagraph"/>
              <w:ind w:right="9"/>
            </w:pPr>
            <w:r w:rsidRPr="002A3C54">
              <w:rPr>
                <w:spacing w:val="-2"/>
              </w:rPr>
              <w:t>Белодробна</w:t>
            </w:r>
          </w:p>
          <w:p w14:paraId="0D231ECB" w14:textId="77777777" w:rsidR="00725F57" w:rsidRPr="002A3C54" w:rsidRDefault="00725F57" w:rsidP="000A14CC">
            <w:pPr>
              <w:pStyle w:val="TableParagraph"/>
              <w:ind w:right="9"/>
            </w:pPr>
            <w:r w:rsidRPr="002A3C54">
              <w:rPr>
                <w:spacing w:val="-2"/>
              </w:rPr>
              <w:t>хипертония</w:t>
            </w:r>
            <w:r w:rsidRPr="002A3C54">
              <w:rPr>
                <w:spacing w:val="-2"/>
                <w:vertAlign w:val="superscript"/>
              </w:rPr>
              <w:t>а</w:t>
            </w:r>
            <w:r w:rsidRPr="002A3C54">
              <w:rPr>
                <w:spacing w:val="-2"/>
              </w:rPr>
              <w:t>,</w:t>
            </w:r>
          </w:p>
          <w:p w14:paraId="1760F929" w14:textId="77777777" w:rsidR="00725F57" w:rsidRPr="002A3C54" w:rsidRDefault="00725F57" w:rsidP="000A14CC">
            <w:pPr>
              <w:pStyle w:val="TableParagraph"/>
              <w:ind w:right="9"/>
            </w:pPr>
            <w:r w:rsidRPr="002A3C54">
              <w:rPr>
                <w:spacing w:val="-2"/>
              </w:rPr>
              <w:t>Перфорация</w:t>
            </w:r>
          </w:p>
          <w:p w14:paraId="7E436232" w14:textId="77777777" w:rsidR="00725F57" w:rsidRPr="002A3C54" w:rsidRDefault="00725F57" w:rsidP="000A14CC">
            <w:pPr>
              <w:pStyle w:val="TableParagraph"/>
              <w:ind w:right="9"/>
            </w:pPr>
            <w:r w:rsidRPr="002A3C54">
              <w:t>на</w:t>
            </w:r>
            <w:r w:rsidRPr="002A3C54">
              <w:rPr>
                <w:spacing w:val="-1"/>
              </w:rPr>
              <w:t xml:space="preserve"> </w:t>
            </w:r>
            <w:r w:rsidRPr="002A3C54">
              <w:rPr>
                <w:spacing w:val="-2"/>
              </w:rPr>
              <w:t>носната</w:t>
            </w:r>
          </w:p>
          <w:p w14:paraId="7A1B233A" w14:textId="77777777" w:rsidR="00725F57" w:rsidRPr="002A3C54" w:rsidRDefault="00725F57" w:rsidP="000A14CC">
            <w:pPr>
              <w:pStyle w:val="TableParagraph"/>
              <w:ind w:right="9"/>
            </w:pPr>
            <w:r w:rsidRPr="002A3C54">
              <w:rPr>
                <w:spacing w:val="-2"/>
              </w:rPr>
              <w:t>преграда</w:t>
            </w:r>
            <w:r w:rsidRPr="002A3C54">
              <w:rPr>
                <w:spacing w:val="-2"/>
                <w:vertAlign w:val="superscript"/>
              </w:rPr>
              <w:t>a</w:t>
            </w:r>
          </w:p>
        </w:tc>
      </w:tr>
      <w:tr w:rsidR="00725F57" w:rsidRPr="002A3C54" w14:paraId="249B8267" w14:textId="77777777" w:rsidTr="001800C8">
        <w:trPr>
          <w:trHeight w:val="636"/>
        </w:trPr>
        <w:tc>
          <w:tcPr>
            <w:tcW w:w="710" w:type="pct"/>
          </w:tcPr>
          <w:p w14:paraId="301C0EE7" w14:textId="77777777" w:rsidR="00725F57" w:rsidRPr="002A3C54" w:rsidRDefault="00725F57" w:rsidP="00725F57">
            <w:pPr>
              <w:pStyle w:val="TableParagraph"/>
              <w:ind w:right="9"/>
            </w:pPr>
            <w:r w:rsidRPr="002A3C54">
              <w:rPr>
                <w:spacing w:val="-2"/>
              </w:rPr>
              <w:t>Стомашно-</w:t>
            </w:r>
          </w:p>
          <w:p w14:paraId="3F7472C8" w14:textId="77777777" w:rsidR="00725F57" w:rsidRPr="002A3C54" w:rsidRDefault="00725F57" w:rsidP="00725F57">
            <w:pPr>
              <w:pStyle w:val="TableParagraph"/>
              <w:ind w:right="9"/>
            </w:pPr>
            <w:r w:rsidRPr="002A3C54">
              <w:rPr>
                <w:spacing w:val="-2"/>
              </w:rPr>
              <w:t>чревни</w:t>
            </w:r>
          </w:p>
          <w:p w14:paraId="71644BB4" w14:textId="77777777" w:rsidR="00725F57" w:rsidRPr="002A3C54" w:rsidRDefault="00725F57" w:rsidP="00725F57">
            <w:pPr>
              <w:pStyle w:val="TableParagraph"/>
              <w:ind w:right="9"/>
              <w:rPr>
                <w:lang w:val="en-US"/>
              </w:rPr>
            </w:pPr>
            <w:r w:rsidRPr="002A3C54">
              <w:rPr>
                <w:spacing w:val="-2"/>
              </w:rPr>
              <w:t>нарушения</w:t>
            </w:r>
          </w:p>
        </w:tc>
        <w:tc>
          <w:tcPr>
            <w:tcW w:w="805" w:type="pct"/>
          </w:tcPr>
          <w:p w14:paraId="2FB92B8F" w14:textId="77777777" w:rsidR="00725F57" w:rsidRPr="002A3C54" w:rsidRDefault="00725F57" w:rsidP="00725F57">
            <w:pPr>
              <w:pStyle w:val="TableParagraph"/>
              <w:ind w:right="9"/>
            </w:pPr>
            <w:r w:rsidRPr="002A3C54">
              <w:rPr>
                <w:spacing w:val="-2"/>
              </w:rPr>
              <w:t>Ректален</w:t>
            </w:r>
          </w:p>
          <w:p w14:paraId="6DC8C777" w14:textId="77777777" w:rsidR="00725F57" w:rsidRPr="002A3C54" w:rsidRDefault="00725F57" w:rsidP="00725F57">
            <w:pPr>
              <w:pStyle w:val="TableParagraph"/>
              <w:ind w:right="9"/>
            </w:pPr>
            <w:r w:rsidRPr="002A3C54">
              <w:rPr>
                <w:spacing w:val="-2"/>
              </w:rPr>
              <w:t>кръвоизлив,</w:t>
            </w:r>
          </w:p>
          <w:p w14:paraId="4A991B1D" w14:textId="77777777" w:rsidR="00725F57" w:rsidRPr="002A3C54" w:rsidRDefault="00725F57" w:rsidP="00725F57">
            <w:pPr>
              <w:pStyle w:val="TableParagraph"/>
              <w:ind w:right="9"/>
            </w:pPr>
            <w:r w:rsidRPr="002A3C54">
              <w:rPr>
                <w:spacing w:val="-2"/>
              </w:rPr>
              <w:t>Стоматит,</w:t>
            </w:r>
          </w:p>
          <w:p w14:paraId="6EB1FD2D" w14:textId="77777777" w:rsidR="00725F57" w:rsidRPr="002A3C54" w:rsidRDefault="00725F57" w:rsidP="00725F57">
            <w:pPr>
              <w:pStyle w:val="TableParagraph"/>
              <w:ind w:right="9"/>
            </w:pPr>
            <w:r w:rsidRPr="002A3C54">
              <w:t>Запек,</w:t>
            </w:r>
            <w:r w:rsidRPr="002A3C54">
              <w:rPr>
                <w:spacing w:val="-7"/>
              </w:rPr>
              <w:t xml:space="preserve"> </w:t>
            </w:r>
            <w:r w:rsidRPr="002A3C54">
              <w:rPr>
                <w:spacing w:val="-2"/>
              </w:rPr>
              <w:t>Диария,</w:t>
            </w:r>
          </w:p>
          <w:p w14:paraId="3D4A98CA" w14:textId="77777777" w:rsidR="00725F57" w:rsidRPr="002A3C54" w:rsidRDefault="00725F57" w:rsidP="00725F57">
            <w:pPr>
              <w:pStyle w:val="TableParagraph"/>
              <w:ind w:right="9"/>
            </w:pPr>
            <w:r w:rsidRPr="002A3C54">
              <w:rPr>
                <w:spacing w:val="-2"/>
              </w:rPr>
              <w:t>Гадене,</w:t>
            </w:r>
          </w:p>
          <w:p w14:paraId="71D45785" w14:textId="77777777" w:rsidR="00725F57" w:rsidRPr="002A3C54" w:rsidRDefault="00725F57" w:rsidP="00725F57">
            <w:pPr>
              <w:pStyle w:val="TableParagraph"/>
              <w:ind w:right="9"/>
            </w:pPr>
            <w:r w:rsidRPr="002A3C54">
              <w:rPr>
                <w:spacing w:val="-2"/>
              </w:rPr>
              <w:t>Повръщане,</w:t>
            </w:r>
          </w:p>
          <w:p w14:paraId="7A2E76DC" w14:textId="77777777" w:rsidR="00725F57" w:rsidRPr="002A3C54" w:rsidRDefault="00725F57" w:rsidP="00725F57">
            <w:pPr>
              <w:pStyle w:val="TableParagraph"/>
              <w:ind w:right="9"/>
            </w:pPr>
            <w:r w:rsidRPr="002A3C54">
              <w:t>Коремна</w:t>
            </w:r>
            <w:r w:rsidRPr="002A3C54">
              <w:rPr>
                <w:spacing w:val="-3"/>
              </w:rPr>
              <w:t xml:space="preserve"> </w:t>
            </w:r>
            <w:r w:rsidRPr="002A3C54">
              <w:rPr>
                <w:spacing w:val="-2"/>
              </w:rPr>
              <w:t>болка</w:t>
            </w:r>
          </w:p>
        </w:tc>
        <w:tc>
          <w:tcPr>
            <w:tcW w:w="1176" w:type="pct"/>
          </w:tcPr>
          <w:p w14:paraId="6392C557" w14:textId="77777777" w:rsidR="00725F57" w:rsidRPr="002A3C54" w:rsidRDefault="00725F57" w:rsidP="00725F57">
            <w:pPr>
              <w:pStyle w:val="TableParagraph"/>
              <w:ind w:right="9"/>
            </w:pPr>
            <w:r w:rsidRPr="002A3C54">
              <w:rPr>
                <w:spacing w:val="-2"/>
              </w:rPr>
              <w:t>Стомашно-чревна</w:t>
            </w:r>
          </w:p>
          <w:p w14:paraId="10A97858" w14:textId="77777777" w:rsidR="00725F57" w:rsidRPr="002A3C54" w:rsidRDefault="00725F57" w:rsidP="00725F57">
            <w:pPr>
              <w:pStyle w:val="TableParagraph"/>
              <w:ind w:right="9"/>
            </w:pPr>
            <w:r w:rsidRPr="002A3C54">
              <w:t>перфорация</w:t>
            </w:r>
            <w:r w:rsidRPr="002A3C54">
              <w:rPr>
                <w:vertAlign w:val="superscript"/>
              </w:rPr>
              <w:t>б,г</w:t>
            </w:r>
            <w:r w:rsidRPr="002A3C54">
              <w:t>,</w:t>
            </w:r>
            <w:r w:rsidRPr="002A3C54">
              <w:rPr>
                <w:spacing w:val="-12"/>
              </w:rPr>
              <w:t xml:space="preserve"> </w:t>
            </w:r>
            <w:r w:rsidRPr="002A3C54">
              <w:rPr>
                <w:spacing w:val="-2"/>
              </w:rPr>
              <w:t>Чревна</w:t>
            </w:r>
          </w:p>
          <w:p w14:paraId="507A845C" w14:textId="77777777" w:rsidR="00725F57" w:rsidRPr="002A3C54" w:rsidRDefault="00725F57" w:rsidP="00725F57">
            <w:pPr>
              <w:pStyle w:val="TableParagraph"/>
              <w:ind w:right="9"/>
            </w:pPr>
            <w:r w:rsidRPr="002A3C54">
              <w:t>перфорация,</w:t>
            </w:r>
            <w:r w:rsidRPr="002A3C54">
              <w:rPr>
                <w:spacing w:val="-7"/>
              </w:rPr>
              <w:t xml:space="preserve"> </w:t>
            </w:r>
            <w:r w:rsidRPr="002A3C54">
              <w:rPr>
                <w:spacing w:val="-2"/>
              </w:rPr>
              <w:t>Илеус,</w:t>
            </w:r>
          </w:p>
          <w:p w14:paraId="0734A6B3" w14:textId="77777777" w:rsidR="00725F57" w:rsidRPr="002A3C54" w:rsidRDefault="00725F57" w:rsidP="00725F57">
            <w:pPr>
              <w:pStyle w:val="TableParagraph"/>
              <w:ind w:right="9"/>
            </w:pPr>
            <w:r w:rsidRPr="002A3C54">
              <w:t>Чревна</w:t>
            </w:r>
            <w:r w:rsidRPr="002A3C54">
              <w:rPr>
                <w:spacing w:val="-3"/>
              </w:rPr>
              <w:t xml:space="preserve"> </w:t>
            </w:r>
            <w:r w:rsidRPr="002A3C54">
              <w:rPr>
                <w:spacing w:val="-2"/>
              </w:rPr>
              <w:t>обструкция,</w:t>
            </w:r>
          </w:p>
          <w:p w14:paraId="09EBDC60" w14:textId="77777777" w:rsidR="00725F57" w:rsidRPr="002A3C54" w:rsidRDefault="00725F57" w:rsidP="00725F57">
            <w:pPr>
              <w:pStyle w:val="TableParagraph"/>
              <w:ind w:right="9"/>
            </w:pPr>
            <w:r w:rsidRPr="002A3C54">
              <w:rPr>
                <w:spacing w:val="-2"/>
              </w:rPr>
              <w:t>Ректо-вагинални</w:t>
            </w:r>
          </w:p>
          <w:p w14:paraId="3871FCF5" w14:textId="77777777" w:rsidR="00725F57" w:rsidRPr="002A3C54" w:rsidRDefault="00725F57" w:rsidP="00725F57">
            <w:pPr>
              <w:pStyle w:val="TableParagraph"/>
              <w:ind w:right="9"/>
            </w:pPr>
            <w:r w:rsidRPr="002A3C54">
              <w:t>фистули</w:t>
            </w:r>
            <w:r w:rsidRPr="002A3C54">
              <w:rPr>
                <w:vertAlign w:val="superscript"/>
              </w:rPr>
              <w:t>г,д</w:t>
            </w:r>
            <w:r w:rsidRPr="002A3C54">
              <w:t>,</w:t>
            </w:r>
            <w:r w:rsidRPr="002A3C54">
              <w:rPr>
                <w:spacing w:val="-7"/>
              </w:rPr>
              <w:t xml:space="preserve"> </w:t>
            </w:r>
            <w:r w:rsidRPr="002A3C54">
              <w:rPr>
                <w:spacing w:val="-2"/>
              </w:rPr>
              <w:t>Стомашно-</w:t>
            </w:r>
          </w:p>
          <w:p w14:paraId="080211AF" w14:textId="77777777" w:rsidR="00725F57" w:rsidRPr="002A3C54" w:rsidRDefault="00725F57" w:rsidP="00725F57">
            <w:pPr>
              <w:pStyle w:val="TableParagraph"/>
              <w:ind w:right="9"/>
            </w:pPr>
            <w:r w:rsidRPr="002A3C54">
              <w:t>чревно</w:t>
            </w:r>
            <w:r w:rsidRPr="002A3C54">
              <w:rPr>
                <w:spacing w:val="-4"/>
              </w:rPr>
              <w:t xml:space="preserve"> </w:t>
            </w:r>
            <w:r w:rsidRPr="002A3C54">
              <w:rPr>
                <w:spacing w:val="-2"/>
              </w:rPr>
              <w:t>нарушение,</w:t>
            </w:r>
          </w:p>
          <w:p w14:paraId="526D0F69" w14:textId="77777777" w:rsidR="00725F57" w:rsidRPr="002A3C54" w:rsidRDefault="00725F57" w:rsidP="00725F57">
            <w:pPr>
              <w:pStyle w:val="TableParagraph"/>
              <w:ind w:right="9"/>
            </w:pPr>
            <w:r w:rsidRPr="002A3C54">
              <w:rPr>
                <w:spacing w:val="-2"/>
              </w:rPr>
              <w:t>Прокталгия</w:t>
            </w:r>
          </w:p>
        </w:tc>
        <w:tc>
          <w:tcPr>
            <w:tcW w:w="700" w:type="pct"/>
          </w:tcPr>
          <w:p w14:paraId="3CF508C2" w14:textId="77777777" w:rsidR="00725F57" w:rsidRPr="002A3C54" w:rsidRDefault="00725F57" w:rsidP="00725F57">
            <w:pPr>
              <w:ind w:right="9"/>
            </w:pPr>
          </w:p>
        </w:tc>
        <w:tc>
          <w:tcPr>
            <w:tcW w:w="846" w:type="pct"/>
          </w:tcPr>
          <w:p w14:paraId="1F5DDD9C" w14:textId="77777777" w:rsidR="00725F57" w:rsidRPr="002A3C54" w:rsidRDefault="00725F57" w:rsidP="00725F57">
            <w:pPr>
              <w:ind w:right="9"/>
            </w:pPr>
          </w:p>
        </w:tc>
        <w:tc>
          <w:tcPr>
            <w:tcW w:w="764" w:type="pct"/>
          </w:tcPr>
          <w:p w14:paraId="6F0B690F" w14:textId="77777777" w:rsidR="00725F57" w:rsidRPr="002A3C54" w:rsidRDefault="00725F57" w:rsidP="00725F57">
            <w:pPr>
              <w:pStyle w:val="TableParagraph"/>
              <w:ind w:right="9"/>
            </w:pPr>
            <w:r w:rsidRPr="002A3C54">
              <w:rPr>
                <w:spacing w:val="-2"/>
              </w:rPr>
              <w:t>Стомашно-</w:t>
            </w:r>
          </w:p>
          <w:p w14:paraId="23CA57EA" w14:textId="77777777" w:rsidR="00725F57" w:rsidRPr="002A3C54" w:rsidRDefault="00725F57" w:rsidP="00725F57">
            <w:pPr>
              <w:pStyle w:val="TableParagraph"/>
              <w:ind w:right="9"/>
              <w:rPr>
                <w:spacing w:val="-2"/>
              </w:rPr>
            </w:pPr>
            <w:r w:rsidRPr="002A3C54">
              <w:t>чревна</w:t>
            </w:r>
            <w:r w:rsidRPr="002A3C54">
              <w:rPr>
                <w:spacing w:val="-6"/>
              </w:rPr>
              <w:t xml:space="preserve"> </w:t>
            </w:r>
            <w:r w:rsidRPr="002A3C54">
              <w:rPr>
                <w:spacing w:val="-2"/>
              </w:rPr>
              <w:t>язва</w:t>
            </w:r>
            <w:r w:rsidRPr="002A3C54">
              <w:rPr>
                <w:spacing w:val="-2"/>
                <w:vertAlign w:val="superscript"/>
              </w:rPr>
              <w:t>a</w:t>
            </w:r>
          </w:p>
        </w:tc>
      </w:tr>
      <w:tr w:rsidR="00725F57" w:rsidRPr="002A3C54" w14:paraId="4D01EC62" w14:textId="77777777" w:rsidTr="001800C8">
        <w:trPr>
          <w:trHeight w:val="636"/>
        </w:trPr>
        <w:tc>
          <w:tcPr>
            <w:tcW w:w="710" w:type="pct"/>
          </w:tcPr>
          <w:p w14:paraId="7CE66D73" w14:textId="77777777" w:rsidR="00725F57" w:rsidRPr="002A3C54" w:rsidRDefault="00725F57" w:rsidP="00725F57">
            <w:pPr>
              <w:pStyle w:val="TableParagraph"/>
              <w:ind w:right="9"/>
            </w:pPr>
            <w:r w:rsidRPr="002A3C54">
              <w:rPr>
                <w:spacing w:val="-2"/>
              </w:rPr>
              <w:t>Хепато- билиарни</w:t>
            </w:r>
          </w:p>
          <w:p w14:paraId="2F01D249" w14:textId="77777777" w:rsidR="00725F57" w:rsidRPr="002A3C54" w:rsidRDefault="00725F57" w:rsidP="00725F57">
            <w:pPr>
              <w:pStyle w:val="TableParagraph"/>
              <w:ind w:right="9"/>
              <w:rPr>
                <w:lang w:val="en-US"/>
              </w:rPr>
            </w:pPr>
            <w:r w:rsidRPr="002A3C54">
              <w:rPr>
                <w:spacing w:val="-2"/>
              </w:rPr>
              <w:t>нарушения</w:t>
            </w:r>
          </w:p>
        </w:tc>
        <w:tc>
          <w:tcPr>
            <w:tcW w:w="805" w:type="pct"/>
          </w:tcPr>
          <w:p w14:paraId="73ECF795" w14:textId="77777777" w:rsidR="00725F57" w:rsidRPr="002A3C54" w:rsidRDefault="00725F57" w:rsidP="00725F57">
            <w:pPr>
              <w:pStyle w:val="TableParagraph"/>
              <w:ind w:right="9"/>
            </w:pPr>
          </w:p>
        </w:tc>
        <w:tc>
          <w:tcPr>
            <w:tcW w:w="1176" w:type="pct"/>
          </w:tcPr>
          <w:p w14:paraId="64E310C1" w14:textId="77777777" w:rsidR="00725F57" w:rsidRPr="002A3C54" w:rsidRDefault="00725F57" w:rsidP="00725F57">
            <w:pPr>
              <w:pStyle w:val="TableParagraph"/>
              <w:ind w:right="9"/>
            </w:pPr>
          </w:p>
        </w:tc>
        <w:tc>
          <w:tcPr>
            <w:tcW w:w="700" w:type="pct"/>
          </w:tcPr>
          <w:p w14:paraId="76069F3E" w14:textId="77777777" w:rsidR="00725F57" w:rsidRPr="002A3C54" w:rsidRDefault="00725F57" w:rsidP="00725F57">
            <w:pPr>
              <w:ind w:right="9"/>
            </w:pPr>
          </w:p>
        </w:tc>
        <w:tc>
          <w:tcPr>
            <w:tcW w:w="846" w:type="pct"/>
          </w:tcPr>
          <w:p w14:paraId="7717F346" w14:textId="77777777" w:rsidR="00725F57" w:rsidRPr="002A3C54" w:rsidRDefault="00725F57" w:rsidP="00725F57">
            <w:pPr>
              <w:ind w:right="9"/>
            </w:pPr>
          </w:p>
        </w:tc>
        <w:tc>
          <w:tcPr>
            <w:tcW w:w="764" w:type="pct"/>
          </w:tcPr>
          <w:p w14:paraId="6CDCB80B" w14:textId="77777777" w:rsidR="00725F57" w:rsidRPr="002A3C54" w:rsidRDefault="00725F57" w:rsidP="00725F57">
            <w:pPr>
              <w:pStyle w:val="TableParagraph"/>
              <w:ind w:right="9"/>
            </w:pPr>
            <w:r w:rsidRPr="002A3C54">
              <w:rPr>
                <w:spacing w:val="-2"/>
              </w:rPr>
              <w:t xml:space="preserve">Перфорация </w:t>
            </w:r>
            <w:r w:rsidRPr="002A3C54">
              <w:t>на жлъчния</w:t>
            </w:r>
          </w:p>
          <w:p w14:paraId="6A8D6253" w14:textId="77777777" w:rsidR="00725F57" w:rsidRPr="002A3C54" w:rsidRDefault="00725F57" w:rsidP="00725F57">
            <w:pPr>
              <w:pStyle w:val="TableParagraph"/>
              <w:ind w:right="9"/>
              <w:rPr>
                <w:spacing w:val="-2"/>
              </w:rPr>
            </w:pPr>
            <w:r w:rsidRPr="002A3C54">
              <w:rPr>
                <w:spacing w:val="-2"/>
              </w:rPr>
              <w:t>мехур</w:t>
            </w:r>
            <w:r w:rsidRPr="002A3C54">
              <w:rPr>
                <w:spacing w:val="-2"/>
                <w:vertAlign w:val="superscript"/>
              </w:rPr>
              <w:t>а,б</w:t>
            </w:r>
          </w:p>
        </w:tc>
      </w:tr>
      <w:tr w:rsidR="00725F57" w:rsidRPr="002A3C54" w14:paraId="3ED8B9E5" w14:textId="77777777" w:rsidTr="001800C8">
        <w:trPr>
          <w:trHeight w:val="636"/>
        </w:trPr>
        <w:tc>
          <w:tcPr>
            <w:tcW w:w="710" w:type="pct"/>
          </w:tcPr>
          <w:p w14:paraId="5DD64A76" w14:textId="77777777" w:rsidR="00725F57" w:rsidRPr="002A3C54" w:rsidRDefault="00725F57" w:rsidP="00725F57">
            <w:pPr>
              <w:pStyle w:val="TableParagraph"/>
              <w:ind w:right="9"/>
            </w:pPr>
            <w:r w:rsidRPr="002A3C54">
              <w:rPr>
                <w:spacing w:val="-2"/>
              </w:rPr>
              <w:t>Нарушения</w:t>
            </w:r>
          </w:p>
          <w:p w14:paraId="00F36910" w14:textId="77777777" w:rsidR="00725F57" w:rsidRPr="002A3C54" w:rsidRDefault="00725F57" w:rsidP="00725F57">
            <w:pPr>
              <w:pStyle w:val="TableParagraph"/>
              <w:ind w:right="9"/>
            </w:pPr>
            <w:r w:rsidRPr="002A3C54">
              <w:t>на</w:t>
            </w:r>
            <w:r w:rsidRPr="002A3C54">
              <w:rPr>
                <w:spacing w:val="-2"/>
              </w:rPr>
              <w:t xml:space="preserve"> </w:t>
            </w:r>
            <w:r w:rsidRPr="002A3C54">
              <w:t>кожата</w:t>
            </w:r>
            <w:r w:rsidRPr="002A3C54">
              <w:rPr>
                <w:spacing w:val="-2"/>
              </w:rPr>
              <w:t xml:space="preserve"> </w:t>
            </w:r>
            <w:r w:rsidRPr="002A3C54">
              <w:rPr>
                <w:spacing w:val="-10"/>
              </w:rPr>
              <w:t>и</w:t>
            </w:r>
          </w:p>
          <w:p w14:paraId="15123646" w14:textId="77777777" w:rsidR="00725F57" w:rsidRPr="002A3C54" w:rsidRDefault="00725F57" w:rsidP="00725F57">
            <w:pPr>
              <w:pStyle w:val="TableParagraph"/>
              <w:ind w:right="9"/>
            </w:pPr>
            <w:r w:rsidRPr="002A3C54">
              <w:rPr>
                <w:spacing w:val="-2"/>
              </w:rPr>
              <w:t>подкожната</w:t>
            </w:r>
          </w:p>
          <w:p w14:paraId="76B8DC64" w14:textId="77777777" w:rsidR="00725F57" w:rsidRPr="002A3C54" w:rsidRDefault="00725F57" w:rsidP="00725F57">
            <w:pPr>
              <w:pStyle w:val="TableParagraph"/>
              <w:ind w:right="9"/>
            </w:pPr>
            <w:r w:rsidRPr="002A3C54">
              <w:rPr>
                <w:spacing w:val="-2"/>
              </w:rPr>
              <w:t>тъкан</w:t>
            </w:r>
          </w:p>
        </w:tc>
        <w:tc>
          <w:tcPr>
            <w:tcW w:w="805" w:type="pct"/>
          </w:tcPr>
          <w:p w14:paraId="2CEBE02D" w14:textId="77777777" w:rsidR="00725F57" w:rsidRPr="002A3C54" w:rsidRDefault="00725F57" w:rsidP="00725F57">
            <w:pPr>
              <w:pStyle w:val="TableParagraph"/>
              <w:ind w:right="9"/>
            </w:pPr>
            <w:r w:rsidRPr="002A3C54">
              <w:rPr>
                <w:spacing w:val="-2"/>
              </w:rPr>
              <w:t>Усложнения</w:t>
            </w:r>
          </w:p>
          <w:p w14:paraId="7003F988" w14:textId="77777777" w:rsidR="00725F57" w:rsidRPr="002A3C54" w:rsidRDefault="00725F57" w:rsidP="00725F57">
            <w:pPr>
              <w:pStyle w:val="TableParagraph"/>
              <w:ind w:right="9"/>
            </w:pPr>
            <w:r w:rsidRPr="002A3C54">
              <w:t>при</w:t>
            </w:r>
            <w:r w:rsidRPr="002A3C54">
              <w:rPr>
                <w:spacing w:val="-2"/>
              </w:rPr>
              <w:t xml:space="preserve"> зарастване</w:t>
            </w:r>
          </w:p>
          <w:p w14:paraId="6388D8C8" w14:textId="77777777" w:rsidR="00725F57" w:rsidRPr="002A3C54" w:rsidRDefault="00725F57" w:rsidP="00725F57">
            <w:pPr>
              <w:pStyle w:val="TableParagraph"/>
              <w:ind w:right="9"/>
            </w:pPr>
            <w:r w:rsidRPr="002A3C54">
              <w:t>на</w:t>
            </w:r>
            <w:r w:rsidRPr="002A3C54">
              <w:rPr>
                <w:spacing w:val="-3"/>
              </w:rPr>
              <w:t xml:space="preserve"> </w:t>
            </w:r>
            <w:r w:rsidRPr="002A3C54">
              <w:rPr>
                <w:spacing w:val="-2"/>
              </w:rPr>
              <w:t>раните</w:t>
            </w:r>
            <w:r w:rsidRPr="002A3C54">
              <w:rPr>
                <w:spacing w:val="-2"/>
                <w:vertAlign w:val="superscript"/>
              </w:rPr>
              <w:t>б,г</w:t>
            </w:r>
            <w:r w:rsidRPr="002A3C54">
              <w:rPr>
                <w:spacing w:val="-2"/>
              </w:rPr>
              <w:t>,</w:t>
            </w:r>
          </w:p>
          <w:p w14:paraId="13F14C99" w14:textId="77777777" w:rsidR="00725F57" w:rsidRPr="002A3C54" w:rsidRDefault="00725F57" w:rsidP="00725F57">
            <w:pPr>
              <w:pStyle w:val="TableParagraph"/>
              <w:ind w:right="9"/>
            </w:pPr>
            <w:r w:rsidRPr="002A3C54">
              <w:rPr>
                <w:spacing w:val="-2"/>
              </w:rPr>
              <w:t>Ексфолиативен</w:t>
            </w:r>
          </w:p>
          <w:p w14:paraId="2B143830" w14:textId="77777777" w:rsidR="00725F57" w:rsidRPr="002A3C54" w:rsidRDefault="00725F57" w:rsidP="00725F57">
            <w:pPr>
              <w:pStyle w:val="TableParagraph"/>
              <w:ind w:right="9"/>
            </w:pPr>
            <w:r w:rsidRPr="002A3C54">
              <w:rPr>
                <w:spacing w:val="-2"/>
              </w:rPr>
              <w:t>дерматит,</w:t>
            </w:r>
          </w:p>
          <w:p w14:paraId="41BC6287" w14:textId="77777777" w:rsidR="00725F57" w:rsidRPr="002A3C54" w:rsidRDefault="00725F57" w:rsidP="00725F57">
            <w:pPr>
              <w:pStyle w:val="TableParagraph"/>
              <w:ind w:right="9"/>
            </w:pPr>
            <w:r w:rsidRPr="002A3C54">
              <w:t>Суха</w:t>
            </w:r>
            <w:r w:rsidRPr="002A3C54">
              <w:rPr>
                <w:spacing w:val="-1"/>
              </w:rPr>
              <w:t xml:space="preserve"> </w:t>
            </w:r>
            <w:r w:rsidRPr="002A3C54">
              <w:rPr>
                <w:spacing w:val="-2"/>
              </w:rPr>
              <w:t>кожа,</w:t>
            </w:r>
          </w:p>
          <w:p w14:paraId="731CADC1" w14:textId="77777777" w:rsidR="00725F57" w:rsidRPr="002A3C54" w:rsidRDefault="00725F57" w:rsidP="00725F57">
            <w:pPr>
              <w:pStyle w:val="TableParagraph"/>
              <w:ind w:right="9"/>
            </w:pPr>
            <w:r w:rsidRPr="002A3C54">
              <w:rPr>
                <w:spacing w:val="-2"/>
              </w:rPr>
              <w:t>Обезцветяване</w:t>
            </w:r>
          </w:p>
          <w:p w14:paraId="2E42C7B7" w14:textId="77777777" w:rsidR="00725F57" w:rsidRPr="002A3C54" w:rsidRDefault="00725F57" w:rsidP="00725F57">
            <w:pPr>
              <w:pStyle w:val="TableParagraph"/>
              <w:ind w:right="9"/>
            </w:pPr>
            <w:r w:rsidRPr="002A3C54">
              <w:t>на</w:t>
            </w:r>
            <w:r w:rsidRPr="002A3C54">
              <w:rPr>
                <w:spacing w:val="-1"/>
              </w:rPr>
              <w:t xml:space="preserve"> </w:t>
            </w:r>
            <w:r w:rsidRPr="002A3C54">
              <w:rPr>
                <w:spacing w:val="-2"/>
              </w:rPr>
              <w:t>кожата</w:t>
            </w:r>
          </w:p>
        </w:tc>
        <w:tc>
          <w:tcPr>
            <w:tcW w:w="1176" w:type="pct"/>
          </w:tcPr>
          <w:p w14:paraId="52F48209" w14:textId="77777777" w:rsidR="00725F57" w:rsidRPr="002A3C54" w:rsidRDefault="00725F57" w:rsidP="00725F57">
            <w:pPr>
              <w:pStyle w:val="TableParagraph"/>
              <w:ind w:right="9"/>
            </w:pPr>
            <w:r w:rsidRPr="002A3C54">
              <w:t>Синдром</w:t>
            </w:r>
            <w:r w:rsidRPr="002A3C54">
              <w:rPr>
                <w:spacing w:val="-3"/>
              </w:rPr>
              <w:t xml:space="preserve"> </w:t>
            </w:r>
            <w:r w:rsidRPr="002A3C54">
              <w:t>на</w:t>
            </w:r>
            <w:r w:rsidRPr="002A3C54">
              <w:rPr>
                <w:spacing w:val="-2"/>
              </w:rPr>
              <w:t xml:space="preserve"> палмарно-</w:t>
            </w:r>
          </w:p>
          <w:p w14:paraId="092D62D9" w14:textId="77777777" w:rsidR="00725F57" w:rsidRPr="002A3C54" w:rsidRDefault="00725F57" w:rsidP="00725F57">
            <w:pPr>
              <w:pStyle w:val="TableParagraph"/>
              <w:ind w:right="9"/>
            </w:pPr>
            <w:r w:rsidRPr="002A3C54">
              <w:rPr>
                <w:spacing w:val="-2"/>
              </w:rPr>
              <w:t>плантарна</w:t>
            </w:r>
          </w:p>
          <w:p w14:paraId="2D35CE90" w14:textId="77777777" w:rsidR="00725F57" w:rsidRPr="002A3C54" w:rsidRDefault="00725F57" w:rsidP="00725F57">
            <w:pPr>
              <w:pStyle w:val="TableParagraph"/>
              <w:ind w:right="9"/>
            </w:pPr>
            <w:r w:rsidRPr="002A3C54">
              <w:rPr>
                <w:spacing w:val="-2"/>
              </w:rPr>
              <w:t>еритродизестезия</w:t>
            </w:r>
          </w:p>
        </w:tc>
        <w:tc>
          <w:tcPr>
            <w:tcW w:w="700" w:type="pct"/>
          </w:tcPr>
          <w:p w14:paraId="044238D7" w14:textId="77777777" w:rsidR="00725F57" w:rsidRPr="002A3C54" w:rsidRDefault="00725F57" w:rsidP="00725F57">
            <w:pPr>
              <w:ind w:right="9"/>
            </w:pPr>
          </w:p>
        </w:tc>
        <w:tc>
          <w:tcPr>
            <w:tcW w:w="846" w:type="pct"/>
          </w:tcPr>
          <w:p w14:paraId="7B8B515D" w14:textId="77777777" w:rsidR="00725F57" w:rsidRPr="002A3C54" w:rsidRDefault="00725F57" w:rsidP="00725F57">
            <w:pPr>
              <w:ind w:right="9"/>
            </w:pPr>
          </w:p>
        </w:tc>
        <w:tc>
          <w:tcPr>
            <w:tcW w:w="764" w:type="pct"/>
          </w:tcPr>
          <w:p w14:paraId="2ABD6502" w14:textId="77777777" w:rsidR="00725F57" w:rsidRPr="002A3C54" w:rsidRDefault="00725F57" w:rsidP="00725F57">
            <w:pPr>
              <w:pStyle w:val="TableParagraph"/>
              <w:ind w:right="9"/>
              <w:rPr>
                <w:spacing w:val="-2"/>
              </w:rPr>
            </w:pPr>
          </w:p>
        </w:tc>
      </w:tr>
      <w:tr w:rsidR="00725F57" w:rsidRPr="002A3C54" w14:paraId="716D82CB" w14:textId="77777777" w:rsidTr="001800C8">
        <w:trPr>
          <w:trHeight w:val="636"/>
        </w:trPr>
        <w:tc>
          <w:tcPr>
            <w:tcW w:w="710" w:type="pct"/>
          </w:tcPr>
          <w:p w14:paraId="1B605A90" w14:textId="77777777" w:rsidR="00725F57" w:rsidRPr="002A3C54" w:rsidRDefault="00725F57" w:rsidP="00725F57">
            <w:pPr>
              <w:pStyle w:val="TableParagraph"/>
              <w:ind w:right="9"/>
            </w:pPr>
            <w:r w:rsidRPr="002A3C54">
              <w:rPr>
                <w:spacing w:val="-2"/>
              </w:rPr>
              <w:t>Нарушения</w:t>
            </w:r>
          </w:p>
          <w:p w14:paraId="5A7F0E05" w14:textId="77777777" w:rsidR="00725F57" w:rsidRPr="002A3C54" w:rsidRDefault="00725F57" w:rsidP="00725F57">
            <w:pPr>
              <w:pStyle w:val="TableParagraph"/>
              <w:ind w:right="9"/>
            </w:pPr>
            <w:r w:rsidRPr="002A3C54">
              <w:t>на</w:t>
            </w:r>
            <w:r w:rsidRPr="002A3C54">
              <w:rPr>
                <w:spacing w:val="-1"/>
              </w:rPr>
              <w:t xml:space="preserve"> </w:t>
            </w:r>
            <w:r w:rsidRPr="002A3C54">
              <w:rPr>
                <w:spacing w:val="-2"/>
              </w:rPr>
              <w:t>мускулно-</w:t>
            </w:r>
          </w:p>
          <w:p w14:paraId="5749A923" w14:textId="77777777" w:rsidR="00725F57" w:rsidRPr="002A3C54" w:rsidRDefault="00725F57" w:rsidP="00725F57">
            <w:pPr>
              <w:pStyle w:val="TableParagraph"/>
              <w:ind w:right="9"/>
            </w:pPr>
            <w:r w:rsidRPr="002A3C54">
              <w:rPr>
                <w:spacing w:val="-2"/>
              </w:rPr>
              <w:t>скелетната</w:t>
            </w:r>
          </w:p>
          <w:p w14:paraId="3FEA7CF4" w14:textId="77777777" w:rsidR="00725F57" w:rsidRPr="002A3C54" w:rsidRDefault="00725F57" w:rsidP="00725F57">
            <w:pPr>
              <w:pStyle w:val="TableParagraph"/>
              <w:ind w:right="9"/>
            </w:pPr>
            <w:r w:rsidRPr="002A3C54">
              <w:t>система</w:t>
            </w:r>
            <w:r w:rsidRPr="002A3C54">
              <w:rPr>
                <w:spacing w:val="-3"/>
              </w:rPr>
              <w:t xml:space="preserve"> </w:t>
            </w:r>
            <w:r w:rsidRPr="002A3C54">
              <w:rPr>
                <w:spacing w:val="-10"/>
              </w:rPr>
              <w:t>и</w:t>
            </w:r>
          </w:p>
          <w:p w14:paraId="21C8834B" w14:textId="77777777" w:rsidR="00725F57" w:rsidRPr="002A3C54" w:rsidRDefault="00725F57" w:rsidP="00725F57">
            <w:pPr>
              <w:pStyle w:val="TableParagraph"/>
              <w:ind w:right="9"/>
            </w:pPr>
            <w:r w:rsidRPr="002A3C54">
              <w:rPr>
                <w:spacing w:val="-2"/>
              </w:rPr>
              <w:t>съединителна</w:t>
            </w:r>
          </w:p>
          <w:p w14:paraId="2461A83E" w14:textId="77777777" w:rsidR="00725F57" w:rsidRPr="002A3C54" w:rsidRDefault="00725F57" w:rsidP="00725F57">
            <w:pPr>
              <w:pStyle w:val="TableParagraph"/>
              <w:ind w:right="9"/>
              <w:rPr>
                <w:lang w:val="en-US"/>
              </w:rPr>
            </w:pPr>
            <w:r w:rsidRPr="002A3C54">
              <w:t>та</w:t>
            </w:r>
            <w:r w:rsidRPr="002A3C54">
              <w:rPr>
                <w:spacing w:val="-1"/>
              </w:rPr>
              <w:t xml:space="preserve"> </w:t>
            </w:r>
            <w:r w:rsidRPr="002A3C54">
              <w:rPr>
                <w:spacing w:val="-2"/>
              </w:rPr>
              <w:t>тъкан</w:t>
            </w:r>
          </w:p>
        </w:tc>
        <w:tc>
          <w:tcPr>
            <w:tcW w:w="805" w:type="pct"/>
          </w:tcPr>
          <w:p w14:paraId="51801DC0" w14:textId="77777777" w:rsidR="00725F57" w:rsidRPr="002A3C54" w:rsidRDefault="00725F57" w:rsidP="00725F57">
            <w:pPr>
              <w:pStyle w:val="TableParagraph"/>
              <w:ind w:right="9"/>
            </w:pPr>
            <w:r w:rsidRPr="002A3C54">
              <w:rPr>
                <w:spacing w:val="-2"/>
              </w:rPr>
              <w:t>Артралия,</w:t>
            </w:r>
          </w:p>
          <w:p w14:paraId="3B0236AD" w14:textId="77777777" w:rsidR="00725F57" w:rsidRPr="002A3C54" w:rsidRDefault="00725F57" w:rsidP="00725F57">
            <w:pPr>
              <w:pStyle w:val="TableParagraph"/>
              <w:ind w:right="9"/>
            </w:pPr>
            <w:r w:rsidRPr="002A3C54">
              <w:rPr>
                <w:spacing w:val="-2"/>
              </w:rPr>
              <w:t>Миалгия</w:t>
            </w:r>
          </w:p>
        </w:tc>
        <w:tc>
          <w:tcPr>
            <w:tcW w:w="1176" w:type="pct"/>
          </w:tcPr>
          <w:p w14:paraId="5EF86236" w14:textId="77777777" w:rsidR="00725F57" w:rsidRPr="002A3C54" w:rsidRDefault="00725F57" w:rsidP="00725F57">
            <w:pPr>
              <w:pStyle w:val="TableParagraph"/>
              <w:ind w:right="9"/>
            </w:pPr>
            <w:r w:rsidRPr="002A3C54">
              <w:t>Фистула</w:t>
            </w:r>
            <w:r w:rsidRPr="002A3C54">
              <w:rPr>
                <w:vertAlign w:val="superscript"/>
              </w:rPr>
              <w:t>б,г</w:t>
            </w:r>
            <w:r w:rsidRPr="002A3C54">
              <w:t>,</w:t>
            </w:r>
            <w:r w:rsidRPr="002A3C54">
              <w:rPr>
                <w:spacing w:val="-10"/>
              </w:rPr>
              <w:t xml:space="preserve"> </w:t>
            </w:r>
            <w:r w:rsidRPr="002A3C54">
              <w:rPr>
                <w:spacing w:val="-2"/>
              </w:rPr>
              <w:t>Мускулна</w:t>
            </w:r>
          </w:p>
          <w:p w14:paraId="79DCA9E0" w14:textId="77777777" w:rsidR="00725F57" w:rsidRPr="002A3C54" w:rsidRDefault="00725F57" w:rsidP="00725F57">
            <w:pPr>
              <w:pStyle w:val="TableParagraph"/>
              <w:ind w:right="9"/>
            </w:pPr>
            <w:r w:rsidRPr="002A3C54">
              <w:t>слабост,</w:t>
            </w:r>
            <w:r w:rsidRPr="002A3C54">
              <w:rPr>
                <w:spacing w:val="-5"/>
              </w:rPr>
              <w:t xml:space="preserve"> </w:t>
            </w:r>
            <w:r w:rsidRPr="002A3C54">
              <w:t>Болка</w:t>
            </w:r>
            <w:r w:rsidRPr="002A3C54">
              <w:rPr>
                <w:spacing w:val="-2"/>
              </w:rPr>
              <w:t xml:space="preserve"> </w:t>
            </w:r>
            <w:r w:rsidRPr="002A3C54">
              <w:t>в</w:t>
            </w:r>
            <w:r w:rsidRPr="002A3C54">
              <w:rPr>
                <w:spacing w:val="-6"/>
              </w:rPr>
              <w:t xml:space="preserve"> </w:t>
            </w:r>
            <w:r w:rsidRPr="002A3C54">
              <w:rPr>
                <w:spacing w:val="-4"/>
              </w:rPr>
              <w:t>гърба</w:t>
            </w:r>
          </w:p>
        </w:tc>
        <w:tc>
          <w:tcPr>
            <w:tcW w:w="700" w:type="pct"/>
          </w:tcPr>
          <w:p w14:paraId="216DE4AC" w14:textId="77777777" w:rsidR="00725F57" w:rsidRPr="002A3C54" w:rsidRDefault="00725F57" w:rsidP="00725F57">
            <w:pPr>
              <w:ind w:right="9"/>
            </w:pPr>
          </w:p>
        </w:tc>
        <w:tc>
          <w:tcPr>
            <w:tcW w:w="846" w:type="pct"/>
          </w:tcPr>
          <w:p w14:paraId="0FEA5C59" w14:textId="77777777" w:rsidR="00725F57" w:rsidRPr="002A3C54" w:rsidRDefault="00725F57" w:rsidP="00725F57">
            <w:pPr>
              <w:ind w:right="9"/>
            </w:pPr>
          </w:p>
        </w:tc>
        <w:tc>
          <w:tcPr>
            <w:tcW w:w="764" w:type="pct"/>
          </w:tcPr>
          <w:p w14:paraId="2CE58F36" w14:textId="77777777" w:rsidR="00725F57" w:rsidRPr="002A3C54" w:rsidRDefault="00725F57" w:rsidP="00725F57">
            <w:pPr>
              <w:pStyle w:val="TableParagraph"/>
              <w:ind w:right="9"/>
            </w:pPr>
            <w:r w:rsidRPr="002A3C54">
              <w:rPr>
                <w:spacing w:val="-2"/>
              </w:rPr>
              <w:t>Остеонекроза</w:t>
            </w:r>
          </w:p>
          <w:p w14:paraId="7DB3CC07" w14:textId="77777777" w:rsidR="00725F57" w:rsidRPr="002A3C54" w:rsidRDefault="00725F57" w:rsidP="00725F57">
            <w:pPr>
              <w:pStyle w:val="TableParagraph"/>
              <w:ind w:right="9"/>
            </w:pPr>
            <w:r w:rsidRPr="002A3C54">
              <w:t>на</w:t>
            </w:r>
            <w:r w:rsidRPr="002A3C54">
              <w:rPr>
                <w:spacing w:val="-1"/>
              </w:rPr>
              <w:t xml:space="preserve"> </w:t>
            </w:r>
            <w:r w:rsidRPr="002A3C54">
              <w:rPr>
                <w:spacing w:val="-2"/>
              </w:rPr>
              <w:t>челюстта</w:t>
            </w:r>
            <w:r w:rsidRPr="002A3C54">
              <w:rPr>
                <w:spacing w:val="-2"/>
                <w:vertAlign w:val="superscript"/>
              </w:rPr>
              <w:t>а,б</w:t>
            </w:r>
          </w:p>
          <w:p w14:paraId="75A71855" w14:textId="77777777" w:rsidR="00725F57" w:rsidRPr="002A3C54" w:rsidRDefault="00725F57" w:rsidP="00725F57">
            <w:pPr>
              <w:pStyle w:val="TableParagraph"/>
              <w:ind w:right="9"/>
            </w:pPr>
            <w:r w:rsidRPr="002A3C54">
              <w:rPr>
                <w:spacing w:val="-2"/>
              </w:rPr>
              <w:t>Немандибулар</w:t>
            </w:r>
          </w:p>
          <w:p w14:paraId="265D7562" w14:textId="77777777" w:rsidR="00725F57" w:rsidRPr="002A3C54" w:rsidRDefault="00725F57" w:rsidP="00725F57">
            <w:pPr>
              <w:pStyle w:val="TableParagraph"/>
              <w:ind w:right="9"/>
            </w:pPr>
            <w:r w:rsidRPr="002A3C54">
              <w:rPr>
                <w:spacing w:val="-5"/>
              </w:rPr>
              <w:t>на</w:t>
            </w:r>
          </w:p>
          <w:p w14:paraId="6A6CF7DB" w14:textId="77777777" w:rsidR="00725F57" w:rsidRPr="002A3C54" w:rsidRDefault="00725F57" w:rsidP="00725F57">
            <w:pPr>
              <w:pStyle w:val="TableParagraph"/>
              <w:ind w:right="9"/>
              <w:rPr>
                <w:spacing w:val="-2"/>
              </w:rPr>
            </w:pPr>
            <w:r w:rsidRPr="002A3C54">
              <w:rPr>
                <w:spacing w:val="-2"/>
              </w:rPr>
              <w:t>остеонекроза</w:t>
            </w:r>
            <w:r w:rsidRPr="002A3C54">
              <w:rPr>
                <w:spacing w:val="-2"/>
                <w:vertAlign w:val="superscript"/>
              </w:rPr>
              <w:t>а,е</w:t>
            </w:r>
          </w:p>
        </w:tc>
      </w:tr>
      <w:tr w:rsidR="00725F57" w:rsidRPr="002A3C54" w14:paraId="1251301B" w14:textId="77777777" w:rsidTr="001800C8">
        <w:trPr>
          <w:trHeight w:val="636"/>
        </w:trPr>
        <w:tc>
          <w:tcPr>
            <w:tcW w:w="710" w:type="pct"/>
          </w:tcPr>
          <w:p w14:paraId="113F97B7" w14:textId="77777777" w:rsidR="00725F57" w:rsidRPr="002A3C54" w:rsidRDefault="00725F57" w:rsidP="00725F57">
            <w:pPr>
              <w:pStyle w:val="TableParagraph"/>
              <w:ind w:right="9"/>
            </w:pPr>
            <w:r w:rsidRPr="002A3C54">
              <w:rPr>
                <w:spacing w:val="-2"/>
              </w:rPr>
              <w:t xml:space="preserve">Нарушения </w:t>
            </w:r>
            <w:r w:rsidRPr="002A3C54">
              <w:t>на</w:t>
            </w:r>
            <w:r w:rsidRPr="002A3C54">
              <w:rPr>
                <w:spacing w:val="-14"/>
              </w:rPr>
              <w:t xml:space="preserve"> </w:t>
            </w:r>
            <w:r w:rsidRPr="002A3C54">
              <w:t>бъбреците</w:t>
            </w:r>
          </w:p>
          <w:p w14:paraId="4FAC0598" w14:textId="77777777" w:rsidR="00725F57" w:rsidRPr="002A3C54" w:rsidRDefault="00725F57" w:rsidP="00725F57">
            <w:pPr>
              <w:pStyle w:val="TableParagraph"/>
              <w:ind w:right="9"/>
            </w:pPr>
            <w:r w:rsidRPr="002A3C54">
              <w:t>и</w:t>
            </w:r>
            <w:r w:rsidRPr="002A3C54">
              <w:rPr>
                <w:spacing w:val="-14"/>
              </w:rPr>
              <w:t xml:space="preserve"> </w:t>
            </w:r>
            <w:r w:rsidRPr="002A3C54">
              <w:t xml:space="preserve">пикочните </w:t>
            </w:r>
            <w:r w:rsidRPr="002A3C54">
              <w:rPr>
                <w:spacing w:val="-2"/>
              </w:rPr>
              <w:t>пътища</w:t>
            </w:r>
          </w:p>
        </w:tc>
        <w:tc>
          <w:tcPr>
            <w:tcW w:w="805" w:type="pct"/>
          </w:tcPr>
          <w:p w14:paraId="155F8850" w14:textId="77777777" w:rsidR="00725F57" w:rsidRPr="002A3C54" w:rsidRDefault="00725F57" w:rsidP="00725F57">
            <w:pPr>
              <w:pStyle w:val="TableParagraph"/>
              <w:ind w:right="9"/>
            </w:pPr>
            <w:r w:rsidRPr="002A3C54">
              <w:rPr>
                <w:spacing w:val="-2"/>
              </w:rPr>
              <w:t>Протеинурия</w:t>
            </w:r>
            <w:r w:rsidRPr="002A3C54">
              <w:rPr>
                <w:spacing w:val="-2"/>
                <w:vertAlign w:val="superscript"/>
              </w:rPr>
              <w:t>б,г</w:t>
            </w:r>
          </w:p>
        </w:tc>
        <w:tc>
          <w:tcPr>
            <w:tcW w:w="1176" w:type="pct"/>
          </w:tcPr>
          <w:p w14:paraId="0CFD34B7" w14:textId="77777777" w:rsidR="00725F57" w:rsidRPr="002A3C54" w:rsidRDefault="00725F57" w:rsidP="00725F57">
            <w:pPr>
              <w:pStyle w:val="TableParagraph"/>
              <w:ind w:right="9"/>
            </w:pPr>
          </w:p>
        </w:tc>
        <w:tc>
          <w:tcPr>
            <w:tcW w:w="700" w:type="pct"/>
          </w:tcPr>
          <w:p w14:paraId="68DC072D" w14:textId="77777777" w:rsidR="00725F57" w:rsidRPr="002A3C54" w:rsidRDefault="00725F57" w:rsidP="00725F57">
            <w:pPr>
              <w:ind w:right="9"/>
            </w:pPr>
          </w:p>
        </w:tc>
        <w:tc>
          <w:tcPr>
            <w:tcW w:w="846" w:type="pct"/>
          </w:tcPr>
          <w:p w14:paraId="5C0C3A1D" w14:textId="77777777" w:rsidR="00725F57" w:rsidRPr="002A3C54" w:rsidRDefault="00725F57" w:rsidP="00725F57">
            <w:pPr>
              <w:ind w:right="9"/>
            </w:pPr>
          </w:p>
        </w:tc>
        <w:tc>
          <w:tcPr>
            <w:tcW w:w="764" w:type="pct"/>
          </w:tcPr>
          <w:p w14:paraId="5C1E5289" w14:textId="77777777" w:rsidR="00725F57" w:rsidRPr="002A3C54" w:rsidRDefault="00725F57" w:rsidP="00725F57">
            <w:pPr>
              <w:pStyle w:val="TableParagraph"/>
              <w:ind w:right="9"/>
              <w:rPr>
                <w:spacing w:val="-2"/>
              </w:rPr>
            </w:pPr>
          </w:p>
        </w:tc>
      </w:tr>
      <w:tr w:rsidR="00725F57" w:rsidRPr="002A3C54" w14:paraId="1D066C7A" w14:textId="77777777" w:rsidTr="001800C8">
        <w:trPr>
          <w:trHeight w:val="636"/>
        </w:trPr>
        <w:tc>
          <w:tcPr>
            <w:tcW w:w="710" w:type="pct"/>
          </w:tcPr>
          <w:p w14:paraId="4FAF4995" w14:textId="77777777" w:rsidR="00725F57" w:rsidRPr="002A3C54" w:rsidRDefault="00725F57" w:rsidP="00725F57">
            <w:pPr>
              <w:pStyle w:val="TableParagraph"/>
              <w:ind w:right="9"/>
            </w:pPr>
            <w:r w:rsidRPr="002A3C54">
              <w:rPr>
                <w:spacing w:val="-2"/>
              </w:rPr>
              <w:t>Нарушения</w:t>
            </w:r>
          </w:p>
          <w:p w14:paraId="12A6C7CD" w14:textId="77777777" w:rsidR="00725F57" w:rsidRPr="002A3C54" w:rsidRDefault="00725F57" w:rsidP="00725F57">
            <w:pPr>
              <w:pStyle w:val="TableParagraph"/>
              <w:ind w:right="9"/>
            </w:pPr>
            <w:r w:rsidRPr="002A3C54">
              <w:rPr>
                <w:spacing w:val="-5"/>
              </w:rPr>
              <w:t>на</w:t>
            </w:r>
          </w:p>
          <w:p w14:paraId="234BC1D1" w14:textId="77777777" w:rsidR="00725F57" w:rsidRPr="002A3C54" w:rsidRDefault="00725F57" w:rsidP="00725F57">
            <w:pPr>
              <w:pStyle w:val="TableParagraph"/>
              <w:ind w:right="9"/>
            </w:pPr>
            <w:r w:rsidRPr="002A3C54">
              <w:rPr>
                <w:spacing w:val="-2"/>
              </w:rPr>
              <w:t>възпроизво-</w:t>
            </w:r>
          </w:p>
          <w:p w14:paraId="2C572733" w14:textId="77777777" w:rsidR="00725F57" w:rsidRPr="002A3C54" w:rsidRDefault="00725F57" w:rsidP="00725F57">
            <w:pPr>
              <w:pStyle w:val="TableParagraph"/>
              <w:ind w:right="9"/>
            </w:pPr>
            <w:r w:rsidRPr="002A3C54">
              <w:rPr>
                <w:spacing w:val="-2"/>
              </w:rPr>
              <w:t>дителната</w:t>
            </w:r>
          </w:p>
          <w:p w14:paraId="268792D1" w14:textId="77777777" w:rsidR="00725F57" w:rsidRPr="002A3C54" w:rsidRDefault="00725F57" w:rsidP="00725F57">
            <w:pPr>
              <w:pStyle w:val="TableParagraph"/>
              <w:ind w:right="9"/>
            </w:pPr>
            <w:r w:rsidRPr="002A3C54">
              <w:t>система</w:t>
            </w:r>
            <w:r w:rsidRPr="002A3C54">
              <w:rPr>
                <w:spacing w:val="-3"/>
              </w:rPr>
              <w:t xml:space="preserve"> </w:t>
            </w:r>
            <w:r w:rsidRPr="002A3C54">
              <w:rPr>
                <w:spacing w:val="-10"/>
              </w:rPr>
              <w:t>и</w:t>
            </w:r>
          </w:p>
          <w:p w14:paraId="3A1813C0" w14:textId="77777777" w:rsidR="00725F57" w:rsidRPr="002A3C54" w:rsidRDefault="00725F57" w:rsidP="00725F57">
            <w:pPr>
              <w:pStyle w:val="TableParagraph"/>
              <w:ind w:right="9"/>
              <w:rPr>
                <w:lang w:val="en-US"/>
              </w:rPr>
            </w:pPr>
            <w:r w:rsidRPr="002A3C54">
              <w:rPr>
                <w:spacing w:val="-2"/>
              </w:rPr>
              <w:t>гърдата</w:t>
            </w:r>
          </w:p>
        </w:tc>
        <w:tc>
          <w:tcPr>
            <w:tcW w:w="805" w:type="pct"/>
          </w:tcPr>
          <w:p w14:paraId="48BA6C97" w14:textId="77777777" w:rsidR="00725F57" w:rsidRPr="002A3C54" w:rsidRDefault="00725F57" w:rsidP="00725F57">
            <w:pPr>
              <w:pStyle w:val="TableParagraph"/>
              <w:ind w:right="9"/>
            </w:pPr>
            <w:r w:rsidRPr="002A3C54">
              <w:rPr>
                <w:spacing w:val="-2"/>
              </w:rPr>
              <w:t>Овариална</w:t>
            </w:r>
          </w:p>
          <w:p w14:paraId="32E4AD68" w14:textId="77777777" w:rsidR="00725F57" w:rsidRPr="002A3C54" w:rsidRDefault="00725F57" w:rsidP="00725F57">
            <w:pPr>
              <w:pStyle w:val="TableParagraph"/>
              <w:ind w:right="9"/>
            </w:pPr>
            <w:r w:rsidRPr="002A3C54">
              <w:rPr>
                <w:spacing w:val="-2"/>
              </w:rPr>
              <w:t>недостатъчност</w:t>
            </w:r>
          </w:p>
          <w:p w14:paraId="09DD2C60" w14:textId="77777777" w:rsidR="00725F57" w:rsidRPr="002A3C54" w:rsidRDefault="00725F57" w:rsidP="00725F57">
            <w:pPr>
              <w:pStyle w:val="TableParagraph"/>
              <w:ind w:right="9"/>
            </w:pPr>
            <w:r w:rsidRPr="002A3C54">
              <w:rPr>
                <w:spacing w:val="-2"/>
              </w:rPr>
              <w:t>б,в,г</w:t>
            </w:r>
          </w:p>
        </w:tc>
        <w:tc>
          <w:tcPr>
            <w:tcW w:w="1176" w:type="pct"/>
          </w:tcPr>
          <w:p w14:paraId="04FC1E31" w14:textId="77777777" w:rsidR="00725F57" w:rsidRPr="002A3C54" w:rsidRDefault="00725F57" w:rsidP="00725F57">
            <w:pPr>
              <w:pStyle w:val="TableParagraph"/>
              <w:ind w:right="9"/>
            </w:pPr>
            <w:r w:rsidRPr="002A3C54">
              <w:t>Болка</w:t>
            </w:r>
            <w:r w:rsidRPr="002A3C54">
              <w:rPr>
                <w:spacing w:val="-3"/>
              </w:rPr>
              <w:t xml:space="preserve"> </w:t>
            </w:r>
            <w:r w:rsidRPr="002A3C54">
              <w:t>в</w:t>
            </w:r>
            <w:r w:rsidRPr="002A3C54">
              <w:rPr>
                <w:spacing w:val="-2"/>
              </w:rPr>
              <w:t xml:space="preserve"> </w:t>
            </w:r>
            <w:r w:rsidRPr="002A3C54">
              <w:rPr>
                <w:spacing w:val="-4"/>
              </w:rPr>
              <w:t>таза</w:t>
            </w:r>
          </w:p>
        </w:tc>
        <w:tc>
          <w:tcPr>
            <w:tcW w:w="700" w:type="pct"/>
          </w:tcPr>
          <w:p w14:paraId="571F03EF" w14:textId="77777777" w:rsidR="00725F57" w:rsidRPr="002A3C54" w:rsidRDefault="00725F57" w:rsidP="00725F57">
            <w:pPr>
              <w:ind w:right="9"/>
            </w:pPr>
          </w:p>
        </w:tc>
        <w:tc>
          <w:tcPr>
            <w:tcW w:w="846" w:type="pct"/>
          </w:tcPr>
          <w:p w14:paraId="5BE6C243" w14:textId="77777777" w:rsidR="00725F57" w:rsidRPr="002A3C54" w:rsidRDefault="00725F57" w:rsidP="00725F57">
            <w:pPr>
              <w:ind w:right="9"/>
            </w:pPr>
          </w:p>
        </w:tc>
        <w:tc>
          <w:tcPr>
            <w:tcW w:w="764" w:type="pct"/>
          </w:tcPr>
          <w:p w14:paraId="3EB76765" w14:textId="77777777" w:rsidR="00725F57" w:rsidRPr="002A3C54" w:rsidRDefault="00725F57" w:rsidP="00725F57">
            <w:pPr>
              <w:pStyle w:val="TableParagraph"/>
              <w:ind w:right="9"/>
              <w:rPr>
                <w:spacing w:val="-2"/>
              </w:rPr>
            </w:pPr>
          </w:p>
        </w:tc>
      </w:tr>
      <w:tr w:rsidR="00725F57" w:rsidRPr="002A3C54" w14:paraId="17A6202A" w14:textId="77777777" w:rsidTr="001800C8">
        <w:trPr>
          <w:trHeight w:val="636"/>
        </w:trPr>
        <w:tc>
          <w:tcPr>
            <w:tcW w:w="710" w:type="pct"/>
          </w:tcPr>
          <w:p w14:paraId="1A7C558C" w14:textId="77777777" w:rsidR="00725F57" w:rsidRPr="002A3C54" w:rsidRDefault="00725F57" w:rsidP="00725F57">
            <w:pPr>
              <w:pStyle w:val="TableParagraph"/>
              <w:ind w:right="9"/>
            </w:pPr>
            <w:r w:rsidRPr="002A3C54">
              <w:rPr>
                <w:spacing w:val="-2"/>
              </w:rPr>
              <w:t>Вродени,</w:t>
            </w:r>
          </w:p>
          <w:p w14:paraId="2EEA8B71" w14:textId="77777777" w:rsidR="00725F57" w:rsidRPr="002A3C54" w:rsidRDefault="00725F57" w:rsidP="00725F57">
            <w:pPr>
              <w:pStyle w:val="TableParagraph"/>
              <w:ind w:right="9"/>
            </w:pPr>
            <w:r w:rsidRPr="002A3C54">
              <w:t>фамилни</w:t>
            </w:r>
            <w:r w:rsidRPr="002A3C54">
              <w:rPr>
                <w:spacing w:val="-4"/>
              </w:rPr>
              <w:t xml:space="preserve"> </w:t>
            </w:r>
            <w:r w:rsidRPr="002A3C54">
              <w:rPr>
                <w:spacing w:val="-10"/>
              </w:rPr>
              <w:t>и</w:t>
            </w:r>
          </w:p>
          <w:p w14:paraId="76F42EA3" w14:textId="77777777" w:rsidR="00725F57" w:rsidRPr="002A3C54" w:rsidRDefault="00725F57" w:rsidP="00725F57">
            <w:pPr>
              <w:pStyle w:val="TableParagraph"/>
              <w:ind w:right="9"/>
            </w:pPr>
            <w:r w:rsidRPr="002A3C54">
              <w:rPr>
                <w:spacing w:val="-2"/>
              </w:rPr>
              <w:t>генетични</w:t>
            </w:r>
          </w:p>
          <w:p w14:paraId="10AE1316" w14:textId="77777777" w:rsidR="00725F57" w:rsidRPr="002A3C54" w:rsidRDefault="00725F57" w:rsidP="00725F57">
            <w:pPr>
              <w:pStyle w:val="TableParagraph"/>
              <w:ind w:right="9"/>
            </w:pPr>
            <w:r w:rsidRPr="002A3C54">
              <w:rPr>
                <w:spacing w:val="-2"/>
              </w:rPr>
              <w:t>нарушения</w:t>
            </w:r>
          </w:p>
        </w:tc>
        <w:tc>
          <w:tcPr>
            <w:tcW w:w="805" w:type="pct"/>
          </w:tcPr>
          <w:p w14:paraId="011EEDD1" w14:textId="77777777" w:rsidR="00725F57" w:rsidRPr="002A3C54" w:rsidRDefault="00725F57" w:rsidP="00725F57">
            <w:pPr>
              <w:pStyle w:val="TableParagraph"/>
              <w:ind w:right="9"/>
            </w:pPr>
          </w:p>
        </w:tc>
        <w:tc>
          <w:tcPr>
            <w:tcW w:w="1176" w:type="pct"/>
          </w:tcPr>
          <w:p w14:paraId="1A960E98" w14:textId="77777777" w:rsidR="00725F57" w:rsidRPr="002A3C54" w:rsidRDefault="00725F57" w:rsidP="00725F57">
            <w:pPr>
              <w:pStyle w:val="TableParagraph"/>
              <w:ind w:right="9"/>
            </w:pPr>
          </w:p>
        </w:tc>
        <w:tc>
          <w:tcPr>
            <w:tcW w:w="700" w:type="pct"/>
          </w:tcPr>
          <w:p w14:paraId="09BAA262" w14:textId="77777777" w:rsidR="00725F57" w:rsidRPr="002A3C54" w:rsidRDefault="00725F57" w:rsidP="00725F57">
            <w:pPr>
              <w:ind w:right="9"/>
            </w:pPr>
          </w:p>
        </w:tc>
        <w:tc>
          <w:tcPr>
            <w:tcW w:w="846" w:type="pct"/>
          </w:tcPr>
          <w:p w14:paraId="57F43B51" w14:textId="77777777" w:rsidR="00725F57" w:rsidRPr="002A3C54" w:rsidRDefault="00725F57" w:rsidP="00725F57">
            <w:pPr>
              <w:ind w:right="9"/>
            </w:pPr>
          </w:p>
        </w:tc>
        <w:tc>
          <w:tcPr>
            <w:tcW w:w="764" w:type="pct"/>
          </w:tcPr>
          <w:p w14:paraId="4F946CFA" w14:textId="77777777" w:rsidR="00725F57" w:rsidRPr="002A3C54" w:rsidRDefault="00725F57" w:rsidP="00725F57">
            <w:pPr>
              <w:pStyle w:val="TableParagraph"/>
              <w:ind w:right="9"/>
            </w:pPr>
            <w:r w:rsidRPr="002A3C54">
              <w:rPr>
                <w:spacing w:val="-2"/>
              </w:rPr>
              <w:t>Фетални</w:t>
            </w:r>
          </w:p>
          <w:p w14:paraId="0C258D30" w14:textId="77777777" w:rsidR="00725F57" w:rsidRPr="002A3C54" w:rsidRDefault="00725F57" w:rsidP="00725F57">
            <w:pPr>
              <w:pStyle w:val="TableParagraph"/>
              <w:ind w:right="9"/>
              <w:rPr>
                <w:spacing w:val="-2"/>
              </w:rPr>
            </w:pPr>
            <w:r w:rsidRPr="002A3C54">
              <w:rPr>
                <w:spacing w:val="-2"/>
              </w:rPr>
              <w:t>аномалии</w:t>
            </w:r>
            <w:r w:rsidRPr="002A3C54">
              <w:rPr>
                <w:spacing w:val="-2"/>
                <w:vertAlign w:val="superscript"/>
              </w:rPr>
              <w:t>а,б</w:t>
            </w:r>
          </w:p>
        </w:tc>
      </w:tr>
      <w:tr w:rsidR="00725F57" w:rsidRPr="002A3C54" w14:paraId="0C99D72E" w14:textId="77777777" w:rsidTr="001800C8">
        <w:trPr>
          <w:trHeight w:val="636"/>
        </w:trPr>
        <w:tc>
          <w:tcPr>
            <w:tcW w:w="710" w:type="pct"/>
          </w:tcPr>
          <w:p w14:paraId="5B2CA7CC" w14:textId="77777777" w:rsidR="00725F57" w:rsidRPr="002A3C54" w:rsidRDefault="00725F57" w:rsidP="00725F57">
            <w:pPr>
              <w:pStyle w:val="TableParagraph"/>
              <w:ind w:right="9"/>
            </w:pPr>
            <w:r w:rsidRPr="002A3C54">
              <w:rPr>
                <w:spacing w:val="-4"/>
              </w:rPr>
              <w:t>Общи</w:t>
            </w:r>
          </w:p>
          <w:p w14:paraId="5B2E3452" w14:textId="77777777" w:rsidR="00725F57" w:rsidRPr="002A3C54" w:rsidRDefault="00725F57" w:rsidP="00725F57">
            <w:pPr>
              <w:pStyle w:val="TableParagraph"/>
              <w:ind w:right="9"/>
            </w:pPr>
            <w:r w:rsidRPr="002A3C54">
              <w:t>нарушения</w:t>
            </w:r>
            <w:r w:rsidRPr="002A3C54">
              <w:rPr>
                <w:spacing w:val="-4"/>
              </w:rPr>
              <w:t xml:space="preserve"> </w:t>
            </w:r>
            <w:r w:rsidRPr="002A3C54">
              <w:rPr>
                <w:spacing w:val="-10"/>
              </w:rPr>
              <w:t>и</w:t>
            </w:r>
          </w:p>
          <w:p w14:paraId="169A0742" w14:textId="77777777" w:rsidR="00725F57" w:rsidRPr="002A3C54" w:rsidRDefault="00725F57" w:rsidP="00725F57">
            <w:pPr>
              <w:pStyle w:val="TableParagraph"/>
              <w:ind w:right="9"/>
            </w:pPr>
            <w:r w:rsidRPr="002A3C54">
              <w:t>ефекти</w:t>
            </w:r>
            <w:r w:rsidRPr="002A3C54">
              <w:rPr>
                <w:spacing w:val="-4"/>
              </w:rPr>
              <w:t xml:space="preserve"> </w:t>
            </w:r>
            <w:r w:rsidRPr="002A3C54">
              <w:rPr>
                <w:spacing w:val="-5"/>
              </w:rPr>
              <w:t>на</w:t>
            </w:r>
          </w:p>
          <w:p w14:paraId="2E151DCF" w14:textId="77777777" w:rsidR="00725F57" w:rsidRPr="002A3C54" w:rsidRDefault="00725F57" w:rsidP="00725F57">
            <w:pPr>
              <w:pStyle w:val="TableParagraph"/>
              <w:ind w:right="9"/>
            </w:pPr>
            <w:r w:rsidRPr="002A3C54">
              <w:t>мястото</w:t>
            </w:r>
            <w:r w:rsidRPr="002A3C54">
              <w:rPr>
                <w:spacing w:val="-4"/>
              </w:rPr>
              <w:t xml:space="preserve"> </w:t>
            </w:r>
            <w:r w:rsidRPr="002A3C54">
              <w:rPr>
                <w:spacing w:val="-5"/>
              </w:rPr>
              <w:t>на</w:t>
            </w:r>
          </w:p>
          <w:p w14:paraId="7B2555D4" w14:textId="77777777" w:rsidR="00725F57" w:rsidRPr="002A3C54" w:rsidRDefault="00725F57" w:rsidP="00725F57">
            <w:pPr>
              <w:pStyle w:val="TableParagraph"/>
              <w:ind w:right="9"/>
              <w:rPr>
                <w:lang w:val="en-US"/>
              </w:rPr>
            </w:pPr>
            <w:r w:rsidRPr="002A3C54">
              <w:rPr>
                <w:spacing w:val="-2"/>
              </w:rPr>
              <w:t>приложение</w:t>
            </w:r>
          </w:p>
        </w:tc>
        <w:tc>
          <w:tcPr>
            <w:tcW w:w="805" w:type="pct"/>
          </w:tcPr>
          <w:p w14:paraId="625A98BB" w14:textId="77777777" w:rsidR="00725F57" w:rsidRPr="002A3C54" w:rsidRDefault="00725F57" w:rsidP="00725F57">
            <w:pPr>
              <w:pStyle w:val="TableParagraph"/>
              <w:ind w:right="9"/>
            </w:pPr>
            <w:r w:rsidRPr="002A3C54">
              <w:rPr>
                <w:spacing w:val="-2"/>
              </w:rPr>
              <w:t>Астения,</w:t>
            </w:r>
          </w:p>
          <w:p w14:paraId="48A21B5E" w14:textId="77777777" w:rsidR="00725F57" w:rsidRPr="002A3C54" w:rsidRDefault="00725F57" w:rsidP="00725F57">
            <w:pPr>
              <w:pStyle w:val="TableParagraph"/>
              <w:ind w:right="9"/>
            </w:pPr>
            <w:r w:rsidRPr="002A3C54">
              <w:rPr>
                <w:spacing w:val="-2"/>
              </w:rPr>
              <w:t>Умора,</w:t>
            </w:r>
          </w:p>
          <w:p w14:paraId="0E00D266" w14:textId="77777777" w:rsidR="00725F57" w:rsidRPr="002A3C54" w:rsidRDefault="00725F57" w:rsidP="00725F57">
            <w:pPr>
              <w:pStyle w:val="TableParagraph"/>
              <w:ind w:right="9"/>
            </w:pPr>
            <w:r w:rsidRPr="002A3C54">
              <w:rPr>
                <w:spacing w:val="-2"/>
              </w:rPr>
              <w:t>Пирексия,</w:t>
            </w:r>
          </w:p>
          <w:p w14:paraId="50944016" w14:textId="77777777" w:rsidR="00725F57" w:rsidRPr="002A3C54" w:rsidRDefault="00725F57" w:rsidP="00725F57">
            <w:pPr>
              <w:pStyle w:val="TableParagraph"/>
              <w:ind w:right="9"/>
            </w:pPr>
            <w:r w:rsidRPr="002A3C54">
              <w:rPr>
                <w:spacing w:val="-2"/>
              </w:rPr>
              <w:t>Болка,</w:t>
            </w:r>
          </w:p>
          <w:p w14:paraId="626B6C33" w14:textId="77777777" w:rsidR="00725F57" w:rsidRPr="002A3C54" w:rsidRDefault="00725F57" w:rsidP="00725F57">
            <w:pPr>
              <w:pStyle w:val="TableParagraph"/>
              <w:ind w:right="9"/>
            </w:pPr>
            <w:r w:rsidRPr="002A3C54">
              <w:t>Възпаление</w:t>
            </w:r>
            <w:r w:rsidRPr="002A3C54">
              <w:rPr>
                <w:spacing w:val="-4"/>
              </w:rPr>
              <w:t xml:space="preserve"> </w:t>
            </w:r>
            <w:r w:rsidRPr="002A3C54">
              <w:rPr>
                <w:spacing w:val="-5"/>
              </w:rPr>
              <w:t>на</w:t>
            </w:r>
          </w:p>
          <w:p w14:paraId="4E22C30F" w14:textId="77777777" w:rsidR="00725F57" w:rsidRPr="002A3C54" w:rsidRDefault="00725F57" w:rsidP="00725F57">
            <w:pPr>
              <w:pStyle w:val="TableParagraph"/>
              <w:ind w:right="9"/>
            </w:pPr>
            <w:r w:rsidRPr="002A3C54">
              <w:rPr>
                <w:spacing w:val="-2"/>
              </w:rPr>
              <w:t>лигавиците</w:t>
            </w:r>
          </w:p>
        </w:tc>
        <w:tc>
          <w:tcPr>
            <w:tcW w:w="1176" w:type="pct"/>
          </w:tcPr>
          <w:p w14:paraId="26A1EAD2" w14:textId="77777777" w:rsidR="00725F57" w:rsidRPr="002A3C54" w:rsidRDefault="00725F57" w:rsidP="00725F57">
            <w:pPr>
              <w:pStyle w:val="TableParagraph"/>
              <w:ind w:right="9"/>
            </w:pPr>
            <w:r w:rsidRPr="002A3C54">
              <w:rPr>
                <w:spacing w:val="-2"/>
              </w:rPr>
              <w:t>Летаргия</w:t>
            </w:r>
          </w:p>
        </w:tc>
        <w:tc>
          <w:tcPr>
            <w:tcW w:w="700" w:type="pct"/>
          </w:tcPr>
          <w:p w14:paraId="2CBA41FF" w14:textId="77777777" w:rsidR="00725F57" w:rsidRPr="002A3C54" w:rsidRDefault="00725F57" w:rsidP="00725F57">
            <w:pPr>
              <w:ind w:right="9"/>
            </w:pPr>
          </w:p>
        </w:tc>
        <w:tc>
          <w:tcPr>
            <w:tcW w:w="846" w:type="pct"/>
          </w:tcPr>
          <w:p w14:paraId="0082A6F6" w14:textId="77777777" w:rsidR="00725F57" w:rsidRPr="002A3C54" w:rsidRDefault="00725F57" w:rsidP="00725F57">
            <w:pPr>
              <w:ind w:right="9"/>
            </w:pPr>
          </w:p>
        </w:tc>
        <w:tc>
          <w:tcPr>
            <w:tcW w:w="764" w:type="pct"/>
          </w:tcPr>
          <w:p w14:paraId="2F4BDE3F" w14:textId="77777777" w:rsidR="00725F57" w:rsidRPr="002A3C54" w:rsidRDefault="00725F57" w:rsidP="00725F57">
            <w:pPr>
              <w:pStyle w:val="TableParagraph"/>
              <w:ind w:right="9"/>
              <w:rPr>
                <w:spacing w:val="-2"/>
              </w:rPr>
            </w:pPr>
          </w:p>
        </w:tc>
      </w:tr>
      <w:tr w:rsidR="00725F57" w:rsidRPr="002A3C54" w14:paraId="1D905BB3" w14:textId="77777777" w:rsidTr="001800C8">
        <w:trPr>
          <w:trHeight w:val="636"/>
        </w:trPr>
        <w:tc>
          <w:tcPr>
            <w:tcW w:w="710" w:type="pct"/>
          </w:tcPr>
          <w:p w14:paraId="04E0B8D9" w14:textId="77777777" w:rsidR="00725F57" w:rsidRPr="002A3C54" w:rsidRDefault="00725F57" w:rsidP="00725F57">
            <w:pPr>
              <w:pStyle w:val="TableParagraph"/>
              <w:ind w:right="9"/>
              <w:rPr>
                <w:lang w:val="en-US"/>
              </w:rPr>
            </w:pPr>
            <w:r w:rsidRPr="002A3C54">
              <w:rPr>
                <w:spacing w:val="-2"/>
              </w:rPr>
              <w:t>Изследвания</w:t>
            </w:r>
          </w:p>
        </w:tc>
        <w:tc>
          <w:tcPr>
            <w:tcW w:w="805" w:type="pct"/>
          </w:tcPr>
          <w:p w14:paraId="3C201059" w14:textId="77777777" w:rsidR="00725F57" w:rsidRPr="002A3C54" w:rsidRDefault="00725F57" w:rsidP="00725F57">
            <w:pPr>
              <w:pStyle w:val="TableParagraph"/>
              <w:ind w:right="9"/>
            </w:pPr>
            <w:r w:rsidRPr="002A3C54">
              <w:t>Намалено</w:t>
            </w:r>
            <w:r w:rsidRPr="002A3C54">
              <w:rPr>
                <w:spacing w:val="-4"/>
              </w:rPr>
              <w:t xml:space="preserve"> </w:t>
            </w:r>
            <w:r w:rsidRPr="002A3C54">
              <w:rPr>
                <w:spacing w:val="-2"/>
              </w:rPr>
              <w:t>тегло</w:t>
            </w:r>
          </w:p>
        </w:tc>
        <w:tc>
          <w:tcPr>
            <w:tcW w:w="1176" w:type="pct"/>
          </w:tcPr>
          <w:p w14:paraId="351FE84F" w14:textId="77777777" w:rsidR="00725F57" w:rsidRPr="002A3C54" w:rsidRDefault="00725F57" w:rsidP="00725F57">
            <w:pPr>
              <w:pStyle w:val="TableParagraph"/>
              <w:ind w:right="9"/>
            </w:pPr>
          </w:p>
        </w:tc>
        <w:tc>
          <w:tcPr>
            <w:tcW w:w="700" w:type="pct"/>
          </w:tcPr>
          <w:p w14:paraId="241FE2E3" w14:textId="77777777" w:rsidR="00725F57" w:rsidRPr="002A3C54" w:rsidRDefault="00725F57" w:rsidP="00725F57">
            <w:pPr>
              <w:ind w:right="9"/>
            </w:pPr>
          </w:p>
        </w:tc>
        <w:tc>
          <w:tcPr>
            <w:tcW w:w="846" w:type="pct"/>
          </w:tcPr>
          <w:p w14:paraId="764FDD2D" w14:textId="77777777" w:rsidR="00725F57" w:rsidRPr="002A3C54" w:rsidRDefault="00725F57" w:rsidP="00725F57">
            <w:pPr>
              <w:ind w:right="9"/>
            </w:pPr>
          </w:p>
        </w:tc>
        <w:tc>
          <w:tcPr>
            <w:tcW w:w="764" w:type="pct"/>
          </w:tcPr>
          <w:p w14:paraId="70E508D2" w14:textId="77777777" w:rsidR="00725F57" w:rsidRPr="002A3C54" w:rsidRDefault="00725F57" w:rsidP="00725F57">
            <w:pPr>
              <w:pStyle w:val="TableParagraph"/>
              <w:ind w:right="9"/>
              <w:rPr>
                <w:spacing w:val="-2"/>
              </w:rPr>
            </w:pPr>
          </w:p>
        </w:tc>
      </w:tr>
    </w:tbl>
    <w:p w14:paraId="461A9BCC" w14:textId="77777777" w:rsidR="001800C8" w:rsidRPr="002A3C54" w:rsidRDefault="001800C8">
      <w:pPr>
        <w:rPr>
          <w:lang w:val="en-US"/>
        </w:rPr>
      </w:pPr>
    </w:p>
    <w:p w14:paraId="05D7BCAD" w14:textId="77777777" w:rsidR="004B58FC" w:rsidRPr="002A3C54" w:rsidRDefault="005331BE" w:rsidP="000A14CC">
      <w:pPr>
        <w:pStyle w:val="BodyText"/>
        <w:ind w:right="9"/>
      </w:pPr>
      <w:r w:rsidRPr="002A3C54">
        <w:t>Когато събитията са отбелязани едновременно</w:t>
      </w:r>
      <w:r w:rsidRPr="002A3C54">
        <w:rPr>
          <w:spacing w:val="-2"/>
        </w:rPr>
        <w:t xml:space="preserve"> </w:t>
      </w:r>
      <w:r w:rsidRPr="002A3C54">
        <w:t xml:space="preserve">като нежелани лекарствени реакции от всички </w:t>
      </w:r>
      <w:r w:rsidRPr="002A3C54">
        <w:lastRenderedPageBreak/>
        <w:t>степени и от степен 3-5 в клиничните изпитвания, се съобщава най-високата честота, наблюдавана</w:t>
      </w:r>
      <w:r w:rsidRPr="002A3C54">
        <w:rPr>
          <w:spacing w:val="-3"/>
        </w:rPr>
        <w:t xml:space="preserve"> </w:t>
      </w:r>
      <w:r w:rsidRPr="002A3C54">
        <w:t>при</w:t>
      </w:r>
      <w:r w:rsidRPr="002A3C54">
        <w:rPr>
          <w:spacing w:val="-4"/>
        </w:rPr>
        <w:t xml:space="preserve"> </w:t>
      </w:r>
      <w:r w:rsidRPr="002A3C54">
        <w:t>пациентите.</w:t>
      </w:r>
      <w:r w:rsidRPr="002A3C54">
        <w:rPr>
          <w:spacing w:val="-3"/>
        </w:rPr>
        <w:t xml:space="preserve"> </w:t>
      </w:r>
      <w:r w:rsidRPr="002A3C54">
        <w:t>Данните</w:t>
      </w:r>
      <w:r w:rsidRPr="002A3C54">
        <w:rPr>
          <w:spacing w:val="-3"/>
        </w:rPr>
        <w:t xml:space="preserve"> </w:t>
      </w:r>
      <w:r w:rsidRPr="002A3C54">
        <w:t>не</w:t>
      </w:r>
      <w:r w:rsidRPr="002A3C54">
        <w:rPr>
          <w:spacing w:val="-3"/>
        </w:rPr>
        <w:t xml:space="preserve"> </w:t>
      </w:r>
      <w:r w:rsidRPr="002A3C54">
        <w:t>са</w:t>
      </w:r>
      <w:r w:rsidRPr="002A3C54">
        <w:rPr>
          <w:spacing w:val="-5"/>
        </w:rPr>
        <w:t xml:space="preserve"> </w:t>
      </w:r>
      <w:r w:rsidRPr="002A3C54">
        <w:t>коригирани</w:t>
      </w:r>
      <w:r w:rsidRPr="002A3C54">
        <w:rPr>
          <w:spacing w:val="-4"/>
        </w:rPr>
        <w:t xml:space="preserve"> </w:t>
      </w:r>
      <w:r w:rsidRPr="002A3C54">
        <w:t>според</w:t>
      </w:r>
      <w:r w:rsidRPr="002A3C54">
        <w:rPr>
          <w:spacing w:val="-3"/>
        </w:rPr>
        <w:t xml:space="preserve"> </w:t>
      </w:r>
      <w:r w:rsidRPr="002A3C54">
        <w:t>различната</w:t>
      </w:r>
      <w:r w:rsidRPr="002A3C54">
        <w:rPr>
          <w:spacing w:val="-3"/>
        </w:rPr>
        <w:t xml:space="preserve"> </w:t>
      </w:r>
      <w:r w:rsidRPr="002A3C54">
        <w:t>продължителност на лечението.</w:t>
      </w:r>
    </w:p>
    <w:p w14:paraId="406DEAFA" w14:textId="77777777" w:rsidR="004B58FC" w:rsidRPr="002A3C54" w:rsidRDefault="005331BE" w:rsidP="000A14CC">
      <w:pPr>
        <w:pStyle w:val="BodyText"/>
        <w:ind w:right="9"/>
      </w:pPr>
      <w:r w:rsidRPr="002A3C54">
        <w:rPr>
          <w:vertAlign w:val="superscript"/>
        </w:rPr>
        <w:t>a</w:t>
      </w:r>
      <w:r w:rsidRPr="002A3C54">
        <w:rPr>
          <w:spacing w:val="-3"/>
        </w:rPr>
        <w:t xml:space="preserve"> </w:t>
      </w:r>
      <w:r w:rsidRPr="002A3C54">
        <w:t>За</w:t>
      </w:r>
      <w:r w:rsidRPr="002A3C54">
        <w:rPr>
          <w:spacing w:val="-3"/>
        </w:rPr>
        <w:t xml:space="preserve"> </w:t>
      </w:r>
      <w:r w:rsidRPr="002A3C54">
        <w:t>допълнителна</w:t>
      </w:r>
      <w:r w:rsidRPr="002A3C54">
        <w:rPr>
          <w:spacing w:val="-3"/>
        </w:rPr>
        <w:t xml:space="preserve"> </w:t>
      </w:r>
      <w:r w:rsidRPr="002A3C54">
        <w:t>информация,</w:t>
      </w:r>
      <w:r w:rsidRPr="002A3C54">
        <w:rPr>
          <w:spacing w:val="-3"/>
        </w:rPr>
        <w:t xml:space="preserve"> </w:t>
      </w:r>
      <w:r w:rsidRPr="002A3C54">
        <w:t>моля,</w:t>
      </w:r>
      <w:r w:rsidRPr="002A3C54">
        <w:rPr>
          <w:spacing w:val="-3"/>
        </w:rPr>
        <w:t xml:space="preserve"> </w:t>
      </w:r>
      <w:r w:rsidRPr="002A3C54">
        <w:t>вижте</w:t>
      </w:r>
      <w:r w:rsidRPr="002A3C54">
        <w:rPr>
          <w:spacing w:val="-3"/>
        </w:rPr>
        <w:t xml:space="preserve"> </w:t>
      </w:r>
      <w:r w:rsidRPr="002A3C54">
        <w:t>Таблица</w:t>
      </w:r>
      <w:r w:rsidRPr="002A3C54">
        <w:rPr>
          <w:spacing w:val="-3"/>
        </w:rPr>
        <w:t xml:space="preserve"> </w:t>
      </w:r>
      <w:r w:rsidRPr="002A3C54">
        <w:t>3</w:t>
      </w:r>
      <w:r w:rsidRPr="002A3C54">
        <w:rPr>
          <w:spacing w:val="-3"/>
        </w:rPr>
        <w:t xml:space="preserve"> </w:t>
      </w:r>
      <w:r w:rsidRPr="002A3C54">
        <w:t>„Нежелани</w:t>
      </w:r>
      <w:r w:rsidRPr="002A3C54">
        <w:rPr>
          <w:spacing w:val="-4"/>
        </w:rPr>
        <w:t xml:space="preserve"> </w:t>
      </w:r>
      <w:r w:rsidRPr="002A3C54">
        <w:t>реакции,</w:t>
      </w:r>
      <w:r w:rsidRPr="002A3C54">
        <w:rPr>
          <w:spacing w:val="-6"/>
        </w:rPr>
        <w:t xml:space="preserve"> </w:t>
      </w:r>
      <w:r w:rsidRPr="002A3C54">
        <w:t>съобщени</w:t>
      </w:r>
      <w:r w:rsidRPr="002A3C54">
        <w:rPr>
          <w:spacing w:val="-4"/>
        </w:rPr>
        <w:t xml:space="preserve"> </w:t>
      </w:r>
      <w:r w:rsidRPr="002A3C54">
        <w:t>при постмаркетинговата употреба”.</w:t>
      </w:r>
    </w:p>
    <w:p w14:paraId="53DC4027" w14:textId="77777777" w:rsidR="004B58FC" w:rsidRPr="002A3C54" w:rsidRDefault="005331BE" w:rsidP="000A14CC">
      <w:pPr>
        <w:pStyle w:val="BodyText"/>
        <w:ind w:right="9"/>
      </w:pPr>
      <w:r w:rsidRPr="002A3C54">
        <w:rPr>
          <w:vertAlign w:val="superscript"/>
        </w:rPr>
        <w:t>б</w:t>
      </w:r>
      <w:r w:rsidRPr="002A3C54">
        <w:rPr>
          <w:spacing w:val="-1"/>
        </w:rPr>
        <w:t xml:space="preserve"> </w:t>
      </w:r>
      <w:r w:rsidRPr="002A3C54">
        <w:t>Термините</w:t>
      </w:r>
      <w:r w:rsidRPr="002A3C54">
        <w:rPr>
          <w:spacing w:val="-2"/>
        </w:rPr>
        <w:t xml:space="preserve"> </w:t>
      </w:r>
      <w:r w:rsidRPr="002A3C54">
        <w:t>представляват</w:t>
      </w:r>
      <w:r w:rsidRPr="002A3C54">
        <w:rPr>
          <w:spacing w:val="-3"/>
        </w:rPr>
        <w:t xml:space="preserve"> </w:t>
      </w:r>
      <w:r w:rsidRPr="002A3C54">
        <w:t>група</w:t>
      </w:r>
      <w:r w:rsidRPr="002A3C54">
        <w:rPr>
          <w:spacing w:val="-2"/>
        </w:rPr>
        <w:t xml:space="preserve"> </w:t>
      </w:r>
      <w:r w:rsidRPr="002A3C54">
        <w:t>събития,</w:t>
      </w:r>
      <w:r w:rsidRPr="002A3C54">
        <w:rPr>
          <w:spacing w:val="-4"/>
        </w:rPr>
        <w:t xml:space="preserve"> </w:t>
      </w:r>
      <w:r w:rsidRPr="002A3C54">
        <w:t>които</w:t>
      </w:r>
      <w:r w:rsidRPr="002A3C54">
        <w:rPr>
          <w:spacing w:val="-2"/>
        </w:rPr>
        <w:t xml:space="preserve"> </w:t>
      </w:r>
      <w:r w:rsidRPr="002A3C54">
        <w:t>описват</w:t>
      </w:r>
      <w:r w:rsidRPr="002A3C54">
        <w:rPr>
          <w:spacing w:val="-3"/>
        </w:rPr>
        <w:t xml:space="preserve"> </w:t>
      </w:r>
      <w:r w:rsidRPr="002A3C54">
        <w:t>по-скоро</w:t>
      </w:r>
      <w:r w:rsidRPr="002A3C54">
        <w:rPr>
          <w:spacing w:val="-2"/>
        </w:rPr>
        <w:t xml:space="preserve"> </w:t>
      </w:r>
      <w:r w:rsidRPr="002A3C54">
        <w:t>медицинското</w:t>
      </w:r>
      <w:r w:rsidRPr="002A3C54">
        <w:rPr>
          <w:spacing w:val="-2"/>
        </w:rPr>
        <w:t xml:space="preserve"> </w:t>
      </w:r>
      <w:r w:rsidRPr="002A3C54">
        <w:t>понятие,</w:t>
      </w:r>
      <w:r w:rsidRPr="002A3C54">
        <w:rPr>
          <w:spacing w:val="-2"/>
        </w:rPr>
        <w:t xml:space="preserve"> </w:t>
      </w:r>
      <w:r w:rsidRPr="002A3C54">
        <w:t>а</w:t>
      </w:r>
      <w:r w:rsidRPr="002A3C54">
        <w:rPr>
          <w:spacing w:val="-2"/>
        </w:rPr>
        <w:t xml:space="preserve"> </w:t>
      </w:r>
      <w:r w:rsidRPr="002A3C54">
        <w:t>не отделното състояние или предпочитан термин по MedDRA (Медицински речник за регулаторните дейности - Medical Dictionary for Regulatory Activites). Тази група медицински термини може да има една и съща подлежаща патофизиология (напр. артериални тромбоемболични</w:t>
      </w:r>
      <w:r w:rsidRPr="002A3C54">
        <w:rPr>
          <w:spacing w:val="-5"/>
        </w:rPr>
        <w:t xml:space="preserve"> </w:t>
      </w:r>
      <w:r w:rsidRPr="002A3C54">
        <w:t>реакции</w:t>
      </w:r>
      <w:r w:rsidRPr="002A3C54">
        <w:rPr>
          <w:spacing w:val="-5"/>
        </w:rPr>
        <w:t xml:space="preserve"> </w:t>
      </w:r>
      <w:r w:rsidRPr="002A3C54">
        <w:t>включват</w:t>
      </w:r>
      <w:r w:rsidRPr="002A3C54">
        <w:rPr>
          <w:spacing w:val="-5"/>
        </w:rPr>
        <w:t xml:space="preserve"> </w:t>
      </w:r>
      <w:r w:rsidRPr="002A3C54">
        <w:t>мозъчно-съдов</w:t>
      </w:r>
      <w:r w:rsidRPr="002A3C54">
        <w:rPr>
          <w:spacing w:val="-5"/>
        </w:rPr>
        <w:t xml:space="preserve"> </w:t>
      </w:r>
      <w:r w:rsidRPr="002A3C54">
        <w:t>инцидент,</w:t>
      </w:r>
      <w:r w:rsidRPr="002A3C54">
        <w:rPr>
          <w:spacing w:val="-4"/>
        </w:rPr>
        <w:t xml:space="preserve"> </w:t>
      </w:r>
      <w:r w:rsidRPr="002A3C54">
        <w:t>инфаркт</w:t>
      </w:r>
      <w:r w:rsidRPr="002A3C54">
        <w:rPr>
          <w:spacing w:val="-5"/>
        </w:rPr>
        <w:t xml:space="preserve"> </w:t>
      </w:r>
      <w:r w:rsidRPr="002A3C54">
        <w:t>на</w:t>
      </w:r>
      <w:r w:rsidRPr="002A3C54">
        <w:rPr>
          <w:spacing w:val="-4"/>
        </w:rPr>
        <w:t xml:space="preserve"> </w:t>
      </w:r>
      <w:r w:rsidRPr="002A3C54">
        <w:t>миокарда,</w:t>
      </w:r>
      <w:r w:rsidRPr="002A3C54">
        <w:rPr>
          <w:spacing w:val="-4"/>
        </w:rPr>
        <w:t xml:space="preserve"> </w:t>
      </w:r>
      <w:r w:rsidRPr="002A3C54">
        <w:t>преходен исхемичен пристъп и други артериални тромбоемболични реакции).</w:t>
      </w:r>
    </w:p>
    <w:p w14:paraId="4395EF03" w14:textId="77777777" w:rsidR="004B58FC" w:rsidRPr="002A3C54" w:rsidRDefault="005331BE" w:rsidP="000A14CC">
      <w:pPr>
        <w:pStyle w:val="BodyText"/>
        <w:ind w:right="9"/>
      </w:pPr>
      <w:r w:rsidRPr="002A3C54">
        <w:rPr>
          <w:vertAlign w:val="superscript"/>
        </w:rPr>
        <w:t>в</w:t>
      </w:r>
      <w:r w:rsidRPr="002A3C54">
        <w:rPr>
          <w:spacing w:val="-4"/>
        </w:rPr>
        <w:t xml:space="preserve"> </w:t>
      </w:r>
      <w:r w:rsidRPr="002A3C54">
        <w:t>Въз</w:t>
      </w:r>
      <w:r w:rsidRPr="002A3C54">
        <w:rPr>
          <w:spacing w:val="-5"/>
        </w:rPr>
        <w:t xml:space="preserve"> </w:t>
      </w:r>
      <w:r w:rsidRPr="002A3C54">
        <w:t>основа</w:t>
      </w:r>
      <w:r w:rsidRPr="002A3C54">
        <w:rPr>
          <w:spacing w:val="-3"/>
        </w:rPr>
        <w:t xml:space="preserve"> </w:t>
      </w:r>
      <w:r w:rsidRPr="002A3C54">
        <w:t>на</w:t>
      </w:r>
      <w:r w:rsidRPr="002A3C54">
        <w:rPr>
          <w:spacing w:val="-3"/>
        </w:rPr>
        <w:t xml:space="preserve"> </w:t>
      </w:r>
      <w:r w:rsidRPr="002A3C54">
        <w:t>проучване</w:t>
      </w:r>
      <w:r w:rsidRPr="002A3C54">
        <w:rPr>
          <w:spacing w:val="-3"/>
        </w:rPr>
        <w:t xml:space="preserve"> </w:t>
      </w:r>
      <w:r w:rsidRPr="002A3C54">
        <w:t>на</w:t>
      </w:r>
      <w:r w:rsidRPr="002A3C54">
        <w:rPr>
          <w:spacing w:val="-3"/>
        </w:rPr>
        <w:t xml:space="preserve"> </w:t>
      </w:r>
      <w:r w:rsidRPr="002A3C54">
        <w:t>подгрупа</w:t>
      </w:r>
      <w:r w:rsidRPr="002A3C54">
        <w:rPr>
          <w:spacing w:val="-3"/>
        </w:rPr>
        <w:t xml:space="preserve"> </w:t>
      </w:r>
      <w:r w:rsidRPr="002A3C54">
        <w:t>от</w:t>
      </w:r>
      <w:r w:rsidRPr="002A3C54">
        <w:rPr>
          <w:spacing w:val="-6"/>
        </w:rPr>
        <w:t xml:space="preserve"> </w:t>
      </w:r>
      <w:r w:rsidRPr="002A3C54">
        <w:t>295</w:t>
      </w:r>
      <w:r w:rsidRPr="002A3C54">
        <w:rPr>
          <w:spacing w:val="-3"/>
        </w:rPr>
        <w:t xml:space="preserve"> </w:t>
      </w:r>
      <w:r w:rsidRPr="002A3C54">
        <w:t>пациенти</w:t>
      </w:r>
      <w:r w:rsidRPr="002A3C54">
        <w:rPr>
          <w:spacing w:val="-4"/>
        </w:rPr>
        <w:t xml:space="preserve"> </w:t>
      </w:r>
      <w:r w:rsidRPr="002A3C54">
        <w:t>в</w:t>
      </w:r>
      <w:r w:rsidRPr="002A3C54">
        <w:rPr>
          <w:spacing w:val="-4"/>
        </w:rPr>
        <w:t xml:space="preserve"> </w:t>
      </w:r>
      <w:r w:rsidRPr="002A3C54">
        <w:t>NSABP</w:t>
      </w:r>
      <w:r w:rsidRPr="002A3C54">
        <w:rPr>
          <w:spacing w:val="-4"/>
        </w:rPr>
        <w:t xml:space="preserve"> </w:t>
      </w:r>
      <w:r w:rsidRPr="002A3C54">
        <w:t>C-</w:t>
      </w:r>
      <w:r w:rsidRPr="002A3C54">
        <w:rPr>
          <w:spacing w:val="-5"/>
        </w:rPr>
        <w:t>08</w:t>
      </w:r>
    </w:p>
    <w:p w14:paraId="69FF0D92" w14:textId="77777777" w:rsidR="004B58FC" w:rsidRPr="002A3C54" w:rsidRDefault="005331BE" w:rsidP="000A14CC">
      <w:pPr>
        <w:pStyle w:val="BodyText"/>
        <w:ind w:right="9"/>
      </w:pPr>
      <w:r w:rsidRPr="002A3C54">
        <w:rPr>
          <w:vertAlign w:val="superscript"/>
        </w:rPr>
        <w:t>г</w:t>
      </w:r>
      <w:r w:rsidRPr="002A3C54">
        <w:rPr>
          <w:spacing w:val="-3"/>
        </w:rPr>
        <w:t xml:space="preserve"> </w:t>
      </w:r>
      <w:r w:rsidRPr="002A3C54">
        <w:t>За</w:t>
      </w:r>
      <w:r w:rsidRPr="002A3C54">
        <w:rPr>
          <w:spacing w:val="-3"/>
        </w:rPr>
        <w:t xml:space="preserve"> </w:t>
      </w:r>
      <w:r w:rsidRPr="002A3C54">
        <w:t>допълнителна</w:t>
      </w:r>
      <w:r w:rsidRPr="002A3C54">
        <w:rPr>
          <w:spacing w:val="-3"/>
        </w:rPr>
        <w:t xml:space="preserve"> </w:t>
      </w:r>
      <w:r w:rsidRPr="002A3C54">
        <w:t>информация</w:t>
      </w:r>
      <w:r w:rsidRPr="002A3C54">
        <w:rPr>
          <w:spacing w:val="-4"/>
        </w:rPr>
        <w:t xml:space="preserve"> </w:t>
      </w:r>
      <w:r w:rsidRPr="002A3C54">
        <w:t>вижте</w:t>
      </w:r>
      <w:r w:rsidRPr="002A3C54">
        <w:rPr>
          <w:spacing w:val="-3"/>
        </w:rPr>
        <w:t xml:space="preserve"> </w:t>
      </w:r>
      <w:r w:rsidRPr="002A3C54">
        <w:t>по-долу</w:t>
      </w:r>
      <w:r w:rsidRPr="002A3C54">
        <w:rPr>
          <w:spacing w:val="-3"/>
        </w:rPr>
        <w:t xml:space="preserve"> </w:t>
      </w:r>
      <w:r w:rsidRPr="002A3C54">
        <w:t>в</w:t>
      </w:r>
      <w:r w:rsidRPr="002A3C54">
        <w:rPr>
          <w:spacing w:val="-4"/>
        </w:rPr>
        <w:t xml:space="preserve"> </w:t>
      </w:r>
      <w:r w:rsidRPr="002A3C54">
        <w:t>точка</w:t>
      </w:r>
      <w:r w:rsidRPr="002A3C54">
        <w:rPr>
          <w:spacing w:val="-3"/>
        </w:rPr>
        <w:t xml:space="preserve"> </w:t>
      </w:r>
      <w:r w:rsidRPr="002A3C54">
        <w:t>"Допълнителна</w:t>
      </w:r>
      <w:r w:rsidRPr="002A3C54">
        <w:rPr>
          <w:spacing w:val="-3"/>
        </w:rPr>
        <w:t xml:space="preserve"> </w:t>
      </w:r>
      <w:r w:rsidRPr="002A3C54">
        <w:t>информация</w:t>
      </w:r>
      <w:r w:rsidRPr="002A3C54">
        <w:rPr>
          <w:spacing w:val="-4"/>
        </w:rPr>
        <w:t xml:space="preserve"> </w:t>
      </w:r>
      <w:r w:rsidRPr="002A3C54">
        <w:t>относно избрани сериозни нежелани реакции".</w:t>
      </w:r>
    </w:p>
    <w:p w14:paraId="78B87ED1" w14:textId="77777777" w:rsidR="004B58FC" w:rsidRPr="002A3C54" w:rsidRDefault="005331BE" w:rsidP="000A14CC">
      <w:pPr>
        <w:pStyle w:val="BodyText"/>
        <w:ind w:right="9"/>
      </w:pPr>
      <w:r w:rsidRPr="002A3C54">
        <w:rPr>
          <w:vertAlign w:val="superscript"/>
        </w:rPr>
        <w:t>д</w:t>
      </w:r>
      <w:r w:rsidRPr="002A3C54">
        <w:rPr>
          <w:spacing w:val="-5"/>
        </w:rPr>
        <w:t xml:space="preserve"> </w:t>
      </w:r>
      <w:r w:rsidRPr="002A3C54">
        <w:t>Ректо-вагиналните</w:t>
      </w:r>
      <w:r w:rsidRPr="002A3C54">
        <w:rPr>
          <w:spacing w:val="-6"/>
        </w:rPr>
        <w:t xml:space="preserve"> </w:t>
      </w:r>
      <w:r w:rsidRPr="002A3C54">
        <w:t>фистули</w:t>
      </w:r>
      <w:r w:rsidRPr="002A3C54">
        <w:rPr>
          <w:spacing w:val="-6"/>
        </w:rPr>
        <w:t xml:space="preserve"> </w:t>
      </w:r>
      <w:r w:rsidRPr="002A3C54">
        <w:t>са</w:t>
      </w:r>
      <w:r w:rsidRPr="002A3C54">
        <w:rPr>
          <w:spacing w:val="-6"/>
        </w:rPr>
        <w:t xml:space="preserve"> </w:t>
      </w:r>
      <w:r w:rsidRPr="002A3C54">
        <w:t>най-честите</w:t>
      </w:r>
      <w:r w:rsidRPr="002A3C54">
        <w:rPr>
          <w:spacing w:val="-8"/>
        </w:rPr>
        <w:t xml:space="preserve"> </w:t>
      </w:r>
      <w:r w:rsidRPr="002A3C54">
        <w:t>фистули</w:t>
      </w:r>
      <w:r w:rsidRPr="002A3C54">
        <w:rPr>
          <w:spacing w:val="-6"/>
        </w:rPr>
        <w:t xml:space="preserve"> </w:t>
      </w:r>
      <w:r w:rsidRPr="002A3C54">
        <w:t>в</w:t>
      </w:r>
      <w:r w:rsidRPr="002A3C54">
        <w:rPr>
          <w:spacing w:val="-7"/>
        </w:rPr>
        <w:t xml:space="preserve"> </w:t>
      </w:r>
      <w:r w:rsidRPr="002A3C54">
        <w:t>категорията</w:t>
      </w:r>
      <w:r w:rsidRPr="002A3C54">
        <w:rPr>
          <w:spacing w:val="-5"/>
        </w:rPr>
        <w:t xml:space="preserve"> </w:t>
      </w:r>
      <w:r w:rsidRPr="002A3C54">
        <w:t>СЧ-вагинални</w:t>
      </w:r>
      <w:r w:rsidRPr="002A3C54">
        <w:rPr>
          <w:spacing w:val="-7"/>
        </w:rPr>
        <w:t xml:space="preserve"> </w:t>
      </w:r>
      <w:r w:rsidRPr="002A3C54">
        <w:rPr>
          <w:spacing w:val="-2"/>
        </w:rPr>
        <w:t>фистули.</w:t>
      </w:r>
    </w:p>
    <w:p w14:paraId="58E5FD87" w14:textId="77777777" w:rsidR="00203FFC" w:rsidRPr="002A3C54" w:rsidRDefault="005331BE" w:rsidP="000A14CC">
      <w:pPr>
        <w:pStyle w:val="BodyText"/>
        <w:ind w:right="9"/>
        <w:rPr>
          <w:spacing w:val="-2"/>
        </w:rPr>
      </w:pPr>
      <w:r w:rsidRPr="002A3C54">
        <w:rPr>
          <w:vertAlign w:val="superscript"/>
        </w:rPr>
        <w:t>е</w:t>
      </w:r>
      <w:r w:rsidRPr="002A3C54">
        <w:rPr>
          <w:spacing w:val="-4"/>
        </w:rPr>
        <w:t xml:space="preserve"> </w:t>
      </w:r>
      <w:r w:rsidRPr="002A3C54">
        <w:t>Наблюдавани</w:t>
      </w:r>
      <w:r w:rsidRPr="002A3C54">
        <w:rPr>
          <w:spacing w:val="-5"/>
        </w:rPr>
        <w:t xml:space="preserve"> </w:t>
      </w:r>
      <w:r w:rsidRPr="002A3C54">
        <w:t>само</w:t>
      </w:r>
      <w:r w:rsidRPr="002A3C54">
        <w:rPr>
          <w:spacing w:val="-4"/>
        </w:rPr>
        <w:t xml:space="preserve"> </w:t>
      </w:r>
      <w:r w:rsidRPr="002A3C54">
        <w:t>при</w:t>
      </w:r>
      <w:r w:rsidRPr="002A3C54">
        <w:rPr>
          <w:spacing w:val="-7"/>
        </w:rPr>
        <w:t xml:space="preserve"> </w:t>
      </w:r>
      <w:r w:rsidRPr="002A3C54">
        <w:t>педиатричната</w:t>
      </w:r>
      <w:r w:rsidRPr="002A3C54">
        <w:rPr>
          <w:spacing w:val="-4"/>
        </w:rPr>
        <w:t xml:space="preserve"> </w:t>
      </w:r>
      <w:r w:rsidRPr="002A3C54">
        <w:rPr>
          <w:spacing w:val="-2"/>
        </w:rPr>
        <w:t>популация</w:t>
      </w:r>
    </w:p>
    <w:p w14:paraId="0A3C0993" w14:textId="77777777" w:rsidR="00203FFC" w:rsidRPr="002A3C54" w:rsidRDefault="00203FFC" w:rsidP="000A14CC">
      <w:pPr>
        <w:rPr>
          <w:spacing w:val="-2"/>
        </w:rPr>
      </w:pPr>
    </w:p>
    <w:p w14:paraId="3C480499" w14:textId="77777777" w:rsidR="004B58FC" w:rsidRPr="002A3C54" w:rsidRDefault="005331BE" w:rsidP="000A14CC">
      <w:pPr>
        <w:pStyle w:val="Heading2"/>
        <w:ind w:left="0" w:right="9"/>
      </w:pPr>
      <w:r w:rsidRPr="002A3C54">
        <w:t>Таблица</w:t>
      </w:r>
      <w:r w:rsidRPr="002A3C54">
        <w:rPr>
          <w:spacing w:val="-7"/>
        </w:rPr>
        <w:t xml:space="preserve"> </w:t>
      </w:r>
      <w:r w:rsidRPr="002A3C54">
        <w:t>2:</w:t>
      </w:r>
      <w:r w:rsidRPr="002A3C54">
        <w:rPr>
          <w:spacing w:val="-2"/>
        </w:rPr>
        <w:t xml:space="preserve"> </w:t>
      </w:r>
      <w:r w:rsidRPr="002A3C54">
        <w:t>Тежки</w:t>
      </w:r>
      <w:r w:rsidRPr="002A3C54">
        <w:rPr>
          <w:spacing w:val="-4"/>
        </w:rPr>
        <w:t xml:space="preserve"> </w:t>
      </w:r>
      <w:r w:rsidRPr="002A3C54">
        <w:t>нежелани</w:t>
      </w:r>
      <w:r w:rsidRPr="002A3C54">
        <w:rPr>
          <w:spacing w:val="-4"/>
        </w:rPr>
        <w:t xml:space="preserve"> </w:t>
      </w:r>
      <w:r w:rsidRPr="002A3C54">
        <w:t>реакции</w:t>
      </w:r>
      <w:r w:rsidRPr="002A3C54">
        <w:rPr>
          <w:spacing w:val="-6"/>
        </w:rPr>
        <w:t xml:space="preserve"> </w:t>
      </w:r>
      <w:r w:rsidRPr="002A3C54">
        <w:t>по</w:t>
      </w:r>
      <w:r w:rsidRPr="002A3C54">
        <w:rPr>
          <w:spacing w:val="-3"/>
        </w:rPr>
        <w:t xml:space="preserve"> </w:t>
      </w:r>
      <w:r w:rsidRPr="002A3C54">
        <w:rPr>
          <w:spacing w:val="-2"/>
        </w:rPr>
        <w:t>честота</w:t>
      </w:r>
    </w:p>
    <w:p w14:paraId="31E54444"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4"/>
        <w:gridCol w:w="1624"/>
        <w:gridCol w:w="1825"/>
        <w:gridCol w:w="1416"/>
        <w:gridCol w:w="2702"/>
      </w:tblGrid>
      <w:tr w:rsidR="004B58FC" w:rsidRPr="002A3C54" w14:paraId="38948015" w14:textId="77777777" w:rsidTr="004524DD">
        <w:trPr>
          <w:trHeight w:val="757"/>
          <w:tblHeader/>
        </w:trPr>
        <w:tc>
          <w:tcPr>
            <w:tcW w:w="834" w:type="pct"/>
          </w:tcPr>
          <w:p w14:paraId="4378A0A5" w14:textId="77777777" w:rsidR="004B58FC" w:rsidRPr="002A3C54" w:rsidRDefault="005331BE" w:rsidP="000A14CC">
            <w:pPr>
              <w:pStyle w:val="TableParagraph"/>
              <w:ind w:right="9"/>
              <w:rPr>
                <w:b/>
              </w:rPr>
            </w:pPr>
            <w:r w:rsidRPr="002A3C54">
              <w:rPr>
                <w:b/>
                <w:spacing w:val="-2"/>
              </w:rPr>
              <w:t>Системо-</w:t>
            </w:r>
          </w:p>
          <w:p w14:paraId="05B7BFC6" w14:textId="77777777" w:rsidR="004B58FC" w:rsidRPr="002A3C54" w:rsidRDefault="005331BE" w:rsidP="000A14CC">
            <w:pPr>
              <w:pStyle w:val="TableParagraph"/>
              <w:ind w:right="9"/>
              <w:rPr>
                <w:b/>
              </w:rPr>
            </w:pPr>
            <w:r w:rsidRPr="002A3C54">
              <w:rPr>
                <w:b/>
                <w:spacing w:val="-2"/>
              </w:rPr>
              <w:t xml:space="preserve">органен </w:t>
            </w:r>
            <w:r w:rsidRPr="002A3C54">
              <w:rPr>
                <w:b/>
                <w:spacing w:val="-4"/>
              </w:rPr>
              <w:t>клас</w:t>
            </w:r>
          </w:p>
        </w:tc>
        <w:tc>
          <w:tcPr>
            <w:tcW w:w="894" w:type="pct"/>
          </w:tcPr>
          <w:p w14:paraId="7544BCA2" w14:textId="77777777" w:rsidR="004B58FC" w:rsidRPr="002A3C54" w:rsidRDefault="005331BE" w:rsidP="000A14CC">
            <w:pPr>
              <w:pStyle w:val="TableParagraph"/>
              <w:ind w:right="9"/>
              <w:rPr>
                <w:b/>
              </w:rPr>
            </w:pPr>
            <w:r w:rsidRPr="002A3C54">
              <w:rPr>
                <w:b/>
              </w:rPr>
              <w:t>Много</w:t>
            </w:r>
            <w:r w:rsidRPr="002A3C54">
              <w:rPr>
                <w:b/>
                <w:spacing w:val="-4"/>
              </w:rPr>
              <w:t xml:space="preserve"> </w:t>
            </w:r>
            <w:r w:rsidRPr="002A3C54">
              <w:rPr>
                <w:b/>
                <w:spacing w:val="-2"/>
              </w:rPr>
              <w:t>чести</w:t>
            </w:r>
          </w:p>
        </w:tc>
        <w:tc>
          <w:tcPr>
            <w:tcW w:w="1005" w:type="pct"/>
          </w:tcPr>
          <w:p w14:paraId="69058B69" w14:textId="77777777" w:rsidR="004B58FC" w:rsidRPr="002A3C54" w:rsidRDefault="005331BE" w:rsidP="000A14CC">
            <w:pPr>
              <w:pStyle w:val="TableParagraph"/>
              <w:ind w:right="9"/>
              <w:rPr>
                <w:b/>
              </w:rPr>
            </w:pPr>
            <w:r w:rsidRPr="002A3C54">
              <w:rPr>
                <w:b/>
                <w:spacing w:val="-2"/>
              </w:rPr>
              <w:t>Чести</w:t>
            </w:r>
          </w:p>
        </w:tc>
        <w:tc>
          <w:tcPr>
            <w:tcW w:w="780" w:type="pct"/>
          </w:tcPr>
          <w:p w14:paraId="14C21F07" w14:textId="77777777" w:rsidR="004B58FC" w:rsidRPr="002A3C54" w:rsidRDefault="005331BE" w:rsidP="000A14CC">
            <w:pPr>
              <w:pStyle w:val="TableParagraph"/>
              <w:ind w:right="9"/>
              <w:rPr>
                <w:b/>
              </w:rPr>
            </w:pPr>
            <w:r w:rsidRPr="002A3C54">
              <w:rPr>
                <w:b/>
                <w:spacing w:val="-2"/>
              </w:rPr>
              <w:t>Редки</w:t>
            </w:r>
          </w:p>
        </w:tc>
        <w:tc>
          <w:tcPr>
            <w:tcW w:w="1488" w:type="pct"/>
          </w:tcPr>
          <w:p w14:paraId="762D07E3" w14:textId="77777777" w:rsidR="004B58FC" w:rsidRPr="002A3C54" w:rsidRDefault="005331BE" w:rsidP="000A14CC">
            <w:pPr>
              <w:pStyle w:val="TableParagraph"/>
              <w:ind w:right="9"/>
              <w:rPr>
                <w:b/>
              </w:rPr>
            </w:pPr>
            <w:r w:rsidRPr="002A3C54">
              <w:rPr>
                <w:b/>
              </w:rPr>
              <w:t>С</w:t>
            </w:r>
            <w:r w:rsidRPr="002A3C54">
              <w:rPr>
                <w:b/>
                <w:spacing w:val="-14"/>
              </w:rPr>
              <w:t xml:space="preserve"> </w:t>
            </w:r>
            <w:r w:rsidRPr="002A3C54">
              <w:rPr>
                <w:b/>
              </w:rPr>
              <w:t xml:space="preserve">неизвестна </w:t>
            </w:r>
            <w:r w:rsidRPr="002A3C54">
              <w:rPr>
                <w:b/>
                <w:spacing w:val="-2"/>
              </w:rPr>
              <w:t>честота</w:t>
            </w:r>
          </w:p>
        </w:tc>
      </w:tr>
      <w:tr w:rsidR="00EE47A2" w:rsidRPr="002A3C54" w14:paraId="7041ACB4" w14:textId="77777777" w:rsidTr="004524DD">
        <w:trPr>
          <w:trHeight w:val="1305"/>
        </w:trPr>
        <w:tc>
          <w:tcPr>
            <w:tcW w:w="834" w:type="pct"/>
          </w:tcPr>
          <w:p w14:paraId="34027FC5" w14:textId="77777777" w:rsidR="00EE47A2" w:rsidRPr="002A3C54" w:rsidRDefault="00EE47A2" w:rsidP="000A14CC">
            <w:pPr>
              <w:pStyle w:val="TableParagraph"/>
              <w:ind w:right="9"/>
            </w:pPr>
            <w:r w:rsidRPr="002A3C54">
              <w:t>Инфекции</w:t>
            </w:r>
            <w:r w:rsidRPr="002A3C54">
              <w:rPr>
                <w:spacing w:val="-6"/>
              </w:rPr>
              <w:t xml:space="preserve"> </w:t>
            </w:r>
            <w:r w:rsidRPr="002A3C54">
              <w:rPr>
                <w:spacing w:val="-10"/>
              </w:rPr>
              <w:t>и</w:t>
            </w:r>
          </w:p>
          <w:p w14:paraId="5EEC6FBF" w14:textId="77777777" w:rsidR="00EE47A2" w:rsidRPr="002A3C54" w:rsidRDefault="00EE47A2" w:rsidP="000A14CC">
            <w:pPr>
              <w:pStyle w:val="TableParagraph"/>
              <w:ind w:right="9"/>
            </w:pPr>
            <w:r w:rsidRPr="002A3C54">
              <w:rPr>
                <w:spacing w:val="-2"/>
              </w:rPr>
              <w:t>инфестации</w:t>
            </w:r>
          </w:p>
        </w:tc>
        <w:tc>
          <w:tcPr>
            <w:tcW w:w="894" w:type="pct"/>
          </w:tcPr>
          <w:p w14:paraId="2F87E1A8" w14:textId="77777777" w:rsidR="00EE47A2" w:rsidRPr="002A3C54" w:rsidRDefault="00EE47A2" w:rsidP="000A14CC">
            <w:pPr>
              <w:pStyle w:val="TableParagraph"/>
              <w:ind w:right="9"/>
            </w:pPr>
          </w:p>
        </w:tc>
        <w:tc>
          <w:tcPr>
            <w:tcW w:w="1005" w:type="pct"/>
          </w:tcPr>
          <w:p w14:paraId="0AE8B9C2" w14:textId="77777777" w:rsidR="00EE47A2" w:rsidRPr="002A3C54" w:rsidRDefault="00EE47A2" w:rsidP="000A14CC">
            <w:pPr>
              <w:pStyle w:val="TableParagraph"/>
              <w:ind w:right="9"/>
            </w:pPr>
            <w:r w:rsidRPr="002A3C54">
              <w:t>Сепсис,</w:t>
            </w:r>
            <w:r w:rsidRPr="002A3C54">
              <w:rPr>
                <w:spacing w:val="-3"/>
              </w:rPr>
              <w:t xml:space="preserve"> </w:t>
            </w:r>
            <w:r w:rsidRPr="002A3C54">
              <w:rPr>
                <w:spacing w:val="-2"/>
              </w:rPr>
              <w:t>Целулит,</w:t>
            </w:r>
          </w:p>
          <w:p w14:paraId="1D2B0525" w14:textId="77777777" w:rsidR="00EE47A2" w:rsidRPr="002A3C54" w:rsidRDefault="00EE47A2" w:rsidP="000A14CC">
            <w:pPr>
              <w:pStyle w:val="TableParagraph"/>
              <w:ind w:right="9"/>
            </w:pPr>
            <w:r w:rsidRPr="002A3C54">
              <w:rPr>
                <w:spacing w:val="-2"/>
              </w:rPr>
              <w:t>Абсцес</w:t>
            </w:r>
            <w:r w:rsidRPr="002A3C54">
              <w:rPr>
                <w:spacing w:val="-2"/>
                <w:vertAlign w:val="superscript"/>
              </w:rPr>
              <w:t>a,б</w:t>
            </w:r>
            <w:r w:rsidRPr="002A3C54">
              <w:rPr>
                <w:spacing w:val="-2"/>
              </w:rPr>
              <w:t>,</w:t>
            </w:r>
          </w:p>
          <w:p w14:paraId="167122BA" w14:textId="77777777" w:rsidR="00EE47A2" w:rsidRPr="002A3C54" w:rsidRDefault="00EE47A2" w:rsidP="000A14CC">
            <w:pPr>
              <w:pStyle w:val="TableParagraph"/>
              <w:ind w:right="9"/>
            </w:pPr>
            <w:r w:rsidRPr="002A3C54">
              <w:rPr>
                <w:spacing w:val="-2"/>
              </w:rPr>
              <w:t>Инфекция,</w:t>
            </w:r>
          </w:p>
          <w:p w14:paraId="0D4DFB96" w14:textId="77777777" w:rsidR="00EE47A2" w:rsidRPr="002A3C54" w:rsidRDefault="00EE47A2" w:rsidP="000A14CC">
            <w:pPr>
              <w:pStyle w:val="TableParagraph"/>
              <w:ind w:right="9"/>
            </w:pPr>
            <w:r w:rsidRPr="002A3C54">
              <w:t>Инфекция</w:t>
            </w:r>
            <w:r w:rsidRPr="002A3C54">
              <w:rPr>
                <w:spacing w:val="-6"/>
              </w:rPr>
              <w:t xml:space="preserve"> </w:t>
            </w:r>
            <w:r w:rsidRPr="002A3C54">
              <w:rPr>
                <w:spacing w:val="-5"/>
              </w:rPr>
              <w:t>на</w:t>
            </w:r>
          </w:p>
          <w:p w14:paraId="03B95DF2" w14:textId="77777777" w:rsidR="00EE47A2" w:rsidRPr="002A3C54" w:rsidRDefault="00EE47A2" w:rsidP="000A14CC">
            <w:pPr>
              <w:pStyle w:val="TableParagraph"/>
              <w:ind w:right="9"/>
            </w:pPr>
            <w:r w:rsidRPr="002A3C54">
              <w:t>пикочните</w:t>
            </w:r>
            <w:r w:rsidRPr="002A3C54">
              <w:rPr>
                <w:spacing w:val="-6"/>
              </w:rPr>
              <w:t xml:space="preserve"> </w:t>
            </w:r>
            <w:r w:rsidRPr="002A3C54">
              <w:rPr>
                <w:spacing w:val="-2"/>
              </w:rPr>
              <w:t>пътища</w:t>
            </w:r>
          </w:p>
        </w:tc>
        <w:tc>
          <w:tcPr>
            <w:tcW w:w="780" w:type="pct"/>
          </w:tcPr>
          <w:p w14:paraId="7955C615" w14:textId="77777777" w:rsidR="00EE47A2" w:rsidRPr="002A3C54" w:rsidRDefault="00EE47A2" w:rsidP="000A14CC">
            <w:pPr>
              <w:pStyle w:val="TableParagraph"/>
              <w:ind w:right="9"/>
            </w:pPr>
          </w:p>
        </w:tc>
        <w:tc>
          <w:tcPr>
            <w:tcW w:w="1488" w:type="pct"/>
          </w:tcPr>
          <w:p w14:paraId="6A9D042B" w14:textId="77777777" w:rsidR="00EE47A2" w:rsidRPr="002A3C54" w:rsidRDefault="00EE47A2" w:rsidP="000A14CC">
            <w:pPr>
              <w:pStyle w:val="TableParagraph"/>
              <w:ind w:right="9"/>
            </w:pPr>
            <w:r w:rsidRPr="002A3C54">
              <w:rPr>
                <w:spacing w:val="-2"/>
              </w:rPr>
              <w:t>Некротизиращ</w:t>
            </w:r>
          </w:p>
          <w:p w14:paraId="24B5DF3B" w14:textId="77777777" w:rsidR="00EE47A2" w:rsidRPr="002A3C54" w:rsidRDefault="00EE47A2" w:rsidP="000A14CC">
            <w:pPr>
              <w:pStyle w:val="TableParagraph"/>
              <w:ind w:right="9"/>
            </w:pPr>
            <w:r w:rsidRPr="002A3C54">
              <w:rPr>
                <w:spacing w:val="-2"/>
              </w:rPr>
              <w:t>фасциит</w:t>
            </w:r>
            <w:r w:rsidRPr="002A3C54">
              <w:rPr>
                <w:spacing w:val="-2"/>
                <w:vertAlign w:val="superscript"/>
              </w:rPr>
              <w:t>в</w:t>
            </w:r>
          </w:p>
        </w:tc>
      </w:tr>
      <w:tr w:rsidR="00EE47A2" w:rsidRPr="002A3C54" w14:paraId="509B1A4F" w14:textId="77777777" w:rsidTr="004524DD">
        <w:trPr>
          <w:trHeight w:val="1320"/>
        </w:trPr>
        <w:tc>
          <w:tcPr>
            <w:tcW w:w="834" w:type="pct"/>
          </w:tcPr>
          <w:p w14:paraId="228B602A" w14:textId="77777777" w:rsidR="00EE47A2" w:rsidRPr="002A3C54" w:rsidRDefault="00EE47A2" w:rsidP="000A14CC">
            <w:pPr>
              <w:pStyle w:val="TableParagraph"/>
              <w:ind w:right="9"/>
            </w:pPr>
            <w:r w:rsidRPr="002A3C54">
              <w:t>Нарушения</w:t>
            </w:r>
            <w:r w:rsidRPr="002A3C54">
              <w:rPr>
                <w:spacing w:val="-5"/>
              </w:rPr>
              <w:t xml:space="preserve"> на</w:t>
            </w:r>
          </w:p>
          <w:p w14:paraId="57F4FEF4" w14:textId="77777777" w:rsidR="00EE47A2" w:rsidRPr="002A3C54" w:rsidRDefault="00EE47A2" w:rsidP="000A14CC">
            <w:pPr>
              <w:pStyle w:val="TableParagraph"/>
              <w:ind w:right="9"/>
            </w:pPr>
            <w:r w:rsidRPr="002A3C54">
              <w:t>кръвта</w:t>
            </w:r>
            <w:r w:rsidRPr="002A3C54">
              <w:rPr>
                <w:spacing w:val="-5"/>
              </w:rPr>
              <w:t xml:space="preserve"> </w:t>
            </w:r>
            <w:r w:rsidRPr="002A3C54">
              <w:rPr>
                <w:spacing w:val="-10"/>
              </w:rPr>
              <w:t>и</w:t>
            </w:r>
          </w:p>
          <w:p w14:paraId="6CE5AC5B" w14:textId="77777777" w:rsidR="00EE47A2" w:rsidRPr="002A3C54" w:rsidRDefault="00EE47A2" w:rsidP="000A14CC">
            <w:pPr>
              <w:pStyle w:val="TableParagraph"/>
              <w:ind w:right="9"/>
            </w:pPr>
            <w:r w:rsidRPr="002A3C54">
              <w:rPr>
                <w:spacing w:val="-2"/>
              </w:rPr>
              <w:t>лимфната</w:t>
            </w:r>
          </w:p>
          <w:p w14:paraId="42121778" w14:textId="77777777" w:rsidR="00EE47A2" w:rsidRPr="002A3C54" w:rsidRDefault="00EE47A2" w:rsidP="000A14CC">
            <w:pPr>
              <w:pStyle w:val="TableParagraph"/>
              <w:ind w:right="9"/>
            </w:pPr>
            <w:r w:rsidRPr="002A3C54">
              <w:rPr>
                <w:spacing w:val="-2"/>
              </w:rPr>
              <w:t>система</w:t>
            </w:r>
          </w:p>
        </w:tc>
        <w:tc>
          <w:tcPr>
            <w:tcW w:w="894" w:type="pct"/>
          </w:tcPr>
          <w:p w14:paraId="4B1B2C89" w14:textId="77777777" w:rsidR="00EE47A2" w:rsidRPr="002A3C54" w:rsidRDefault="00EE47A2" w:rsidP="000A14CC">
            <w:pPr>
              <w:pStyle w:val="TableParagraph"/>
              <w:ind w:right="9"/>
            </w:pPr>
            <w:r w:rsidRPr="002A3C54">
              <w:rPr>
                <w:spacing w:val="-2"/>
              </w:rPr>
              <w:t>Фебрилна</w:t>
            </w:r>
          </w:p>
          <w:p w14:paraId="6C886AB8" w14:textId="77777777" w:rsidR="00EE47A2" w:rsidRPr="002A3C54" w:rsidRDefault="00EE47A2" w:rsidP="000A14CC">
            <w:pPr>
              <w:pStyle w:val="TableParagraph"/>
              <w:ind w:right="9"/>
            </w:pPr>
            <w:r w:rsidRPr="002A3C54">
              <w:rPr>
                <w:spacing w:val="-2"/>
              </w:rPr>
              <w:t>неутропения,</w:t>
            </w:r>
          </w:p>
          <w:p w14:paraId="487304B6" w14:textId="77777777" w:rsidR="00EE47A2" w:rsidRPr="002A3C54" w:rsidRDefault="00EE47A2" w:rsidP="000A14CC">
            <w:pPr>
              <w:pStyle w:val="TableParagraph"/>
              <w:ind w:right="9"/>
            </w:pPr>
            <w:r w:rsidRPr="002A3C54">
              <w:rPr>
                <w:spacing w:val="-2"/>
              </w:rPr>
              <w:t>Левкопения,</w:t>
            </w:r>
          </w:p>
          <w:p w14:paraId="7F889B4C" w14:textId="77777777" w:rsidR="00EE47A2" w:rsidRPr="002A3C54" w:rsidRDefault="00EE47A2" w:rsidP="000A14CC">
            <w:pPr>
              <w:pStyle w:val="TableParagraph"/>
              <w:ind w:right="9"/>
            </w:pPr>
            <w:r w:rsidRPr="002A3C54">
              <w:rPr>
                <w:spacing w:val="-2"/>
              </w:rPr>
              <w:t>Неутропения</w:t>
            </w:r>
            <w:r w:rsidRPr="002A3C54">
              <w:rPr>
                <w:spacing w:val="-2"/>
                <w:vertAlign w:val="superscript"/>
              </w:rPr>
              <w:t>a</w:t>
            </w:r>
            <w:r w:rsidRPr="002A3C54">
              <w:rPr>
                <w:spacing w:val="-2"/>
              </w:rPr>
              <w:t>,</w:t>
            </w:r>
          </w:p>
          <w:p w14:paraId="36BAA301" w14:textId="77777777" w:rsidR="00EE47A2" w:rsidRPr="002A3C54" w:rsidRDefault="00EE47A2" w:rsidP="000A14CC">
            <w:pPr>
              <w:pStyle w:val="TableParagraph"/>
              <w:ind w:right="9"/>
            </w:pPr>
            <w:r w:rsidRPr="002A3C54">
              <w:rPr>
                <w:spacing w:val="-2"/>
              </w:rPr>
              <w:t>Тромбоцитопения</w:t>
            </w:r>
          </w:p>
        </w:tc>
        <w:tc>
          <w:tcPr>
            <w:tcW w:w="1005" w:type="pct"/>
          </w:tcPr>
          <w:p w14:paraId="310C2286" w14:textId="77777777" w:rsidR="00EE47A2" w:rsidRPr="002A3C54" w:rsidRDefault="00EE47A2" w:rsidP="000A14CC">
            <w:pPr>
              <w:pStyle w:val="TableParagraph"/>
              <w:ind w:right="9"/>
            </w:pPr>
            <w:r w:rsidRPr="002A3C54">
              <w:rPr>
                <w:spacing w:val="-2"/>
              </w:rPr>
              <w:t>Анемия,</w:t>
            </w:r>
          </w:p>
          <w:p w14:paraId="39953B42" w14:textId="77777777" w:rsidR="00EE47A2" w:rsidRPr="002A3C54" w:rsidRDefault="00EE47A2" w:rsidP="000A14CC">
            <w:pPr>
              <w:pStyle w:val="TableParagraph"/>
              <w:ind w:right="9"/>
            </w:pPr>
            <w:r w:rsidRPr="002A3C54">
              <w:rPr>
                <w:spacing w:val="-2"/>
              </w:rPr>
              <w:t>Лимфопения</w:t>
            </w:r>
          </w:p>
        </w:tc>
        <w:tc>
          <w:tcPr>
            <w:tcW w:w="780" w:type="pct"/>
          </w:tcPr>
          <w:p w14:paraId="2D0F1EE1" w14:textId="77777777" w:rsidR="00EE47A2" w:rsidRPr="002A3C54" w:rsidRDefault="00EE47A2" w:rsidP="000A14CC">
            <w:pPr>
              <w:pStyle w:val="TableParagraph"/>
              <w:ind w:right="9"/>
            </w:pPr>
          </w:p>
        </w:tc>
        <w:tc>
          <w:tcPr>
            <w:tcW w:w="1488" w:type="pct"/>
          </w:tcPr>
          <w:p w14:paraId="382077A7" w14:textId="77777777" w:rsidR="00EE47A2" w:rsidRPr="002A3C54" w:rsidRDefault="00EE47A2" w:rsidP="000A14CC">
            <w:pPr>
              <w:pStyle w:val="TableParagraph"/>
              <w:ind w:right="9"/>
            </w:pPr>
          </w:p>
        </w:tc>
      </w:tr>
      <w:tr w:rsidR="004B58FC" w:rsidRPr="002A3C54" w14:paraId="4730646B" w14:textId="77777777" w:rsidTr="004524DD">
        <w:trPr>
          <w:trHeight w:val="758"/>
        </w:trPr>
        <w:tc>
          <w:tcPr>
            <w:tcW w:w="834" w:type="pct"/>
          </w:tcPr>
          <w:p w14:paraId="694D1DF7" w14:textId="77777777" w:rsidR="004B58FC" w:rsidRPr="002A3C54" w:rsidRDefault="005331BE" w:rsidP="000A14CC">
            <w:pPr>
              <w:pStyle w:val="TableParagraph"/>
              <w:ind w:right="9"/>
            </w:pPr>
            <w:r w:rsidRPr="002A3C54">
              <w:t>Нарушения</w:t>
            </w:r>
            <w:r w:rsidRPr="002A3C54">
              <w:rPr>
                <w:spacing w:val="-14"/>
              </w:rPr>
              <w:t xml:space="preserve"> </w:t>
            </w:r>
            <w:r w:rsidRPr="002A3C54">
              <w:t xml:space="preserve">на </w:t>
            </w:r>
            <w:r w:rsidRPr="002A3C54">
              <w:rPr>
                <w:spacing w:val="-2"/>
              </w:rPr>
              <w:t>имунната</w:t>
            </w:r>
          </w:p>
          <w:p w14:paraId="4E8381B1" w14:textId="77777777" w:rsidR="004B58FC" w:rsidRPr="002A3C54" w:rsidRDefault="005331BE" w:rsidP="000A14CC">
            <w:pPr>
              <w:pStyle w:val="TableParagraph"/>
              <w:ind w:right="9"/>
            </w:pPr>
            <w:r w:rsidRPr="002A3C54">
              <w:rPr>
                <w:spacing w:val="-2"/>
              </w:rPr>
              <w:t>система</w:t>
            </w:r>
          </w:p>
        </w:tc>
        <w:tc>
          <w:tcPr>
            <w:tcW w:w="894" w:type="pct"/>
          </w:tcPr>
          <w:p w14:paraId="261351E6" w14:textId="77777777" w:rsidR="004B58FC" w:rsidRPr="002A3C54" w:rsidRDefault="004B58FC" w:rsidP="000A14CC">
            <w:pPr>
              <w:pStyle w:val="TableParagraph"/>
              <w:ind w:right="9"/>
            </w:pPr>
          </w:p>
        </w:tc>
        <w:tc>
          <w:tcPr>
            <w:tcW w:w="1005" w:type="pct"/>
          </w:tcPr>
          <w:p w14:paraId="4E399BED" w14:textId="77777777" w:rsidR="004B58FC" w:rsidRPr="002A3C54" w:rsidRDefault="005331BE" w:rsidP="000A14CC">
            <w:pPr>
              <w:pStyle w:val="TableParagraph"/>
              <w:ind w:right="9"/>
            </w:pPr>
            <w:r w:rsidRPr="002A3C54">
              <w:rPr>
                <w:spacing w:val="-2"/>
              </w:rPr>
              <w:t xml:space="preserve">Свръхчувствително </w:t>
            </w:r>
            <w:r w:rsidRPr="002A3C54">
              <w:t>ст, Реакции към</w:t>
            </w:r>
          </w:p>
          <w:p w14:paraId="131FB5DB" w14:textId="77777777" w:rsidR="004B58FC" w:rsidRPr="002A3C54" w:rsidRDefault="005331BE" w:rsidP="000A14CC">
            <w:pPr>
              <w:pStyle w:val="TableParagraph"/>
              <w:ind w:right="9"/>
            </w:pPr>
            <w:r w:rsidRPr="002A3C54">
              <w:rPr>
                <w:spacing w:val="-2"/>
              </w:rPr>
              <w:t>инфузията</w:t>
            </w:r>
            <w:r w:rsidRPr="002A3C54">
              <w:rPr>
                <w:spacing w:val="-2"/>
                <w:vertAlign w:val="superscript"/>
              </w:rPr>
              <w:t>а,б,в</w:t>
            </w:r>
          </w:p>
        </w:tc>
        <w:tc>
          <w:tcPr>
            <w:tcW w:w="780" w:type="pct"/>
          </w:tcPr>
          <w:p w14:paraId="42905578" w14:textId="77777777" w:rsidR="004B58FC" w:rsidRPr="002A3C54" w:rsidRDefault="005331BE" w:rsidP="000A14CC">
            <w:pPr>
              <w:pStyle w:val="TableParagraph"/>
              <w:ind w:right="9"/>
            </w:pPr>
            <w:r w:rsidRPr="002A3C54">
              <w:rPr>
                <w:spacing w:val="-2"/>
              </w:rPr>
              <w:t xml:space="preserve">Анафилактичен </w:t>
            </w:r>
            <w:r w:rsidRPr="002A3C54">
              <w:rPr>
                <w:spacing w:val="-4"/>
              </w:rPr>
              <w:t>шок</w:t>
            </w:r>
          </w:p>
        </w:tc>
        <w:tc>
          <w:tcPr>
            <w:tcW w:w="1488" w:type="pct"/>
          </w:tcPr>
          <w:p w14:paraId="362BBE4D" w14:textId="77777777" w:rsidR="004B58FC" w:rsidRPr="002A3C54" w:rsidRDefault="004B58FC" w:rsidP="000A14CC">
            <w:pPr>
              <w:pStyle w:val="TableParagraph"/>
              <w:ind w:right="9"/>
            </w:pPr>
          </w:p>
        </w:tc>
      </w:tr>
      <w:tr w:rsidR="004B58FC" w:rsidRPr="002A3C54" w14:paraId="3D2D28BF" w14:textId="77777777" w:rsidTr="004524DD">
        <w:trPr>
          <w:trHeight w:val="760"/>
        </w:trPr>
        <w:tc>
          <w:tcPr>
            <w:tcW w:w="834" w:type="pct"/>
          </w:tcPr>
          <w:p w14:paraId="26892B8C" w14:textId="77777777" w:rsidR="004B58FC" w:rsidRPr="002A3C54" w:rsidRDefault="005331BE" w:rsidP="000A14CC">
            <w:pPr>
              <w:pStyle w:val="TableParagraph"/>
              <w:ind w:right="9"/>
            </w:pPr>
            <w:r w:rsidRPr="002A3C54">
              <w:t>Нарушения</w:t>
            </w:r>
            <w:r w:rsidRPr="002A3C54">
              <w:rPr>
                <w:spacing w:val="-5"/>
              </w:rPr>
              <w:t xml:space="preserve"> на</w:t>
            </w:r>
          </w:p>
          <w:p w14:paraId="7758690E" w14:textId="77777777" w:rsidR="004B58FC" w:rsidRPr="002A3C54" w:rsidRDefault="005331BE" w:rsidP="000A14CC">
            <w:pPr>
              <w:pStyle w:val="TableParagraph"/>
              <w:ind w:right="9"/>
            </w:pPr>
            <w:r w:rsidRPr="002A3C54">
              <w:t>метаболизма</w:t>
            </w:r>
            <w:r w:rsidRPr="002A3C54">
              <w:rPr>
                <w:spacing w:val="-14"/>
              </w:rPr>
              <w:t xml:space="preserve"> </w:t>
            </w:r>
            <w:r w:rsidRPr="002A3C54">
              <w:t xml:space="preserve">и </w:t>
            </w:r>
            <w:r w:rsidRPr="002A3C54">
              <w:rPr>
                <w:spacing w:val="-2"/>
              </w:rPr>
              <w:t>храненето</w:t>
            </w:r>
          </w:p>
        </w:tc>
        <w:tc>
          <w:tcPr>
            <w:tcW w:w="894" w:type="pct"/>
          </w:tcPr>
          <w:p w14:paraId="15C33E11" w14:textId="77777777" w:rsidR="004B58FC" w:rsidRPr="002A3C54" w:rsidRDefault="004B58FC" w:rsidP="000A14CC">
            <w:pPr>
              <w:pStyle w:val="TableParagraph"/>
              <w:ind w:right="9"/>
            </w:pPr>
          </w:p>
        </w:tc>
        <w:tc>
          <w:tcPr>
            <w:tcW w:w="1005" w:type="pct"/>
          </w:tcPr>
          <w:p w14:paraId="7E30CEF0" w14:textId="77777777" w:rsidR="004B58FC" w:rsidRPr="002A3C54" w:rsidRDefault="005331BE" w:rsidP="000A14CC">
            <w:pPr>
              <w:pStyle w:val="TableParagraph"/>
              <w:ind w:right="9"/>
            </w:pPr>
            <w:r w:rsidRPr="002A3C54">
              <w:rPr>
                <w:spacing w:val="-2"/>
              </w:rPr>
              <w:t>Дехидратация, Хипонатриемия</w:t>
            </w:r>
          </w:p>
        </w:tc>
        <w:tc>
          <w:tcPr>
            <w:tcW w:w="780" w:type="pct"/>
          </w:tcPr>
          <w:p w14:paraId="317FD94E" w14:textId="77777777" w:rsidR="004B58FC" w:rsidRPr="002A3C54" w:rsidRDefault="004B58FC" w:rsidP="000A14CC">
            <w:pPr>
              <w:pStyle w:val="TableParagraph"/>
              <w:ind w:right="9"/>
            </w:pPr>
          </w:p>
        </w:tc>
        <w:tc>
          <w:tcPr>
            <w:tcW w:w="1488" w:type="pct"/>
          </w:tcPr>
          <w:p w14:paraId="10C05297" w14:textId="77777777" w:rsidR="004B58FC" w:rsidRPr="002A3C54" w:rsidRDefault="004B58FC" w:rsidP="000A14CC">
            <w:pPr>
              <w:pStyle w:val="TableParagraph"/>
              <w:ind w:right="9"/>
            </w:pPr>
          </w:p>
        </w:tc>
      </w:tr>
      <w:tr w:rsidR="00EE47A2" w:rsidRPr="002A3C54" w14:paraId="3C0FAC58" w14:textId="77777777" w:rsidTr="004524DD">
        <w:trPr>
          <w:trHeight w:val="1803"/>
        </w:trPr>
        <w:tc>
          <w:tcPr>
            <w:tcW w:w="834" w:type="pct"/>
          </w:tcPr>
          <w:p w14:paraId="08810294" w14:textId="77777777" w:rsidR="00EE47A2" w:rsidRPr="002A3C54" w:rsidRDefault="00EE47A2" w:rsidP="000A14CC">
            <w:pPr>
              <w:pStyle w:val="TableParagraph"/>
              <w:ind w:right="9"/>
            </w:pPr>
            <w:r w:rsidRPr="002A3C54">
              <w:t>Нарушения</w:t>
            </w:r>
            <w:r w:rsidRPr="002A3C54">
              <w:rPr>
                <w:spacing w:val="-5"/>
              </w:rPr>
              <w:t xml:space="preserve"> на</w:t>
            </w:r>
          </w:p>
          <w:p w14:paraId="584C9D6A" w14:textId="77777777" w:rsidR="00EE47A2" w:rsidRPr="002A3C54" w:rsidRDefault="00EE47A2" w:rsidP="000A14CC">
            <w:pPr>
              <w:pStyle w:val="TableParagraph"/>
              <w:ind w:right="9"/>
            </w:pPr>
            <w:r w:rsidRPr="002A3C54">
              <w:rPr>
                <w:spacing w:val="-2"/>
              </w:rPr>
              <w:t>нервната</w:t>
            </w:r>
          </w:p>
          <w:p w14:paraId="0E3FC773" w14:textId="77777777" w:rsidR="00EE47A2" w:rsidRPr="002A3C54" w:rsidRDefault="00EE47A2" w:rsidP="000A14CC">
            <w:pPr>
              <w:pStyle w:val="TableParagraph"/>
              <w:ind w:right="9"/>
            </w:pPr>
            <w:r w:rsidRPr="002A3C54">
              <w:rPr>
                <w:spacing w:val="-2"/>
              </w:rPr>
              <w:t>система</w:t>
            </w:r>
          </w:p>
        </w:tc>
        <w:tc>
          <w:tcPr>
            <w:tcW w:w="894" w:type="pct"/>
          </w:tcPr>
          <w:p w14:paraId="3FD33562" w14:textId="77777777" w:rsidR="00EE47A2" w:rsidRPr="002A3C54" w:rsidRDefault="00EE47A2" w:rsidP="000A14CC">
            <w:pPr>
              <w:pStyle w:val="TableParagraph"/>
              <w:ind w:right="9"/>
            </w:pPr>
            <w:r w:rsidRPr="002A3C54">
              <w:t>Периферна</w:t>
            </w:r>
            <w:r w:rsidRPr="002A3C54">
              <w:rPr>
                <w:spacing w:val="-6"/>
              </w:rPr>
              <w:t xml:space="preserve"> </w:t>
            </w:r>
            <w:r w:rsidRPr="002A3C54">
              <w:rPr>
                <w:spacing w:val="-2"/>
              </w:rPr>
              <w:t>сензорна</w:t>
            </w:r>
          </w:p>
          <w:p w14:paraId="24B3C9B1" w14:textId="77777777" w:rsidR="00EE47A2" w:rsidRPr="002A3C54" w:rsidRDefault="00EE47A2" w:rsidP="000A14CC">
            <w:pPr>
              <w:pStyle w:val="TableParagraph"/>
              <w:ind w:right="9"/>
            </w:pPr>
            <w:r w:rsidRPr="002A3C54">
              <w:rPr>
                <w:spacing w:val="-2"/>
              </w:rPr>
              <w:t>невропатия</w:t>
            </w:r>
            <w:r w:rsidRPr="002A3C54">
              <w:rPr>
                <w:spacing w:val="-2"/>
                <w:vertAlign w:val="superscript"/>
              </w:rPr>
              <w:t>а</w:t>
            </w:r>
          </w:p>
        </w:tc>
        <w:tc>
          <w:tcPr>
            <w:tcW w:w="1005" w:type="pct"/>
          </w:tcPr>
          <w:p w14:paraId="204D6405" w14:textId="77777777" w:rsidR="00EE47A2" w:rsidRPr="002A3C54" w:rsidRDefault="00EE47A2" w:rsidP="000A14CC">
            <w:pPr>
              <w:pStyle w:val="TableParagraph"/>
              <w:ind w:right="9"/>
            </w:pPr>
            <w:r w:rsidRPr="002A3C54">
              <w:rPr>
                <w:spacing w:val="-2"/>
              </w:rPr>
              <w:t>Мозъчно-съдов</w:t>
            </w:r>
          </w:p>
          <w:p w14:paraId="5402C9B0" w14:textId="77777777" w:rsidR="00EE47A2" w:rsidRPr="002A3C54" w:rsidRDefault="00EE47A2" w:rsidP="000A14CC">
            <w:pPr>
              <w:pStyle w:val="TableParagraph"/>
              <w:ind w:right="9"/>
            </w:pPr>
            <w:r w:rsidRPr="002A3C54">
              <w:t>инцидент,</w:t>
            </w:r>
            <w:r w:rsidRPr="002A3C54">
              <w:rPr>
                <w:spacing w:val="-6"/>
              </w:rPr>
              <w:t xml:space="preserve"> </w:t>
            </w:r>
            <w:r w:rsidRPr="002A3C54">
              <w:rPr>
                <w:spacing w:val="-2"/>
              </w:rPr>
              <w:t>Синкоп,</w:t>
            </w:r>
          </w:p>
          <w:p w14:paraId="0A0055C8" w14:textId="77777777" w:rsidR="00EE47A2" w:rsidRPr="002A3C54" w:rsidRDefault="00EE47A2" w:rsidP="000A14CC">
            <w:pPr>
              <w:pStyle w:val="TableParagraph"/>
              <w:ind w:right="9"/>
            </w:pPr>
            <w:r w:rsidRPr="002A3C54">
              <w:rPr>
                <w:spacing w:val="-2"/>
              </w:rPr>
              <w:t>Сънливост,</w:t>
            </w:r>
          </w:p>
          <w:p w14:paraId="49E7A243" w14:textId="77777777" w:rsidR="00EE47A2" w:rsidRPr="002A3C54" w:rsidRDefault="00EE47A2" w:rsidP="000A14CC">
            <w:pPr>
              <w:pStyle w:val="TableParagraph"/>
              <w:ind w:right="9"/>
            </w:pPr>
            <w:r w:rsidRPr="002A3C54">
              <w:rPr>
                <w:spacing w:val="-2"/>
              </w:rPr>
              <w:t>Главоболие</w:t>
            </w:r>
          </w:p>
        </w:tc>
        <w:tc>
          <w:tcPr>
            <w:tcW w:w="780" w:type="pct"/>
          </w:tcPr>
          <w:p w14:paraId="5648BE8D" w14:textId="77777777" w:rsidR="00EE47A2" w:rsidRPr="002A3C54" w:rsidRDefault="00EE47A2" w:rsidP="000A14CC">
            <w:pPr>
              <w:pStyle w:val="TableParagraph"/>
              <w:ind w:right="9"/>
            </w:pPr>
          </w:p>
        </w:tc>
        <w:tc>
          <w:tcPr>
            <w:tcW w:w="1488" w:type="pct"/>
          </w:tcPr>
          <w:p w14:paraId="3FC31BBD" w14:textId="77777777" w:rsidR="00EE47A2" w:rsidRPr="002A3C54" w:rsidRDefault="00EE47A2" w:rsidP="000A14CC">
            <w:pPr>
              <w:pStyle w:val="TableParagraph"/>
              <w:ind w:right="9"/>
            </w:pPr>
            <w:r w:rsidRPr="002A3C54">
              <w:t>Синдром</w:t>
            </w:r>
            <w:r w:rsidRPr="002A3C54">
              <w:rPr>
                <w:spacing w:val="-4"/>
              </w:rPr>
              <w:t xml:space="preserve"> </w:t>
            </w:r>
            <w:r w:rsidRPr="002A3C54">
              <w:rPr>
                <w:spacing w:val="-5"/>
              </w:rPr>
              <w:t>на</w:t>
            </w:r>
          </w:p>
          <w:p w14:paraId="3B0BE672" w14:textId="77777777" w:rsidR="00EE47A2" w:rsidRPr="002A3C54" w:rsidRDefault="00EE47A2" w:rsidP="000A14CC">
            <w:pPr>
              <w:pStyle w:val="TableParagraph"/>
              <w:ind w:right="9"/>
            </w:pPr>
            <w:r w:rsidRPr="002A3C54">
              <w:rPr>
                <w:spacing w:val="-2"/>
              </w:rPr>
              <w:t>постериорна</w:t>
            </w:r>
          </w:p>
          <w:p w14:paraId="52947383" w14:textId="77777777" w:rsidR="00EE47A2" w:rsidRPr="002A3C54" w:rsidRDefault="00EE47A2" w:rsidP="000A14CC">
            <w:pPr>
              <w:pStyle w:val="TableParagraph"/>
              <w:ind w:right="9"/>
            </w:pPr>
            <w:r w:rsidRPr="002A3C54">
              <w:rPr>
                <w:spacing w:val="-2"/>
              </w:rPr>
              <w:t>реверсивна</w:t>
            </w:r>
          </w:p>
          <w:p w14:paraId="24204919" w14:textId="77777777" w:rsidR="00EE47A2" w:rsidRPr="002A3C54" w:rsidRDefault="00EE47A2" w:rsidP="000A14CC">
            <w:pPr>
              <w:pStyle w:val="TableParagraph"/>
              <w:ind w:right="9"/>
            </w:pPr>
            <w:r w:rsidRPr="002A3C54">
              <w:rPr>
                <w:spacing w:val="-2"/>
              </w:rPr>
              <w:t>енцефалопатия</w:t>
            </w:r>
          </w:p>
          <w:p w14:paraId="05A11C20" w14:textId="77777777" w:rsidR="00EE47A2" w:rsidRPr="002A3C54" w:rsidRDefault="00EE47A2" w:rsidP="000A14CC">
            <w:pPr>
              <w:pStyle w:val="TableParagraph"/>
              <w:ind w:right="9"/>
            </w:pPr>
            <w:r w:rsidRPr="002A3C54">
              <w:rPr>
                <w:spacing w:val="-2"/>
              </w:rPr>
              <w:t>а,б,в</w:t>
            </w:r>
            <w:r w:rsidRPr="002A3C54">
              <w:rPr>
                <w:spacing w:val="-2"/>
                <w:position w:val="-7"/>
              </w:rPr>
              <w:t>,</w:t>
            </w:r>
          </w:p>
          <w:p w14:paraId="10C0BB83" w14:textId="77777777" w:rsidR="00EE47A2" w:rsidRPr="002A3C54" w:rsidRDefault="00EE47A2" w:rsidP="000A14CC">
            <w:pPr>
              <w:pStyle w:val="TableParagraph"/>
              <w:ind w:right="9"/>
            </w:pPr>
            <w:r w:rsidRPr="002A3C54">
              <w:rPr>
                <w:spacing w:val="-2"/>
              </w:rPr>
              <w:t>Хипертензивна</w:t>
            </w:r>
          </w:p>
          <w:p w14:paraId="4CE659CB" w14:textId="77777777" w:rsidR="00EE47A2" w:rsidRPr="002A3C54" w:rsidRDefault="00EE47A2" w:rsidP="000A14CC">
            <w:pPr>
              <w:pStyle w:val="TableParagraph"/>
              <w:ind w:right="9"/>
            </w:pPr>
            <w:r w:rsidRPr="002A3C54">
              <w:rPr>
                <w:spacing w:val="-2"/>
              </w:rPr>
              <w:t>енцефалопатия</w:t>
            </w:r>
            <w:r w:rsidRPr="002A3C54">
              <w:rPr>
                <w:spacing w:val="-2"/>
                <w:vertAlign w:val="superscript"/>
              </w:rPr>
              <w:t>в</w:t>
            </w:r>
          </w:p>
        </w:tc>
      </w:tr>
      <w:tr w:rsidR="004B58FC" w:rsidRPr="002A3C54" w14:paraId="0116E581" w14:textId="77777777" w:rsidTr="004524DD">
        <w:trPr>
          <w:trHeight w:val="1055"/>
        </w:trPr>
        <w:tc>
          <w:tcPr>
            <w:tcW w:w="834" w:type="pct"/>
          </w:tcPr>
          <w:p w14:paraId="40537F84" w14:textId="77777777" w:rsidR="004B58FC" w:rsidRPr="002A3C54" w:rsidRDefault="005331BE" w:rsidP="000A14CC">
            <w:pPr>
              <w:pStyle w:val="TableParagraph"/>
              <w:ind w:right="9"/>
            </w:pPr>
            <w:r w:rsidRPr="002A3C54">
              <w:rPr>
                <w:spacing w:val="-2"/>
              </w:rPr>
              <w:t>Кардиологични нарушения</w:t>
            </w:r>
          </w:p>
        </w:tc>
        <w:tc>
          <w:tcPr>
            <w:tcW w:w="894" w:type="pct"/>
          </w:tcPr>
          <w:p w14:paraId="5E4FB2BC" w14:textId="77777777" w:rsidR="004B58FC" w:rsidRPr="002A3C54" w:rsidRDefault="004B58FC" w:rsidP="000A14CC">
            <w:pPr>
              <w:pStyle w:val="TableParagraph"/>
              <w:ind w:right="9"/>
            </w:pPr>
          </w:p>
        </w:tc>
        <w:tc>
          <w:tcPr>
            <w:tcW w:w="1005" w:type="pct"/>
          </w:tcPr>
          <w:p w14:paraId="3288B096" w14:textId="77777777" w:rsidR="004B58FC" w:rsidRPr="002A3C54" w:rsidRDefault="005331BE" w:rsidP="000A14CC">
            <w:pPr>
              <w:pStyle w:val="TableParagraph"/>
              <w:ind w:right="9"/>
            </w:pPr>
            <w:r w:rsidRPr="002A3C54">
              <w:t>Застойна</w:t>
            </w:r>
            <w:r w:rsidRPr="002A3C54">
              <w:rPr>
                <w:spacing w:val="-14"/>
              </w:rPr>
              <w:t xml:space="preserve"> </w:t>
            </w:r>
            <w:r w:rsidRPr="002A3C54">
              <w:t xml:space="preserve">сърдечна </w:t>
            </w:r>
            <w:r w:rsidRPr="002A3C54">
              <w:rPr>
                <w:spacing w:val="-2"/>
              </w:rPr>
              <w:t>недостатъчност</w:t>
            </w:r>
            <w:r w:rsidRPr="002A3C54">
              <w:rPr>
                <w:spacing w:val="-2"/>
                <w:vertAlign w:val="superscript"/>
              </w:rPr>
              <w:t>а,б</w:t>
            </w:r>
            <w:r w:rsidRPr="002A3C54">
              <w:rPr>
                <w:spacing w:val="-2"/>
              </w:rPr>
              <w:t>, Надкамерна тахикардия</w:t>
            </w:r>
          </w:p>
        </w:tc>
        <w:tc>
          <w:tcPr>
            <w:tcW w:w="780" w:type="pct"/>
          </w:tcPr>
          <w:p w14:paraId="40EB3F9C" w14:textId="77777777" w:rsidR="004B58FC" w:rsidRPr="002A3C54" w:rsidRDefault="004B58FC" w:rsidP="000A14CC">
            <w:pPr>
              <w:pStyle w:val="TableParagraph"/>
              <w:ind w:right="9"/>
            </w:pPr>
          </w:p>
        </w:tc>
        <w:tc>
          <w:tcPr>
            <w:tcW w:w="1488" w:type="pct"/>
          </w:tcPr>
          <w:p w14:paraId="1BF42AB3" w14:textId="77777777" w:rsidR="004B58FC" w:rsidRPr="002A3C54" w:rsidRDefault="004B58FC" w:rsidP="000A14CC">
            <w:pPr>
              <w:pStyle w:val="TableParagraph"/>
              <w:ind w:right="9"/>
            </w:pPr>
          </w:p>
        </w:tc>
      </w:tr>
      <w:tr w:rsidR="004524DD" w:rsidRPr="002A3C54" w14:paraId="393C8396" w14:textId="77777777" w:rsidTr="004524DD">
        <w:trPr>
          <w:trHeight w:val="638"/>
        </w:trPr>
        <w:tc>
          <w:tcPr>
            <w:tcW w:w="834" w:type="pct"/>
          </w:tcPr>
          <w:p w14:paraId="47CCFCDD" w14:textId="77777777" w:rsidR="004524DD" w:rsidRPr="002A3C54" w:rsidRDefault="004524DD" w:rsidP="004524DD">
            <w:pPr>
              <w:pStyle w:val="TableParagraph"/>
              <w:ind w:right="9"/>
            </w:pPr>
            <w:r w:rsidRPr="002A3C54">
              <w:rPr>
                <w:spacing w:val="-2"/>
              </w:rPr>
              <w:t>Съдови</w:t>
            </w:r>
          </w:p>
          <w:p w14:paraId="1E0D96EF" w14:textId="77777777" w:rsidR="004524DD" w:rsidRPr="002A3C54" w:rsidRDefault="004524DD" w:rsidP="004524DD">
            <w:pPr>
              <w:pStyle w:val="TableParagraph"/>
              <w:ind w:right="9"/>
            </w:pPr>
            <w:r w:rsidRPr="002A3C54">
              <w:rPr>
                <w:spacing w:val="-2"/>
              </w:rPr>
              <w:t>нарушения</w:t>
            </w:r>
          </w:p>
          <w:p w14:paraId="504AB0E3" w14:textId="0A6410D7" w:rsidR="004524DD" w:rsidRPr="002A3C54" w:rsidRDefault="004524DD" w:rsidP="004524DD">
            <w:pPr>
              <w:pStyle w:val="TableParagraph"/>
              <w:ind w:right="9"/>
              <w:rPr>
                <w:spacing w:val="-2"/>
              </w:rPr>
            </w:pPr>
            <w:r w:rsidRPr="002A3C54">
              <w:rPr>
                <w:lang w:val="en-US"/>
              </w:rPr>
              <w:t xml:space="preserve">  </w:t>
            </w:r>
          </w:p>
        </w:tc>
        <w:tc>
          <w:tcPr>
            <w:tcW w:w="894" w:type="pct"/>
          </w:tcPr>
          <w:p w14:paraId="5C70C709" w14:textId="3BE6BC8E" w:rsidR="004524DD" w:rsidRPr="002A3C54" w:rsidRDefault="004524DD" w:rsidP="004524DD">
            <w:pPr>
              <w:pStyle w:val="TableParagraph"/>
              <w:ind w:right="9"/>
            </w:pPr>
            <w:r w:rsidRPr="002A3C54">
              <w:rPr>
                <w:spacing w:val="-2"/>
              </w:rPr>
              <w:t>Хипертония</w:t>
            </w:r>
            <w:r w:rsidRPr="002A3C54">
              <w:rPr>
                <w:spacing w:val="-2"/>
                <w:vertAlign w:val="superscript"/>
              </w:rPr>
              <w:t>а,б</w:t>
            </w:r>
          </w:p>
        </w:tc>
        <w:tc>
          <w:tcPr>
            <w:tcW w:w="1005" w:type="pct"/>
          </w:tcPr>
          <w:p w14:paraId="1DDC731F" w14:textId="77777777" w:rsidR="004524DD" w:rsidRPr="002A3C54" w:rsidRDefault="004524DD" w:rsidP="004524DD">
            <w:pPr>
              <w:pStyle w:val="TableParagraph"/>
              <w:ind w:right="9"/>
            </w:pPr>
            <w:r w:rsidRPr="002A3C54">
              <w:rPr>
                <w:spacing w:val="-2"/>
              </w:rPr>
              <w:t>Артериален</w:t>
            </w:r>
          </w:p>
          <w:p w14:paraId="2D393671" w14:textId="77777777" w:rsidR="004524DD" w:rsidRPr="002A3C54" w:rsidRDefault="004524DD" w:rsidP="004524DD">
            <w:pPr>
              <w:pStyle w:val="TableParagraph"/>
              <w:ind w:right="9"/>
            </w:pPr>
            <w:r w:rsidRPr="002A3C54">
              <w:rPr>
                <w:spacing w:val="-2"/>
              </w:rPr>
              <w:t>тромбоемболизъм</w:t>
            </w:r>
            <w:r w:rsidRPr="002A3C54">
              <w:rPr>
                <w:spacing w:val="-2"/>
                <w:vertAlign w:val="superscript"/>
              </w:rPr>
              <w:t>а,б</w:t>
            </w:r>
            <w:r w:rsidRPr="002A3C54">
              <w:t xml:space="preserve">, </w:t>
            </w:r>
            <w:r w:rsidRPr="002A3C54">
              <w:rPr>
                <w:spacing w:val="-2"/>
              </w:rPr>
              <w:t>Кръвоизлив</w:t>
            </w:r>
            <w:r w:rsidRPr="002A3C54">
              <w:rPr>
                <w:spacing w:val="-2"/>
                <w:vertAlign w:val="superscript"/>
              </w:rPr>
              <w:t>а,б</w:t>
            </w:r>
            <w:r w:rsidRPr="002A3C54">
              <w:rPr>
                <w:spacing w:val="-2"/>
              </w:rPr>
              <w:t>,</w:t>
            </w:r>
          </w:p>
          <w:p w14:paraId="06EA6026" w14:textId="77777777" w:rsidR="004524DD" w:rsidRPr="002A3C54" w:rsidRDefault="004524DD" w:rsidP="004524DD">
            <w:pPr>
              <w:pStyle w:val="TableParagraph"/>
              <w:ind w:right="9"/>
            </w:pPr>
            <w:r w:rsidRPr="002A3C54">
              <w:rPr>
                <w:spacing w:val="-2"/>
              </w:rPr>
              <w:t>Тромбоемболизъм</w:t>
            </w:r>
          </w:p>
          <w:p w14:paraId="68775623" w14:textId="77777777" w:rsidR="004524DD" w:rsidRPr="002A3C54" w:rsidRDefault="004524DD" w:rsidP="004524DD">
            <w:pPr>
              <w:pStyle w:val="TableParagraph"/>
              <w:ind w:right="9"/>
            </w:pPr>
            <w:r w:rsidRPr="002A3C54">
              <w:rPr>
                <w:spacing w:val="-2"/>
              </w:rPr>
              <w:t>(венозен)</w:t>
            </w:r>
            <w:r w:rsidRPr="002A3C54">
              <w:rPr>
                <w:spacing w:val="-2"/>
                <w:vertAlign w:val="superscript"/>
              </w:rPr>
              <w:t>а,б</w:t>
            </w:r>
            <w:r w:rsidRPr="002A3C54">
              <w:rPr>
                <w:spacing w:val="-4"/>
              </w:rPr>
              <w:t xml:space="preserve"> </w:t>
            </w:r>
            <w:r w:rsidRPr="002A3C54">
              <w:rPr>
                <w:spacing w:val="-10"/>
              </w:rPr>
              <w:t>,</w:t>
            </w:r>
          </w:p>
          <w:p w14:paraId="45306FBB" w14:textId="77777777" w:rsidR="004524DD" w:rsidRPr="002A3C54" w:rsidRDefault="004524DD" w:rsidP="004524DD">
            <w:pPr>
              <w:pStyle w:val="TableParagraph"/>
              <w:ind w:right="9"/>
            </w:pPr>
            <w:r w:rsidRPr="002A3C54">
              <w:t>Дълбока</w:t>
            </w:r>
            <w:r w:rsidRPr="002A3C54">
              <w:rPr>
                <w:spacing w:val="-4"/>
              </w:rPr>
              <w:t xml:space="preserve"> </w:t>
            </w:r>
            <w:r w:rsidRPr="002A3C54">
              <w:rPr>
                <w:spacing w:val="-2"/>
              </w:rPr>
              <w:t>венозна</w:t>
            </w:r>
          </w:p>
          <w:p w14:paraId="6D90848D" w14:textId="6E3B2BCD" w:rsidR="004524DD" w:rsidRPr="002A3C54" w:rsidRDefault="004524DD" w:rsidP="004524DD">
            <w:pPr>
              <w:pStyle w:val="TableParagraph"/>
              <w:ind w:right="9"/>
            </w:pPr>
            <w:r w:rsidRPr="002A3C54">
              <w:rPr>
                <w:spacing w:val="-2"/>
              </w:rPr>
              <w:lastRenderedPageBreak/>
              <w:t>тромбоза</w:t>
            </w:r>
          </w:p>
        </w:tc>
        <w:tc>
          <w:tcPr>
            <w:tcW w:w="780" w:type="pct"/>
          </w:tcPr>
          <w:p w14:paraId="5C39FEB8" w14:textId="77777777" w:rsidR="004524DD" w:rsidRPr="002A3C54" w:rsidRDefault="004524DD" w:rsidP="004524DD">
            <w:pPr>
              <w:pStyle w:val="TableParagraph"/>
              <w:ind w:right="9"/>
            </w:pPr>
          </w:p>
        </w:tc>
        <w:tc>
          <w:tcPr>
            <w:tcW w:w="1488" w:type="pct"/>
          </w:tcPr>
          <w:p w14:paraId="6F0C53A0" w14:textId="77777777" w:rsidR="004524DD" w:rsidRPr="002A3C54" w:rsidRDefault="004524DD" w:rsidP="004524DD">
            <w:pPr>
              <w:pStyle w:val="TableParagraph"/>
              <w:ind w:right="9"/>
            </w:pPr>
            <w:r w:rsidRPr="002A3C54">
              <w:rPr>
                <w:spacing w:val="-2"/>
              </w:rPr>
              <w:t>Бъбречна</w:t>
            </w:r>
          </w:p>
          <w:p w14:paraId="46F12094" w14:textId="77777777" w:rsidR="004524DD" w:rsidRPr="002A3C54" w:rsidRDefault="004524DD" w:rsidP="004524DD">
            <w:pPr>
              <w:pStyle w:val="TableParagraph"/>
              <w:ind w:right="9"/>
            </w:pPr>
            <w:r w:rsidRPr="002A3C54">
              <w:rPr>
                <w:spacing w:val="-2"/>
              </w:rPr>
              <w:t>тромботична</w:t>
            </w:r>
          </w:p>
          <w:p w14:paraId="2B7BA68F" w14:textId="77777777" w:rsidR="004524DD" w:rsidRPr="002A3C54" w:rsidRDefault="004524DD" w:rsidP="004524DD">
            <w:pPr>
              <w:pStyle w:val="TableParagraph"/>
              <w:ind w:right="9"/>
            </w:pPr>
            <w:r w:rsidRPr="002A3C54">
              <w:rPr>
                <w:spacing w:val="-2"/>
              </w:rPr>
              <w:t>микроангиопатия</w:t>
            </w:r>
            <w:r w:rsidRPr="002A3C54">
              <w:rPr>
                <w:spacing w:val="-2"/>
                <w:vertAlign w:val="superscript"/>
              </w:rPr>
              <w:t>б</w:t>
            </w:r>
          </w:p>
          <w:p w14:paraId="41B178CB" w14:textId="77777777" w:rsidR="004524DD" w:rsidRPr="002A3C54" w:rsidRDefault="004524DD" w:rsidP="004524DD">
            <w:pPr>
              <w:pStyle w:val="TableParagraph"/>
              <w:ind w:right="9"/>
            </w:pPr>
            <w:r w:rsidRPr="002A3C54">
              <w:rPr>
                <w:vertAlign w:val="superscript"/>
              </w:rPr>
              <w:t>,в</w:t>
            </w:r>
            <w:r w:rsidRPr="002A3C54">
              <w:t>,</w:t>
            </w:r>
            <w:r w:rsidRPr="002A3C54">
              <w:rPr>
                <w:spacing w:val="-6"/>
              </w:rPr>
              <w:t xml:space="preserve"> </w:t>
            </w:r>
            <w:r w:rsidRPr="002A3C54">
              <w:t>Хиалинна оклузивна гломерулна микроангиопатия</w:t>
            </w:r>
            <w:r w:rsidRPr="002A3C54">
              <w:rPr>
                <w:vertAlign w:val="superscript"/>
                <w:lang w:val="en-US"/>
              </w:rPr>
              <w:t>a</w:t>
            </w:r>
            <w:r w:rsidRPr="002A3C54">
              <w:rPr>
                <w:spacing w:val="-6"/>
              </w:rPr>
              <w:t>,</w:t>
            </w:r>
            <w:r w:rsidRPr="002A3C54">
              <w:t>Аневриз</w:t>
            </w:r>
            <w:r w:rsidRPr="002A3C54">
              <w:lastRenderedPageBreak/>
              <w:t>ми</w:t>
            </w:r>
            <w:r w:rsidRPr="002A3C54">
              <w:rPr>
                <w:spacing w:val="-6"/>
              </w:rPr>
              <w:t xml:space="preserve"> </w:t>
            </w:r>
            <w:r w:rsidRPr="002A3C54">
              <w:rPr>
                <w:spacing w:val="-10"/>
              </w:rPr>
              <w:t>и</w:t>
            </w:r>
            <w:r w:rsidRPr="002A3C54">
              <w:rPr>
                <w:spacing w:val="-2"/>
              </w:rPr>
              <w:t>артериални</w:t>
            </w:r>
          </w:p>
          <w:p w14:paraId="37EDCF75" w14:textId="5073CA1A" w:rsidR="004524DD" w:rsidRPr="002A3C54" w:rsidRDefault="004524DD" w:rsidP="004524DD">
            <w:pPr>
              <w:pStyle w:val="TableParagraph"/>
              <w:ind w:right="9"/>
            </w:pPr>
            <w:r w:rsidRPr="002A3C54">
              <w:rPr>
                <w:spacing w:val="-2"/>
              </w:rPr>
              <w:t>дисекации</w:t>
            </w:r>
          </w:p>
        </w:tc>
      </w:tr>
      <w:tr w:rsidR="00EE47A2" w:rsidRPr="002A3C54" w14:paraId="38ABDECF" w14:textId="77777777" w:rsidTr="004524DD">
        <w:trPr>
          <w:trHeight w:val="1974"/>
        </w:trPr>
        <w:tc>
          <w:tcPr>
            <w:tcW w:w="834" w:type="pct"/>
          </w:tcPr>
          <w:p w14:paraId="4FB21B82" w14:textId="77777777" w:rsidR="00EE47A2" w:rsidRPr="002A3C54" w:rsidRDefault="00EE47A2" w:rsidP="00EE47A2">
            <w:pPr>
              <w:pStyle w:val="TableParagraph"/>
              <w:ind w:right="9"/>
              <w:rPr>
                <w:spacing w:val="-2"/>
              </w:rPr>
            </w:pPr>
            <w:r w:rsidRPr="002A3C54">
              <w:rPr>
                <w:spacing w:val="-2"/>
              </w:rPr>
              <w:lastRenderedPageBreak/>
              <w:t xml:space="preserve">Респираторни, </w:t>
            </w:r>
            <w:r w:rsidRPr="002A3C54">
              <w:t xml:space="preserve">гръдни и </w:t>
            </w:r>
            <w:r w:rsidRPr="002A3C54">
              <w:rPr>
                <w:spacing w:val="-2"/>
              </w:rPr>
              <w:t>медиастинални нарушения</w:t>
            </w:r>
          </w:p>
        </w:tc>
        <w:tc>
          <w:tcPr>
            <w:tcW w:w="894" w:type="pct"/>
          </w:tcPr>
          <w:p w14:paraId="7ED62AA8" w14:textId="77777777" w:rsidR="00EE47A2" w:rsidRPr="002A3C54" w:rsidRDefault="00EE47A2" w:rsidP="00EE47A2">
            <w:pPr>
              <w:pStyle w:val="TableParagraph"/>
              <w:ind w:right="9"/>
              <w:rPr>
                <w:spacing w:val="-2"/>
              </w:rPr>
            </w:pPr>
          </w:p>
        </w:tc>
        <w:tc>
          <w:tcPr>
            <w:tcW w:w="1005" w:type="pct"/>
          </w:tcPr>
          <w:p w14:paraId="792F6677" w14:textId="77777777" w:rsidR="00EE47A2" w:rsidRPr="002A3C54" w:rsidRDefault="00EE47A2" w:rsidP="00EE47A2">
            <w:pPr>
              <w:pStyle w:val="TableParagraph"/>
              <w:ind w:right="9"/>
            </w:pPr>
            <w:r w:rsidRPr="002A3C54">
              <w:rPr>
                <w:spacing w:val="-2"/>
              </w:rPr>
              <w:t>Белодробен кръвоизлив/ хемоптиза</w:t>
            </w:r>
            <w:r w:rsidRPr="002A3C54">
              <w:rPr>
                <w:spacing w:val="-2"/>
                <w:vertAlign w:val="superscript"/>
              </w:rPr>
              <w:t>а,б</w:t>
            </w:r>
            <w:r w:rsidRPr="002A3C54">
              <w:rPr>
                <w:spacing w:val="-2"/>
              </w:rPr>
              <w:t>, Белодробен емболизъм, Епистаксис,</w:t>
            </w:r>
          </w:p>
          <w:p w14:paraId="2A7AD1C0" w14:textId="77777777" w:rsidR="00EE47A2" w:rsidRPr="002A3C54" w:rsidRDefault="00EE47A2" w:rsidP="00EE47A2">
            <w:pPr>
              <w:pStyle w:val="TableParagraph"/>
              <w:ind w:right="9"/>
              <w:rPr>
                <w:spacing w:val="-2"/>
              </w:rPr>
            </w:pPr>
            <w:r w:rsidRPr="002A3C54">
              <w:t>Диспнея,</w:t>
            </w:r>
            <w:r w:rsidRPr="002A3C54">
              <w:rPr>
                <w:spacing w:val="-4"/>
              </w:rPr>
              <w:t xml:space="preserve"> </w:t>
            </w:r>
            <w:r w:rsidRPr="002A3C54">
              <w:rPr>
                <w:spacing w:val="-2"/>
              </w:rPr>
              <w:t>Хипоксия</w:t>
            </w:r>
          </w:p>
        </w:tc>
        <w:tc>
          <w:tcPr>
            <w:tcW w:w="780" w:type="pct"/>
          </w:tcPr>
          <w:p w14:paraId="44CD8998" w14:textId="77777777" w:rsidR="00EE47A2" w:rsidRPr="002A3C54" w:rsidRDefault="00EE47A2" w:rsidP="00EE47A2">
            <w:pPr>
              <w:pStyle w:val="TableParagraph"/>
              <w:ind w:right="9"/>
            </w:pPr>
          </w:p>
        </w:tc>
        <w:tc>
          <w:tcPr>
            <w:tcW w:w="1488" w:type="pct"/>
          </w:tcPr>
          <w:p w14:paraId="1C2453B4" w14:textId="77777777" w:rsidR="00EE47A2" w:rsidRPr="002A3C54" w:rsidRDefault="00EE47A2" w:rsidP="00EE47A2">
            <w:pPr>
              <w:pStyle w:val="TableParagraph"/>
              <w:ind w:right="9"/>
              <w:rPr>
                <w:spacing w:val="-2"/>
              </w:rPr>
            </w:pPr>
            <w:r w:rsidRPr="002A3C54">
              <w:rPr>
                <w:spacing w:val="-2"/>
              </w:rPr>
              <w:t>Белодробна хипертония</w:t>
            </w:r>
            <w:r w:rsidRPr="002A3C54">
              <w:rPr>
                <w:spacing w:val="-2"/>
                <w:vertAlign w:val="superscript"/>
              </w:rPr>
              <w:t>в</w:t>
            </w:r>
            <w:r w:rsidRPr="002A3C54">
              <w:rPr>
                <w:spacing w:val="-2"/>
              </w:rPr>
              <w:t xml:space="preserve">, </w:t>
            </w:r>
            <w:r w:rsidRPr="002A3C54">
              <w:t>Перфорация на носната</w:t>
            </w:r>
            <w:r w:rsidRPr="002A3C54">
              <w:rPr>
                <w:spacing w:val="-14"/>
              </w:rPr>
              <w:t xml:space="preserve"> </w:t>
            </w:r>
            <w:r w:rsidRPr="002A3C54">
              <w:t>преграда</w:t>
            </w:r>
            <w:r w:rsidRPr="002A3C54">
              <w:rPr>
                <w:vertAlign w:val="superscript"/>
              </w:rPr>
              <w:t>в</w:t>
            </w:r>
          </w:p>
        </w:tc>
      </w:tr>
      <w:tr w:rsidR="00EE47A2" w:rsidRPr="002A3C54" w14:paraId="58F34FCB" w14:textId="77777777" w:rsidTr="004524DD">
        <w:trPr>
          <w:trHeight w:val="2030"/>
        </w:trPr>
        <w:tc>
          <w:tcPr>
            <w:tcW w:w="834" w:type="pct"/>
          </w:tcPr>
          <w:p w14:paraId="348F6A71" w14:textId="77777777" w:rsidR="00EE47A2" w:rsidRPr="002A3C54" w:rsidRDefault="00EE47A2" w:rsidP="00EE47A2">
            <w:pPr>
              <w:pStyle w:val="TableParagraph"/>
              <w:ind w:right="9"/>
              <w:rPr>
                <w:spacing w:val="-2"/>
                <w:lang w:val="en-US"/>
              </w:rPr>
            </w:pPr>
            <w:r w:rsidRPr="002A3C54">
              <w:rPr>
                <w:spacing w:val="-2"/>
              </w:rPr>
              <w:t>Стомашно- чревни нарушения</w:t>
            </w:r>
          </w:p>
        </w:tc>
        <w:tc>
          <w:tcPr>
            <w:tcW w:w="894" w:type="pct"/>
          </w:tcPr>
          <w:p w14:paraId="7CF33036" w14:textId="77777777" w:rsidR="00EE47A2" w:rsidRPr="002A3C54" w:rsidRDefault="00EE47A2" w:rsidP="00EE47A2">
            <w:pPr>
              <w:pStyle w:val="TableParagraph"/>
              <w:ind w:right="9"/>
              <w:rPr>
                <w:spacing w:val="-2"/>
              </w:rPr>
            </w:pPr>
            <w:r w:rsidRPr="002A3C54">
              <w:t>Диария, Гадене, Повръщане,</w:t>
            </w:r>
            <w:r w:rsidRPr="002A3C54">
              <w:rPr>
                <w:spacing w:val="-14"/>
              </w:rPr>
              <w:t xml:space="preserve"> </w:t>
            </w:r>
            <w:r w:rsidRPr="002A3C54">
              <w:t xml:space="preserve">Коремна </w:t>
            </w:r>
            <w:r w:rsidRPr="002A3C54">
              <w:rPr>
                <w:spacing w:val="-4"/>
              </w:rPr>
              <w:t>болка</w:t>
            </w:r>
          </w:p>
        </w:tc>
        <w:tc>
          <w:tcPr>
            <w:tcW w:w="1005" w:type="pct"/>
          </w:tcPr>
          <w:p w14:paraId="188D8C8B" w14:textId="77777777" w:rsidR="00EE47A2" w:rsidRPr="002A3C54" w:rsidRDefault="00EE47A2" w:rsidP="00EE47A2">
            <w:pPr>
              <w:pStyle w:val="TableParagraph"/>
              <w:ind w:right="9"/>
            </w:pPr>
            <w:r w:rsidRPr="002A3C54">
              <w:rPr>
                <w:spacing w:val="-2"/>
              </w:rPr>
              <w:t>Чревна</w:t>
            </w:r>
            <w:r w:rsidRPr="002A3C54">
              <w:rPr>
                <w:spacing w:val="40"/>
              </w:rPr>
              <w:t xml:space="preserve"> </w:t>
            </w:r>
            <w:r w:rsidRPr="002A3C54">
              <w:t>перфорация,</w:t>
            </w:r>
            <w:r w:rsidRPr="002A3C54">
              <w:rPr>
                <w:spacing w:val="-14"/>
              </w:rPr>
              <w:t xml:space="preserve"> </w:t>
            </w:r>
            <w:r w:rsidRPr="002A3C54">
              <w:t>Илеус, Чревна</w:t>
            </w:r>
            <w:r w:rsidRPr="002A3C54">
              <w:rPr>
                <w:spacing w:val="-14"/>
              </w:rPr>
              <w:t xml:space="preserve"> </w:t>
            </w:r>
            <w:r w:rsidRPr="002A3C54">
              <w:t xml:space="preserve">обструкция, </w:t>
            </w:r>
            <w:r w:rsidRPr="002A3C54">
              <w:rPr>
                <w:spacing w:val="-2"/>
              </w:rPr>
              <w:t>Ректо-вагинални фистули</w:t>
            </w:r>
            <w:r w:rsidRPr="002A3C54">
              <w:rPr>
                <w:spacing w:val="-2"/>
                <w:vertAlign w:val="superscript"/>
              </w:rPr>
              <w:t>в,г</w:t>
            </w:r>
            <w:r w:rsidRPr="002A3C54">
              <w:rPr>
                <w:spacing w:val="-2"/>
              </w:rPr>
              <w:t>, Стомашно-чревно нарушение, Стоматит,</w:t>
            </w:r>
          </w:p>
          <w:p w14:paraId="09556CF8" w14:textId="77777777" w:rsidR="00EE47A2" w:rsidRPr="002A3C54" w:rsidRDefault="00EE47A2" w:rsidP="00EE47A2">
            <w:pPr>
              <w:pStyle w:val="TableParagraph"/>
              <w:ind w:right="9"/>
              <w:rPr>
                <w:spacing w:val="-2"/>
              </w:rPr>
            </w:pPr>
            <w:r w:rsidRPr="002A3C54">
              <w:rPr>
                <w:spacing w:val="-2"/>
              </w:rPr>
              <w:t>Прокталгия</w:t>
            </w:r>
          </w:p>
        </w:tc>
        <w:tc>
          <w:tcPr>
            <w:tcW w:w="780" w:type="pct"/>
          </w:tcPr>
          <w:p w14:paraId="2D42099C" w14:textId="77777777" w:rsidR="00EE47A2" w:rsidRPr="002A3C54" w:rsidRDefault="00EE47A2" w:rsidP="00EE47A2">
            <w:pPr>
              <w:pStyle w:val="TableParagraph"/>
              <w:ind w:right="9"/>
            </w:pPr>
          </w:p>
        </w:tc>
        <w:tc>
          <w:tcPr>
            <w:tcW w:w="1488" w:type="pct"/>
          </w:tcPr>
          <w:p w14:paraId="59778342" w14:textId="77777777" w:rsidR="00EE47A2" w:rsidRPr="002A3C54" w:rsidRDefault="00EE47A2" w:rsidP="00EE47A2">
            <w:pPr>
              <w:pStyle w:val="TableParagraph"/>
              <w:ind w:right="9"/>
              <w:rPr>
                <w:spacing w:val="-2"/>
              </w:rPr>
            </w:pPr>
            <w:r w:rsidRPr="002A3C54">
              <w:rPr>
                <w:spacing w:val="-2"/>
              </w:rPr>
              <w:t>Стомашно-чревна перфорация</w:t>
            </w:r>
            <w:r w:rsidRPr="002A3C54">
              <w:rPr>
                <w:spacing w:val="-2"/>
                <w:vertAlign w:val="superscript"/>
              </w:rPr>
              <w:t>а,б</w:t>
            </w:r>
            <w:r w:rsidRPr="002A3C54">
              <w:rPr>
                <w:spacing w:val="-2"/>
              </w:rPr>
              <w:t xml:space="preserve">, Стомашно-чревна </w:t>
            </w:r>
            <w:r w:rsidRPr="002A3C54">
              <w:t>язва</w:t>
            </w:r>
            <w:r w:rsidRPr="002A3C54">
              <w:rPr>
                <w:vertAlign w:val="superscript"/>
              </w:rPr>
              <w:t>в</w:t>
            </w:r>
            <w:r w:rsidRPr="002A3C54">
              <w:t xml:space="preserve">, Ректален </w:t>
            </w:r>
            <w:r w:rsidRPr="002A3C54">
              <w:rPr>
                <w:spacing w:val="-2"/>
              </w:rPr>
              <w:t>кръвоизлив</w:t>
            </w:r>
          </w:p>
        </w:tc>
      </w:tr>
      <w:tr w:rsidR="00EE47A2" w:rsidRPr="002A3C54" w14:paraId="79785FB3" w14:textId="77777777" w:rsidTr="004524DD">
        <w:trPr>
          <w:trHeight w:val="759"/>
        </w:trPr>
        <w:tc>
          <w:tcPr>
            <w:tcW w:w="834" w:type="pct"/>
          </w:tcPr>
          <w:p w14:paraId="09491044" w14:textId="77777777" w:rsidR="00EE47A2" w:rsidRPr="002A3C54" w:rsidRDefault="00EE47A2" w:rsidP="00EE47A2">
            <w:pPr>
              <w:pStyle w:val="TableParagraph"/>
              <w:ind w:right="9"/>
            </w:pPr>
            <w:r w:rsidRPr="002A3C54">
              <w:rPr>
                <w:spacing w:val="-2"/>
              </w:rPr>
              <w:t>Хепато- билиарни</w:t>
            </w:r>
          </w:p>
          <w:p w14:paraId="5301BB4C" w14:textId="77777777" w:rsidR="00EE47A2" w:rsidRPr="002A3C54" w:rsidRDefault="00EE47A2" w:rsidP="00EE47A2">
            <w:pPr>
              <w:pStyle w:val="TableParagraph"/>
              <w:ind w:right="9"/>
              <w:rPr>
                <w:spacing w:val="-2"/>
                <w:lang w:val="en-US"/>
              </w:rPr>
            </w:pPr>
            <w:r w:rsidRPr="002A3C54">
              <w:rPr>
                <w:spacing w:val="-2"/>
              </w:rPr>
              <w:t>нарушения</w:t>
            </w:r>
          </w:p>
        </w:tc>
        <w:tc>
          <w:tcPr>
            <w:tcW w:w="894" w:type="pct"/>
          </w:tcPr>
          <w:p w14:paraId="047B2E1A" w14:textId="77777777" w:rsidR="00EE47A2" w:rsidRPr="002A3C54" w:rsidRDefault="00EE47A2" w:rsidP="00EE47A2">
            <w:pPr>
              <w:pStyle w:val="TableParagraph"/>
              <w:ind w:right="9"/>
              <w:rPr>
                <w:spacing w:val="-2"/>
              </w:rPr>
            </w:pPr>
          </w:p>
        </w:tc>
        <w:tc>
          <w:tcPr>
            <w:tcW w:w="1005" w:type="pct"/>
          </w:tcPr>
          <w:p w14:paraId="04A4469C" w14:textId="77777777" w:rsidR="00EE47A2" w:rsidRPr="002A3C54" w:rsidRDefault="00EE47A2" w:rsidP="00EE47A2">
            <w:pPr>
              <w:pStyle w:val="TableParagraph"/>
              <w:ind w:right="9"/>
              <w:rPr>
                <w:spacing w:val="-2"/>
              </w:rPr>
            </w:pPr>
          </w:p>
        </w:tc>
        <w:tc>
          <w:tcPr>
            <w:tcW w:w="780" w:type="pct"/>
          </w:tcPr>
          <w:p w14:paraId="2D3573C3" w14:textId="77777777" w:rsidR="00EE47A2" w:rsidRPr="002A3C54" w:rsidRDefault="00EE47A2" w:rsidP="00EE47A2">
            <w:pPr>
              <w:pStyle w:val="TableParagraph"/>
              <w:ind w:right="9"/>
            </w:pPr>
          </w:p>
        </w:tc>
        <w:tc>
          <w:tcPr>
            <w:tcW w:w="1488" w:type="pct"/>
          </w:tcPr>
          <w:p w14:paraId="76A6D64E" w14:textId="77777777" w:rsidR="00EE47A2" w:rsidRPr="002A3C54" w:rsidRDefault="00EE47A2" w:rsidP="00EE47A2">
            <w:pPr>
              <w:pStyle w:val="TableParagraph"/>
              <w:ind w:right="9"/>
              <w:rPr>
                <w:spacing w:val="-2"/>
              </w:rPr>
            </w:pPr>
            <w:r w:rsidRPr="002A3C54">
              <w:t>Перфорация на жлъчния</w:t>
            </w:r>
            <w:r w:rsidRPr="002A3C54">
              <w:rPr>
                <w:spacing w:val="-14"/>
              </w:rPr>
              <w:t xml:space="preserve"> </w:t>
            </w:r>
            <w:r w:rsidRPr="002A3C54">
              <w:t>мехур</w:t>
            </w:r>
            <w:r w:rsidRPr="002A3C54">
              <w:rPr>
                <w:vertAlign w:val="superscript"/>
              </w:rPr>
              <w:t>б,в</w:t>
            </w:r>
          </w:p>
        </w:tc>
      </w:tr>
      <w:tr w:rsidR="00EE47A2" w:rsidRPr="002A3C54" w14:paraId="0F491917" w14:textId="77777777" w:rsidTr="004524DD">
        <w:trPr>
          <w:trHeight w:val="1553"/>
        </w:trPr>
        <w:tc>
          <w:tcPr>
            <w:tcW w:w="834" w:type="pct"/>
          </w:tcPr>
          <w:p w14:paraId="19FC4F7D" w14:textId="77777777" w:rsidR="00EE47A2" w:rsidRPr="002A3C54" w:rsidRDefault="00EE47A2" w:rsidP="00EE47A2">
            <w:pPr>
              <w:pStyle w:val="TableParagraph"/>
              <w:ind w:right="9"/>
              <w:rPr>
                <w:spacing w:val="-2"/>
              </w:rPr>
            </w:pPr>
            <w:r w:rsidRPr="002A3C54">
              <w:t>Нарушения</w:t>
            </w:r>
            <w:r w:rsidRPr="002A3C54">
              <w:rPr>
                <w:spacing w:val="-14"/>
              </w:rPr>
              <w:t xml:space="preserve"> </w:t>
            </w:r>
            <w:r w:rsidRPr="002A3C54">
              <w:t xml:space="preserve">на кожата и </w:t>
            </w:r>
            <w:r w:rsidRPr="002A3C54">
              <w:rPr>
                <w:spacing w:val="-2"/>
              </w:rPr>
              <w:t>подкожната тъкан</w:t>
            </w:r>
          </w:p>
        </w:tc>
        <w:tc>
          <w:tcPr>
            <w:tcW w:w="894" w:type="pct"/>
          </w:tcPr>
          <w:p w14:paraId="7F8232D1" w14:textId="77777777" w:rsidR="00EE47A2" w:rsidRPr="002A3C54" w:rsidRDefault="00EE47A2" w:rsidP="00EE47A2">
            <w:pPr>
              <w:pStyle w:val="TableParagraph"/>
              <w:ind w:right="9"/>
              <w:rPr>
                <w:spacing w:val="-2"/>
              </w:rPr>
            </w:pPr>
          </w:p>
        </w:tc>
        <w:tc>
          <w:tcPr>
            <w:tcW w:w="1005" w:type="pct"/>
          </w:tcPr>
          <w:p w14:paraId="40E475E9" w14:textId="77777777" w:rsidR="00EE47A2" w:rsidRPr="002A3C54" w:rsidRDefault="00EE47A2" w:rsidP="00EE47A2">
            <w:pPr>
              <w:pStyle w:val="TableParagraph"/>
              <w:ind w:right="9"/>
            </w:pPr>
            <w:r w:rsidRPr="002A3C54">
              <w:t>Усложнения при зарастване на раните</w:t>
            </w:r>
            <w:r w:rsidRPr="002A3C54">
              <w:rPr>
                <w:vertAlign w:val="superscript"/>
              </w:rPr>
              <w:t>а,б</w:t>
            </w:r>
            <w:r w:rsidRPr="002A3C54">
              <w:t>,</w:t>
            </w:r>
            <w:r w:rsidRPr="002A3C54">
              <w:rPr>
                <w:spacing w:val="-14"/>
              </w:rPr>
              <w:t xml:space="preserve"> </w:t>
            </w:r>
            <w:r w:rsidRPr="002A3C54">
              <w:t>Синдром на палмарно-</w:t>
            </w:r>
          </w:p>
          <w:p w14:paraId="178C3A66" w14:textId="77777777" w:rsidR="00EE47A2" w:rsidRPr="002A3C54" w:rsidRDefault="00EE47A2" w:rsidP="00EE47A2">
            <w:pPr>
              <w:pStyle w:val="TableParagraph"/>
              <w:ind w:right="9"/>
              <w:rPr>
                <w:spacing w:val="-2"/>
              </w:rPr>
            </w:pPr>
            <w:r w:rsidRPr="002A3C54">
              <w:rPr>
                <w:spacing w:val="-2"/>
              </w:rPr>
              <w:t>плантарна еритродизестезия</w:t>
            </w:r>
          </w:p>
        </w:tc>
        <w:tc>
          <w:tcPr>
            <w:tcW w:w="780" w:type="pct"/>
          </w:tcPr>
          <w:p w14:paraId="79A90ADB" w14:textId="77777777" w:rsidR="00EE47A2" w:rsidRPr="002A3C54" w:rsidRDefault="00EE47A2" w:rsidP="00EE47A2">
            <w:pPr>
              <w:pStyle w:val="TableParagraph"/>
              <w:ind w:right="9"/>
            </w:pPr>
          </w:p>
        </w:tc>
        <w:tc>
          <w:tcPr>
            <w:tcW w:w="1488" w:type="pct"/>
          </w:tcPr>
          <w:p w14:paraId="65126F6A" w14:textId="77777777" w:rsidR="00EE47A2" w:rsidRPr="002A3C54" w:rsidRDefault="00EE47A2" w:rsidP="00EE47A2">
            <w:pPr>
              <w:pStyle w:val="TableParagraph"/>
              <w:ind w:right="9"/>
              <w:rPr>
                <w:spacing w:val="-2"/>
              </w:rPr>
            </w:pPr>
          </w:p>
        </w:tc>
      </w:tr>
      <w:tr w:rsidR="00EE47A2" w:rsidRPr="002A3C54" w14:paraId="29F1353D" w14:textId="77777777" w:rsidTr="004524DD">
        <w:trPr>
          <w:trHeight w:val="1497"/>
        </w:trPr>
        <w:tc>
          <w:tcPr>
            <w:tcW w:w="834" w:type="pct"/>
          </w:tcPr>
          <w:p w14:paraId="02544A32" w14:textId="77777777" w:rsidR="00EE47A2" w:rsidRPr="002A3C54" w:rsidRDefault="00EE47A2" w:rsidP="00EE47A2">
            <w:pPr>
              <w:pStyle w:val="TableParagraph"/>
              <w:ind w:right="9"/>
            </w:pPr>
            <w:r w:rsidRPr="002A3C54">
              <w:t xml:space="preserve">Нарушения на </w:t>
            </w:r>
            <w:r w:rsidRPr="002A3C54">
              <w:rPr>
                <w:spacing w:val="-2"/>
              </w:rPr>
              <w:t xml:space="preserve">мускулно- скелетната </w:t>
            </w:r>
            <w:r w:rsidRPr="002A3C54">
              <w:t xml:space="preserve">система и </w:t>
            </w:r>
            <w:r w:rsidRPr="002A3C54">
              <w:rPr>
                <w:spacing w:val="-2"/>
              </w:rPr>
              <w:t>съединителната</w:t>
            </w:r>
          </w:p>
          <w:p w14:paraId="76AF1489" w14:textId="77777777" w:rsidR="00EE47A2" w:rsidRPr="002A3C54" w:rsidRDefault="00EE47A2" w:rsidP="00EE47A2">
            <w:pPr>
              <w:pStyle w:val="TableParagraph"/>
              <w:ind w:right="9"/>
              <w:rPr>
                <w:spacing w:val="-2"/>
                <w:lang w:val="en-US"/>
              </w:rPr>
            </w:pPr>
            <w:r w:rsidRPr="002A3C54">
              <w:rPr>
                <w:spacing w:val="-2"/>
              </w:rPr>
              <w:t>тъкан</w:t>
            </w:r>
          </w:p>
        </w:tc>
        <w:tc>
          <w:tcPr>
            <w:tcW w:w="894" w:type="pct"/>
          </w:tcPr>
          <w:p w14:paraId="35B3CAB4" w14:textId="77777777" w:rsidR="00EE47A2" w:rsidRPr="002A3C54" w:rsidRDefault="00EE47A2" w:rsidP="00EE47A2">
            <w:pPr>
              <w:pStyle w:val="TableParagraph"/>
              <w:ind w:right="9"/>
              <w:rPr>
                <w:spacing w:val="-2"/>
              </w:rPr>
            </w:pPr>
          </w:p>
        </w:tc>
        <w:tc>
          <w:tcPr>
            <w:tcW w:w="1005" w:type="pct"/>
          </w:tcPr>
          <w:p w14:paraId="4D741A68" w14:textId="77777777" w:rsidR="00EE47A2" w:rsidRPr="002A3C54" w:rsidRDefault="00EE47A2" w:rsidP="00EE47A2">
            <w:pPr>
              <w:pStyle w:val="TableParagraph"/>
              <w:ind w:right="9"/>
              <w:rPr>
                <w:spacing w:val="-2"/>
              </w:rPr>
            </w:pPr>
            <w:r w:rsidRPr="002A3C54">
              <w:rPr>
                <w:spacing w:val="-2"/>
              </w:rPr>
              <w:t>Фистула</w:t>
            </w:r>
            <w:r w:rsidRPr="002A3C54">
              <w:rPr>
                <w:spacing w:val="-2"/>
                <w:vertAlign w:val="superscript"/>
              </w:rPr>
              <w:t>а,б</w:t>
            </w:r>
            <w:r w:rsidRPr="002A3C54">
              <w:rPr>
                <w:spacing w:val="-2"/>
              </w:rPr>
              <w:t xml:space="preserve">, Миалгия, Артралгия, </w:t>
            </w:r>
            <w:r w:rsidRPr="002A3C54">
              <w:t>Мускулна</w:t>
            </w:r>
            <w:r w:rsidRPr="002A3C54">
              <w:rPr>
                <w:spacing w:val="-14"/>
              </w:rPr>
              <w:t xml:space="preserve"> </w:t>
            </w:r>
            <w:r w:rsidRPr="002A3C54">
              <w:t>слабост, Болка в гърба</w:t>
            </w:r>
          </w:p>
        </w:tc>
        <w:tc>
          <w:tcPr>
            <w:tcW w:w="780" w:type="pct"/>
          </w:tcPr>
          <w:p w14:paraId="7A25D867" w14:textId="77777777" w:rsidR="00EE47A2" w:rsidRPr="002A3C54" w:rsidRDefault="00EE47A2" w:rsidP="00EE47A2">
            <w:pPr>
              <w:pStyle w:val="TableParagraph"/>
              <w:ind w:right="9"/>
            </w:pPr>
          </w:p>
        </w:tc>
        <w:tc>
          <w:tcPr>
            <w:tcW w:w="1488" w:type="pct"/>
          </w:tcPr>
          <w:p w14:paraId="18EBD258" w14:textId="77777777" w:rsidR="00EE47A2" w:rsidRPr="002A3C54" w:rsidRDefault="00EE47A2" w:rsidP="00EE47A2">
            <w:pPr>
              <w:pStyle w:val="TableParagraph"/>
              <w:ind w:right="9"/>
              <w:rPr>
                <w:spacing w:val="-2"/>
              </w:rPr>
            </w:pPr>
            <w:r w:rsidRPr="002A3C54">
              <w:t>Остеонекроза</w:t>
            </w:r>
            <w:r w:rsidRPr="002A3C54">
              <w:rPr>
                <w:spacing w:val="-14"/>
              </w:rPr>
              <w:t xml:space="preserve"> </w:t>
            </w:r>
            <w:r w:rsidRPr="002A3C54">
              <w:t xml:space="preserve">на </w:t>
            </w:r>
            <w:r w:rsidRPr="002A3C54">
              <w:rPr>
                <w:spacing w:val="-2"/>
              </w:rPr>
              <w:t>челюстта</w:t>
            </w:r>
            <w:r w:rsidRPr="002A3C54">
              <w:rPr>
                <w:spacing w:val="-2"/>
                <w:vertAlign w:val="superscript"/>
              </w:rPr>
              <w:t>б,в</w:t>
            </w:r>
          </w:p>
        </w:tc>
      </w:tr>
      <w:tr w:rsidR="00EE47A2" w:rsidRPr="002A3C54" w14:paraId="311D55C3" w14:textId="77777777" w:rsidTr="004524DD">
        <w:trPr>
          <w:trHeight w:val="1016"/>
        </w:trPr>
        <w:tc>
          <w:tcPr>
            <w:tcW w:w="834" w:type="pct"/>
          </w:tcPr>
          <w:p w14:paraId="259432A3" w14:textId="77777777" w:rsidR="00EE47A2" w:rsidRPr="002A3C54" w:rsidRDefault="00EE47A2" w:rsidP="00EE47A2">
            <w:pPr>
              <w:pStyle w:val="TableParagraph"/>
              <w:ind w:right="9"/>
            </w:pPr>
            <w:r w:rsidRPr="002A3C54">
              <w:t>Нарушения</w:t>
            </w:r>
            <w:r w:rsidRPr="002A3C54">
              <w:rPr>
                <w:spacing w:val="-14"/>
              </w:rPr>
              <w:t xml:space="preserve"> </w:t>
            </w:r>
            <w:r w:rsidRPr="002A3C54">
              <w:t xml:space="preserve">на бъбреците и </w:t>
            </w:r>
            <w:r w:rsidRPr="002A3C54">
              <w:rPr>
                <w:spacing w:val="-2"/>
              </w:rPr>
              <w:t>пикочните</w:t>
            </w:r>
          </w:p>
          <w:p w14:paraId="41676A03" w14:textId="77777777" w:rsidR="00EE47A2" w:rsidRPr="002A3C54" w:rsidRDefault="00EE47A2" w:rsidP="00EE47A2">
            <w:pPr>
              <w:pStyle w:val="TableParagraph"/>
              <w:ind w:right="9"/>
              <w:rPr>
                <w:spacing w:val="-2"/>
              </w:rPr>
            </w:pPr>
            <w:r w:rsidRPr="002A3C54">
              <w:rPr>
                <w:spacing w:val="-2"/>
              </w:rPr>
              <w:t>пътища</w:t>
            </w:r>
          </w:p>
        </w:tc>
        <w:tc>
          <w:tcPr>
            <w:tcW w:w="894" w:type="pct"/>
          </w:tcPr>
          <w:p w14:paraId="375AC3EA" w14:textId="77777777" w:rsidR="00EE47A2" w:rsidRPr="002A3C54" w:rsidRDefault="00EE47A2" w:rsidP="00EE47A2">
            <w:pPr>
              <w:pStyle w:val="TableParagraph"/>
              <w:ind w:right="9"/>
              <w:rPr>
                <w:spacing w:val="-2"/>
              </w:rPr>
            </w:pPr>
          </w:p>
        </w:tc>
        <w:tc>
          <w:tcPr>
            <w:tcW w:w="1005" w:type="pct"/>
          </w:tcPr>
          <w:p w14:paraId="301AC525" w14:textId="77777777" w:rsidR="00EE47A2" w:rsidRPr="002A3C54" w:rsidRDefault="00EE47A2" w:rsidP="00EE47A2">
            <w:pPr>
              <w:pStyle w:val="TableParagraph"/>
              <w:ind w:right="9"/>
              <w:rPr>
                <w:spacing w:val="-2"/>
              </w:rPr>
            </w:pPr>
            <w:r w:rsidRPr="002A3C54">
              <w:rPr>
                <w:spacing w:val="-2"/>
              </w:rPr>
              <w:t>Протеинурия</w:t>
            </w:r>
            <w:r w:rsidRPr="002A3C54">
              <w:rPr>
                <w:spacing w:val="-2"/>
                <w:vertAlign w:val="superscript"/>
              </w:rPr>
              <w:t>а,б</w:t>
            </w:r>
          </w:p>
        </w:tc>
        <w:tc>
          <w:tcPr>
            <w:tcW w:w="780" w:type="pct"/>
          </w:tcPr>
          <w:p w14:paraId="0E09EDD1" w14:textId="77777777" w:rsidR="00EE47A2" w:rsidRPr="002A3C54" w:rsidRDefault="00EE47A2" w:rsidP="00EE47A2">
            <w:pPr>
              <w:pStyle w:val="TableParagraph"/>
              <w:ind w:right="9"/>
            </w:pPr>
          </w:p>
        </w:tc>
        <w:tc>
          <w:tcPr>
            <w:tcW w:w="1488" w:type="pct"/>
          </w:tcPr>
          <w:p w14:paraId="2DF52871" w14:textId="77777777" w:rsidR="00EE47A2" w:rsidRPr="002A3C54" w:rsidRDefault="00EE47A2" w:rsidP="00EE47A2">
            <w:pPr>
              <w:pStyle w:val="TableParagraph"/>
              <w:ind w:right="9"/>
              <w:rPr>
                <w:spacing w:val="-2"/>
              </w:rPr>
            </w:pPr>
          </w:p>
        </w:tc>
      </w:tr>
      <w:tr w:rsidR="00EE47A2" w:rsidRPr="002A3C54" w14:paraId="7249141C" w14:textId="77777777" w:rsidTr="004524DD">
        <w:trPr>
          <w:trHeight w:val="705"/>
        </w:trPr>
        <w:tc>
          <w:tcPr>
            <w:tcW w:w="834" w:type="pct"/>
          </w:tcPr>
          <w:p w14:paraId="588E46C8" w14:textId="3F75E3F2" w:rsidR="00EE47A2" w:rsidRPr="002A3C54" w:rsidRDefault="00EE47A2" w:rsidP="00650D24">
            <w:pPr>
              <w:pStyle w:val="TableParagraph"/>
              <w:ind w:right="9"/>
              <w:rPr>
                <w:spacing w:val="-2"/>
              </w:rPr>
            </w:pPr>
            <w:r w:rsidRPr="002A3C54">
              <w:t xml:space="preserve">Нарушения на </w:t>
            </w:r>
            <w:r w:rsidRPr="002A3C54">
              <w:rPr>
                <w:spacing w:val="-2"/>
              </w:rPr>
              <w:t xml:space="preserve">възпроизводител </w:t>
            </w:r>
            <w:r w:rsidRPr="002A3C54">
              <w:t>ната система и</w:t>
            </w:r>
            <w:r w:rsidRPr="002A3C54">
              <w:rPr>
                <w:spacing w:val="-2"/>
              </w:rPr>
              <w:t>гърдата</w:t>
            </w:r>
          </w:p>
        </w:tc>
        <w:tc>
          <w:tcPr>
            <w:tcW w:w="894" w:type="pct"/>
          </w:tcPr>
          <w:p w14:paraId="653E4D3B" w14:textId="77777777" w:rsidR="00EE47A2" w:rsidRPr="002A3C54" w:rsidRDefault="00EE47A2" w:rsidP="00EE47A2">
            <w:pPr>
              <w:pStyle w:val="TableParagraph"/>
              <w:ind w:right="9"/>
              <w:rPr>
                <w:spacing w:val="-2"/>
              </w:rPr>
            </w:pPr>
          </w:p>
        </w:tc>
        <w:tc>
          <w:tcPr>
            <w:tcW w:w="1005" w:type="pct"/>
          </w:tcPr>
          <w:p w14:paraId="2225C3D3" w14:textId="77777777" w:rsidR="00EE47A2" w:rsidRPr="002A3C54" w:rsidRDefault="00EE47A2" w:rsidP="00EE47A2">
            <w:pPr>
              <w:pStyle w:val="TableParagraph"/>
              <w:ind w:right="9"/>
              <w:rPr>
                <w:spacing w:val="-2"/>
              </w:rPr>
            </w:pPr>
            <w:r w:rsidRPr="002A3C54">
              <w:t>Болка</w:t>
            </w:r>
            <w:r w:rsidRPr="002A3C54">
              <w:rPr>
                <w:spacing w:val="-3"/>
              </w:rPr>
              <w:t xml:space="preserve"> </w:t>
            </w:r>
            <w:r w:rsidRPr="002A3C54">
              <w:t>в</w:t>
            </w:r>
            <w:r w:rsidRPr="002A3C54">
              <w:rPr>
                <w:spacing w:val="-2"/>
              </w:rPr>
              <w:t xml:space="preserve"> </w:t>
            </w:r>
            <w:r w:rsidRPr="002A3C54">
              <w:rPr>
                <w:spacing w:val="-4"/>
              </w:rPr>
              <w:t>таза</w:t>
            </w:r>
          </w:p>
        </w:tc>
        <w:tc>
          <w:tcPr>
            <w:tcW w:w="780" w:type="pct"/>
          </w:tcPr>
          <w:p w14:paraId="1DD64501" w14:textId="77777777" w:rsidR="00EE47A2" w:rsidRPr="002A3C54" w:rsidRDefault="00EE47A2" w:rsidP="00EE47A2">
            <w:pPr>
              <w:pStyle w:val="TableParagraph"/>
              <w:ind w:right="9"/>
            </w:pPr>
          </w:p>
        </w:tc>
        <w:tc>
          <w:tcPr>
            <w:tcW w:w="1488" w:type="pct"/>
          </w:tcPr>
          <w:p w14:paraId="4021F88D" w14:textId="77777777" w:rsidR="00EE47A2" w:rsidRPr="002A3C54" w:rsidRDefault="00EE47A2" w:rsidP="00EE47A2">
            <w:pPr>
              <w:pStyle w:val="TableParagraph"/>
              <w:ind w:right="9"/>
              <w:rPr>
                <w:spacing w:val="-2"/>
              </w:rPr>
            </w:pPr>
            <w:r w:rsidRPr="002A3C54">
              <w:rPr>
                <w:spacing w:val="-2"/>
              </w:rPr>
              <w:t>Овариална недостатъчност</w:t>
            </w:r>
            <w:r w:rsidRPr="002A3C54">
              <w:rPr>
                <w:spacing w:val="-2"/>
                <w:vertAlign w:val="superscript"/>
              </w:rPr>
              <w:t>а,б</w:t>
            </w:r>
          </w:p>
        </w:tc>
      </w:tr>
      <w:tr w:rsidR="00EE47A2" w:rsidRPr="002A3C54" w14:paraId="004CFA04" w14:textId="77777777" w:rsidTr="004524DD">
        <w:trPr>
          <w:trHeight w:val="840"/>
        </w:trPr>
        <w:tc>
          <w:tcPr>
            <w:tcW w:w="834" w:type="pct"/>
          </w:tcPr>
          <w:p w14:paraId="78955CAC" w14:textId="77777777" w:rsidR="00EE47A2" w:rsidRPr="002A3C54" w:rsidRDefault="00EE47A2" w:rsidP="00EE47A2">
            <w:pPr>
              <w:pStyle w:val="TableParagraph"/>
              <w:ind w:right="9"/>
            </w:pPr>
            <w:r w:rsidRPr="002A3C54">
              <w:rPr>
                <w:spacing w:val="-2"/>
              </w:rPr>
              <w:t xml:space="preserve">Вродени, </w:t>
            </w:r>
            <w:r w:rsidRPr="002A3C54">
              <w:t>фамилни</w:t>
            </w:r>
            <w:r w:rsidRPr="002A3C54">
              <w:rPr>
                <w:spacing w:val="-4"/>
              </w:rPr>
              <w:t xml:space="preserve"> </w:t>
            </w:r>
            <w:r w:rsidRPr="002A3C54">
              <w:rPr>
                <w:spacing w:val="-10"/>
              </w:rPr>
              <w:t>и</w:t>
            </w:r>
          </w:p>
          <w:p w14:paraId="15111EE9" w14:textId="77777777" w:rsidR="00EE47A2" w:rsidRPr="002A3C54" w:rsidRDefault="00EE47A2" w:rsidP="00EE47A2">
            <w:pPr>
              <w:pStyle w:val="TableParagraph"/>
              <w:ind w:right="9"/>
              <w:rPr>
                <w:spacing w:val="-2"/>
              </w:rPr>
            </w:pPr>
            <w:r w:rsidRPr="002A3C54">
              <w:rPr>
                <w:spacing w:val="-2"/>
              </w:rPr>
              <w:t>генетични нарушения</w:t>
            </w:r>
          </w:p>
        </w:tc>
        <w:tc>
          <w:tcPr>
            <w:tcW w:w="894" w:type="pct"/>
          </w:tcPr>
          <w:p w14:paraId="4CDB7DD3" w14:textId="77777777" w:rsidR="00EE47A2" w:rsidRPr="002A3C54" w:rsidRDefault="00EE47A2" w:rsidP="00EE47A2">
            <w:pPr>
              <w:pStyle w:val="TableParagraph"/>
              <w:ind w:right="9"/>
              <w:rPr>
                <w:spacing w:val="-2"/>
              </w:rPr>
            </w:pPr>
          </w:p>
        </w:tc>
        <w:tc>
          <w:tcPr>
            <w:tcW w:w="1005" w:type="pct"/>
          </w:tcPr>
          <w:p w14:paraId="1B76F5CD" w14:textId="77777777" w:rsidR="00EE47A2" w:rsidRPr="002A3C54" w:rsidRDefault="00EE47A2" w:rsidP="00EE47A2">
            <w:pPr>
              <w:pStyle w:val="TableParagraph"/>
              <w:ind w:right="9"/>
              <w:rPr>
                <w:spacing w:val="-2"/>
              </w:rPr>
            </w:pPr>
          </w:p>
        </w:tc>
        <w:tc>
          <w:tcPr>
            <w:tcW w:w="780" w:type="pct"/>
          </w:tcPr>
          <w:p w14:paraId="3DC06D66" w14:textId="77777777" w:rsidR="00EE47A2" w:rsidRPr="002A3C54" w:rsidRDefault="00EE47A2" w:rsidP="00EE47A2">
            <w:pPr>
              <w:pStyle w:val="TableParagraph"/>
              <w:ind w:right="9"/>
            </w:pPr>
          </w:p>
        </w:tc>
        <w:tc>
          <w:tcPr>
            <w:tcW w:w="1488" w:type="pct"/>
          </w:tcPr>
          <w:p w14:paraId="1A31B72D" w14:textId="77777777" w:rsidR="00EE47A2" w:rsidRPr="002A3C54" w:rsidRDefault="00EE47A2" w:rsidP="00EE47A2">
            <w:pPr>
              <w:pStyle w:val="TableParagraph"/>
              <w:ind w:right="9"/>
              <w:rPr>
                <w:spacing w:val="-2"/>
              </w:rPr>
            </w:pPr>
            <w:r w:rsidRPr="002A3C54">
              <w:rPr>
                <w:spacing w:val="-2"/>
              </w:rPr>
              <w:t>Фетални аномалии</w:t>
            </w:r>
            <w:r w:rsidRPr="002A3C54">
              <w:rPr>
                <w:spacing w:val="-2"/>
                <w:vertAlign w:val="superscript"/>
              </w:rPr>
              <w:t>а,в</w:t>
            </w:r>
          </w:p>
        </w:tc>
      </w:tr>
      <w:tr w:rsidR="00EE47A2" w:rsidRPr="002A3C54" w14:paraId="653D2107" w14:textId="77777777" w:rsidTr="004524DD">
        <w:trPr>
          <w:trHeight w:val="1349"/>
        </w:trPr>
        <w:tc>
          <w:tcPr>
            <w:tcW w:w="834" w:type="pct"/>
          </w:tcPr>
          <w:p w14:paraId="24201591" w14:textId="77777777" w:rsidR="00EE47A2" w:rsidRPr="002A3C54" w:rsidRDefault="00EE47A2" w:rsidP="00EE47A2">
            <w:pPr>
              <w:pStyle w:val="TableParagraph"/>
              <w:ind w:right="9"/>
            </w:pPr>
            <w:r w:rsidRPr="002A3C54">
              <w:rPr>
                <w:spacing w:val="-4"/>
              </w:rPr>
              <w:t xml:space="preserve">Общи </w:t>
            </w:r>
            <w:r w:rsidRPr="002A3C54">
              <w:t>нарушения</w:t>
            </w:r>
            <w:r w:rsidRPr="002A3C54">
              <w:rPr>
                <w:spacing w:val="-14"/>
              </w:rPr>
              <w:t xml:space="preserve"> </w:t>
            </w:r>
            <w:r w:rsidRPr="002A3C54">
              <w:t>и ефекти на мястото на</w:t>
            </w:r>
          </w:p>
          <w:p w14:paraId="7DE8124C" w14:textId="77777777" w:rsidR="00EE47A2" w:rsidRPr="002A3C54" w:rsidRDefault="00EE47A2" w:rsidP="00EE47A2">
            <w:pPr>
              <w:pStyle w:val="TableParagraph"/>
              <w:ind w:right="9"/>
              <w:rPr>
                <w:spacing w:val="-2"/>
                <w:lang w:val="en-US"/>
              </w:rPr>
            </w:pPr>
            <w:r w:rsidRPr="002A3C54">
              <w:rPr>
                <w:spacing w:val="-2"/>
              </w:rPr>
              <w:t>приложение</w:t>
            </w:r>
          </w:p>
        </w:tc>
        <w:tc>
          <w:tcPr>
            <w:tcW w:w="894" w:type="pct"/>
          </w:tcPr>
          <w:p w14:paraId="4B12E5CB" w14:textId="77777777" w:rsidR="00EE47A2" w:rsidRPr="002A3C54" w:rsidRDefault="00EE47A2" w:rsidP="00EE47A2">
            <w:pPr>
              <w:pStyle w:val="TableParagraph"/>
              <w:ind w:right="9"/>
              <w:rPr>
                <w:spacing w:val="-2"/>
              </w:rPr>
            </w:pPr>
            <w:r w:rsidRPr="002A3C54">
              <w:t>Астения,</w:t>
            </w:r>
            <w:r w:rsidRPr="002A3C54">
              <w:rPr>
                <w:spacing w:val="-6"/>
              </w:rPr>
              <w:t xml:space="preserve"> </w:t>
            </w:r>
            <w:r w:rsidRPr="002A3C54">
              <w:rPr>
                <w:spacing w:val="-2"/>
              </w:rPr>
              <w:t>Умора,</w:t>
            </w:r>
          </w:p>
        </w:tc>
        <w:tc>
          <w:tcPr>
            <w:tcW w:w="1005" w:type="pct"/>
          </w:tcPr>
          <w:p w14:paraId="2F068413" w14:textId="77777777" w:rsidR="00EE47A2" w:rsidRPr="002A3C54" w:rsidRDefault="00EE47A2" w:rsidP="00EE47A2">
            <w:pPr>
              <w:pStyle w:val="TableParagraph"/>
              <w:ind w:right="9"/>
              <w:rPr>
                <w:spacing w:val="-2"/>
              </w:rPr>
            </w:pPr>
            <w:r w:rsidRPr="002A3C54">
              <w:t>Болка,</w:t>
            </w:r>
            <w:r w:rsidRPr="002A3C54">
              <w:rPr>
                <w:spacing w:val="-14"/>
              </w:rPr>
              <w:t xml:space="preserve"> </w:t>
            </w:r>
            <w:r w:rsidRPr="002A3C54">
              <w:t xml:space="preserve">Летаргия, Възпаление на </w:t>
            </w:r>
            <w:r w:rsidRPr="002A3C54">
              <w:rPr>
                <w:spacing w:val="-2"/>
              </w:rPr>
              <w:t>лигавиците</w:t>
            </w:r>
          </w:p>
        </w:tc>
        <w:tc>
          <w:tcPr>
            <w:tcW w:w="780" w:type="pct"/>
          </w:tcPr>
          <w:p w14:paraId="280592E3" w14:textId="77777777" w:rsidR="00EE47A2" w:rsidRPr="002A3C54" w:rsidRDefault="00EE47A2" w:rsidP="00EE47A2">
            <w:pPr>
              <w:pStyle w:val="TableParagraph"/>
              <w:ind w:right="9"/>
            </w:pPr>
          </w:p>
        </w:tc>
        <w:tc>
          <w:tcPr>
            <w:tcW w:w="1488" w:type="pct"/>
          </w:tcPr>
          <w:p w14:paraId="78E0DAF7" w14:textId="77777777" w:rsidR="00EE47A2" w:rsidRPr="002A3C54" w:rsidRDefault="00EE47A2" w:rsidP="00EE47A2">
            <w:pPr>
              <w:pStyle w:val="TableParagraph"/>
              <w:ind w:right="9"/>
              <w:rPr>
                <w:spacing w:val="-2"/>
              </w:rPr>
            </w:pPr>
          </w:p>
        </w:tc>
      </w:tr>
    </w:tbl>
    <w:p w14:paraId="7528E793" w14:textId="77777777" w:rsidR="0058602F" w:rsidRPr="002A3C54" w:rsidRDefault="0058602F"/>
    <w:p w14:paraId="3D48F108" w14:textId="77777777" w:rsidR="004B58FC" w:rsidRPr="002A3C54" w:rsidRDefault="005331BE" w:rsidP="000A14CC">
      <w:pPr>
        <w:pStyle w:val="BodyText"/>
        <w:ind w:right="9"/>
      </w:pPr>
      <w:r w:rsidRPr="002A3C54">
        <w:lastRenderedPageBreak/>
        <w:t>Таблица 2 представя честотата на тежките нежелани реакции. Тежките реакции се определят като</w:t>
      </w:r>
      <w:r w:rsidRPr="002A3C54">
        <w:rPr>
          <w:spacing w:val="-2"/>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с</w:t>
      </w:r>
      <w:r w:rsidRPr="002A3C54">
        <w:rPr>
          <w:spacing w:val="-4"/>
        </w:rPr>
        <w:t xml:space="preserve"> </w:t>
      </w:r>
      <w:r w:rsidRPr="002A3C54">
        <w:t>най-малко</w:t>
      </w:r>
      <w:r w:rsidRPr="002A3C54">
        <w:rPr>
          <w:spacing w:val="-2"/>
        </w:rPr>
        <w:t xml:space="preserve"> </w:t>
      </w:r>
      <w:r w:rsidRPr="002A3C54">
        <w:t>2</w:t>
      </w:r>
      <w:r w:rsidRPr="002A3C54">
        <w:rPr>
          <w:spacing w:val="-5"/>
        </w:rPr>
        <w:t xml:space="preserve"> </w:t>
      </w:r>
      <w:r w:rsidRPr="002A3C54">
        <w:t>%</w:t>
      </w:r>
      <w:r w:rsidRPr="002A3C54">
        <w:rPr>
          <w:spacing w:val="-1"/>
        </w:rPr>
        <w:t xml:space="preserve"> </w:t>
      </w:r>
      <w:r w:rsidRPr="002A3C54">
        <w:t>разлика</w:t>
      </w:r>
      <w:r w:rsidRPr="002A3C54">
        <w:rPr>
          <w:spacing w:val="-2"/>
        </w:rPr>
        <w:t xml:space="preserve"> </w:t>
      </w:r>
      <w:r w:rsidRPr="002A3C54">
        <w:t>в</w:t>
      </w:r>
      <w:r w:rsidRPr="002A3C54">
        <w:rPr>
          <w:spacing w:val="-6"/>
        </w:rPr>
        <w:t xml:space="preserve"> </w:t>
      </w:r>
      <w:r w:rsidRPr="002A3C54">
        <w:t>сравнение</w:t>
      </w:r>
      <w:r w:rsidRPr="002A3C54">
        <w:rPr>
          <w:spacing w:val="-2"/>
        </w:rPr>
        <w:t xml:space="preserve"> </w:t>
      </w:r>
      <w:r w:rsidRPr="002A3C54">
        <w:t>с</w:t>
      </w:r>
      <w:r w:rsidRPr="002A3C54">
        <w:rPr>
          <w:spacing w:val="-4"/>
        </w:rPr>
        <w:t xml:space="preserve"> </w:t>
      </w:r>
      <w:r w:rsidRPr="002A3C54">
        <w:t>контролната</w:t>
      </w:r>
      <w:r w:rsidRPr="002A3C54">
        <w:rPr>
          <w:spacing w:val="-4"/>
        </w:rPr>
        <w:t xml:space="preserve"> </w:t>
      </w:r>
      <w:r w:rsidRPr="002A3C54">
        <w:t>група</w:t>
      </w:r>
      <w:r w:rsidRPr="002A3C54">
        <w:rPr>
          <w:spacing w:val="-2"/>
        </w:rPr>
        <w:t xml:space="preserve"> </w:t>
      </w:r>
      <w:r w:rsidRPr="002A3C54">
        <w:t>в</w:t>
      </w:r>
      <w:r w:rsidRPr="002A3C54">
        <w:rPr>
          <w:spacing w:val="-3"/>
        </w:rPr>
        <w:t xml:space="preserve"> </w:t>
      </w:r>
      <w:r w:rsidRPr="002A3C54">
        <w:t>клиничните изпитвания за реакциите от степен 3-5 според NCI-CTCAE. Таблица 2 включва също и нежелани реакции, които се считат от ПРУ за клинично значими или тежки. Тези клинично значими нежелани реакции са съобщени в клиничните изпитвания, но реакциите от степен 3-5</w:t>
      </w:r>
    </w:p>
    <w:p w14:paraId="325398D9" w14:textId="77777777" w:rsidR="004B58FC" w:rsidRDefault="005331BE" w:rsidP="000A14CC">
      <w:pPr>
        <w:pStyle w:val="BodyText"/>
        <w:ind w:right="9"/>
        <w:rPr>
          <w:lang w:val="en-US"/>
        </w:rPr>
      </w:pPr>
      <w:r w:rsidRPr="002A3C54">
        <w:t>не отговарят на прага от най-малко 2 % разлика в</w:t>
      </w:r>
      <w:r w:rsidRPr="002A3C54">
        <w:rPr>
          <w:spacing w:val="-1"/>
        </w:rPr>
        <w:t xml:space="preserve"> </w:t>
      </w:r>
      <w:r w:rsidRPr="002A3C54">
        <w:t>сравнение с контролната група. Таблица 2 включва също и клинично значими нежелани реакции, които са наблюдавани само при постмаркетинговата употреба, поради което честотата и степента според NCI-CTCAE не са известни.</w:t>
      </w:r>
      <w:r w:rsidRPr="002A3C54">
        <w:rPr>
          <w:spacing w:val="-2"/>
        </w:rPr>
        <w:t xml:space="preserve"> </w:t>
      </w:r>
      <w:r w:rsidRPr="002A3C54">
        <w:t>Поради</w:t>
      </w:r>
      <w:r w:rsidRPr="002A3C54">
        <w:rPr>
          <w:spacing w:val="-3"/>
        </w:rPr>
        <w:t xml:space="preserve"> </w:t>
      </w:r>
      <w:r w:rsidRPr="002A3C54">
        <w:t>това,</w:t>
      </w:r>
      <w:r w:rsidRPr="002A3C54">
        <w:rPr>
          <w:spacing w:val="-2"/>
        </w:rPr>
        <w:t xml:space="preserve"> </w:t>
      </w:r>
      <w:r w:rsidRPr="002A3C54">
        <w:t>тези</w:t>
      </w:r>
      <w:r w:rsidRPr="002A3C54">
        <w:rPr>
          <w:spacing w:val="-3"/>
        </w:rPr>
        <w:t xml:space="preserve"> </w:t>
      </w:r>
      <w:r w:rsidRPr="002A3C54">
        <w:t>клинично</w:t>
      </w:r>
      <w:r w:rsidRPr="002A3C54">
        <w:rPr>
          <w:spacing w:val="-2"/>
        </w:rPr>
        <w:t xml:space="preserve"> </w:t>
      </w:r>
      <w:r w:rsidRPr="002A3C54">
        <w:t>значими</w:t>
      </w:r>
      <w:r w:rsidRPr="002A3C54">
        <w:rPr>
          <w:spacing w:val="-3"/>
        </w:rPr>
        <w:t xml:space="preserve"> </w:t>
      </w:r>
      <w:r w:rsidRPr="002A3C54">
        <w:t>реакции</w:t>
      </w:r>
      <w:r w:rsidRPr="002A3C54">
        <w:rPr>
          <w:spacing w:val="-3"/>
        </w:rPr>
        <w:t xml:space="preserve"> </w:t>
      </w:r>
      <w:r w:rsidRPr="002A3C54">
        <w:t>са</w:t>
      </w:r>
      <w:r w:rsidRPr="002A3C54">
        <w:rPr>
          <w:spacing w:val="-2"/>
        </w:rPr>
        <w:t xml:space="preserve"> </w:t>
      </w:r>
      <w:r w:rsidRPr="002A3C54">
        <w:t>включени</w:t>
      </w:r>
      <w:r w:rsidRPr="002A3C54">
        <w:rPr>
          <w:spacing w:val="-3"/>
        </w:rPr>
        <w:t xml:space="preserve"> </w:t>
      </w:r>
      <w:r w:rsidRPr="002A3C54">
        <w:t>в</w:t>
      </w:r>
      <w:r w:rsidRPr="002A3C54">
        <w:rPr>
          <w:spacing w:val="-3"/>
        </w:rPr>
        <w:t xml:space="preserve"> </w:t>
      </w:r>
      <w:r w:rsidRPr="002A3C54">
        <w:t>Таблица</w:t>
      </w:r>
      <w:r w:rsidRPr="002A3C54">
        <w:rPr>
          <w:spacing w:val="-2"/>
        </w:rPr>
        <w:t xml:space="preserve"> </w:t>
      </w:r>
      <w:r w:rsidRPr="002A3C54">
        <w:t>2</w:t>
      </w:r>
      <w:r w:rsidRPr="002A3C54">
        <w:rPr>
          <w:spacing w:val="-2"/>
        </w:rPr>
        <w:t xml:space="preserve"> </w:t>
      </w:r>
      <w:r w:rsidRPr="002A3C54">
        <w:t>в</w:t>
      </w:r>
      <w:r w:rsidRPr="002A3C54">
        <w:rPr>
          <w:spacing w:val="-3"/>
        </w:rPr>
        <w:t xml:space="preserve"> </w:t>
      </w:r>
      <w:r w:rsidRPr="002A3C54">
        <w:t>колоната, озаглавена „С неизвестна честота”.</w:t>
      </w:r>
    </w:p>
    <w:p w14:paraId="6A3DB20D" w14:textId="77777777" w:rsidR="004524DD" w:rsidRPr="004524DD" w:rsidRDefault="004524DD" w:rsidP="000A14CC">
      <w:pPr>
        <w:pStyle w:val="BodyText"/>
        <w:ind w:right="9"/>
        <w:rPr>
          <w:lang w:val="en-US"/>
        </w:rPr>
      </w:pPr>
    </w:p>
    <w:p w14:paraId="4C1B879C" w14:textId="77777777" w:rsidR="004B58FC" w:rsidRPr="002A3C54" w:rsidRDefault="005331BE" w:rsidP="000A14CC">
      <w:pPr>
        <w:pStyle w:val="BodyText"/>
        <w:ind w:right="9"/>
      </w:pPr>
      <w:r w:rsidRPr="002A3C54">
        <w:rPr>
          <w:vertAlign w:val="superscript"/>
        </w:rPr>
        <w:t>a</w:t>
      </w:r>
      <w:r w:rsidRPr="002A3C54">
        <w:rPr>
          <w:spacing w:val="-1"/>
        </w:rPr>
        <w:t xml:space="preserve"> </w:t>
      </w:r>
      <w:r w:rsidRPr="002A3C54">
        <w:t>Термините</w:t>
      </w:r>
      <w:r w:rsidRPr="002A3C54">
        <w:rPr>
          <w:spacing w:val="-1"/>
        </w:rPr>
        <w:t xml:space="preserve"> </w:t>
      </w:r>
      <w:r w:rsidRPr="002A3C54">
        <w:t>представляват</w:t>
      </w:r>
      <w:r w:rsidRPr="002A3C54">
        <w:rPr>
          <w:spacing w:val="-2"/>
        </w:rPr>
        <w:t xml:space="preserve"> </w:t>
      </w:r>
      <w:r w:rsidRPr="002A3C54">
        <w:t>група</w:t>
      </w:r>
      <w:r w:rsidRPr="002A3C54">
        <w:rPr>
          <w:spacing w:val="-1"/>
        </w:rPr>
        <w:t xml:space="preserve"> </w:t>
      </w:r>
      <w:r w:rsidRPr="002A3C54">
        <w:t>събития,</w:t>
      </w:r>
      <w:r w:rsidRPr="002A3C54">
        <w:rPr>
          <w:spacing w:val="-4"/>
        </w:rPr>
        <w:t xml:space="preserve"> </w:t>
      </w:r>
      <w:r w:rsidRPr="002A3C54">
        <w:t>които</w:t>
      </w:r>
      <w:r w:rsidRPr="002A3C54">
        <w:rPr>
          <w:spacing w:val="-1"/>
        </w:rPr>
        <w:t xml:space="preserve"> </w:t>
      </w:r>
      <w:r w:rsidRPr="002A3C54">
        <w:t>описват</w:t>
      </w:r>
      <w:r w:rsidRPr="002A3C54">
        <w:rPr>
          <w:spacing w:val="-2"/>
        </w:rPr>
        <w:t xml:space="preserve"> </w:t>
      </w:r>
      <w:r w:rsidRPr="002A3C54">
        <w:t>по-скоро</w:t>
      </w:r>
      <w:r w:rsidRPr="002A3C54">
        <w:rPr>
          <w:spacing w:val="-1"/>
        </w:rPr>
        <w:t xml:space="preserve"> </w:t>
      </w:r>
      <w:r w:rsidRPr="002A3C54">
        <w:t>медицинското</w:t>
      </w:r>
      <w:r w:rsidRPr="002A3C54">
        <w:rPr>
          <w:spacing w:val="-1"/>
        </w:rPr>
        <w:t xml:space="preserve"> </w:t>
      </w:r>
      <w:r w:rsidRPr="002A3C54">
        <w:t>понятие,</w:t>
      </w:r>
      <w:r w:rsidRPr="002A3C54">
        <w:rPr>
          <w:spacing w:val="-1"/>
        </w:rPr>
        <w:t xml:space="preserve"> </w:t>
      </w:r>
      <w:r w:rsidRPr="002A3C54">
        <w:t>а</w:t>
      </w:r>
      <w:r w:rsidRPr="002A3C54">
        <w:rPr>
          <w:spacing w:val="-1"/>
        </w:rPr>
        <w:t xml:space="preserve"> </w:t>
      </w:r>
      <w:r w:rsidRPr="002A3C54">
        <w:t>не отделното състояние или предпочитан термин по MedDRA (Медицински речник за регулаторните дейности - Medical Dictionary for Regulatory Activites). Тази група медицински термини може да има една и съща подлежаща патофизиология (напр. артериални тромбоемболични</w:t>
      </w:r>
      <w:r w:rsidRPr="002A3C54">
        <w:rPr>
          <w:spacing w:val="-4"/>
        </w:rPr>
        <w:t xml:space="preserve"> </w:t>
      </w:r>
      <w:r w:rsidRPr="002A3C54">
        <w:t>реакции</w:t>
      </w:r>
      <w:r w:rsidRPr="002A3C54">
        <w:rPr>
          <w:spacing w:val="-4"/>
        </w:rPr>
        <w:t xml:space="preserve"> </w:t>
      </w:r>
      <w:r w:rsidRPr="002A3C54">
        <w:t>включват</w:t>
      </w:r>
      <w:r w:rsidRPr="002A3C54">
        <w:rPr>
          <w:spacing w:val="-4"/>
        </w:rPr>
        <w:t xml:space="preserve"> </w:t>
      </w:r>
      <w:r w:rsidRPr="002A3C54">
        <w:t>мозъчно-съдов</w:t>
      </w:r>
      <w:r w:rsidRPr="002A3C54">
        <w:rPr>
          <w:spacing w:val="-4"/>
        </w:rPr>
        <w:t xml:space="preserve"> </w:t>
      </w:r>
      <w:r w:rsidRPr="002A3C54">
        <w:t>инцидент,</w:t>
      </w:r>
      <w:r w:rsidRPr="002A3C54">
        <w:rPr>
          <w:spacing w:val="-3"/>
        </w:rPr>
        <w:t xml:space="preserve"> </w:t>
      </w:r>
      <w:r w:rsidRPr="002A3C54">
        <w:t>инфаркт</w:t>
      </w:r>
      <w:r w:rsidRPr="002A3C54">
        <w:rPr>
          <w:spacing w:val="-4"/>
        </w:rPr>
        <w:t xml:space="preserve"> </w:t>
      </w:r>
      <w:r w:rsidRPr="002A3C54">
        <w:t>на</w:t>
      </w:r>
      <w:r w:rsidRPr="002A3C54">
        <w:rPr>
          <w:spacing w:val="-3"/>
        </w:rPr>
        <w:t xml:space="preserve"> </w:t>
      </w:r>
      <w:r w:rsidRPr="002A3C54">
        <w:t>миокарда,</w:t>
      </w:r>
      <w:r w:rsidRPr="002A3C54">
        <w:rPr>
          <w:spacing w:val="-3"/>
        </w:rPr>
        <w:t xml:space="preserve"> </w:t>
      </w:r>
      <w:r w:rsidRPr="002A3C54">
        <w:t>преходен исхемичен пристъп и други артериални тромбоемболични реакции).</w:t>
      </w:r>
    </w:p>
    <w:p w14:paraId="572E5026" w14:textId="77777777" w:rsidR="004B58FC" w:rsidRPr="002A3C54" w:rsidRDefault="005331BE" w:rsidP="000A14CC">
      <w:pPr>
        <w:pStyle w:val="BodyText"/>
        <w:ind w:right="9"/>
      </w:pPr>
      <w:r w:rsidRPr="002A3C54">
        <w:rPr>
          <w:vertAlign w:val="superscript"/>
        </w:rPr>
        <w:t>б</w:t>
      </w:r>
      <w:r w:rsidRPr="002A3C54">
        <w:rPr>
          <w:spacing w:val="-2"/>
        </w:rPr>
        <w:t xml:space="preserve"> </w:t>
      </w:r>
      <w:r w:rsidRPr="002A3C54">
        <w:t>За</w:t>
      </w:r>
      <w:r w:rsidRPr="002A3C54">
        <w:rPr>
          <w:spacing w:val="-3"/>
        </w:rPr>
        <w:t xml:space="preserve"> </w:t>
      </w:r>
      <w:r w:rsidRPr="002A3C54">
        <w:t>допълнителна</w:t>
      </w:r>
      <w:r w:rsidRPr="002A3C54">
        <w:rPr>
          <w:spacing w:val="-3"/>
        </w:rPr>
        <w:t xml:space="preserve"> </w:t>
      </w:r>
      <w:r w:rsidRPr="002A3C54">
        <w:t>информация</w:t>
      </w:r>
      <w:r w:rsidRPr="002A3C54">
        <w:rPr>
          <w:spacing w:val="-4"/>
        </w:rPr>
        <w:t xml:space="preserve"> </w:t>
      </w:r>
      <w:r w:rsidRPr="002A3C54">
        <w:t>вижте</w:t>
      </w:r>
      <w:r w:rsidRPr="002A3C54">
        <w:rPr>
          <w:spacing w:val="-3"/>
        </w:rPr>
        <w:t xml:space="preserve"> </w:t>
      </w:r>
      <w:r w:rsidRPr="002A3C54">
        <w:t>по-долу</w:t>
      </w:r>
      <w:r w:rsidRPr="002A3C54">
        <w:rPr>
          <w:spacing w:val="-3"/>
        </w:rPr>
        <w:t xml:space="preserve"> </w:t>
      </w:r>
      <w:r w:rsidRPr="002A3C54">
        <w:t>в</w:t>
      </w:r>
      <w:r w:rsidRPr="002A3C54">
        <w:rPr>
          <w:spacing w:val="-4"/>
        </w:rPr>
        <w:t xml:space="preserve"> </w:t>
      </w:r>
      <w:r w:rsidRPr="002A3C54">
        <w:t>точка</w:t>
      </w:r>
      <w:r w:rsidRPr="002A3C54">
        <w:rPr>
          <w:spacing w:val="-3"/>
        </w:rPr>
        <w:t xml:space="preserve"> </w:t>
      </w:r>
      <w:r w:rsidRPr="002A3C54">
        <w:t>"Описание</w:t>
      </w:r>
      <w:r w:rsidRPr="002A3C54">
        <w:rPr>
          <w:spacing w:val="-3"/>
        </w:rPr>
        <w:t xml:space="preserve"> </w:t>
      </w:r>
      <w:r w:rsidRPr="002A3C54">
        <w:t>на</w:t>
      </w:r>
      <w:r w:rsidRPr="002A3C54">
        <w:rPr>
          <w:spacing w:val="-3"/>
        </w:rPr>
        <w:t xml:space="preserve"> </w:t>
      </w:r>
      <w:r w:rsidRPr="002A3C54">
        <w:t>избрани</w:t>
      </w:r>
      <w:r w:rsidRPr="002A3C54">
        <w:rPr>
          <w:spacing w:val="-4"/>
        </w:rPr>
        <w:t xml:space="preserve"> </w:t>
      </w:r>
      <w:r w:rsidRPr="002A3C54">
        <w:t>сериозни нежелани реакции".</w:t>
      </w:r>
    </w:p>
    <w:p w14:paraId="26C5B1E6" w14:textId="77777777" w:rsidR="004B58FC" w:rsidRPr="002A3C54" w:rsidRDefault="005331BE" w:rsidP="000A14CC">
      <w:pPr>
        <w:pStyle w:val="BodyText"/>
        <w:ind w:right="9"/>
      </w:pPr>
      <w:r w:rsidRPr="002A3C54">
        <w:rPr>
          <w:vertAlign w:val="superscript"/>
        </w:rPr>
        <w:t>в</w:t>
      </w:r>
      <w:r w:rsidRPr="002A3C54">
        <w:rPr>
          <w:spacing w:val="-4"/>
        </w:rPr>
        <w:t xml:space="preserve"> </w:t>
      </w:r>
      <w:r w:rsidRPr="002A3C54">
        <w:t>За</w:t>
      </w:r>
      <w:r w:rsidRPr="002A3C54">
        <w:rPr>
          <w:spacing w:val="-3"/>
        </w:rPr>
        <w:t xml:space="preserve"> </w:t>
      </w:r>
      <w:r w:rsidRPr="002A3C54">
        <w:t>допълнителна</w:t>
      </w:r>
      <w:r w:rsidRPr="002A3C54">
        <w:rPr>
          <w:spacing w:val="-3"/>
        </w:rPr>
        <w:t xml:space="preserve"> </w:t>
      </w:r>
      <w:r w:rsidRPr="002A3C54">
        <w:t>информация,</w:t>
      </w:r>
      <w:r w:rsidRPr="002A3C54">
        <w:rPr>
          <w:spacing w:val="-3"/>
        </w:rPr>
        <w:t xml:space="preserve"> </w:t>
      </w:r>
      <w:r w:rsidRPr="002A3C54">
        <w:t>моля,</w:t>
      </w:r>
      <w:r w:rsidRPr="002A3C54">
        <w:rPr>
          <w:spacing w:val="-3"/>
        </w:rPr>
        <w:t xml:space="preserve"> </w:t>
      </w:r>
      <w:r w:rsidRPr="002A3C54">
        <w:t>вижте</w:t>
      </w:r>
      <w:r w:rsidRPr="002A3C54">
        <w:rPr>
          <w:spacing w:val="-3"/>
        </w:rPr>
        <w:t xml:space="preserve"> </w:t>
      </w:r>
      <w:r w:rsidRPr="002A3C54">
        <w:t>Таблица</w:t>
      </w:r>
      <w:r w:rsidRPr="002A3C54">
        <w:rPr>
          <w:spacing w:val="-3"/>
        </w:rPr>
        <w:t xml:space="preserve"> </w:t>
      </w:r>
      <w:r w:rsidRPr="002A3C54">
        <w:t>3</w:t>
      </w:r>
      <w:r w:rsidRPr="002A3C54">
        <w:rPr>
          <w:spacing w:val="-3"/>
        </w:rPr>
        <w:t xml:space="preserve"> </w:t>
      </w:r>
      <w:r w:rsidRPr="002A3C54">
        <w:t>„Нежелани</w:t>
      </w:r>
      <w:r w:rsidRPr="002A3C54">
        <w:rPr>
          <w:spacing w:val="-4"/>
        </w:rPr>
        <w:t xml:space="preserve"> </w:t>
      </w:r>
      <w:r w:rsidRPr="002A3C54">
        <w:t>реакции,</w:t>
      </w:r>
      <w:r w:rsidRPr="002A3C54">
        <w:rPr>
          <w:spacing w:val="-6"/>
        </w:rPr>
        <w:t xml:space="preserve"> </w:t>
      </w:r>
      <w:r w:rsidRPr="002A3C54">
        <w:t>съобщени</w:t>
      </w:r>
      <w:r w:rsidRPr="002A3C54">
        <w:rPr>
          <w:spacing w:val="-4"/>
        </w:rPr>
        <w:t xml:space="preserve"> </w:t>
      </w:r>
      <w:r w:rsidRPr="002A3C54">
        <w:t>при постмаркетинговата употреба”.</w:t>
      </w:r>
    </w:p>
    <w:p w14:paraId="09469435" w14:textId="77777777" w:rsidR="0058602F" w:rsidRPr="002A3C54" w:rsidRDefault="005331BE" w:rsidP="000A14CC">
      <w:pPr>
        <w:pStyle w:val="BodyText"/>
        <w:ind w:right="9"/>
      </w:pPr>
      <w:r w:rsidRPr="002A3C54">
        <w:rPr>
          <w:vertAlign w:val="superscript"/>
        </w:rPr>
        <w:t>г</w:t>
      </w:r>
      <w:r w:rsidRPr="002A3C54">
        <w:rPr>
          <w:spacing w:val="-3"/>
        </w:rPr>
        <w:t xml:space="preserve"> </w:t>
      </w:r>
      <w:r w:rsidRPr="002A3C54">
        <w:t>Ректо-вагиналните</w:t>
      </w:r>
      <w:r w:rsidRPr="002A3C54">
        <w:rPr>
          <w:spacing w:val="-3"/>
        </w:rPr>
        <w:t xml:space="preserve"> </w:t>
      </w:r>
      <w:r w:rsidRPr="002A3C54">
        <w:t>фистули</w:t>
      </w:r>
      <w:r w:rsidRPr="002A3C54">
        <w:rPr>
          <w:spacing w:val="-4"/>
        </w:rPr>
        <w:t xml:space="preserve"> </w:t>
      </w:r>
      <w:r w:rsidRPr="002A3C54">
        <w:t>са</w:t>
      </w:r>
      <w:r w:rsidRPr="002A3C54">
        <w:rPr>
          <w:spacing w:val="-3"/>
        </w:rPr>
        <w:t xml:space="preserve"> </w:t>
      </w:r>
      <w:r w:rsidRPr="002A3C54">
        <w:t>най-честите</w:t>
      </w:r>
      <w:r w:rsidRPr="002A3C54">
        <w:rPr>
          <w:spacing w:val="-5"/>
        </w:rPr>
        <w:t xml:space="preserve"> </w:t>
      </w:r>
      <w:r w:rsidRPr="002A3C54">
        <w:t>фистули</w:t>
      </w:r>
      <w:r w:rsidRPr="002A3C54">
        <w:rPr>
          <w:spacing w:val="-4"/>
        </w:rPr>
        <w:t xml:space="preserve"> </w:t>
      </w:r>
      <w:r w:rsidRPr="002A3C54">
        <w:t>в</w:t>
      </w:r>
      <w:r w:rsidRPr="002A3C54">
        <w:rPr>
          <w:spacing w:val="-4"/>
        </w:rPr>
        <w:t xml:space="preserve"> </w:t>
      </w:r>
      <w:r w:rsidRPr="002A3C54">
        <w:t>категорията</w:t>
      </w:r>
      <w:r w:rsidRPr="002A3C54">
        <w:rPr>
          <w:spacing w:val="-3"/>
        </w:rPr>
        <w:t xml:space="preserve"> </w:t>
      </w:r>
      <w:r w:rsidRPr="002A3C54">
        <w:t>СЧ-вагинални</w:t>
      </w:r>
      <w:r w:rsidRPr="002A3C54">
        <w:rPr>
          <w:spacing w:val="-4"/>
        </w:rPr>
        <w:t xml:space="preserve"> </w:t>
      </w:r>
      <w:r w:rsidRPr="002A3C54">
        <w:t xml:space="preserve">фистули. </w:t>
      </w:r>
    </w:p>
    <w:p w14:paraId="522A3A0B" w14:textId="77777777" w:rsidR="0058602F" w:rsidRPr="002A3C54" w:rsidRDefault="0058602F" w:rsidP="000A14CC">
      <w:pPr>
        <w:pStyle w:val="BodyText"/>
        <w:ind w:right="9"/>
      </w:pPr>
    </w:p>
    <w:p w14:paraId="3901A012" w14:textId="77777777" w:rsidR="004B58FC" w:rsidRPr="002A3C54" w:rsidRDefault="005331BE" w:rsidP="000A14CC">
      <w:pPr>
        <w:pStyle w:val="BodyText"/>
        <w:ind w:right="9"/>
      </w:pPr>
      <w:r w:rsidRPr="002A3C54">
        <w:rPr>
          <w:u w:val="single"/>
        </w:rPr>
        <w:t>Описание на избрани сериозни нежелани реакции</w:t>
      </w:r>
    </w:p>
    <w:p w14:paraId="0E66B7D8" w14:textId="77777777" w:rsidR="0058602F" w:rsidRPr="002A3C54" w:rsidRDefault="0058602F" w:rsidP="000A14CC">
      <w:pPr>
        <w:ind w:right="9"/>
        <w:rPr>
          <w:i/>
          <w:u w:val="single"/>
        </w:rPr>
      </w:pPr>
    </w:p>
    <w:p w14:paraId="15A7A320" w14:textId="77777777" w:rsidR="004B58FC" w:rsidRPr="002A3C54" w:rsidRDefault="005331BE" w:rsidP="000A14CC">
      <w:pPr>
        <w:ind w:right="9"/>
        <w:rPr>
          <w:i/>
        </w:rPr>
      </w:pPr>
      <w:r w:rsidRPr="002A3C54">
        <w:rPr>
          <w:i/>
          <w:u w:val="single"/>
        </w:rPr>
        <w:t>Перфорации</w:t>
      </w:r>
      <w:r w:rsidRPr="002A3C54">
        <w:rPr>
          <w:i/>
          <w:spacing w:val="-8"/>
          <w:u w:val="single"/>
        </w:rPr>
        <w:t xml:space="preserve"> </w:t>
      </w:r>
      <w:r w:rsidRPr="002A3C54">
        <w:rPr>
          <w:i/>
          <w:u w:val="single"/>
        </w:rPr>
        <w:t>на</w:t>
      </w:r>
      <w:r w:rsidRPr="002A3C54">
        <w:rPr>
          <w:i/>
          <w:spacing w:val="-4"/>
          <w:u w:val="single"/>
        </w:rPr>
        <w:t xml:space="preserve"> </w:t>
      </w:r>
      <w:r w:rsidRPr="002A3C54">
        <w:rPr>
          <w:i/>
          <w:u w:val="single"/>
        </w:rPr>
        <w:t>стомашно-чревния</w:t>
      </w:r>
      <w:r w:rsidRPr="002A3C54">
        <w:rPr>
          <w:i/>
          <w:spacing w:val="-4"/>
          <w:u w:val="single"/>
        </w:rPr>
        <w:t xml:space="preserve"> </w:t>
      </w:r>
      <w:r w:rsidRPr="002A3C54">
        <w:rPr>
          <w:i/>
          <w:u w:val="single"/>
        </w:rPr>
        <w:t>(СЧ)</w:t>
      </w:r>
      <w:r w:rsidRPr="002A3C54">
        <w:rPr>
          <w:i/>
          <w:spacing w:val="-3"/>
          <w:u w:val="single"/>
        </w:rPr>
        <w:t xml:space="preserve"> </w:t>
      </w:r>
      <w:r w:rsidRPr="002A3C54">
        <w:rPr>
          <w:i/>
          <w:u w:val="single"/>
        </w:rPr>
        <w:t>тракт</w:t>
      </w:r>
      <w:r w:rsidRPr="002A3C54">
        <w:rPr>
          <w:i/>
          <w:spacing w:val="-6"/>
          <w:u w:val="single"/>
        </w:rPr>
        <w:t xml:space="preserve"> </w:t>
      </w:r>
      <w:r w:rsidRPr="002A3C54">
        <w:rPr>
          <w:i/>
          <w:u w:val="single"/>
        </w:rPr>
        <w:t>и</w:t>
      </w:r>
      <w:r w:rsidRPr="002A3C54">
        <w:rPr>
          <w:i/>
          <w:spacing w:val="-7"/>
          <w:u w:val="single"/>
        </w:rPr>
        <w:t xml:space="preserve"> </w:t>
      </w:r>
      <w:r w:rsidRPr="002A3C54">
        <w:rPr>
          <w:i/>
          <w:u w:val="single"/>
        </w:rPr>
        <w:t>фистули</w:t>
      </w:r>
      <w:r w:rsidRPr="002A3C54">
        <w:rPr>
          <w:i/>
          <w:spacing w:val="-4"/>
          <w:u w:val="single"/>
        </w:rPr>
        <w:t xml:space="preserve"> </w:t>
      </w:r>
      <w:r w:rsidRPr="002A3C54">
        <w:rPr>
          <w:i/>
          <w:u w:val="single"/>
        </w:rPr>
        <w:t>(вж.</w:t>
      </w:r>
      <w:r w:rsidRPr="002A3C54">
        <w:rPr>
          <w:i/>
          <w:spacing w:val="-4"/>
          <w:u w:val="single"/>
        </w:rPr>
        <w:t xml:space="preserve"> </w:t>
      </w:r>
      <w:r w:rsidRPr="002A3C54">
        <w:rPr>
          <w:i/>
          <w:u w:val="single"/>
        </w:rPr>
        <w:t>точка</w:t>
      </w:r>
      <w:r w:rsidRPr="002A3C54">
        <w:rPr>
          <w:i/>
          <w:spacing w:val="-4"/>
          <w:u w:val="single"/>
        </w:rPr>
        <w:t xml:space="preserve"> 4.4)</w:t>
      </w:r>
    </w:p>
    <w:p w14:paraId="5B29CB4E" w14:textId="77777777" w:rsidR="004B58FC" w:rsidRPr="002A3C54" w:rsidRDefault="005331BE" w:rsidP="000A14CC">
      <w:pPr>
        <w:pStyle w:val="BodyText"/>
        <w:ind w:right="9"/>
      </w:pPr>
      <w:r w:rsidRPr="002A3C54">
        <w:t>Бевацизумаб</w:t>
      </w:r>
      <w:r w:rsidRPr="002A3C54">
        <w:rPr>
          <w:spacing w:val="-9"/>
        </w:rPr>
        <w:t xml:space="preserve"> </w:t>
      </w:r>
      <w:r w:rsidRPr="002A3C54">
        <w:t>се</w:t>
      </w:r>
      <w:r w:rsidRPr="002A3C54">
        <w:rPr>
          <w:spacing w:val="-4"/>
        </w:rPr>
        <w:t xml:space="preserve"> </w:t>
      </w:r>
      <w:r w:rsidRPr="002A3C54">
        <w:t>свързва</w:t>
      </w:r>
      <w:r w:rsidRPr="002A3C54">
        <w:rPr>
          <w:spacing w:val="-4"/>
        </w:rPr>
        <w:t xml:space="preserve"> </w:t>
      </w:r>
      <w:r w:rsidRPr="002A3C54">
        <w:t>със</w:t>
      </w:r>
      <w:r w:rsidRPr="002A3C54">
        <w:rPr>
          <w:spacing w:val="-5"/>
        </w:rPr>
        <w:t xml:space="preserve"> </w:t>
      </w:r>
      <w:r w:rsidRPr="002A3C54">
        <w:t>сериозни</w:t>
      </w:r>
      <w:r w:rsidRPr="002A3C54">
        <w:rPr>
          <w:spacing w:val="-5"/>
        </w:rPr>
        <w:t xml:space="preserve"> </w:t>
      </w:r>
      <w:r w:rsidRPr="002A3C54">
        <w:t>случаи</w:t>
      </w:r>
      <w:r w:rsidRPr="002A3C54">
        <w:rPr>
          <w:spacing w:val="-5"/>
        </w:rPr>
        <w:t xml:space="preserve"> </w:t>
      </w:r>
      <w:r w:rsidRPr="002A3C54">
        <w:t>на</w:t>
      </w:r>
      <w:r w:rsidRPr="002A3C54">
        <w:rPr>
          <w:spacing w:val="-5"/>
        </w:rPr>
        <w:t xml:space="preserve"> </w:t>
      </w:r>
      <w:r w:rsidRPr="002A3C54">
        <w:t>перфорация</w:t>
      </w:r>
      <w:r w:rsidRPr="002A3C54">
        <w:rPr>
          <w:spacing w:val="-5"/>
        </w:rPr>
        <w:t xml:space="preserve"> </w:t>
      </w:r>
      <w:r w:rsidRPr="002A3C54">
        <w:t>на</w:t>
      </w:r>
      <w:r w:rsidRPr="002A3C54">
        <w:rPr>
          <w:spacing w:val="-6"/>
        </w:rPr>
        <w:t xml:space="preserve"> </w:t>
      </w:r>
      <w:r w:rsidRPr="002A3C54">
        <w:t>стомашно-чревния</w:t>
      </w:r>
      <w:r w:rsidRPr="002A3C54">
        <w:rPr>
          <w:spacing w:val="-5"/>
        </w:rPr>
        <w:t xml:space="preserve"> </w:t>
      </w:r>
      <w:r w:rsidRPr="002A3C54">
        <w:rPr>
          <w:spacing w:val="-2"/>
        </w:rPr>
        <w:t>тракт.</w:t>
      </w:r>
    </w:p>
    <w:p w14:paraId="6D695084" w14:textId="77777777" w:rsidR="004B58FC" w:rsidRPr="002A3C54" w:rsidRDefault="004B58FC" w:rsidP="000A14CC">
      <w:pPr>
        <w:pStyle w:val="BodyText"/>
        <w:ind w:right="9"/>
      </w:pPr>
    </w:p>
    <w:p w14:paraId="7C42C858" w14:textId="77777777" w:rsidR="004B58FC" w:rsidRPr="002A3C54" w:rsidRDefault="005331BE" w:rsidP="000A14CC">
      <w:pPr>
        <w:pStyle w:val="BodyText"/>
        <w:ind w:right="9"/>
      </w:pPr>
      <w:r w:rsidRPr="002A3C54">
        <w:t>Съобщава се за перфорации на стомашно-чревния тракт по време на клиничните изпитвания с честота</w:t>
      </w:r>
      <w:r w:rsidRPr="002A3C54">
        <w:rPr>
          <w:spacing w:val="-2"/>
        </w:rPr>
        <w:t xml:space="preserve"> </w:t>
      </w:r>
      <w:r w:rsidRPr="002A3C54">
        <w:t>под</w:t>
      </w:r>
      <w:r w:rsidRPr="002A3C54">
        <w:rPr>
          <w:spacing w:val="-4"/>
        </w:rPr>
        <w:t xml:space="preserve"> </w:t>
      </w:r>
      <w:r w:rsidRPr="002A3C54">
        <w:t>1</w:t>
      </w:r>
      <w:r w:rsidRPr="002A3C54">
        <w:rPr>
          <w:spacing w:val="-3"/>
        </w:rPr>
        <w:t xml:space="preserve"> </w:t>
      </w:r>
      <w:r w:rsidRPr="002A3C54">
        <w:t>%</w:t>
      </w:r>
      <w:r w:rsidRPr="002A3C54">
        <w:rPr>
          <w:spacing w:val="-1"/>
        </w:rPr>
        <w:t xml:space="preserve"> </w:t>
      </w:r>
      <w:r w:rsidRPr="002A3C54">
        <w:t>при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несквамозен</w:t>
      </w:r>
      <w:r w:rsidRPr="002A3C54">
        <w:rPr>
          <w:spacing w:val="-3"/>
        </w:rPr>
        <w:t xml:space="preserve"> </w:t>
      </w:r>
      <w:r w:rsidRPr="002A3C54">
        <w:t>недребноклетъчен</w:t>
      </w:r>
      <w:r w:rsidRPr="002A3C54">
        <w:rPr>
          <w:spacing w:val="-3"/>
        </w:rPr>
        <w:t xml:space="preserve"> </w:t>
      </w:r>
      <w:r w:rsidRPr="002A3C54">
        <w:t>рак</w:t>
      </w:r>
      <w:r w:rsidRPr="002A3C54">
        <w:rPr>
          <w:spacing w:val="-2"/>
        </w:rPr>
        <w:t xml:space="preserve"> </w:t>
      </w:r>
      <w:r w:rsidRPr="002A3C54">
        <w:t>на</w:t>
      </w:r>
      <w:r w:rsidRPr="002A3C54">
        <w:rPr>
          <w:spacing w:val="-2"/>
        </w:rPr>
        <w:t xml:space="preserve"> </w:t>
      </w:r>
      <w:r w:rsidRPr="002A3C54">
        <w:t>белия</w:t>
      </w:r>
      <w:r w:rsidRPr="002A3C54">
        <w:rPr>
          <w:spacing w:val="-3"/>
        </w:rPr>
        <w:t xml:space="preserve"> </w:t>
      </w:r>
      <w:r w:rsidRPr="002A3C54">
        <w:t>дроб,</w:t>
      </w:r>
      <w:r w:rsidRPr="002A3C54">
        <w:rPr>
          <w:spacing w:val="-5"/>
        </w:rPr>
        <w:t xml:space="preserve"> </w:t>
      </w:r>
      <w:r w:rsidRPr="002A3C54">
        <w:t>до</w:t>
      </w:r>
      <w:r w:rsidRPr="002A3C54">
        <w:rPr>
          <w:spacing w:val="-2"/>
        </w:rPr>
        <w:t xml:space="preserve"> </w:t>
      </w:r>
      <w:r w:rsidRPr="002A3C54">
        <w:t>1,3</w:t>
      </w:r>
      <w:r w:rsidRPr="002A3C54">
        <w:rPr>
          <w:spacing w:val="-5"/>
        </w:rPr>
        <w:t xml:space="preserve"> </w:t>
      </w:r>
      <w:r w:rsidRPr="002A3C54">
        <w:t>%</w:t>
      </w:r>
      <w:r w:rsidRPr="002A3C54">
        <w:rPr>
          <w:spacing w:val="-1"/>
        </w:rPr>
        <w:t xml:space="preserve"> </w:t>
      </w:r>
      <w:r w:rsidRPr="002A3C54">
        <w:t>при пациенти с метастазирал рак на млечната жлеза, до 2,0 % при пациенти с метастазирал бъбречноклетъчен рак или при пациентки с рак на яйчниците и до 2,7 % (включително стомашно-чревна фистула и абсцес) при пациенти с метастазирал колоректален карцином. От клинично изпитване при пациенти с персистиращ, рецидивиращ или метастазирал рак на маточната шийка (проучване GOG-0240), СЧ перфорации (всички степени) са съобщени при</w:t>
      </w:r>
      <w:r w:rsidRPr="002A3C54">
        <w:rPr>
          <w:spacing w:val="40"/>
        </w:rPr>
        <w:t xml:space="preserve"> </w:t>
      </w:r>
      <w:r w:rsidRPr="002A3C54">
        <w:t>3,2 % от пациентите, като всички са имали анамнеза за предхождаща лъчетерапия на таза.</w:t>
      </w:r>
    </w:p>
    <w:p w14:paraId="290CC37E" w14:textId="77777777" w:rsidR="004B58FC" w:rsidRPr="002A3C54" w:rsidRDefault="004B58FC" w:rsidP="000A14CC">
      <w:pPr>
        <w:pStyle w:val="BodyText"/>
        <w:ind w:right="9"/>
      </w:pPr>
    </w:p>
    <w:p w14:paraId="69B4856C" w14:textId="77777777" w:rsidR="004B58FC" w:rsidRPr="002A3C54" w:rsidRDefault="005331BE" w:rsidP="000A14CC">
      <w:pPr>
        <w:pStyle w:val="BodyText"/>
        <w:ind w:right="9"/>
      </w:pPr>
      <w:r w:rsidRPr="002A3C54">
        <w:t>Честотата</w:t>
      </w:r>
      <w:r w:rsidRPr="002A3C54">
        <w:rPr>
          <w:spacing w:val="-2"/>
        </w:rPr>
        <w:t xml:space="preserve"> </w:t>
      </w:r>
      <w:r w:rsidRPr="002A3C54">
        <w:t>на</w:t>
      </w:r>
      <w:r w:rsidRPr="002A3C54">
        <w:rPr>
          <w:spacing w:val="-2"/>
        </w:rPr>
        <w:t xml:space="preserve"> </w:t>
      </w:r>
      <w:r w:rsidRPr="002A3C54">
        <w:t>тези</w:t>
      </w:r>
      <w:r w:rsidRPr="002A3C54">
        <w:rPr>
          <w:spacing w:val="-3"/>
        </w:rPr>
        <w:t xml:space="preserve"> </w:t>
      </w:r>
      <w:r w:rsidRPr="002A3C54">
        <w:t>събития</w:t>
      </w:r>
      <w:r w:rsidRPr="002A3C54">
        <w:rPr>
          <w:spacing w:val="-3"/>
        </w:rPr>
        <w:t xml:space="preserve"> </w:t>
      </w:r>
      <w:r w:rsidRPr="002A3C54">
        <w:t>варира</w:t>
      </w:r>
      <w:r w:rsidRPr="002A3C54">
        <w:rPr>
          <w:spacing w:val="-2"/>
        </w:rPr>
        <w:t xml:space="preserve"> </w:t>
      </w:r>
      <w:r w:rsidRPr="002A3C54">
        <w:t>по</w:t>
      </w:r>
      <w:r w:rsidRPr="002A3C54">
        <w:rPr>
          <w:spacing w:val="-2"/>
        </w:rPr>
        <w:t xml:space="preserve"> </w:t>
      </w:r>
      <w:r w:rsidRPr="002A3C54">
        <w:t>вид</w:t>
      </w:r>
      <w:r w:rsidRPr="002A3C54">
        <w:rPr>
          <w:spacing w:val="-2"/>
        </w:rPr>
        <w:t xml:space="preserve"> </w:t>
      </w:r>
      <w:r w:rsidRPr="002A3C54">
        <w:t>и</w:t>
      </w:r>
      <w:r w:rsidRPr="002A3C54">
        <w:rPr>
          <w:spacing w:val="-3"/>
        </w:rPr>
        <w:t xml:space="preserve"> </w:t>
      </w:r>
      <w:r w:rsidRPr="002A3C54">
        <w:t>тежест</w:t>
      </w:r>
      <w:r w:rsidRPr="002A3C54">
        <w:rPr>
          <w:spacing w:val="-5"/>
        </w:rPr>
        <w:t xml:space="preserve"> </w:t>
      </w:r>
      <w:r w:rsidRPr="002A3C54">
        <w:t>от</w:t>
      </w:r>
      <w:r w:rsidRPr="002A3C54">
        <w:rPr>
          <w:spacing w:val="-3"/>
        </w:rPr>
        <w:t xml:space="preserve"> </w:t>
      </w:r>
      <w:r w:rsidRPr="002A3C54">
        <w:t>наблюдаване</w:t>
      </w:r>
      <w:r w:rsidRPr="002A3C54">
        <w:rPr>
          <w:spacing w:val="-2"/>
        </w:rPr>
        <w:t xml:space="preserve"> </w:t>
      </w:r>
      <w:r w:rsidRPr="002A3C54">
        <w:t>на</w:t>
      </w:r>
      <w:r w:rsidRPr="002A3C54">
        <w:rPr>
          <w:spacing w:val="-2"/>
        </w:rPr>
        <w:t xml:space="preserve"> </w:t>
      </w:r>
      <w:r w:rsidRPr="002A3C54">
        <w:t>свободен</w:t>
      </w:r>
      <w:r w:rsidRPr="002A3C54">
        <w:rPr>
          <w:spacing w:val="-3"/>
        </w:rPr>
        <w:t xml:space="preserve"> </w:t>
      </w:r>
      <w:r w:rsidRPr="002A3C54">
        <w:t>газ</w:t>
      </w:r>
      <w:r w:rsidRPr="002A3C54">
        <w:rPr>
          <w:spacing w:val="-3"/>
        </w:rPr>
        <w:t xml:space="preserve"> </w:t>
      </w:r>
      <w:r w:rsidRPr="002A3C54">
        <w:t>при</w:t>
      </w:r>
      <w:r w:rsidRPr="002A3C54">
        <w:rPr>
          <w:spacing w:val="-3"/>
        </w:rPr>
        <w:t xml:space="preserve"> </w:t>
      </w:r>
      <w:r w:rsidRPr="002A3C54">
        <w:t xml:space="preserve">нативна рентгенография на корема, което е преминало без лечение, до перфорация на червата с абдоминален абсцес и летален изход. В някои случаи е имало съпътстващо интраабдоминално възпаление от язвена болест на стомаха, туморна некроза, дивертикулит или колит, свързан с </w:t>
      </w:r>
      <w:r w:rsidRPr="002A3C54">
        <w:rPr>
          <w:spacing w:val="-2"/>
        </w:rPr>
        <w:t>химиотерапията.</w:t>
      </w:r>
    </w:p>
    <w:p w14:paraId="4D6F7978" w14:textId="77777777" w:rsidR="004B58FC" w:rsidRPr="002A3C54" w:rsidRDefault="004B58FC" w:rsidP="000A14CC">
      <w:pPr>
        <w:pStyle w:val="BodyText"/>
        <w:ind w:right="9"/>
      </w:pPr>
    </w:p>
    <w:p w14:paraId="4893C663" w14:textId="77777777" w:rsidR="004B58FC" w:rsidRPr="002A3C54" w:rsidRDefault="005331BE" w:rsidP="000A14CC">
      <w:pPr>
        <w:pStyle w:val="BodyText"/>
        <w:ind w:right="9"/>
      </w:pPr>
      <w:r w:rsidRPr="002A3C54">
        <w:t>Летален изход е бил съобщен при приблизително една трета от сериозните случаи на стомашно-чревни</w:t>
      </w:r>
      <w:r w:rsidRPr="002A3C54">
        <w:rPr>
          <w:spacing w:val="-4"/>
        </w:rPr>
        <w:t xml:space="preserve"> </w:t>
      </w:r>
      <w:r w:rsidRPr="002A3C54">
        <w:t>перфорации,</w:t>
      </w:r>
      <w:r w:rsidRPr="002A3C54">
        <w:rPr>
          <w:spacing w:val="-3"/>
        </w:rPr>
        <w:t xml:space="preserve"> </w:t>
      </w:r>
      <w:r w:rsidRPr="002A3C54">
        <w:t>което</w:t>
      </w:r>
      <w:r w:rsidRPr="002A3C54">
        <w:rPr>
          <w:spacing w:val="-3"/>
        </w:rPr>
        <w:t xml:space="preserve"> </w:t>
      </w:r>
      <w:r w:rsidRPr="002A3C54">
        <w:t>представлява</w:t>
      </w:r>
      <w:r w:rsidRPr="002A3C54">
        <w:rPr>
          <w:spacing w:val="-5"/>
        </w:rPr>
        <w:t xml:space="preserve"> </w:t>
      </w:r>
      <w:r w:rsidRPr="002A3C54">
        <w:t>между</w:t>
      </w:r>
      <w:r w:rsidRPr="002A3C54">
        <w:rPr>
          <w:spacing w:val="-6"/>
        </w:rPr>
        <w:t xml:space="preserve"> </w:t>
      </w:r>
      <w:r w:rsidRPr="002A3C54">
        <w:t>0,2</w:t>
      </w:r>
      <w:r w:rsidRPr="002A3C54">
        <w:rPr>
          <w:spacing w:val="-6"/>
        </w:rPr>
        <w:t xml:space="preserve"> </w:t>
      </w:r>
      <w:r w:rsidRPr="002A3C54">
        <w:t>%-1</w:t>
      </w:r>
      <w:r w:rsidRPr="002A3C54">
        <w:rPr>
          <w:spacing w:val="-3"/>
        </w:rPr>
        <w:t xml:space="preserve"> </w:t>
      </w:r>
      <w:r w:rsidRPr="002A3C54">
        <w:t>%</w:t>
      </w:r>
      <w:r w:rsidRPr="002A3C54">
        <w:rPr>
          <w:spacing w:val="-2"/>
        </w:rPr>
        <w:t xml:space="preserve"> </w:t>
      </w:r>
      <w:r w:rsidRPr="002A3C54">
        <w:t>от</w:t>
      </w:r>
      <w:r w:rsidRPr="002A3C54">
        <w:rPr>
          <w:spacing w:val="-4"/>
        </w:rPr>
        <w:t xml:space="preserve"> </w:t>
      </w:r>
      <w:r w:rsidRPr="002A3C54">
        <w:t>всички</w:t>
      </w:r>
      <w:r w:rsidRPr="002A3C54">
        <w:rPr>
          <w:spacing w:val="-4"/>
        </w:rPr>
        <w:t xml:space="preserve"> </w:t>
      </w:r>
      <w:r w:rsidRPr="002A3C54">
        <w:t>пациенти, лекувани с бевацизумаб.</w:t>
      </w:r>
    </w:p>
    <w:p w14:paraId="682E9CFA" w14:textId="77777777" w:rsidR="004B58FC" w:rsidRPr="002A3C54" w:rsidRDefault="004B58FC" w:rsidP="000A14CC">
      <w:pPr>
        <w:pStyle w:val="BodyText"/>
        <w:ind w:right="9"/>
      </w:pPr>
    </w:p>
    <w:p w14:paraId="5F491AEE" w14:textId="77777777" w:rsidR="004B58FC" w:rsidRPr="002A3C54" w:rsidRDefault="005331BE" w:rsidP="000A14CC">
      <w:pPr>
        <w:pStyle w:val="BodyText"/>
        <w:ind w:right="9"/>
      </w:pPr>
      <w:r w:rsidRPr="002A3C54">
        <w:t>При клиничните изпитвания с бевацизумаб, стомашно-чревни фистули (всички степени) са съобщавани</w:t>
      </w:r>
      <w:r w:rsidRPr="002A3C54">
        <w:rPr>
          <w:spacing w:val="-3"/>
        </w:rPr>
        <w:t xml:space="preserve"> </w:t>
      </w:r>
      <w:r w:rsidRPr="002A3C54">
        <w:t>с</w:t>
      </w:r>
      <w:r w:rsidRPr="002A3C54">
        <w:rPr>
          <w:spacing w:val="-4"/>
        </w:rPr>
        <w:t xml:space="preserve"> </w:t>
      </w:r>
      <w:r w:rsidRPr="002A3C54">
        <w:t>честота</w:t>
      </w:r>
      <w:r w:rsidRPr="002A3C54">
        <w:rPr>
          <w:spacing w:val="-4"/>
        </w:rPr>
        <w:t xml:space="preserve"> </w:t>
      </w:r>
      <w:r w:rsidRPr="002A3C54">
        <w:t>до</w:t>
      </w:r>
      <w:r w:rsidRPr="002A3C54">
        <w:rPr>
          <w:spacing w:val="-5"/>
        </w:rPr>
        <w:t xml:space="preserve"> </w:t>
      </w:r>
      <w:r w:rsidRPr="002A3C54">
        <w:t>2</w:t>
      </w:r>
      <w:r w:rsidRPr="002A3C54">
        <w:rPr>
          <w:spacing w:val="-3"/>
        </w:rPr>
        <w:t xml:space="preserve"> </w:t>
      </w:r>
      <w:r w:rsidRPr="002A3C54">
        <w:t>%</w:t>
      </w:r>
      <w:r w:rsidRPr="002A3C54">
        <w:rPr>
          <w:spacing w:val="-1"/>
        </w:rPr>
        <w:t xml:space="preserve"> </w:t>
      </w:r>
      <w:r w:rsidRPr="002A3C54">
        <w:t>при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метастазирал</w:t>
      </w:r>
      <w:r w:rsidRPr="002A3C54">
        <w:rPr>
          <w:spacing w:val="-2"/>
        </w:rPr>
        <w:t xml:space="preserve"> </w:t>
      </w:r>
      <w:r w:rsidRPr="002A3C54">
        <w:t>колоректален</w:t>
      </w:r>
      <w:r w:rsidRPr="002A3C54">
        <w:rPr>
          <w:spacing w:val="-3"/>
        </w:rPr>
        <w:t xml:space="preserve"> </w:t>
      </w:r>
      <w:r w:rsidRPr="002A3C54">
        <w:t>рак</w:t>
      </w:r>
      <w:r w:rsidRPr="002A3C54">
        <w:rPr>
          <w:spacing w:val="-4"/>
        </w:rPr>
        <w:t xml:space="preserve"> </w:t>
      </w:r>
      <w:r w:rsidRPr="002A3C54">
        <w:t>и</w:t>
      </w:r>
      <w:r w:rsidRPr="002A3C54">
        <w:rPr>
          <w:spacing w:val="-3"/>
        </w:rPr>
        <w:t xml:space="preserve"> </w:t>
      </w:r>
      <w:r w:rsidRPr="002A3C54">
        <w:t>рак</w:t>
      </w:r>
      <w:r w:rsidRPr="002A3C54">
        <w:rPr>
          <w:spacing w:val="-2"/>
        </w:rPr>
        <w:t xml:space="preserve"> </w:t>
      </w:r>
      <w:r w:rsidRPr="002A3C54">
        <w:t>на</w:t>
      </w:r>
      <w:r w:rsidRPr="002A3C54">
        <w:rPr>
          <w:spacing w:val="-2"/>
        </w:rPr>
        <w:t xml:space="preserve"> </w:t>
      </w:r>
      <w:r w:rsidRPr="002A3C54">
        <w:t>яйчника, но са съобщавани по-рядко при пациенти с други видове рак.</w:t>
      </w:r>
    </w:p>
    <w:p w14:paraId="129AFCD2" w14:textId="77777777" w:rsidR="004B58FC" w:rsidRPr="002A3C54" w:rsidRDefault="004B58FC" w:rsidP="000A14CC">
      <w:pPr>
        <w:pStyle w:val="BodyText"/>
        <w:ind w:right="9"/>
      </w:pPr>
    </w:p>
    <w:p w14:paraId="5EE1CE64" w14:textId="77777777" w:rsidR="004B58FC" w:rsidRPr="002A3C54" w:rsidRDefault="005331BE" w:rsidP="000A14CC">
      <w:pPr>
        <w:ind w:right="9"/>
        <w:rPr>
          <w:i/>
        </w:rPr>
      </w:pPr>
      <w:r w:rsidRPr="002A3C54">
        <w:rPr>
          <w:i/>
          <w:u w:val="single"/>
        </w:rPr>
        <w:t>СЧ-вагинални</w:t>
      </w:r>
      <w:r w:rsidRPr="002A3C54">
        <w:rPr>
          <w:i/>
          <w:spacing w:val="-6"/>
          <w:u w:val="single"/>
        </w:rPr>
        <w:t xml:space="preserve"> </w:t>
      </w:r>
      <w:r w:rsidRPr="002A3C54">
        <w:rPr>
          <w:i/>
          <w:u w:val="single"/>
        </w:rPr>
        <w:t>фистули</w:t>
      </w:r>
      <w:r w:rsidRPr="002A3C54">
        <w:rPr>
          <w:i/>
          <w:spacing w:val="-6"/>
          <w:u w:val="single"/>
        </w:rPr>
        <w:t xml:space="preserve"> </w:t>
      </w:r>
      <w:r w:rsidRPr="002A3C54">
        <w:rPr>
          <w:i/>
          <w:u w:val="single"/>
        </w:rPr>
        <w:t>в</w:t>
      </w:r>
      <w:r w:rsidRPr="002A3C54">
        <w:rPr>
          <w:i/>
          <w:spacing w:val="-9"/>
          <w:u w:val="single"/>
        </w:rPr>
        <w:t xml:space="preserve"> </w:t>
      </w:r>
      <w:r w:rsidRPr="002A3C54">
        <w:rPr>
          <w:i/>
          <w:u w:val="single"/>
        </w:rPr>
        <w:t>проучване</w:t>
      </w:r>
      <w:r w:rsidRPr="002A3C54">
        <w:rPr>
          <w:i/>
          <w:spacing w:val="-5"/>
          <w:u w:val="single"/>
        </w:rPr>
        <w:t xml:space="preserve"> </w:t>
      </w:r>
      <w:r w:rsidRPr="002A3C54">
        <w:rPr>
          <w:i/>
          <w:u w:val="single"/>
        </w:rPr>
        <w:t>GOG-</w:t>
      </w:r>
      <w:r w:rsidRPr="002A3C54">
        <w:rPr>
          <w:i/>
          <w:spacing w:val="-4"/>
          <w:u w:val="single"/>
        </w:rPr>
        <w:t>0240</w:t>
      </w:r>
    </w:p>
    <w:p w14:paraId="17B7C4D2" w14:textId="77777777" w:rsidR="004B58FC" w:rsidRPr="002A3C54" w:rsidRDefault="005331BE" w:rsidP="000A14CC">
      <w:pPr>
        <w:pStyle w:val="BodyText"/>
        <w:ind w:right="9"/>
      </w:pPr>
      <w:r w:rsidRPr="002A3C54">
        <w:t>В изпитване при пациенти с персистиращ, рецидивиращ или метастазирал рак на маточната шийка,</w:t>
      </w:r>
      <w:r w:rsidRPr="002A3C54">
        <w:rPr>
          <w:spacing w:val="-2"/>
        </w:rPr>
        <w:t xml:space="preserve"> </w:t>
      </w:r>
      <w:r w:rsidRPr="002A3C54">
        <w:t>честотата</w:t>
      </w:r>
      <w:r w:rsidRPr="002A3C54">
        <w:rPr>
          <w:spacing w:val="-2"/>
        </w:rPr>
        <w:t xml:space="preserve"> </w:t>
      </w:r>
      <w:r w:rsidRPr="002A3C54">
        <w:t>на</w:t>
      </w:r>
      <w:r w:rsidRPr="002A3C54">
        <w:rPr>
          <w:spacing w:val="-2"/>
        </w:rPr>
        <w:t xml:space="preserve"> </w:t>
      </w:r>
      <w:r w:rsidRPr="002A3C54">
        <w:t>СЧ-вагинални</w:t>
      </w:r>
      <w:r w:rsidRPr="002A3C54">
        <w:rPr>
          <w:spacing w:val="-5"/>
        </w:rPr>
        <w:t xml:space="preserve"> </w:t>
      </w:r>
      <w:r w:rsidRPr="002A3C54">
        <w:t>фистули</w:t>
      </w:r>
      <w:r w:rsidRPr="002A3C54">
        <w:rPr>
          <w:spacing w:val="-5"/>
        </w:rPr>
        <w:t xml:space="preserve"> </w:t>
      </w:r>
      <w:r w:rsidRPr="002A3C54">
        <w:t>е</w:t>
      </w:r>
      <w:r w:rsidRPr="002A3C54">
        <w:rPr>
          <w:spacing w:val="-2"/>
        </w:rPr>
        <w:t xml:space="preserve"> </w:t>
      </w:r>
      <w:r w:rsidRPr="002A3C54">
        <w:t>8,3</w:t>
      </w:r>
      <w:r w:rsidRPr="002A3C54">
        <w:rPr>
          <w:spacing w:val="-5"/>
        </w:rPr>
        <w:t xml:space="preserve"> </w:t>
      </w:r>
      <w:r w:rsidRPr="002A3C54">
        <w:t>%</w:t>
      </w:r>
      <w:r w:rsidRPr="002A3C54">
        <w:rPr>
          <w:spacing w:val="-4"/>
        </w:rPr>
        <w:t xml:space="preserve"> </w:t>
      </w:r>
      <w:r w:rsidRPr="002A3C54">
        <w:t>при</w:t>
      </w:r>
      <w:r w:rsidRPr="002A3C54">
        <w:rPr>
          <w:spacing w:val="-3"/>
        </w:rPr>
        <w:t xml:space="preserve"> </w:t>
      </w:r>
      <w:r w:rsidRPr="002A3C54">
        <w:t>пациентите,</w:t>
      </w:r>
      <w:r w:rsidRPr="002A3C54">
        <w:rPr>
          <w:spacing w:val="-2"/>
        </w:rPr>
        <w:t xml:space="preserve"> </w:t>
      </w:r>
      <w:r w:rsidRPr="002A3C54">
        <w:t>лекувани</w:t>
      </w:r>
      <w:r w:rsidRPr="002A3C54">
        <w:rPr>
          <w:spacing w:val="-3"/>
        </w:rPr>
        <w:t xml:space="preserve"> </w:t>
      </w:r>
      <w:r w:rsidRPr="002A3C54">
        <w:t>с</w:t>
      </w:r>
      <w:r w:rsidRPr="002A3C54">
        <w:rPr>
          <w:spacing w:val="-2"/>
        </w:rPr>
        <w:t xml:space="preserve"> </w:t>
      </w:r>
      <w:r w:rsidRPr="002A3C54">
        <w:t>бевацизумаб,</w:t>
      </w:r>
      <w:r w:rsidRPr="002A3C54">
        <w:rPr>
          <w:spacing w:val="-2"/>
        </w:rPr>
        <w:t xml:space="preserve"> </w:t>
      </w:r>
      <w:r w:rsidRPr="002A3C54">
        <w:t xml:space="preserve">и 0,9 % при контролната група пациенти, като всички са имали анамнеза за предшестваща лъчетерапия на таза. Честотата на СЧ-вагинални фистули в групата, лекувана с бевацизумаб + химиотерапия е по-висока при пациенти с рецидив в областта на предшестваща лъчетерапия </w:t>
      </w:r>
      <w:r w:rsidRPr="002A3C54">
        <w:lastRenderedPageBreak/>
        <w:t>(16,7 %), в сравнение с пациенти без предшестваща лъчетерапия и/или без рецидив в областта на предшестваща лъчетерапия (3,6 %). Съответните честоти при контролната група, получаваща само</w:t>
      </w:r>
      <w:r w:rsidRPr="002A3C54">
        <w:rPr>
          <w:spacing w:val="-1"/>
        </w:rPr>
        <w:t xml:space="preserve"> </w:t>
      </w:r>
      <w:r w:rsidRPr="002A3C54">
        <w:t>химиотерапия, са съответно</w:t>
      </w:r>
      <w:r w:rsidRPr="002A3C54">
        <w:rPr>
          <w:spacing w:val="-1"/>
        </w:rPr>
        <w:t xml:space="preserve"> </w:t>
      </w:r>
      <w:r w:rsidRPr="002A3C54">
        <w:t>1,1</w:t>
      </w:r>
      <w:r w:rsidRPr="002A3C54">
        <w:rPr>
          <w:spacing w:val="-1"/>
        </w:rPr>
        <w:t xml:space="preserve"> </w:t>
      </w:r>
      <w:r w:rsidRPr="002A3C54">
        <w:t>% спрямо 0,8 %. Пациентите, които развиват СЧ-вагинални фистули, може също да имат чревна обструкция и се нуждаят от хирургична интервенция, както и от отклоняващи остомии.</w:t>
      </w:r>
    </w:p>
    <w:p w14:paraId="000674C0" w14:textId="77777777" w:rsidR="0058602F" w:rsidRPr="002A3C54" w:rsidRDefault="0058602F" w:rsidP="000A14CC">
      <w:pPr>
        <w:pStyle w:val="BodyText"/>
        <w:ind w:right="9"/>
      </w:pPr>
    </w:p>
    <w:p w14:paraId="12B98FAB" w14:textId="77777777" w:rsidR="004B58FC" w:rsidRPr="002A3C54" w:rsidRDefault="005331BE" w:rsidP="000A14CC">
      <w:pPr>
        <w:ind w:right="9"/>
        <w:rPr>
          <w:i/>
        </w:rPr>
      </w:pPr>
      <w:r w:rsidRPr="002A3C54">
        <w:rPr>
          <w:i/>
          <w:u w:val="single"/>
        </w:rPr>
        <w:t>Фистули</w:t>
      </w:r>
      <w:r w:rsidRPr="002A3C54">
        <w:rPr>
          <w:i/>
          <w:spacing w:val="-4"/>
          <w:u w:val="single"/>
        </w:rPr>
        <w:t xml:space="preserve"> </w:t>
      </w:r>
      <w:r w:rsidRPr="002A3C54">
        <w:rPr>
          <w:i/>
          <w:u w:val="single"/>
        </w:rPr>
        <w:t>извън</w:t>
      </w:r>
      <w:r w:rsidRPr="002A3C54">
        <w:rPr>
          <w:i/>
          <w:spacing w:val="-2"/>
          <w:u w:val="single"/>
        </w:rPr>
        <w:t xml:space="preserve"> </w:t>
      </w:r>
      <w:r w:rsidRPr="002A3C54">
        <w:rPr>
          <w:i/>
          <w:u w:val="single"/>
        </w:rPr>
        <w:t>СЧ</w:t>
      </w:r>
      <w:r w:rsidRPr="002A3C54">
        <w:rPr>
          <w:i/>
          <w:spacing w:val="-4"/>
          <w:u w:val="single"/>
        </w:rPr>
        <w:t xml:space="preserve"> </w:t>
      </w:r>
      <w:r w:rsidRPr="002A3C54">
        <w:rPr>
          <w:i/>
          <w:u w:val="single"/>
        </w:rPr>
        <w:t>тракт</w:t>
      </w:r>
      <w:r w:rsidRPr="002A3C54">
        <w:rPr>
          <w:i/>
          <w:spacing w:val="-4"/>
          <w:u w:val="single"/>
        </w:rPr>
        <w:t xml:space="preserve"> </w:t>
      </w:r>
      <w:r w:rsidRPr="002A3C54">
        <w:rPr>
          <w:i/>
          <w:u w:val="single"/>
        </w:rPr>
        <w:t>(вж.</w:t>
      </w:r>
      <w:r w:rsidRPr="002A3C54">
        <w:rPr>
          <w:i/>
          <w:spacing w:val="-3"/>
          <w:u w:val="single"/>
        </w:rPr>
        <w:t xml:space="preserve"> </w:t>
      </w:r>
      <w:r w:rsidRPr="002A3C54">
        <w:rPr>
          <w:i/>
          <w:u w:val="single"/>
        </w:rPr>
        <w:t>точка</w:t>
      </w:r>
      <w:r w:rsidRPr="002A3C54">
        <w:rPr>
          <w:i/>
          <w:spacing w:val="-3"/>
          <w:u w:val="single"/>
        </w:rPr>
        <w:t xml:space="preserve"> </w:t>
      </w:r>
      <w:r w:rsidRPr="002A3C54">
        <w:rPr>
          <w:i/>
          <w:spacing w:val="-4"/>
          <w:u w:val="single"/>
        </w:rPr>
        <w:t>4.4)</w:t>
      </w:r>
    </w:p>
    <w:p w14:paraId="73C94326" w14:textId="77777777" w:rsidR="004B58FC" w:rsidRPr="002A3C54" w:rsidRDefault="005331BE" w:rsidP="000A14CC">
      <w:pPr>
        <w:pStyle w:val="BodyText"/>
        <w:ind w:right="9"/>
      </w:pPr>
      <w:r w:rsidRPr="002A3C54">
        <w:t>Употребата</w:t>
      </w:r>
      <w:r w:rsidRPr="002A3C54">
        <w:rPr>
          <w:spacing w:val="-2"/>
        </w:rPr>
        <w:t xml:space="preserve"> </w:t>
      </w:r>
      <w:r w:rsidRPr="002A3C54">
        <w:t>на</w:t>
      </w:r>
      <w:r w:rsidRPr="002A3C54">
        <w:rPr>
          <w:spacing w:val="-2"/>
        </w:rPr>
        <w:t xml:space="preserve"> </w:t>
      </w:r>
      <w:r w:rsidRPr="002A3C54">
        <w:t>бевацизумаб</w:t>
      </w:r>
      <w:r w:rsidRPr="002A3C54">
        <w:rPr>
          <w:spacing w:val="-2"/>
        </w:rPr>
        <w:t xml:space="preserve"> </w:t>
      </w:r>
      <w:r w:rsidRPr="002A3C54">
        <w:t>е</w:t>
      </w:r>
      <w:r w:rsidRPr="002A3C54">
        <w:rPr>
          <w:spacing w:val="-2"/>
        </w:rPr>
        <w:t xml:space="preserve"> </w:t>
      </w:r>
      <w:r w:rsidRPr="002A3C54">
        <w:t>свързана</w:t>
      </w:r>
      <w:r w:rsidRPr="002A3C54">
        <w:rPr>
          <w:spacing w:val="-4"/>
        </w:rPr>
        <w:t xml:space="preserve"> </w:t>
      </w:r>
      <w:r w:rsidRPr="002A3C54">
        <w:t>със</w:t>
      </w:r>
      <w:r w:rsidRPr="002A3C54">
        <w:rPr>
          <w:spacing w:val="-2"/>
        </w:rPr>
        <w:t xml:space="preserve"> </w:t>
      </w:r>
      <w:r w:rsidRPr="002A3C54">
        <w:t>сериозни</w:t>
      </w:r>
      <w:r w:rsidRPr="002A3C54">
        <w:rPr>
          <w:spacing w:val="-3"/>
        </w:rPr>
        <w:t xml:space="preserve"> </w:t>
      </w:r>
      <w:r w:rsidRPr="002A3C54">
        <w:t>случаи</w:t>
      </w:r>
      <w:r w:rsidRPr="002A3C54">
        <w:rPr>
          <w:spacing w:val="-4"/>
        </w:rPr>
        <w:t xml:space="preserve"> </w:t>
      </w:r>
      <w:r w:rsidRPr="002A3C54">
        <w:t>на</w:t>
      </w:r>
      <w:r w:rsidRPr="002A3C54">
        <w:rPr>
          <w:spacing w:val="-4"/>
        </w:rPr>
        <w:t xml:space="preserve"> </w:t>
      </w:r>
      <w:r w:rsidRPr="002A3C54">
        <w:t>фистули,</w:t>
      </w:r>
      <w:r w:rsidRPr="002A3C54">
        <w:rPr>
          <w:spacing w:val="-2"/>
        </w:rPr>
        <w:t xml:space="preserve"> </w:t>
      </w:r>
      <w:r w:rsidRPr="002A3C54">
        <w:t>включително</w:t>
      </w:r>
      <w:r w:rsidRPr="002A3C54">
        <w:rPr>
          <w:spacing w:val="-2"/>
        </w:rPr>
        <w:t xml:space="preserve"> </w:t>
      </w:r>
      <w:r w:rsidRPr="002A3C54">
        <w:t>реакции, завършили със смърт.</w:t>
      </w:r>
    </w:p>
    <w:p w14:paraId="0B2200DD" w14:textId="77777777" w:rsidR="004B58FC" w:rsidRPr="002A3C54" w:rsidRDefault="004B58FC" w:rsidP="000A14CC">
      <w:pPr>
        <w:pStyle w:val="BodyText"/>
        <w:ind w:right="9"/>
      </w:pPr>
    </w:p>
    <w:p w14:paraId="3287C985" w14:textId="77777777" w:rsidR="004B58FC" w:rsidRPr="002A3C54" w:rsidRDefault="005331BE" w:rsidP="000A14CC">
      <w:pPr>
        <w:pStyle w:val="BodyText"/>
        <w:ind w:right="9"/>
      </w:pPr>
      <w:r w:rsidRPr="002A3C54">
        <w:t>От клинично изпитване при пациенти с персистиращ, рецидивиращ или метастазирал рак на маточната</w:t>
      </w:r>
      <w:r w:rsidRPr="002A3C54">
        <w:rPr>
          <w:spacing w:val="-2"/>
        </w:rPr>
        <w:t xml:space="preserve"> </w:t>
      </w:r>
      <w:r w:rsidRPr="002A3C54">
        <w:t>шийка</w:t>
      </w:r>
      <w:r w:rsidRPr="002A3C54">
        <w:rPr>
          <w:spacing w:val="-2"/>
        </w:rPr>
        <w:t xml:space="preserve"> </w:t>
      </w:r>
      <w:r w:rsidRPr="002A3C54">
        <w:t>(GOG-240),</w:t>
      </w:r>
      <w:r w:rsidRPr="002A3C54">
        <w:rPr>
          <w:spacing w:val="-2"/>
        </w:rPr>
        <w:t xml:space="preserve"> </w:t>
      </w:r>
      <w:r w:rsidRPr="002A3C54">
        <w:t>се</w:t>
      </w:r>
      <w:r w:rsidRPr="002A3C54">
        <w:rPr>
          <w:spacing w:val="-2"/>
        </w:rPr>
        <w:t xml:space="preserve"> </w:t>
      </w:r>
      <w:r w:rsidRPr="002A3C54">
        <w:t>съобщава,</w:t>
      </w:r>
      <w:r w:rsidRPr="002A3C54">
        <w:rPr>
          <w:spacing w:val="-2"/>
        </w:rPr>
        <w:t xml:space="preserve"> </w:t>
      </w:r>
      <w:r w:rsidRPr="002A3C54">
        <w:t>че</w:t>
      </w:r>
      <w:r w:rsidRPr="002A3C54">
        <w:rPr>
          <w:spacing w:val="-2"/>
        </w:rPr>
        <w:t xml:space="preserve"> </w:t>
      </w:r>
      <w:r w:rsidRPr="002A3C54">
        <w:t>1,8</w:t>
      </w:r>
      <w:r w:rsidRPr="002A3C54">
        <w:rPr>
          <w:spacing w:val="-2"/>
        </w:rPr>
        <w:t xml:space="preserve"> </w:t>
      </w:r>
      <w:r w:rsidRPr="002A3C54">
        <w:t>%</w:t>
      </w:r>
      <w:r w:rsidRPr="002A3C54">
        <w:rPr>
          <w:spacing w:val="-4"/>
        </w:rPr>
        <w:t xml:space="preserve"> </w:t>
      </w:r>
      <w:r w:rsidRPr="002A3C54">
        <w:t>от</w:t>
      </w:r>
      <w:r w:rsidRPr="002A3C54">
        <w:rPr>
          <w:spacing w:val="-3"/>
        </w:rPr>
        <w:t xml:space="preserve"> </w:t>
      </w:r>
      <w:r w:rsidRPr="002A3C54">
        <w:t>пациентите,</w:t>
      </w:r>
      <w:r w:rsidRPr="002A3C54">
        <w:rPr>
          <w:spacing w:val="-2"/>
        </w:rPr>
        <w:t xml:space="preserve"> </w:t>
      </w:r>
      <w:r w:rsidRPr="002A3C54">
        <w:t>лекувани</w:t>
      </w:r>
      <w:r w:rsidRPr="002A3C54">
        <w:rPr>
          <w:spacing w:val="-5"/>
        </w:rPr>
        <w:t xml:space="preserve"> </w:t>
      </w:r>
      <w:r w:rsidRPr="002A3C54">
        <w:t>с</w:t>
      </w:r>
      <w:r w:rsidRPr="002A3C54">
        <w:rPr>
          <w:spacing w:val="-2"/>
        </w:rPr>
        <w:t xml:space="preserve"> </w:t>
      </w:r>
      <w:r w:rsidRPr="002A3C54">
        <w:t>бевацизумаб</w:t>
      </w:r>
      <w:r w:rsidRPr="002A3C54">
        <w:rPr>
          <w:spacing w:val="-2"/>
        </w:rPr>
        <w:t xml:space="preserve"> </w:t>
      </w:r>
      <w:r w:rsidRPr="002A3C54">
        <w:t>и 1,4 % от контролната група пациенти са имали фистули извън стомашно-чревния тракт – вагинални, на пикочния мехур или на женската полова система.</w:t>
      </w:r>
    </w:p>
    <w:p w14:paraId="1E4AC5BD" w14:textId="77777777" w:rsidR="004B58FC" w:rsidRPr="002A3C54" w:rsidRDefault="004B58FC" w:rsidP="000A14CC">
      <w:pPr>
        <w:pStyle w:val="BodyText"/>
        <w:ind w:right="9"/>
      </w:pPr>
    </w:p>
    <w:p w14:paraId="3590B602" w14:textId="77777777" w:rsidR="004B58FC" w:rsidRPr="002A3C54" w:rsidRDefault="005331BE" w:rsidP="000A14CC">
      <w:pPr>
        <w:pStyle w:val="BodyText"/>
        <w:ind w:right="9"/>
      </w:pPr>
      <w:r w:rsidRPr="002A3C54">
        <w:t>Нечесто (≥0,1 % до &lt; 1 %) се съобщава за фистули, които засягат области в организма извън стомашно-чревния тракт (напр. бронхоплеврални и билиарни фистули), наблюдавани при различни</w:t>
      </w:r>
      <w:r w:rsidRPr="002A3C54">
        <w:rPr>
          <w:spacing w:val="-4"/>
        </w:rPr>
        <w:t xml:space="preserve"> </w:t>
      </w:r>
      <w:r w:rsidRPr="002A3C54">
        <w:t>показания.</w:t>
      </w:r>
      <w:r w:rsidRPr="002A3C54">
        <w:rPr>
          <w:spacing w:val="-3"/>
        </w:rPr>
        <w:t xml:space="preserve"> </w:t>
      </w:r>
      <w:r w:rsidRPr="002A3C54">
        <w:t>Съобщава</w:t>
      </w:r>
      <w:r w:rsidRPr="002A3C54">
        <w:rPr>
          <w:spacing w:val="-3"/>
        </w:rPr>
        <w:t xml:space="preserve"> </w:t>
      </w:r>
      <w:r w:rsidRPr="002A3C54">
        <w:t>се</w:t>
      </w:r>
      <w:r w:rsidRPr="002A3C54">
        <w:rPr>
          <w:spacing w:val="-3"/>
        </w:rPr>
        <w:t xml:space="preserve"> </w:t>
      </w:r>
      <w:r w:rsidRPr="002A3C54">
        <w:t>за</w:t>
      </w:r>
      <w:r w:rsidRPr="002A3C54">
        <w:rPr>
          <w:spacing w:val="-5"/>
        </w:rPr>
        <w:t xml:space="preserve"> </w:t>
      </w:r>
      <w:r w:rsidRPr="002A3C54">
        <w:t>фистули</w:t>
      </w:r>
      <w:r w:rsidRPr="002A3C54">
        <w:rPr>
          <w:spacing w:val="-4"/>
        </w:rPr>
        <w:t xml:space="preserve"> </w:t>
      </w:r>
      <w:r w:rsidRPr="002A3C54">
        <w:t>и</w:t>
      </w:r>
      <w:r w:rsidRPr="002A3C54">
        <w:rPr>
          <w:spacing w:val="-4"/>
        </w:rPr>
        <w:t xml:space="preserve"> </w:t>
      </w:r>
      <w:r w:rsidRPr="002A3C54">
        <w:t>по</w:t>
      </w:r>
      <w:r w:rsidRPr="002A3C54">
        <w:rPr>
          <w:spacing w:val="-6"/>
        </w:rPr>
        <w:t xml:space="preserve"> </w:t>
      </w:r>
      <w:r w:rsidRPr="002A3C54">
        <w:t>време</w:t>
      </w:r>
      <w:r w:rsidRPr="002A3C54">
        <w:rPr>
          <w:spacing w:val="-3"/>
        </w:rPr>
        <w:t xml:space="preserve"> </w:t>
      </w:r>
      <w:r w:rsidRPr="002A3C54">
        <w:t>на</w:t>
      </w:r>
      <w:r w:rsidRPr="002A3C54">
        <w:rPr>
          <w:spacing w:val="-3"/>
        </w:rPr>
        <w:t xml:space="preserve"> </w:t>
      </w:r>
      <w:r w:rsidRPr="002A3C54">
        <w:t>постмаркетинговото</w:t>
      </w:r>
      <w:r w:rsidRPr="002A3C54">
        <w:rPr>
          <w:spacing w:val="-3"/>
        </w:rPr>
        <w:t xml:space="preserve"> </w:t>
      </w:r>
      <w:r w:rsidRPr="002A3C54">
        <w:t>приложение.</w:t>
      </w:r>
    </w:p>
    <w:p w14:paraId="0BA3361C" w14:textId="77777777" w:rsidR="004B58FC" w:rsidRPr="002A3C54" w:rsidRDefault="004B58FC" w:rsidP="000A14CC">
      <w:pPr>
        <w:pStyle w:val="BodyText"/>
        <w:ind w:right="9"/>
      </w:pPr>
    </w:p>
    <w:p w14:paraId="0F5F7950" w14:textId="77777777" w:rsidR="004B58FC" w:rsidRPr="002A3C54" w:rsidRDefault="005331BE" w:rsidP="000A14CC">
      <w:pPr>
        <w:pStyle w:val="BodyText"/>
        <w:ind w:right="9"/>
      </w:pPr>
      <w:r w:rsidRPr="002A3C54">
        <w:t>Реакции</w:t>
      </w:r>
      <w:r w:rsidRPr="002A3C54">
        <w:rPr>
          <w:spacing w:val="-7"/>
        </w:rPr>
        <w:t xml:space="preserve"> </w:t>
      </w:r>
      <w:r w:rsidRPr="002A3C54">
        <w:t>се</w:t>
      </w:r>
      <w:r w:rsidRPr="002A3C54">
        <w:rPr>
          <w:spacing w:val="-3"/>
        </w:rPr>
        <w:t xml:space="preserve"> </w:t>
      </w:r>
      <w:r w:rsidRPr="002A3C54">
        <w:t>съобщават</w:t>
      </w:r>
      <w:r w:rsidRPr="002A3C54">
        <w:rPr>
          <w:spacing w:val="-4"/>
        </w:rPr>
        <w:t xml:space="preserve"> </w:t>
      </w:r>
      <w:r w:rsidRPr="002A3C54">
        <w:t>по</w:t>
      </w:r>
      <w:r w:rsidRPr="002A3C54">
        <w:rPr>
          <w:spacing w:val="-7"/>
        </w:rPr>
        <w:t xml:space="preserve"> </w:t>
      </w:r>
      <w:r w:rsidRPr="002A3C54">
        <w:t>различно</w:t>
      </w:r>
      <w:r w:rsidRPr="002A3C54">
        <w:rPr>
          <w:spacing w:val="-3"/>
        </w:rPr>
        <w:t xml:space="preserve"> </w:t>
      </w:r>
      <w:r w:rsidRPr="002A3C54">
        <w:t>време</w:t>
      </w:r>
      <w:r w:rsidRPr="002A3C54">
        <w:rPr>
          <w:spacing w:val="-3"/>
        </w:rPr>
        <w:t xml:space="preserve"> </w:t>
      </w:r>
      <w:r w:rsidRPr="002A3C54">
        <w:t>на</w:t>
      </w:r>
      <w:r w:rsidRPr="002A3C54">
        <w:rPr>
          <w:spacing w:val="-5"/>
        </w:rPr>
        <w:t xml:space="preserve"> </w:t>
      </w:r>
      <w:r w:rsidRPr="002A3C54">
        <w:t>лечението,</w:t>
      </w:r>
      <w:r w:rsidRPr="002A3C54">
        <w:rPr>
          <w:spacing w:val="-4"/>
        </w:rPr>
        <w:t xml:space="preserve"> </w:t>
      </w:r>
      <w:r w:rsidRPr="002A3C54">
        <w:t>вариращо</w:t>
      </w:r>
      <w:r w:rsidRPr="002A3C54">
        <w:rPr>
          <w:spacing w:val="-3"/>
        </w:rPr>
        <w:t xml:space="preserve"> </w:t>
      </w:r>
      <w:r w:rsidRPr="002A3C54">
        <w:t>от</w:t>
      </w:r>
      <w:r w:rsidRPr="002A3C54">
        <w:rPr>
          <w:spacing w:val="-4"/>
        </w:rPr>
        <w:t xml:space="preserve"> </w:t>
      </w:r>
      <w:r w:rsidRPr="002A3C54">
        <w:t>една</w:t>
      </w:r>
      <w:r w:rsidRPr="002A3C54">
        <w:rPr>
          <w:spacing w:val="-4"/>
        </w:rPr>
        <w:t xml:space="preserve"> </w:t>
      </w:r>
      <w:r w:rsidRPr="002A3C54">
        <w:t>седмица</w:t>
      </w:r>
      <w:r w:rsidRPr="002A3C54">
        <w:rPr>
          <w:spacing w:val="-3"/>
        </w:rPr>
        <w:t xml:space="preserve"> </w:t>
      </w:r>
      <w:r w:rsidRPr="002A3C54">
        <w:t>до</w:t>
      </w:r>
      <w:r w:rsidRPr="002A3C54">
        <w:rPr>
          <w:spacing w:val="-3"/>
        </w:rPr>
        <w:t xml:space="preserve"> </w:t>
      </w:r>
      <w:r w:rsidRPr="002A3C54">
        <w:rPr>
          <w:spacing w:val="-5"/>
        </w:rPr>
        <w:t>над</w:t>
      </w:r>
    </w:p>
    <w:p w14:paraId="5CBD9AD2" w14:textId="77777777" w:rsidR="004B58FC" w:rsidRPr="002A3C54" w:rsidRDefault="005331BE" w:rsidP="000A14CC">
      <w:pPr>
        <w:pStyle w:val="BodyText"/>
        <w:ind w:right="9"/>
      </w:pPr>
      <w:r w:rsidRPr="002A3C54">
        <w:t>1</w:t>
      </w:r>
      <w:r w:rsidRPr="002A3C54">
        <w:rPr>
          <w:spacing w:val="-3"/>
        </w:rPr>
        <w:t xml:space="preserve"> </w:t>
      </w:r>
      <w:r w:rsidRPr="002A3C54">
        <w:t>година</w:t>
      </w:r>
      <w:r w:rsidRPr="002A3C54">
        <w:rPr>
          <w:spacing w:val="-5"/>
        </w:rPr>
        <w:t xml:space="preserve"> </w:t>
      </w:r>
      <w:r w:rsidRPr="002A3C54">
        <w:t>след</w:t>
      </w:r>
      <w:r w:rsidRPr="002A3C54">
        <w:rPr>
          <w:spacing w:val="-3"/>
        </w:rPr>
        <w:t xml:space="preserve"> </w:t>
      </w:r>
      <w:r w:rsidRPr="002A3C54">
        <w:t>началото</w:t>
      </w:r>
      <w:r w:rsidRPr="002A3C54">
        <w:rPr>
          <w:spacing w:val="-3"/>
        </w:rPr>
        <w:t xml:space="preserve"> </w:t>
      </w:r>
      <w:r w:rsidRPr="002A3C54">
        <w:t>на</w:t>
      </w:r>
      <w:r w:rsidRPr="002A3C54">
        <w:rPr>
          <w:spacing w:val="-3"/>
        </w:rPr>
        <w:t xml:space="preserve"> </w:t>
      </w:r>
      <w:r w:rsidRPr="002A3C54">
        <w:t>приложението</w:t>
      </w:r>
      <w:r w:rsidRPr="002A3C54">
        <w:rPr>
          <w:spacing w:val="-3"/>
        </w:rPr>
        <w:t xml:space="preserve"> </w:t>
      </w:r>
      <w:r w:rsidRPr="002A3C54">
        <w:t>на</w:t>
      </w:r>
      <w:r w:rsidRPr="002A3C54">
        <w:rPr>
          <w:spacing w:val="-5"/>
        </w:rPr>
        <w:t xml:space="preserve"> </w:t>
      </w:r>
      <w:r w:rsidRPr="002A3C54">
        <w:t>бевацизумаб,</w:t>
      </w:r>
      <w:r w:rsidRPr="002A3C54">
        <w:rPr>
          <w:spacing w:val="-3"/>
        </w:rPr>
        <w:t xml:space="preserve"> </w:t>
      </w:r>
      <w:r w:rsidRPr="002A3C54">
        <w:t>като</w:t>
      </w:r>
      <w:r w:rsidRPr="002A3C54">
        <w:rPr>
          <w:spacing w:val="-3"/>
        </w:rPr>
        <w:t xml:space="preserve"> </w:t>
      </w:r>
      <w:r w:rsidRPr="002A3C54">
        <w:t>повечето</w:t>
      </w:r>
      <w:r w:rsidRPr="002A3C54">
        <w:rPr>
          <w:spacing w:val="-3"/>
        </w:rPr>
        <w:t xml:space="preserve"> </w:t>
      </w:r>
      <w:r w:rsidRPr="002A3C54">
        <w:t>реакции</w:t>
      </w:r>
      <w:r w:rsidRPr="002A3C54">
        <w:rPr>
          <w:spacing w:val="-4"/>
        </w:rPr>
        <w:t xml:space="preserve"> </w:t>
      </w:r>
      <w:r w:rsidRPr="002A3C54">
        <w:t>възникват през първите 6 месеца от терапията.</w:t>
      </w:r>
    </w:p>
    <w:p w14:paraId="70E9634C" w14:textId="77777777" w:rsidR="004B58FC" w:rsidRPr="002A3C54" w:rsidRDefault="004B58FC" w:rsidP="000A14CC">
      <w:pPr>
        <w:pStyle w:val="BodyText"/>
        <w:ind w:right="9"/>
      </w:pPr>
    </w:p>
    <w:p w14:paraId="449341DC" w14:textId="77777777" w:rsidR="004B58FC" w:rsidRPr="002A3C54" w:rsidRDefault="005331BE" w:rsidP="000A14CC">
      <w:pPr>
        <w:ind w:right="9"/>
        <w:rPr>
          <w:i/>
        </w:rPr>
      </w:pPr>
      <w:r w:rsidRPr="002A3C54">
        <w:rPr>
          <w:i/>
          <w:u w:val="single"/>
        </w:rPr>
        <w:t>Зарастване</w:t>
      </w:r>
      <w:r w:rsidRPr="002A3C54">
        <w:rPr>
          <w:i/>
          <w:spacing w:val="-7"/>
          <w:u w:val="single"/>
        </w:rPr>
        <w:t xml:space="preserve"> </w:t>
      </w:r>
      <w:r w:rsidRPr="002A3C54">
        <w:rPr>
          <w:i/>
          <w:u w:val="single"/>
        </w:rPr>
        <w:t>на</w:t>
      </w:r>
      <w:r w:rsidRPr="002A3C54">
        <w:rPr>
          <w:i/>
          <w:spacing w:val="-4"/>
          <w:u w:val="single"/>
        </w:rPr>
        <w:t xml:space="preserve"> </w:t>
      </w:r>
      <w:r w:rsidRPr="002A3C54">
        <w:rPr>
          <w:i/>
          <w:u w:val="single"/>
        </w:rPr>
        <w:t>рани</w:t>
      </w:r>
      <w:r w:rsidRPr="002A3C54">
        <w:rPr>
          <w:i/>
          <w:spacing w:val="-5"/>
          <w:u w:val="single"/>
        </w:rPr>
        <w:t xml:space="preserve"> </w:t>
      </w:r>
      <w:r w:rsidRPr="002A3C54">
        <w:rPr>
          <w:i/>
          <w:u w:val="single"/>
        </w:rPr>
        <w:t>(вж.</w:t>
      </w:r>
      <w:r w:rsidRPr="002A3C54">
        <w:rPr>
          <w:i/>
          <w:spacing w:val="-6"/>
          <w:u w:val="single"/>
        </w:rPr>
        <w:t xml:space="preserve"> </w:t>
      </w:r>
      <w:r w:rsidRPr="002A3C54">
        <w:rPr>
          <w:i/>
          <w:u w:val="single"/>
        </w:rPr>
        <w:t>точка</w:t>
      </w:r>
      <w:r w:rsidRPr="002A3C54">
        <w:rPr>
          <w:i/>
          <w:spacing w:val="-3"/>
          <w:u w:val="single"/>
        </w:rPr>
        <w:t xml:space="preserve"> </w:t>
      </w:r>
      <w:r w:rsidRPr="002A3C54">
        <w:rPr>
          <w:i/>
          <w:spacing w:val="-4"/>
          <w:u w:val="single"/>
        </w:rPr>
        <w:t>4.4)</w:t>
      </w:r>
    </w:p>
    <w:p w14:paraId="60527A73" w14:textId="77777777" w:rsidR="004B58FC" w:rsidRPr="002A3C54" w:rsidRDefault="005331BE" w:rsidP="000A14CC">
      <w:pPr>
        <w:pStyle w:val="BodyText"/>
        <w:ind w:right="9"/>
      </w:pPr>
      <w:r w:rsidRPr="002A3C54">
        <w:t>Тъй като бевацизумаб може да повлияе неблагоприятно на зарастването на раните, пациенти, при</w:t>
      </w:r>
      <w:r w:rsidRPr="002A3C54">
        <w:rPr>
          <w:spacing w:val="-3"/>
        </w:rPr>
        <w:t xml:space="preserve"> </w:t>
      </w:r>
      <w:r w:rsidRPr="002A3C54">
        <w:t>които</w:t>
      </w:r>
      <w:r w:rsidRPr="002A3C54">
        <w:rPr>
          <w:spacing w:val="-2"/>
        </w:rPr>
        <w:t xml:space="preserve"> </w:t>
      </w:r>
      <w:r w:rsidRPr="002A3C54">
        <w:t>е</w:t>
      </w:r>
      <w:r w:rsidRPr="002A3C54">
        <w:rPr>
          <w:spacing w:val="-2"/>
        </w:rPr>
        <w:t xml:space="preserve"> </w:t>
      </w:r>
      <w:r w:rsidRPr="002A3C54">
        <w:t>проведена</w:t>
      </w:r>
      <w:r w:rsidRPr="002A3C54">
        <w:rPr>
          <w:spacing w:val="-4"/>
        </w:rPr>
        <w:t xml:space="preserve"> </w:t>
      </w:r>
      <w:r w:rsidRPr="002A3C54">
        <w:t>голяма</w:t>
      </w:r>
      <w:r w:rsidRPr="002A3C54">
        <w:rPr>
          <w:spacing w:val="-2"/>
        </w:rPr>
        <w:t xml:space="preserve"> </w:t>
      </w:r>
      <w:r w:rsidRPr="002A3C54">
        <w:t>операция</w:t>
      </w:r>
      <w:r w:rsidRPr="002A3C54">
        <w:rPr>
          <w:spacing w:val="-3"/>
        </w:rPr>
        <w:t xml:space="preserve"> </w:t>
      </w:r>
      <w:r w:rsidRPr="002A3C54">
        <w:t>през</w:t>
      </w:r>
      <w:r w:rsidRPr="002A3C54">
        <w:rPr>
          <w:spacing w:val="-3"/>
        </w:rPr>
        <w:t xml:space="preserve"> </w:t>
      </w:r>
      <w:r w:rsidRPr="002A3C54">
        <w:t>последните</w:t>
      </w:r>
      <w:r w:rsidRPr="002A3C54">
        <w:rPr>
          <w:spacing w:val="-2"/>
        </w:rPr>
        <w:t xml:space="preserve"> </w:t>
      </w:r>
      <w:r w:rsidRPr="002A3C54">
        <w:t>28</w:t>
      </w:r>
      <w:r w:rsidRPr="002A3C54">
        <w:rPr>
          <w:spacing w:val="-2"/>
        </w:rPr>
        <w:t xml:space="preserve"> </w:t>
      </w:r>
      <w:r w:rsidRPr="002A3C54">
        <w:t>дни,</w:t>
      </w:r>
      <w:r w:rsidRPr="002A3C54">
        <w:rPr>
          <w:spacing w:val="-5"/>
        </w:rPr>
        <w:t xml:space="preserve"> </w:t>
      </w:r>
      <w:r w:rsidRPr="002A3C54">
        <w:t>са</w:t>
      </w:r>
      <w:r w:rsidRPr="002A3C54">
        <w:rPr>
          <w:spacing w:val="-2"/>
        </w:rPr>
        <w:t xml:space="preserve"> </w:t>
      </w:r>
      <w:r w:rsidRPr="002A3C54">
        <w:t>били</w:t>
      </w:r>
      <w:r w:rsidRPr="002A3C54">
        <w:rPr>
          <w:spacing w:val="-3"/>
        </w:rPr>
        <w:t xml:space="preserve"> </w:t>
      </w:r>
      <w:r w:rsidRPr="002A3C54">
        <w:t>изключени</w:t>
      </w:r>
      <w:r w:rsidRPr="002A3C54">
        <w:rPr>
          <w:spacing w:val="-3"/>
        </w:rPr>
        <w:t xml:space="preserve"> </w:t>
      </w:r>
      <w:r w:rsidRPr="002A3C54">
        <w:t>от</w:t>
      </w:r>
      <w:r w:rsidRPr="002A3C54">
        <w:rPr>
          <w:spacing w:val="-3"/>
        </w:rPr>
        <w:t xml:space="preserve"> </w:t>
      </w:r>
      <w:r w:rsidRPr="002A3C54">
        <w:t>участие в клиничните изпитвания фаза ІІІ.</w:t>
      </w:r>
    </w:p>
    <w:p w14:paraId="57306C56" w14:textId="77777777" w:rsidR="004B58FC" w:rsidRPr="002A3C54" w:rsidRDefault="004B58FC" w:rsidP="000A14CC">
      <w:pPr>
        <w:pStyle w:val="BodyText"/>
        <w:ind w:right="9"/>
      </w:pPr>
    </w:p>
    <w:p w14:paraId="77B901EB" w14:textId="77777777" w:rsidR="004B58FC" w:rsidRPr="002A3C54" w:rsidRDefault="005331BE" w:rsidP="000A14CC">
      <w:pPr>
        <w:pStyle w:val="BodyText"/>
        <w:ind w:right="9"/>
      </w:pPr>
      <w:r w:rsidRPr="002A3C54">
        <w:t>По време на клиничните изпитвания на метастазирал рак на дебелото черво или ректума не е наблюдаван повишен риск от постоперативно кървене или усложнения при зарастване на раната при пациенти, които са били подложени на голяма операция 28-60 дни преди началото на прилагане на бевацизумаб. Повишена честота на постоперативно кървене или усложнение при</w:t>
      </w:r>
      <w:r w:rsidRPr="002A3C54">
        <w:rPr>
          <w:spacing w:val="-3"/>
        </w:rPr>
        <w:t xml:space="preserve"> </w:t>
      </w:r>
      <w:r w:rsidRPr="002A3C54">
        <w:t>зарастване</w:t>
      </w:r>
      <w:r w:rsidRPr="002A3C54">
        <w:rPr>
          <w:spacing w:val="-2"/>
        </w:rPr>
        <w:t xml:space="preserve"> </w:t>
      </w:r>
      <w:r w:rsidRPr="002A3C54">
        <w:t>на</w:t>
      </w:r>
      <w:r w:rsidRPr="002A3C54">
        <w:rPr>
          <w:spacing w:val="-2"/>
        </w:rPr>
        <w:t xml:space="preserve"> </w:t>
      </w:r>
      <w:r w:rsidRPr="002A3C54">
        <w:t>раната,</w:t>
      </w:r>
      <w:r w:rsidRPr="002A3C54">
        <w:rPr>
          <w:spacing w:val="-5"/>
        </w:rPr>
        <w:t xml:space="preserve"> </w:t>
      </w:r>
      <w:r w:rsidRPr="002A3C54">
        <w:t>които</w:t>
      </w:r>
      <w:r w:rsidRPr="002A3C54">
        <w:rPr>
          <w:spacing w:val="-2"/>
        </w:rPr>
        <w:t xml:space="preserve"> </w:t>
      </w:r>
      <w:r w:rsidRPr="002A3C54">
        <w:t>са</w:t>
      </w:r>
      <w:r w:rsidRPr="002A3C54">
        <w:rPr>
          <w:spacing w:val="-4"/>
        </w:rPr>
        <w:t xml:space="preserve"> </w:t>
      </w:r>
      <w:r w:rsidRPr="002A3C54">
        <w:t>се</w:t>
      </w:r>
      <w:r w:rsidRPr="002A3C54">
        <w:rPr>
          <w:spacing w:val="-2"/>
        </w:rPr>
        <w:t xml:space="preserve"> </w:t>
      </w:r>
      <w:r w:rsidRPr="002A3C54">
        <w:t>проявили</w:t>
      </w:r>
      <w:r w:rsidRPr="002A3C54">
        <w:rPr>
          <w:spacing w:val="-5"/>
        </w:rPr>
        <w:t xml:space="preserve"> </w:t>
      </w:r>
      <w:r w:rsidRPr="002A3C54">
        <w:t>до</w:t>
      </w:r>
      <w:r w:rsidRPr="002A3C54">
        <w:rPr>
          <w:spacing w:val="-2"/>
        </w:rPr>
        <w:t xml:space="preserve"> </w:t>
      </w:r>
      <w:r w:rsidRPr="002A3C54">
        <w:t>60</w:t>
      </w:r>
      <w:r w:rsidRPr="002A3C54">
        <w:rPr>
          <w:spacing w:val="-2"/>
        </w:rPr>
        <w:t xml:space="preserve"> </w:t>
      </w:r>
      <w:r w:rsidRPr="002A3C54">
        <w:t>дни</w:t>
      </w:r>
      <w:r w:rsidRPr="002A3C54">
        <w:rPr>
          <w:spacing w:val="-3"/>
        </w:rPr>
        <w:t xml:space="preserve"> </w:t>
      </w:r>
      <w:r w:rsidRPr="002A3C54">
        <w:t>след</w:t>
      </w:r>
      <w:r w:rsidRPr="002A3C54">
        <w:rPr>
          <w:spacing w:val="-2"/>
        </w:rPr>
        <w:t xml:space="preserve"> </w:t>
      </w:r>
      <w:r w:rsidRPr="002A3C54">
        <w:t>голяма</w:t>
      </w:r>
      <w:r w:rsidRPr="002A3C54">
        <w:rPr>
          <w:spacing w:val="-2"/>
        </w:rPr>
        <w:t xml:space="preserve"> </w:t>
      </w:r>
      <w:r w:rsidRPr="002A3C54">
        <w:t>операция,</w:t>
      </w:r>
      <w:r w:rsidRPr="002A3C54">
        <w:rPr>
          <w:spacing w:val="-2"/>
        </w:rPr>
        <w:t xml:space="preserve"> </w:t>
      </w:r>
      <w:r w:rsidRPr="002A3C54">
        <w:t>е</w:t>
      </w:r>
      <w:r w:rsidRPr="002A3C54">
        <w:rPr>
          <w:spacing w:val="-2"/>
        </w:rPr>
        <w:t xml:space="preserve"> </w:t>
      </w:r>
      <w:r w:rsidRPr="002A3C54">
        <w:t>наблюдавана, ако пациентът е бил лекуван с бевацизумаб към времето на операцията. Честотата е варирала между 10 % (4/40) и 20 % (3/15).</w:t>
      </w:r>
    </w:p>
    <w:p w14:paraId="0F8B9D0B" w14:textId="77777777" w:rsidR="004B58FC" w:rsidRPr="002A3C54" w:rsidRDefault="004B58FC" w:rsidP="000A14CC">
      <w:pPr>
        <w:pStyle w:val="BodyText"/>
        <w:ind w:right="9"/>
      </w:pPr>
    </w:p>
    <w:p w14:paraId="7A146E75" w14:textId="77777777" w:rsidR="004B58FC" w:rsidRPr="002A3C54" w:rsidRDefault="005331BE" w:rsidP="000A14CC">
      <w:pPr>
        <w:pStyle w:val="BodyText"/>
        <w:ind w:right="9"/>
      </w:pPr>
      <w:r w:rsidRPr="002A3C54">
        <w:t>Докладвани</w:t>
      </w:r>
      <w:r w:rsidRPr="002A3C54">
        <w:rPr>
          <w:spacing w:val="-4"/>
        </w:rPr>
        <w:t xml:space="preserve"> </w:t>
      </w:r>
      <w:r w:rsidRPr="002A3C54">
        <w:t>са</w:t>
      </w:r>
      <w:r w:rsidRPr="002A3C54">
        <w:rPr>
          <w:spacing w:val="-3"/>
        </w:rPr>
        <w:t xml:space="preserve"> </w:t>
      </w:r>
      <w:r w:rsidRPr="002A3C54">
        <w:t>сериозни</w:t>
      </w:r>
      <w:r w:rsidRPr="002A3C54">
        <w:rPr>
          <w:spacing w:val="-4"/>
        </w:rPr>
        <w:t xml:space="preserve"> </w:t>
      </w:r>
      <w:r w:rsidRPr="002A3C54">
        <w:t>усложнения</w:t>
      </w:r>
      <w:r w:rsidRPr="002A3C54">
        <w:rPr>
          <w:spacing w:val="-4"/>
        </w:rPr>
        <w:t xml:space="preserve"> </w:t>
      </w:r>
      <w:r w:rsidRPr="002A3C54">
        <w:t>при</w:t>
      </w:r>
      <w:r w:rsidRPr="002A3C54">
        <w:rPr>
          <w:spacing w:val="-4"/>
        </w:rPr>
        <w:t xml:space="preserve"> </w:t>
      </w:r>
      <w:r w:rsidRPr="002A3C54">
        <w:t>зарастването</w:t>
      </w:r>
      <w:r w:rsidRPr="002A3C54">
        <w:rPr>
          <w:spacing w:val="-3"/>
        </w:rPr>
        <w:t xml:space="preserve"> </w:t>
      </w:r>
      <w:r w:rsidRPr="002A3C54">
        <w:t>на</w:t>
      </w:r>
      <w:r w:rsidRPr="002A3C54">
        <w:rPr>
          <w:spacing w:val="-3"/>
        </w:rPr>
        <w:t xml:space="preserve"> </w:t>
      </w:r>
      <w:r w:rsidRPr="002A3C54">
        <w:t>рани,</w:t>
      </w:r>
      <w:r w:rsidRPr="002A3C54">
        <w:rPr>
          <w:spacing w:val="-3"/>
        </w:rPr>
        <w:t xml:space="preserve"> </w:t>
      </w:r>
      <w:r w:rsidRPr="002A3C54">
        <w:t>включително</w:t>
      </w:r>
      <w:r w:rsidRPr="002A3C54">
        <w:rPr>
          <w:spacing w:val="-5"/>
        </w:rPr>
        <w:t xml:space="preserve"> </w:t>
      </w:r>
      <w:r w:rsidRPr="002A3C54">
        <w:t>и</w:t>
      </w:r>
      <w:r w:rsidRPr="002A3C54">
        <w:rPr>
          <w:spacing w:val="-4"/>
        </w:rPr>
        <w:t xml:space="preserve"> </w:t>
      </w:r>
      <w:r w:rsidRPr="002A3C54">
        <w:t>усложнения</w:t>
      </w:r>
      <w:r w:rsidRPr="002A3C54">
        <w:rPr>
          <w:spacing w:val="-4"/>
        </w:rPr>
        <w:t xml:space="preserve"> </w:t>
      </w:r>
      <w:r w:rsidRPr="002A3C54">
        <w:t>на анастомози, някои от които са завършили фатално.</w:t>
      </w:r>
    </w:p>
    <w:p w14:paraId="7CDE78EF" w14:textId="77777777" w:rsidR="004B58FC" w:rsidRPr="002A3C54" w:rsidRDefault="004B58FC" w:rsidP="000A14CC">
      <w:pPr>
        <w:pStyle w:val="BodyText"/>
        <w:ind w:right="9"/>
      </w:pPr>
    </w:p>
    <w:p w14:paraId="7DD26188" w14:textId="77777777" w:rsidR="004B58FC" w:rsidRPr="002A3C54" w:rsidRDefault="005331BE" w:rsidP="000A14CC">
      <w:pPr>
        <w:pStyle w:val="BodyText"/>
        <w:ind w:right="9"/>
      </w:pPr>
      <w:r w:rsidRPr="002A3C54">
        <w:t>При изпитвания при локално рецидивиращ и метастазирал рак на млечната жлеза са наблюдавани</w:t>
      </w:r>
      <w:r w:rsidRPr="002A3C54">
        <w:rPr>
          <w:spacing w:val="-3"/>
        </w:rPr>
        <w:t xml:space="preserve"> </w:t>
      </w:r>
      <w:r w:rsidRPr="002A3C54">
        <w:t>усложнения</w:t>
      </w:r>
      <w:r w:rsidRPr="002A3C54">
        <w:rPr>
          <w:spacing w:val="-4"/>
        </w:rPr>
        <w:t xml:space="preserve"> </w:t>
      </w:r>
      <w:r w:rsidRPr="002A3C54">
        <w:t>при</w:t>
      </w:r>
      <w:r w:rsidRPr="002A3C54">
        <w:rPr>
          <w:spacing w:val="-3"/>
        </w:rPr>
        <w:t xml:space="preserve"> </w:t>
      </w:r>
      <w:r w:rsidRPr="002A3C54">
        <w:t>зарастване</w:t>
      </w:r>
      <w:r w:rsidRPr="002A3C54">
        <w:rPr>
          <w:spacing w:val="-2"/>
        </w:rPr>
        <w:t xml:space="preserve"> </w:t>
      </w:r>
      <w:r w:rsidRPr="002A3C54">
        <w:t>на</w:t>
      </w:r>
      <w:r w:rsidRPr="002A3C54">
        <w:rPr>
          <w:spacing w:val="-2"/>
        </w:rPr>
        <w:t xml:space="preserve"> </w:t>
      </w:r>
      <w:r w:rsidRPr="002A3C54">
        <w:t>рани</w:t>
      </w:r>
      <w:r w:rsidRPr="002A3C54">
        <w:rPr>
          <w:spacing w:val="-3"/>
        </w:rPr>
        <w:t xml:space="preserve"> </w:t>
      </w:r>
      <w:r w:rsidRPr="002A3C54">
        <w:t>от</w:t>
      </w:r>
      <w:r w:rsidRPr="002A3C54">
        <w:rPr>
          <w:spacing w:val="-3"/>
        </w:rPr>
        <w:t xml:space="preserve"> </w:t>
      </w:r>
      <w:r w:rsidRPr="002A3C54">
        <w:t>степен</w:t>
      </w:r>
      <w:r w:rsidRPr="002A3C54">
        <w:rPr>
          <w:spacing w:val="-3"/>
        </w:rPr>
        <w:t xml:space="preserve"> </w:t>
      </w:r>
      <w:r w:rsidRPr="002A3C54">
        <w:t>3-5</w:t>
      </w:r>
      <w:r w:rsidRPr="002A3C54">
        <w:rPr>
          <w:spacing w:val="-2"/>
        </w:rPr>
        <w:t xml:space="preserve"> </w:t>
      </w:r>
      <w:r w:rsidRPr="002A3C54">
        <w:t>при</w:t>
      </w:r>
      <w:r w:rsidRPr="002A3C54">
        <w:rPr>
          <w:spacing w:val="-3"/>
        </w:rPr>
        <w:t xml:space="preserve"> </w:t>
      </w:r>
      <w:r w:rsidRPr="002A3C54">
        <w:t>до</w:t>
      </w:r>
      <w:r w:rsidRPr="002A3C54">
        <w:rPr>
          <w:spacing w:val="-4"/>
        </w:rPr>
        <w:t xml:space="preserve"> </w:t>
      </w:r>
      <w:r w:rsidRPr="002A3C54">
        <w:t>1,1</w:t>
      </w:r>
      <w:r w:rsidRPr="002A3C54">
        <w:rPr>
          <w:spacing w:val="-4"/>
        </w:rPr>
        <w:t xml:space="preserve"> </w:t>
      </w:r>
      <w:r w:rsidRPr="002A3C54">
        <w:t>%</w:t>
      </w:r>
      <w:r w:rsidRPr="002A3C54">
        <w:rPr>
          <w:spacing w:val="-3"/>
        </w:rPr>
        <w:t xml:space="preserve"> </w:t>
      </w:r>
      <w:r w:rsidRPr="002A3C54">
        <w:t>от</w:t>
      </w:r>
      <w:r w:rsidRPr="002A3C54">
        <w:rPr>
          <w:spacing w:val="-3"/>
        </w:rPr>
        <w:t xml:space="preserve"> </w:t>
      </w:r>
      <w:r w:rsidRPr="002A3C54">
        <w:t>пациентите, получавали бевацизумаб, в сравнение с до 0,9 % от пациентите в контролните групи (NCI- CTCAE v.3).</w:t>
      </w:r>
    </w:p>
    <w:p w14:paraId="0AF4903A" w14:textId="77777777" w:rsidR="004B58FC" w:rsidRPr="002A3C54" w:rsidRDefault="004B58FC" w:rsidP="000A14CC">
      <w:pPr>
        <w:pStyle w:val="BodyText"/>
        <w:ind w:right="9"/>
      </w:pPr>
    </w:p>
    <w:p w14:paraId="634DB13F" w14:textId="77777777" w:rsidR="004B58FC" w:rsidRPr="002A3C54" w:rsidRDefault="005331BE" w:rsidP="000A14CC">
      <w:pPr>
        <w:pStyle w:val="BodyText"/>
        <w:ind w:right="9"/>
      </w:pPr>
      <w:r w:rsidRPr="002A3C54">
        <w:t>При</w:t>
      </w:r>
      <w:r w:rsidRPr="002A3C54">
        <w:rPr>
          <w:spacing w:val="-4"/>
        </w:rPr>
        <w:t xml:space="preserve"> </w:t>
      </w:r>
      <w:r w:rsidRPr="002A3C54">
        <w:t>клиничните</w:t>
      </w:r>
      <w:r w:rsidRPr="002A3C54">
        <w:rPr>
          <w:spacing w:val="-3"/>
        </w:rPr>
        <w:t xml:space="preserve"> </w:t>
      </w:r>
      <w:r w:rsidRPr="002A3C54">
        <w:t>изпитвания</w:t>
      </w:r>
      <w:r w:rsidRPr="002A3C54">
        <w:rPr>
          <w:spacing w:val="-4"/>
        </w:rPr>
        <w:t xml:space="preserve"> </w:t>
      </w:r>
      <w:r w:rsidRPr="002A3C54">
        <w:t>при</w:t>
      </w:r>
      <w:r w:rsidRPr="002A3C54">
        <w:rPr>
          <w:spacing w:val="-4"/>
        </w:rPr>
        <w:t xml:space="preserve"> </w:t>
      </w:r>
      <w:r w:rsidRPr="002A3C54">
        <w:t>карцином</w:t>
      </w:r>
      <w:r w:rsidRPr="002A3C54">
        <w:rPr>
          <w:spacing w:val="-4"/>
        </w:rPr>
        <w:t xml:space="preserve"> </w:t>
      </w:r>
      <w:r w:rsidRPr="002A3C54">
        <w:t>на</w:t>
      </w:r>
      <w:r w:rsidRPr="002A3C54">
        <w:rPr>
          <w:spacing w:val="-3"/>
        </w:rPr>
        <w:t xml:space="preserve"> </w:t>
      </w:r>
      <w:r w:rsidRPr="002A3C54">
        <w:t>яйчниците</w:t>
      </w:r>
      <w:r w:rsidRPr="002A3C54">
        <w:rPr>
          <w:spacing w:val="-3"/>
        </w:rPr>
        <w:t xml:space="preserve"> </w:t>
      </w:r>
      <w:r w:rsidRPr="002A3C54">
        <w:t>са</w:t>
      </w:r>
      <w:r w:rsidRPr="002A3C54">
        <w:rPr>
          <w:spacing w:val="-3"/>
        </w:rPr>
        <w:t xml:space="preserve"> </w:t>
      </w:r>
      <w:r w:rsidRPr="002A3C54">
        <w:t>наблюдавани</w:t>
      </w:r>
      <w:r w:rsidRPr="002A3C54">
        <w:rPr>
          <w:spacing w:val="-4"/>
        </w:rPr>
        <w:t xml:space="preserve"> </w:t>
      </w:r>
      <w:r w:rsidRPr="002A3C54">
        <w:t>усложнения</w:t>
      </w:r>
      <w:r w:rsidRPr="002A3C54">
        <w:rPr>
          <w:spacing w:val="-4"/>
        </w:rPr>
        <w:t xml:space="preserve"> </w:t>
      </w:r>
      <w:r w:rsidRPr="002A3C54">
        <w:t>при зарастване на раната от степен 3-5 при до 1,8 % от пациентките в групата с бевацизумаб, спрямо 0,1 % в контролната група (NCI-CTCAE v.3).</w:t>
      </w:r>
    </w:p>
    <w:p w14:paraId="3695B639" w14:textId="77777777" w:rsidR="004B58FC" w:rsidRPr="002A3C54" w:rsidRDefault="004B58FC" w:rsidP="000A14CC">
      <w:pPr>
        <w:pStyle w:val="BodyText"/>
        <w:ind w:right="9"/>
      </w:pPr>
    </w:p>
    <w:p w14:paraId="287C779C" w14:textId="77777777" w:rsidR="004B58FC" w:rsidRPr="002A3C54" w:rsidRDefault="005331BE" w:rsidP="000A14CC">
      <w:pPr>
        <w:ind w:right="9"/>
        <w:rPr>
          <w:i/>
        </w:rPr>
      </w:pPr>
      <w:r w:rsidRPr="002A3C54">
        <w:rPr>
          <w:i/>
          <w:u w:val="single"/>
        </w:rPr>
        <w:t>Хипертония</w:t>
      </w:r>
      <w:r w:rsidRPr="002A3C54">
        <w:rPr>
          <w:i/>
          <w:spacing w:val="-5"/>
          <w:u w:val="single"/>
        </w:rPr>
        <w:t xml:space="preserve"> </w:t>
      </w:r>
      <w:r w:rsidRPr="002A3C54">
        <w:rPr>
          <w:i/>
          <w:u w:val="single"/>
        </w:rPr>
        <w:t>(вж.</w:t>
      </w:r>
      <w:r w:rsidRPr="002A3C54">
        <w:rPr>
          <w:i/>
          <w:spacing w:val="-5"/>
          <w:u w:val="single"/>
        </w:rPr>
        <w:t xml:space="preserve"> </w:t>
      </w:r>
      <w:r w:rsidRPr="002A3C54">
        <w:rPr>
          <w:i/>
          <w:u w:val="single"/>
        </w:rPr>
        <w:t>точка</w:t>
      </w:r>
      <w:r w:rsidRPr="002A3C54">
        <w:rPr>
          <w:i/>
          <w:spacing w:val="-5"/>
          <w:u w:val="single"/>
        </w:rPr>
        <w:t xml:space="preserve"> </w:t>
      </w:r>
      <w:r w:rsidRPr="002A3C54">
        <w:rPr>
          <w:i/>
          <w:spacing w:val="-4"/>
          <w:u w:val="single"/>
        </w:rPr>
        <w:t>4.4)</w:t>
      </w:r>
    </w:p>
    <w:p w14:paraId="4A05596A" w14:textId="77777777" w:rsidR="004B58FC" w:rsidRPr="002A3C54" w:rsidRDefault="005331BE" w:rsidP="000A14CC">
      <w:pPr>
        <w:pStyle w:val="BodyText"/>
        <w:ind w:right="9"/>
      </w:pPr>
      <w:r w:rsidRPr="002A3C54">
        <w:t>В</w:t>
      </w:r>
      <w:r w:rsidRPr="002A3C54">
        <w:rPr>
          <w:spacing w:val="-4"/>
        </w:rPr>
        <w:t xml:space="preserve"> </w:t>
      </w:r>
      <w:r w:rsidRPr="002A3C54">
        <w:t>клиничните</w:t>
      </w:r>
      <w:r w:rsidRPr="002A3C54">
        <w:rPr>
          <w:spacing w:val="-3"/>
        </w:rPr>
        <w:t xml:space="preserve"> </w:t>
      </w:r>
      <w:r w:rsidRPr="002A3C54">
        <w:t>изпитвания,</w:t>
      </w:r>
      <w:r w:rsidRPr="002A3C54">
        <w:rPr>
          <w:spacing w:val="-3"/>
        </w:rPr>
        <w:t xml:space="preserve"> </w:t>
      </w:r>
      <w:r w:rsidRPr="002A3C54">
        <w:t>с</w:t>
      </w:r>
      <w:r w:rsidRPr="002A3C54">
        <w:rPr>
          <w:spacing w:val="-3"/>
        </w:rPr>
        <w:t xml:space="preserve"> </w:t>
      </w:r>
      <w:r w:rsidRPr="002A3C54">
        <w:t>изключение</w:t>
      </w:r>
      <w:r w:rsidRPr="002A3C54">
        <w:rPr>
          <w:spacing w:val="-3"/>
        </w:rPr>
        <w:t xml:space="preserve"> </w:t>
      </w:r>
      <w:r w:rsidRPr="002A3C54">
        <w:t>на</w:t>
      </w:r>
      <w:r w:rsidRPr="002A3C54">
        <w:rPr>
          <w:spacing w:val="-3"/>
        </w:rPr>
        <w:t xml:space="preserve"> </w:t>
      </w:r>
      <w:r w:rsidRPr="002A3C54">
        <w:t>проучване</w:t>
      </w:r>
      <w:r w:rsidRPr="002A3C54">
        <w:rPr>
          <w:spacing w:val="-3"/>
        </w:rPr>
        <w:t xml:space="preserve"> </w:t>
      </w:r>
      <w:r w:rsidRPr="002A3C54">
        <w:t>JO25567,</w:t>
      </w:r>
      <w:r w:rsidRPr="002A3C54">
        <w:rPr>
          <w:spacing w:val="-3"/>
        </w:rPr>
        <w:t xml:space="preserve"> </w:t>
      </w:r>
      <w:r w:rsidRPr="002A3C54">
        <w:t>общата</w:t>
      </w:r>
      <w:r w:rsidRPr="002A3C54">
        <w:rPr>
          <w:spacing w:val="-3"/>
        </w:rPr>
        <w:t xml:space="preserve"> </w:t>
      </w:r>
      <w:r w:rsidRPr="002A3C54">
        <w:t>честота</w:t>
      </w:r>
      <w:r w:rsidRPr="002A3C54">
        <w:rPr>
          <w:spacing w:val="-3"/>
        </w:rPr>
        <w:t xml:space="preserve"> </w:t>
      </w:r>
      <w:r w:rsidRPr="002A3C54">
        <w:t>на</w:t>
      </w:r>
      <w:r w:rsidRPr="002A3C54">
        <w:rPr>
          <w:spacing w:val="-3"/>
        </w:rPr>
        <w:t xml:space="preserve"> </w:t>
      </w:r>
      <w:r w:rsidRPr="002A3C54">
        <w:t xml:space="preserve">хипертония (всички степени) достига до 42,1 % в групите, лекувани с бевацизумаб, в сравнение с до 14 % при контролните групи. Общата честота на хипертония степен 3 и 4 по NCI-CTC при пациентите, лекувани с бевацизумаб, варира от 0,4 % до 17,9 %. Хипертония степен 4 (хипертонична криза) е наблюдавана при до 1,0 % от пациентите, лекувани с бевацизумаб и химиотерапия, в сравнение с до 0,2 % от пациентите, лекувани със същата химиотерапия </w:t>
      </w:r>
      <w:r w:rsidRPr="002A3C54">
        <w:rPr>
          <w:spacing w:val="-2"/>
        </w:rPr>
        <w:t>самостоятелно.</w:t>
      </w:r>
    </w:p>
    <w:p w14:paraId="4A4404C2" w14:textId="77777777" w:rsidR="004B58FC" w:rsidRPr="002A3C54" w:rsidRDefault="004B58FC" w:rsidP="000A14CC">
      <w:pPr>
        <w:pStyle w:val="BodyText"/>
        <w:ind w:right="9"/>
      </w:pPr>
    </w:p>
    <w:p w14:paraId="2E776ABB" w14:textId="77777777" w:rsidR="004B58FC" w:rsidRPr="002A3C54" w:rsidRDefault="005331BE" w:rsidP="000A14CC">
      <w:pPr>
        <w:pStyle w:val="BodyText"/>
        <w:ind w:right="9"/>
      </w:pPr>
      <w:r w:rsidRPr="002A3C54">
        <w:lastRenderedPageBreak/>
        <w:t>В</w:t>
      </w:r>
      <w:r w:rsidRPr="002A3C54">
        <w:rPr>
          <w:spacing w:val="-3"/>
        </w:rPr>
        <w:t xml:space="preserve"> </w:t>
      </w:r>
      <w:r w:rsidRPr="002A3C54">
        <w:t>проучване</w:t>
      </w:r>
      <w:r w:rsidRPr="002A3C54">
        <w:rPr>
          <w:spacing w:val="-2"/>
        </w:rPr>
        <w:t xml:space="preserve"> </w:t>
      </w:r>
      <w:r w:rsidRPr="002A3C54">
        <w:t>JO25567,</w:t>
      </w:r>
      <w:r w:rsidRPr="002A3C54">
        <w:rPr>
          <w:spacing w:val="-2"/>
        </w:rPr>
        <w:t xml:space="preserve"> </w:t>
      </w:r>
      <w:r w:rsidRPr="002A3C54">
        <w:t>хипертония</w:t>
      </w:r>
      <w:r w:rsidRPr="002A3C54">
        <w:rPr>
          <w:spacing w:val="-3"/>
        </w:rPr>
        <w:t xml:space="preserve"> </w:t>
      </w:r>
      <w:r w:rsidRPr="002A3C54">
        <w:t>от</w:t>
      </w:r>
      <w:r w:rsidRPr="002A3C54">
        <w:rPr>
          <w:spacing w:val="-3"/>
        </w:rPr>
        <w:t xml:space="preserve"> </w:t>
      </w:r>
      <w:r w:rsidRPr="002A3C54">
        <w:t>всички</w:t>
      </w:r>
      <w:r w:rsidRPr="002A3C54">
        <w:rPr>
          <w:spacing w:val="-3"/>
        </w:rPr>
        <w:t xml:space="preserve"> </w:t>
      </w:r>
      <w:r w:rsidRPr="002A3C54">
        <w:t>степени</w:t>
      </w:r>
      <w:r w:rsidRPr="002A3C54">
        <w:rPr>
          <w:spacing w:val="-3"/>
        </w:rPr>
        <w:t xml:space="preserve"> </w:t>
      </w:r>
      <w:r w:rsidRPr="002A3C54">
        <w:t>е</w:t>
      </w:r>
      <w:r w:rsidRPr="002A3C54">
        <w:rPr>
          <w:spacing w:val="-2"/>
        </w:rPr>
        <w:t xml:space="preserve"> </w:t>
      </w:r>
      <w:r w:rsidRPr="002A3C54">
        <w:t>наблюдавана</w:t>
      </w:r>
      <w:r w:rsidRPr="002A3C54">
        <w:rPr>
          <w:spacing w:val="-2"/>
        </w:rPr>
        <w:t xml:space="preserve"> </w:t>
      </w:r>
      <w:r w:rsidRPr="002A3C54">
        <w:t>при</w:t>
      </w:r>
      <w:r w:rsidRPr="002A3C54">
        <w:rPr>
          <w:spacing w:val="-3"/>
        </w:rPr>
        <w:t xml:space="preserve"> </w:t>
      </w:r>
      <w:r w:rsidRPr="002A3C54">
        <w:t>77,3</w:t>
      </w:r>
      <w:r w:rsidRPr="002A3C54">
        <w:rPr>
          <w:spacing w:val="-2"/>
        </w:rPr>
        <w:t xml:space="preserve"> </w:t>
      </w:r>
      <w:r w:rsidRPr="002A3C54">
        <w:t>%</w:t>
      </w:r>
      <w:r w:rsidRPr="002A3C54">
        <w:rPr>
          <w:spacing w:val="-2"/>
        </w:rPr>
        <w:t xml:space="preserve"> </w:t>
      </w:r>
      <w:r w:rsidRPr="002A3C54">
        <w:t>от</w:t>
      </w:r>
      <w:r w:rsidRPr="002A3C54">
        <w:rPr>
          <w:spacing w:val="-3"/>
        </w:rPr>
        <w:t xml:space="preserve"> </w:t>
      </w:r>
      <w:r w:rsidRPr="002A3C54">
        <w:t>пациентите, получавали бевацизумаб в комбинация с ерлотиниб като лечение от първа линия на несквамозен НДКРБД с EGFR активиращи мутации, в сравнение с 14,3 % от пациентите, лекувани с ерлотиниб самостоятелно. Хипертония степен 3 е наблюдавана при 60,0 % от пациентите, лекувани с бевацизумаб в комбинация с ерлотиниб, в сравнение с 11,7 % при</w:t>
      </w:r>
    </w:p>
    <w:p w14:paraId="3646631F" w14:textId="77777777" w:rsidR="004B58FC" w:rsidRPr="002A3C54" w:rsidRDefault="005331BE" w:rsidP="000A14CC">
      <w:pPr>
        <w:pStyle w:val="BodyText"/>
        <w:ind w:right="9"/>
      </w:pPr>
      <w:r w:rsidRPr="002A3C54">
        <w:t>пациентите,</w:t>
      </w:r>
      <w:r w:rsidRPr="002A3C54">
        <w:rPr>
          <w:spacing w:val="-3"/>
        </w:rPr>
        <w:t xml:space="preserve"> </w:t>
      </w:r>
      <w:r w:rsidRPr="002A3C54">
        <w:t>лекувани</w:t>
      </w:r>
      <w:r w:rsidRPr="002A3C54">
        <w:rPr>
          <w:spacing w:val="-4"/>
        </w:rPr>
        <w:t xml:space="preserve"> </w:t>
      </w:r>
      <w:r w:rsidRPr="002A3C54">
        <w:t>с</w:t>
      </w:r>
      <w:r w:rsidRPr="002A3C54">
        <w:rPr>
          <w:spacing w:val="-5"/>
        </w:rPr>
        <w:t xml:space="preserve"> </w:t>
      </w:r>
      <w:r w:rsidRPr="002A3C54">
        <w:t>ерлотиниб</w:t>
      </w:r>
      <w:r w:rsidRPr="002A3C54">
        <w:rPr>
          <w:spacing w:val="-3"/>
        </w:rPr>
        <w:t xml:space="preserve"> </w:t>
      </w:r>
      <w:r w:rsidRPr="002A3C54">
        <w:t>самостоятелно.</w:t>
      </w:r>
      <w:r w:rsidRPr="002A3C54">
        <w:rPr>
          <w:spacing w:val="-8"/>
        </w:rPr>
        <w:t xml:space="preserve"> </w:t>
      </w:r>
      <w:r w:rsidRPr="002A3C54">
        <w:t>Не</w:t>
      </w:r>
      <w:r w:rsidRPr="002A3C54">
        <w:rPr>
          <w:spacing w:val="-3"/>
        </w:rPr>
        <w:t xml:space="preserve"> </w:t>
      </w:r>
      <w:r w:rsidRPr="002A3C54">
        <w:t>са</w:t>
      </w:r>
      <w:r w:rsidRPr="002A3C54">
        <w:rPr>
          <w:spacing w:val="-3"/>
        </w:rPr>
        <w:t xml:space="preserve"> </w:t>
      </w:r>
      <w:r w:rsidRPr="002A3C54">
        <w:t>наблюдавани</w:t>
      </w:r>
      <w:r w:rsidRPr="002A3C54">
        <w:rPr>
          <w:spacing w:val="-4"/>
        </w:rPr>
        <w:t xml:space="preserve"> </w:t>
      </w:r>
      <w:r w:rsidRPr="002A3C54">
        <w:t>случаи</w:t>
      </w:r>
      <w:r w:rsidRPr="002A3C54">
        <w:rPr>
          <w:spacing w:val="-4"/>
        </w:rPr>
        <w:t xml:space="preserve"> </w:t>
      </w:r>
      <w:r w:rsidRPr="002A3C54">
        <w:t>на</w:t>
      </w:r>
      <w:r w:rsidRPr="002A3C54">
        <w:rPr>
          <w:spacing w:val="-3"/>
        </w:rPr>
        <w:t xml:space="preserve"> </w:t>
      </w:r>
      <w:r w:rsidRPr="002A3C54">
        <w:t>хипертония степен 4 или 5.</w:t>
      </w:r>
    </w:p>
    <w:p w14:paraId="45557846" w14:textId="77777777" w:rsidR="004B58FC" w:rsidRPr="002A3C54" w:rsidRDefault="004B58FC" w:rsidP="000A14CC">
      <w:pPr>
        <w:pStyle w:val="BodyText"/>
        <w:ind w:right="9"/>
      </w:pPr>
    </w:p>
    <w:p w14:paraId="7AF3F15D" w14:textId="77777777" w:rsidR="004B58FC" w:rsidRPr="002A3C54" w:rsidRDefault="005331BE" w:rsidP="000A14CC">
      <w:pPr>
        <w:pStyle w:val="BodyText"/>
        <w:ind w:right="9"/>
      </w:pPr>
      <w:r w:rsidRPr="002A3C54">
        <w:t>Хипертонията обикновено е била адекватно контролирана с перорални антихипертензивни средства като инхибитори на ангиотензин-конвертиращия ензим, диуретици и калциеви антагонисти.</w:t>
      </w:r>
      <w:r w:rsidRPr="002A3C54">
        <w:rPr>
          <w:spacing w:val="-2"/>
        </w:rPr>
        <w:t xml:space="preserve"> </w:t>
      </w:r>
      <w:r w:rsidRPr="002A3C54">
        <w:t>В</w:t>
      </w:r>
      <w:r w:rsidRPr="002A3C54">
        <w:rPr>
          <w:spacing w:val="-3"/>
        </w:rPr>
        <w:t xml:space="preserve"> </w:t>
      </w:r>
      <w:r w:rsidRPr="002A3C54">
        <w:t>редки</w:t>
      </w:r>
      <w:r w:rsidRPr="002A3C54">
        <w:rPr>
          <w:spacing w:val="-3"/>
        </w:rPr>
        <w:t xml:space="preserve"> </w:t>
      </w:r>
      <w:r w:rsidRPr="002A3C54">
        <w:t>случаи</w:t>
      </w:r>
      <w:r w:rsidRPr="002A3C54">
        <w:rPr>
          <w:spacing w:val="-3"/>
        </w:rPr>
        <w:t xml:space="preserve"> </w:t>
      </w:r>
      <w:r w:rsidRPr="002A3C54">
        <w:t>тя</w:t>
      </w:r>
      <w:r w:rsidRPr="002A3C54">
        <w:rPr>
          <w:spacing w:val="-3"/>
        </w:rPr>
        <w:t xml:space="preserve"> </w:t>
      </w:r>
      <w:r w:rsidRPr="002A3C54">
        <w:t>е</w:t>
      </w:r>
      <w:r w:rsidRPr="002A3C54">
        <w:rPr>
          <w:spacing w:val="-2"/>
        </w:rPr>
        <w:t xml:space="preserve"> </w:t>
      </w:r>
      <w:r w:rsidRPr="002A3C54">
        <w:t>довела</w:t>
      </w:r>
      <w:r w:rsidRPr="002A3C54">
        <w:rPr>
          <w:spacing w:val="-2"/>
        </w:rPr>
        <w:t xml:space="preserve"> </w:t>
      </w:r>
      <w:r w:rsidRPr="002A3C54">
        <w:t>до</w:t>
      </w:r>
      <w:r w:rsidRPr="002A3C54">
        <w:rPr>
          <w:spacing w:val="-2"/>
        </w:rPr>
        <w:t xml:space="preserve"> </w:t>
      </w:r>
      <w:r w:rsidRPr="002A3C54">
        <w:t>преустановяване</w:t>
      </w:r>
      <w:r w:rsidRPr="002A3C54">
        <w:rPr>
          <w:spacing w:val="-2"/>
        </w:rPr>
        <w:t xml:space="preserve"> </w:t>
      </w:r>
      <w:r w:rsidRPr="002A3C54">
        <w:t>на</w:t>
      </w:r>
      <w:r w:rsidRPr="002A3C54">
        <w:rPr>
          <w:spacing w:val="-2"/>
        </w:rPr>
        <w:t xml:space="preserve"> </w:t>
      </w:r>
      <w:r w:rsidRPr="002A3C54">
        <w:t>лечението</w:t>
      </w:r>
      <w:r w:rsidRPr="002A3C54">
        <w:rPr>
          <w:spacing w:val="-2"/>
        </w:rPr>
        <w:t xml:space="preserve"> </w:t>
      </w:r>
      <w:r w:rsidRPr="002A3C54">
        <w:t>с</w:t>
      </w:r>
      <w:r w:rsidRPr="002A3C54">
        <w:rPr>
          <w:spacing w:val="-4"/>
        </w:rPr>
        <w:t xml:space="preserve"> </w:t>
      </w:r>
      <w:r w:rsidRPr="002A3C54">
        <w:t>бевацизумаб</w:t>
      </w:r>
      <w:r w:rsidRPr="002A3C54">
        <w:rPr>
          <w:spacing w:val="-2"/>
        </w:rPr>
        <w:t xml:space="preserve"> </w:t>
      </w:r>
      <w:r w:rsidRPr="002A3C54">
        <w:t xml:space="preserve">или </w:t>
      </w:r>
      <w:r w:rsidRPr="002A3C54">
        <w:rPr>
          <w:spacing w:val="-2"/>
        </w:rPr>
        <w:t>хоспитализация.</w:t>
      </w:r>
    </w:p>
    <w:p w14:paraId="7B7F781D" w14:textId="77777777" w:rsidR="004B58FC" w:rsidRPr="002A3C54" w:rsidRDefault="004B58FC" w:rsidP="000A14CC">
      <w:pPr>
        <w:pStyle w:val="BodyText"/>
        <w:ind w:right="9"/>
      </w:pPr>
    </w:p>
    <w:p w14:paraId="642FF023" w14:textId="77777777" w:rsidR="004B58FC" w:rsidRPr="002A3C54" w:rsidRDefault="005331BE" w:rsidP="000A14CC">
      <w:pPr>
        <w:pStyle w:val="BodyText"/>
        <w:ind w:right="9"/>
      </w:pPr>
      <w:r w:rsidRPr="002A3C54">
        <w:t>Има</w:t>
      </w:r>
      <w:r w:rsidRPr="002A3C54">
        <w:rPr>
          <w:spacing w:val="-2"/>
        </w:rPr>
        <w:t xml:space="preserve"> </w:t>
      </w:r>
      <w:r w:rsidRPr="002A3C54">
        <w:t>много</w:t>
      </w:r>
      <w:r w:rsidRPr="002A3C54">
        <w:rPr>
          <w:spacing w:val="-2"/>
        </w:rPr>
        <w:t xml:space="preserve"> </w:t>
      </w:r>
      <w:r w:rsidRPr="002A3C54">
        <w:t>редки</w:t>
      </w:r>
      <w:r w:rsidRPr="002A3C54">
        <w:rPr>
          <w:spacing w:val="-5"/>
        </w:rPr>
        <w:t xml:space="preserve"> </w:t>
      </w:r>
      <w:r w:rsidRPr="002A3C54">
        <w:t>съобщения</w:t>
      </w:r>
      <w:r w:rsidRPr="002A3C54">
        <w:rPr>
          <w:spacing w:val="-3"/>
        </w:rPr>
        <w:t xml:space="preserve"> </w:t>
      </w:r>
      <w:r w:rsidRPr="002A3C54">
        <w:t>за</w:t>
      </w:r>
      <w:r w:rsidRPr="002A3C54">
        <w:rPr>
          <w:spacing w:val="-2"/>
        </w:rPr>
        <w:t xml:space="preserve"> </w:t>
      </w:r>
      <w:r w:rsidRPr="002A3C54">
        <w:t>случаи</w:t>
      </w:r>
      <w:r w:rsidRPr="002A3C54">
        <w:rPr>
          <w:spacing w:val="-3"/>
        </w:rPr>
        <w:t xml:space="preserve"> </w:t>
      </w:r>
      <w:r w:rsidRPr="002A3C54">
        <w:t>на</w:t>
      </w:r>
      <w:r w:rsidRPr="002A3C54">
        <w:rPr>
          <w:spacing w:val="-2"/>
        </w:rPr>
        <w:t xml:space="preserve"> </w:t>
      </w:r>
      <w:r w:rsidRPr="002A3C54">
        <w:t>хипертонична</w:t>
      </w:r>
      <w:r w:rsidRPr="002A3C54">
        <w:rPr>
          <w:spacing w:val="-2"/>
        </w:rPr>
        <w:t xml:space="preserve"> </w:t>
      </w:r>
      <w:r w:rsidRPr="002A3C54">
        <w:t>енцефалопатия,</w:t>
      </w:r>
      <w:r w:rsidRPr="002A3C54">
        <w:rPr>
          <w:spacing w:val="-2"/>
        </w:rPr>
        <w:t xml:space="preserve"> </w:t>
      </w:r>
      <w:r w:rsidRPr="002A3C54">
        <w:t>някои</w:t>
      </w:r>
      <w:r w:rsidRPr="002A3C54">
        <w:rPr>
          <w:spacing w:val="-3"/>
        </w:rPr>
        <w:t xml:space="preserve"> </w:t>
      </w:r>
      <w:r w:rsidRPr="002A3C54">
        <w:t>от</w:t>
      </w:r>
      <w:r w:rsidRPr="002A3C54">
        <w:rPr>
          <w:spacing w:val="-3"/>
        </w:rPr>
        <w:t xml:space="preserve"> </w:t>
      </w:r>
      <w:r w:rsidRPr="002A3C54">
        <w:t>които</w:t>
      </w:r>
      <w:r w:rsidRPr="002A3C54">
        <w:rPr>
          <w:spacing w:val="-5"/>
        </w:rPr>
        <w:t xml:space="preserve"> </w:t>
      </w:r>
      <w:r w:rsidRPr="002A3C54">
        <w:t>са</w:t>
      </w:r>
      <w:r w:rsidRPr="002A3C54">
        <w:rPr>
          <w:spacing w:val="-4"/>
        </w:rPr>
        <w:t xml:space="preserve"> </w:t>
      </w:r>
      <w:r w:rsidRPr="002A3C54">
        <w:t>били с летален изход.</w:t>
      </w:r>
    </w:p>
    <w:p w14:paraId="1E1C5572" w14:textId="77777777" w:rsidR="004B58FC" w:rsidRPr="002A3C54" w:rsidRDefault="004B58FC" w:rsidP="000A14CC">
      <w:pPr>
        <w:pStyle w:val="BodyText"/>
        <w:ind w:right="9"/>
      </w:pPr>
    </w:p>
    <w:p w14:paraId="4006AB04" w14:textId="77777777" w:rsidR="004B58FC" w:rsidRPr="002A3C54" w:rsidRDefault="005331BE" w:rsidP="000A14CC">
      <w:pPr>
        <w:pStyle w:val="BodyText"/>
        <w:ind w:right="9"/>
      </w:pPr>
      <w:r w:rsidRPr="002A3C54">
        <w:t>Рискът</w:t>
      </w:r>
      <w:r w:rsidRPr="002A3C54">
        <w:rPr>
          <w:spacing w:val="-5"/>
        </w:rPr>
        <w:t xml:space="preserve"> </w:t>
      </w:r>
      <w:r w:rsidRPr="002A3C54">
        <w:t>от</w:t>
      </w:r>
      <w:r w:rsidRPr="002A3C54">
        <w:rPr>
          <w:spacing w:val="-3"/>
        </w:rPr>
        <w:t xml:space="preserve"> </w:t>
      </w:r>
      <w:r w:rsidRPr="002A3C54">
        <w:t>хипертония,</w:t>
      </w:r>
      <w:r w:rsidRPr="002A3C54">
        <w:rPr>
          <w:spacing w:val="-2"/>
        </w:rPr>
        <w:t xml:space="preserve"> </w:t>
      </w:r>
      <w:r w:rsidRPr="002A3C54">
        <w:t>свързана</w:t>
      </w:r>
      <w:r w:rsidRPr="002A3C54">
        <w:rPr>
          <w:spacing w:val="-4"/>
        </w:rPr>
        <w:t xml:space="preserve"> </w:t>
      </w:r>
      <w:r w:rsidRPr="002A3C54">
        <w:t>с</w:t>
      </w:r>
      <w:r w:rsidRPr="002A3C54">
        <w:rPr>
          <w:spacing w:val="-2"/>
        </w:rPr>
        <w:t xml:space="preserve"> </w:t>
      </w:r>
      <w:r w:rsidRPr="002A3C54">
        <w:t>бевацизумаб,</w:t>
      </w:r>
      <w:r w:rsidRPr="002A3C54">
        <w:rPr>
          <w:spacing w:val="-2"/>
        </w:rPr>
        <w:t xml:space="preserve"> </w:t>
      </w:r>
      <w:r w:rsidRPr="002A3C54">
        <w:t>не</w:t>
      </w:r>
      <w:r w:rsidRPr="002A3C54">
        <w:rPr>
          <w:spacing w:val="-4"/>
        </w:rPr>
        <w:t xml:space="preserve"> </w:t>
      </w:r>
      <w:r w:rsidRPr="002A3C54">
        <w:t>е</w:t>
      </w:r>
      <w:r w:rsidRPr="002A3C54">
        <w:rPr>
          <w:spacing w:val="-2"/>
        </w:rPr>
        <w:t xml:space="preserve"> </w:t>
      </w:r>
      <w:r w:rsidRPr="002A3C54">
        <w:t>корелирал</w:t>
      </w:r>
      <w:r w:rsidRPr="002A3C54">
        <w:rPr>
          <w:spacing w:val="-4"/>
        </w:rPr>
        <w:t xml:space="preserve"> </w:t>
      </w:r>
      <w:r w:rsidRPr="002A3C54">
        <w:t>с</w:t>
      </w:r>
      <w:r w:rsidRPr="002A3C54">
        <w:rPr>
          <w:spacing w:val="-2"/>
        </w:rPr>
        <w:t xml:space="preserve"> </w:t>
      </w:r>
      <w:r w:rsidRPr="002A3C54">
        <w:t>изходните</w:t>
      </w:r>
      <w:r w:rsidRPr="002A3C54">
        <w:rPr>
          <w:spacing w:val="-7"/>
        </w:rPr>
        <w:t xml:space="preserve"> </w:t>
      </w:r>
      <w:r w:rsidRPr="002A3C54">
        <w:t>характеристики</w:t>
      </w:r>
      <w:r w:rsidRPr="002A3C54">
        <w:rPr>
          <w:spacing w:val="-3"/>
        </w:rPr>
        <w:t xml:space="preserve"> </w:t>
      </w:r>
      <w:r w:rsidRPr="002A3C54">
        <w:t>на пациентите, с основното заболяване или съпътстващото лечение.</w:t>
      </w:r>
    </w:p>
    <w:p w14:paraId="5ADB7F8F" w14:textId="77777777" w:rsidR="004B58FC" w:rsidRPr="002A3C54" w:rsidRDefault="004B58FC" w:rsidP="000A14CC">
      <w:pPr>
        <w:pStyle w:val="BodyText"/>
        <w:ind w:right="9"/>
      </w:pPr>
    </w:p>
    <w:p w14:paraId="31B97940" w14:textId="77777777" w:rsidR="004B58FC" w:rsidRPr="002A3C54" w:rsidRDefault="005331BE" w:rsidP="000A14CC">
      <w:pPr>
        <w:ind w:right="9"/>
        <w:rPr>
          <w:i/>
        </w:rPr>
      </w:pPr>
      <w:r w:rsidRPr="002A3C54">
        <w:rPr>
          <w:i/>
          <w:u w:val="single"/>
        </w:rPr>
        <w:t>Синдром</w:t>
      </w:r>
      <w:r w:rsidRPr="002A3C54">
        <w:rPr>
          <w:i/>
          <w:spacing w:val="-8"/>
          <w:u w:val="single"/>
        </w:rPr>
        <w:t xml:space="preserve"> </w:t>
      </w:r>
      <w:r w:rsidRPr="002A3C54">
        <w:rPr>
          <w:i/>
          <w:u w:val="single"/>
        </w:rPr>
        <w:t>на</w:t>
      </w:r>
      <w:r w:rsidRPr="002A3C54">
        <w:rPr>
          <w:i/>
          <w:spacing w:val="-6"/>
          <w:u w:val="single"/>
        </w:rPr>
        <w:t xml:space="preserve"> </w:t>
      </w:r>
      <w:r w:rsidRPr="002A3C54">
        <w:rPr>
          <w:i/>
          <w:u w:val="single"/>
        </w:rPr>
        <w:t>постериорна</w:t>
      </w:r>
      <w:r w:rsidRPr="002A3C54">
        <w:rPr>
          <w:i/>
          <w:spacing w:val="-8"/>
          <w:u w:val="single"/>
        </w:rPr>
        <w:t xml:space="preserve"> </w:t>
      </w:r>
      <w:r w:rsidRPr="002A3C54">
        <w:rPr>
          <w:i/>
          <w:u w:val="single"/>
        </w:rPr>
        <w:t>обратима</w:t>
      </w:r>
      <w:r w:rsidRPr="002A3C54">
        <w:rPr>
          <w:i/>
          <w:spacing w:val="-6"/>
          <w:u w:val="single"/>
        </w:rPr>
        <w:t xml:space="preserve"> </w:t>
      </w:r>
      <w:r w:rsidRPr="002A3C54">
        <w:rPr>
          <w:i/>
          <w:u w:val="single"/>
        </w:rPr>
        <w:t>енцефалопатия</w:t>
      </w:r>
      <w:r w:rsidRPr="002A3C54">
        <w:rPr>
          <w:i/>
          <w:spacing w:val="-6"/>
          <w:u w:val="single"/>
        </w:rPr>
        <w:t xml:space="preserve"> </w:t>
      </w:r>
      <w:r w:rsidRPr="002A3C54">
        <w:rPr>
          <w:i/>
          <w:u w:val="single"/>
        </w:rPr>
        <w:t>(вж.</w:t>
      </w:r>
      <w:r w:rsidRPr="002A3C54">
        <w:rPr>
          <w:i/>
          <w:spacing w:val="-6"/>
          <w:u w:val="single"/>
        </w:rPr>
        <w:t xml:space="preserve"> </w:t>
      </w:r>
      <w:r w:rsidRPr="002A3C54">
        <w:rPr>
          <w:i/>
          <w:u w:val="single"/>
        </w:rPr>
        <w:t>точка</w:t>
      </w:r>
      <w:r w:rsidRPr="002A3C54">
        <w:rPr>
          <w:i/>
          <w:spacing w:val="-5"/>
          <w:u w:val="single"/>
        </w:rPr>
        <w:t xml:space="preserve"> </w:t>
      </w:r>
      <w:r w:rsidRPr="002A3C54">
        <w:rPr>
          <w:i/>
          <w:spacing w:val="-4"/>
          <w:u w:val="single"/>
        </w:rPr>
        <w:t>4.4)</w:t>
      </w:r>
    </w:p>
    <w:p w14:paraId="336D6019" w14:textId="77777777" w:rsidR="004B58FC" w:rsidRPr="002A3C54" w:rsidRDefault="005331BE" w:rsidP="000A14CC">
      <w:pPr>
        <w:pStyle w:val="BodyText"/>
        <w:ind w:right="9"/>
      </w:pPr>
      <w:r w:rsidRPr="002A3C54">
        <w:t>При пациенти, лекувани с бевацизумаб, има редки съобщения за развитие на признаци и симптоми, съответстващи на СПОЕ, рядко неврологично нарушение. Проявите може да включват гърчове, главоболие, променен психичен статус, зрителни нарушения или корова слепота, със или без съпътстваща хипертония. Клиничните прояви на СПОЕ често са неспецифични</w:t>
      </w:r>
      <w:r w:rsidRPr="002A3C54">
        <w:rPr>
          <w:spacing w:val="-4"/>
        </w:rPr>
        <w:t xml:space="preserve"> </w:t>
      </w:r>
      <w:r w:rsidRPr="002A3C54">
        <w:t>и</w:t>
      </w:r>
      <w:r w:rsidRPr="002A3C54">
        <w:rPr>
          <w:spacing w:val="-4"/>
        </w:rPr>
        <w:t xml:space="preserve"> </w:t>
      </w:r>
      <w:r w:rsidRPr="002A3C54">
        <w:t>поради</w:t>
      </w:r>
      <w:r w:rsidRPr="002A3C54">
        <w:rPr>
          <w:spacing w:val="-4"/>
        </w:rPr>
        <w:t xml:space="preserve"> </w:t>
      </w:r>
      <w:r w:rsidRPr="002A3C54">
        <w:t>това</w:t>
      </w:r>
      <w:r w:rsidRPr="002A3C54">
        <w:rPr>
          <w:spacing w:val="-3"/>
        </w:rPr>
        <w:t xml:space="preserve"> </w:t>
      </w:r>
      <w:r w:rsidRPr="002A3C54">
        <w:t>за</w:t>
      </w:r>
      <w:r w:rsidRPr="002A3C54">
        <w:rPr>
          <w:spacing w:val="-3"/>
        </w:rPr>
        <w:t xml:space="preserve"> </w:t>
      </w:r>
      <w:r w:rsidRPr="002A3C54">
        <w:t>диагностициране</w:t>
      </w:r>
      <w:r w:rsidRPr="002A3C54">
        <w:rPr>
          <w:spacing w:val="-3"/>
        </w:rPr>
        <w:t xml:space="preserve"> </w:t>
      </w:r>
      <w:r w:rsidRPr="002A3C54">
        <w:t>на</w:t>
      </w:r>
      <w:r w:rsidRPr="002A3C54">
        <w:rPr>
          <w:spacing w:val="-3"/>
        </w:rPr>
        <w:t xml:space="preserve"> </w:t>
      </w:r>
      <w:r w:rsidRPr="002A3C54">
        <w:t>СПОЕ</w:t>
      </w:r>
      <w:r w:rsidRPr="002A3C54">
        <w:rPr>
          <w:spacing w:val="-4"/>
        </w:rPr>
        <w:t xml:space="preserve"> </w:t>
      </w:r>
      <w:r w:rsidRPr="002A3C54">
        <w:t>е</w:t>
      </w:r>
      <w:r w:rsidRPr="002A3C54">
        <w:rPr>
          <w:spacing w:val="-3"/>
        </w:rPr>
        <w:t xml:space="preserve"> </w:t>
      </w:r>
      <w:r w:rsidRPr="002A3C54">
        <w:t>необходимо</w:t>
      </w:r>
      <w:r w:rsidRPr="002A3C54">
        <w:rPr>
          <w:spacing w:val="-3"/>
        </w:rPr>
        <w:t xml:space="preserve"> </w:t>
      </w:r>
      <w:r w:rsidRPr="002A3C54">
        <w:t>потвърждение</w:t>
      </w:r>
      <w:r w:rsidRPr="002A3C54">
        <w:rPr>
          <w:spacing w:val="-3"/>
        </w:rPr>
        <w:t xml:space="preserve"> </w:t>
      </w:r>
      <w:r w:rsidRPr="002A3C54">
        <w:t xml:space="preserve">чрез образна диагностика на мозъка, за предпочитане посредством ядрено-магнитен резонанс </w:t>
      </w:r>
      <w:r w:rsidRPr="002A3C54">
        <w:rPr>
          <w:spacing w:val="-2"/>
        </w:rPr>
        <w:t>(ЯМР).</w:t>
      </w:r>
    </w:p>
    <w:p w14:paraId="060C5C61" w14:textId="77777777" w:rsidR="004B58FC" w:rsidRPr="002A3C54" w:rsidRDefault="004B58FC" w:rsidP="000A14CC">
      <w:pPr>
        <w:pStyle w:val="BodyText"/>
        <w:ind w:right="9"/>
      </w:pPr>
    </w:p>
    <w:p w14:paraId="234098AE" w14:textId="77777777" w:rsidR="004B58FC" w:rsidRPr="002A3C54" w:rsidRDefault="005331BE" w:rsidP="000A14CC">
      <w:pPr>
        <w:pStyle w:val="BodyText"/>
        <w:ind w:right="9"/>
      </w:pPr>
      <w:r w:rsidRPr="002A3C54">
        <w:t>При пациенти, развиващи</w:t>
      </w:r>
      <w:r w:rsidRPr="002A3C54">
        <w:rPr>
          <w:spacing w:val="-3"/>
        </w:rPr>
        <w:t xml:space="preserve"> </w:t>
      </w:r>
      <w:r w:rsidRPr="002A3C54">
        <w:t>СПОЕ се препоръчва ранно разпознаване на</w:t>
      </w:r>
      <w:r w:rsidRPr="002A3C54">
        <w:rPr>
          <w:spacing w:val="-2"/>
        </w:rPr>
        <w:t xml:space="preserve"> </w:t>
      </w:r>
      <w:r w:rsidRPr="002A3C54">
        <w:t>симптомите с незабавно лечение на специфичните симптоми, включително контрол на хипертонията (ако заболяването е свързано с тежка неконтролирана хипертония), както и преустановяване на терапията с бевацизумаб. Симптомите обикновено отзвучават или се подобряват до дни след спиране на лечението,</w:t>
      </w:r>
      <w:r w:rsidRPr="002A3C54">
        <w:rPr>
          <w:spacing w:val="-3"/>
        </w:rPr>
        <w:t xml:space="preserve"> </w:t>
      </w:r>
      <w:r w:rsidRPr="002A3C54">
        <w:t>въпреки</w:t>
      </w:r>
      <w:r w:rsidRPr="002A3C54">
        <w:rPr>
          <w:spacing w:val="-4"/>
        </w:rPr>
        <w:t xml:space="preserve"> </w:t>
      </w:r>
      <w:r w:rsidRPr="002A3C54">
        <w:t>че</w:t>
      </w:r>
      <w:r w:rsidRPr="002A3C54">
        <w:rPr>
          <w:spacing w:val="-3"/>
        </w:rPr>
        <w:t xml:space="preserve"> </w:t>
      </w:r>
      <w:r w:rsidRPr="002A3C54">
        <w:t>някои</w:t>
      </w:r>
      <w:r w:rsidRPr="002A3C54">
        <w:rPr>
          <w:spacing w:val="-4"/>
        </w:rPr>
        <w:t xml:space="preserve"> </w:t>
      </w:r>
      <w:r w:rsidRPr="002A3C54">
        <w:t>от</w:t>
      </w:r>
      <w:r w:rsidRPr="002A3C54">
        <w:rPr>
          <w:spacing w:val="-4"/>
        </w:rPr>
        <w:t xml:space="preserve"> </w:t>
      </w:r>
      <w:r w:rsidRPr="002A3C54">
        <w:t>пациентите</w:t>
      </w:r>
      <w:r w:rsidRPr="002A3C54">
        <w:rPr>
          <w:spacing w:val="-5"/>
        </w:rPr>
        <w:t xml:space="preserve"> </w:t>
      </w:r>
      <w:r w:rsidRPr="002A3C54">
        <w:t>са</w:t>
      </w:r>
      <w:r w:rsidRPr="002A3C54">
        <w:rPr>
          <w:spacing w:val="-3"/>
        </w:rPr>
        <w:t xml:space="preserve"> </w:t>
      </w:r>
      <w:r w:rsidRPr="002A3C54">
        <w:t>имали</w:t>
      </w:r>
      <w:r w:rsidRPr="002A3C54">
        <w:rPr>
          <w:spacing w:val="-4"/>
        </w:rPr>
        <w:t xml:space="preserve"> </w:t>
      </w:r>
      <w:r w:rsidRPr="002A3C54">
        <w:t>неврологични</w:t>
      </w:r>
      <w:r w:rsidRPr="002A3C54">
        <w:rPr>
          <w:spacing w:val="-4"/>
        </w:rPr>
        <w:t xml:space="preserve"> </w:t>
      </w:r>
      <w:r w:rsidRPr="002A3C54">
        <w:t>последствия.</w:t>
      </w:r>
      <w:r w:rsidRPr="002A3C54">
        <w:rPr>
          <w:spacing w:val="-3"/>
        </w:rPr>
        <w:t xml:space="preserve"> </w:t>
      </w:r>
      <w:r w:rsidRPr="002A3C54">
        <w:t xml:space="preserve">Безопасността при подновяване на терапията с бевацизумаб при пациенти, получили СПОЕ преди това, не е </w:t>
      </w:r>
      <w:r w:rsidRPr="002A3C54">
        <w:rPr>
          <w:spacing w:val="-2"/>
        </w:rPr>
        <w:t>известна.</w:t>
      </w:r>
    </w:p>
    <w:p w14:paraId="002E21D5" w14:textId="77777777" w:rsidR="004B58FC" w:rsidRPr="002A3C54" w:rsidRDefault="004B58FC" w:rsidP="000A14CC">
      <w:pPr>
        <w:pStyle w:val="BodyText"/>
        <w:ind w:right="9"/>
      </w:pPr>
    </w:p>
    <w:p w14:paraId="04D49AF6" w14:textId="77777777" w:rsidR="004B58FC" w:rsidRPr="002A3C54" w:rsidRDefault="005331BE" w:rsidP="000A14CC">
      <w:pPr>
        <w:pStyle w:val="BodyText"/>
        <w:ind w:right="9"/>
      </w:pP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2"/>
        </w:rPr>
        <w:t xml:space="preserve"> </w:t>
      </w:r>
      <w:r w:rsidRPr="002A3C54">
        <w:t>клиничните</w:t>
      </w:r>
      <w:r w:rsidRPr="002A3C54">
        <w:rPr>
          <w:spacing w:val="-4"/>
        </w:rPr>
        <w:t xml:space="preserve"> </w:t>
      </w:r>
      <w:r w:rsidRPr="002A3C54">
        <w:t>изпитвания</w:t>
      </w:r>
      <w:r w:rsidRPr="002A3C54">
        <w:rPr>
          <w:spacing w:val="-3"/>
        </w:rPr>
        <w:t xml:space="preserve"> </w:t>
      </w:r>
      <w:r w:rsidRPr="002A3C54">
        <w:t>са</w:t>
      </w:r>
      <w:r w:rsidRPr="002A3C54">
        <w:rPr>
          <w:spacing w:val="-2"/>
        </w:rPr>
        <w:t xml:space="preserve"> </w:t>
      </w:r>
      <w:r w:rsidRPr="002A3C54">
        <w:t>съобщени</w:t>
      </w:r>
      <w:r w:rsidRPr="002A3C54">
        <w:rPr>
          <w:spacing w:val="-5"/>
        </w:rPr>
        <w:t xml:space="preserve"> </w:t>
      </w:r>
      <w:r w:rsidRPr="002A3C54">
        <w:t>8</w:t>
      </w:r>
      <w:r w:rsidRPr="002A3C54">
        <w:rPr>
          <w:spacing w:val="-2"/>
        </w:rPr>
        <w:t xml:space="preserve"> </w:t>
      </w:r>
      <w:r w:rsidRPr="002A3C54">
        <w:t>случая</w:t>
      </w:r>
      <w:r w:rsidRPr="002A3C54">
        <w:rPr>
          <w:spacing w:val="-3"/>
        </w:rPr>
        <w:t xml:space="preserve"> </w:t>
      </w:r>
      <w:r w:rsidRPr="002A3C54">
        <w:t>на</w:t>
      </w:r>
      <w:r w:rsidRPr="002A3C54">
        <w:rPr>
          <w:spacing w:val="-2"/>
        </w:rPr>
        <w:t xml:space="preserve"> </w:t>
      </w:r>
      <w:r w:rsidRPr="002A3C54">
        <w:t>СПОЕ.</w:t>
      </w:r>
      <w:r w:rsidRPr="002A3C54">
        <w:rPr>
          <w:spacing w:val="-2"/>
        </w:rPr>
        <w:t xml:space="preserve"> </w:t>
      </w:r>
      <w:r w:rsidRPr="002A3C54">
        <w:t>В</w:t>
      </w:r>
      <w:r w:rsidRPr="002A3C54">
        <w:rPr>
          <w:spacing w:val="-3"/>
        </w:rPr>
        <w:t xml:space="preserve"> </w:t>
      </w:r>
      <w:r w:rsidRPr="002A3C54">
        <w:t>два</w:t>
      </w:r>
      <w:r w:rsidRPr="002A3C54">
        <w:rPr>
          <w:spacing w:val="-4"/>
        </w:rPr>
        <w:t xml:space="preserve"> </w:t>
      </w:r>
      <w:r w:rsidRPr="002A3C54">
        <w:t>от</w:t>
      </w:r>
      <w:r w:rsidRPr="002A3C54">
        <w:rPr>
          <w:spacing w:val="-3"/>
        </w:rPr>
        <w:t xml:space="preserve"> </w:t>
      </w:r>
      <w:r w:rsidRPr="002A3C54">
        <w:t>осемте</w:t>
      </w:r>
      <w:r w:rsidRPr="002A3C54">
        <w:rPr>
          <w:spacing w:val="-4"/>
        </w:rPr>
        <w:t xml:space="preserve"> </w:t>
      </w:r>
      <w:r w:rsidRPr="002A3C54">
        <w:t>случая няма радиологично потвърждение посредством ЯМР.</w:t>
      </w:r>
    </w:p>
    <w:p w14:paraId="6B4973C8" w14:textId="77777777" w:rsidR="004B58FC" w:rsidRPr="002A3C54" w:rsidRDefault="004B58FC" w:rsidP="000A14CC">
      <w:pPr>
        <w:pStyle w:val="BodyText"/>
        <w:ind w:right="9"/>
      </w:pPr>
    </w:p>
    <w:p w14:paraId="7BEBB281" w14:textId="77777777" w:rsidR="004B58FC" w:rsidRPr="002A3C54" w:rsidRDefault="005331BE" w:rsidP="000A14CC">
      <w:pPr>
        <w:ind w:right="9"/>
        <w:rPr>
          <w:i/>
        </w:rPr>
      </w:pPr>
      <w:r w:rsidRPr="002A3C54">
        <w:rPr>
          <w:i/>
          <w:u w:val="single"/>
        </w:rPr>
        <w:t>Протеинурия</w:t>
      </w:r>
      <w:r w:rsidRPr="002A3C54">
        <w:rPr>
          <w:i/>
          <w:spacing w:val="-7"/>
          <w:u w:val="single"/>
        </w:rPr>
        <w:t xml:space="preserve"> </w:t>
      </w:r>
      <w:r w:rsidRPr="002A3C54">
        <w:rPr>
          <w:i/>
          <w:u w:val="single"/>
        </w:rPr>
        <w:t>(вж.</w:t>
      </w:r>
      <w:r w:rsidRPr="002A3C54">
        <w:rPr>
          <w:i/>
          <w:spacing w:val="-6"/>
          <w:u w:val="single"/>
        </w:rPr>
        <w:t xml:space="preserve"> </w:t>
      </w:r>
      <w:r w:rsidRPr="002A3C54">
        <w:rPr>
          <w:i/>
          <w:u w:val="single"/>
        </w:rPr>
        <w:t>точка</w:t>
      </w:r>
      <w:r w:rsidRPr="002A3C54">
        <w:rPr>
          <w:i/>
          <w:spacing w:val="-8"/>
          <w:u w:val="single"/>
        </w:rPr>
        <w:t xml:space="preserve"> </w:t>
      </w:r>
      <w:r w:rsidRPr="002A3C54">
        <w:rPr>
          <w:i/>
          <w:spacing w:val="-4"/>
          <w:u w:val="single"/>
        </w:rPr>
        <w:t>4.4)</w:t>
      </w:r>
    </w:p>
    <w:p w14:paraId="1C2BF9AC" w14:textId="77777777" w:rsidR="004B58FC" w:rsidRPr="002A3C54" w:rsidRDefault="005331BE" w:rsidP="000A14CC">
      <w:pPr>
        <w:pStyle w:val="BodyText"/>
        <w:ind w:right="9"/>
      </w:pPr>
      <w:r w:rsidRPr="002A3C54">
        <w:t>По</w:t>
      </w:r>
      <w:r w:rsidRPr="002A3C54">
        <w:rPr>
          <w:spacing w:val="-4"/>
        </w:rPr>
        <w:t xml:space="preserve"> </w:t>
      </w:r>
      <w:r w:rsidRPr="002A3C54">
        <w:t>време</w:t>
      </w:r>
      <w:r w:rsidRPr="002A3C54">
        <w:rPr>
          <w:spacing w:val="-3"/>
        </w:rPr>
        <w:t xml:space="preserve"> </w:t>
      </w:r>
      <w:r w:rsidRPr="002A3C54">
        <w:t>на</w:t>
      </w:r>
      <w:r w:rsidRPr="002A3C54">
        <w:rPr>
          <w:spacing w:val="-3"/>
        </w:rPr>
        <w:t xml:space="preserve"> </w:t>
      </w:r>
      <w:r w:rsidRPr="002A3C54">
        <w:t>клиничните</w:t>
      </w:r>
      <w:r w:rsidRPr="002A3C54">
        <w:rPr>
          <w:spacing w:val="-5"/>
        </w:rPr>
        <w:t xml:space="preserve"> </w:t>
      </w:r>
      <w:r w:rsidRPr="002A3C54">
        <w:t>изпитвания</w:t>
      </w:r>
      <w:r w:rsidRPr="002A3C54">
        <w:rPr>
          <w:spacing w:val="-4"/>
        </w:rPr>
        <w:t xml:space="preserve"> </w:t>
      </w:r>
      <w:r w:rsidRPr="002A3C54">
        <w:t>се</w:t>
      </w:r>
      <w:r w:rsidRPr="002A3C54">
        <w:rPr>
          <w:spacing w:val="-3"/>
        </w:rPr>
        <w:t xml:space="preserve"> </w:t>
      </w:r>
      <w:r w:rsidRPr="002A3C54">
        <w:t>съобщава</w:t>
      </w:r>
      <w:r w:rsidRPr="002A3C54">
        <w:rPr>
          <w:spacing w:val="-4"/>
        </w:rPr>
        <w:t xml:space="preserve"> </w:t>
      </w:r>
      <w:r w:rsidRPr="002A3C54">
        <w:t>за</w:t>
      </w:r>
      <w:r w:rsidRPr="002A3C54">
        <w:rPr>
          <w:spacing w:val="-3"/>
        </w:rPr>
        <w:t xml:space="preserve"> </w:t>
      </w:r>
      <w:r w:rsidRPr="002A3C54">
        <w:t>протеинурия</w:t>
      </w:r>
      <w:r w:rsidRPr="002A3C54">
        <w:rPr>
          <w:spacing w:val="-4"/>
        </w:rPr>
        <w:t xml:space="preserve"> </w:t>
      </w:r>
      <w:r w:rsidRPr="002A3C54">
        <w:t>в</w:t>
      </w:r>
      <w:r w:rsidRPr="002A3C54">
        <w:rPr>
          <w:spacing w:val="-4"/>
        </w:rPr>
        <w:t xml:space="preserve"> </w:t>
      </w:r>
      <w:r w:rsidRPr="002A3C54">
        <w:t>границите</w:t>
      </w:r>
      <w:r w:rsidRPr="002A3C54">
        <w:rPr>
          <w:spacing w:val="-3"/>
        </w:rPr>
        <w:t xml:space="preserve"> </w:t>
      </w:r>
      <w:r w:rsidRPr="002A3C54">
        <w:t>на</w:t>
      </w:r>
      <w:r w:rsidRPr="002A3C54">
        <w:rPr>
          <w:spacing w:val="-3"/>
        </w:rPr>
        <w:t xml:space="preserve"> </w:t>
      </w:r>
      <w:r w:rsidRPr="002A3C54">
        <w:t>0,7</w:t>
      </w:r>
      <w:r w:rsidRPr="002A3C54">
        <w:rPr>
          <w:spacing w:val="-6"/>
        </w:rPr>
        <w:t xml:space="preserve"> </w:t>
      </w:r>
      <w:r w:rsidRPr="002A3C54">
        <w:t>до</w:t>
      </w:r>
      <w:r w:rsidRPr="002A3C54">
        <w:rPr>
          <w:spacing w:val="-3"/>
        </w:rPr>
        <w:t xml:space="preserve"> </w:t>
      </w:r>
      <w:r w:rsidRPr="002A3C54">
        <w:t>54,7</w:t>
      </w:r>
      <w:r w:rsidRPr="002A3C54">
        <w:rPr>
          <w:spacing w:val="-6"/>
        </w:rPr>
        <w:t xml:space="preserve"> </w:t>
      </w:r>
      <w:r w:rsidRPr="002A3C54">
        <w:rPr>
          <w:spacing w:val="-10"/>
        </w:rPr>
        <w:t>%</w:t>
      </w:r>
    </w:p>
    <w:p w14:paraId="5E160A3C" w14:textId="77777777" w:rsidR="004B58FC" w:rsidRPr="002A3C54" w:rsidRDefault="005331BE" w:rsidP="000A14CC">
      <w:pPr>
        <w:pStyle w:val="BodyText"/>
        <w:ind w:right="9"/>
      </w:pPr>
      <w:r w:rsidRPr="002A3C54">
        <w:t>от</w:t>
      </w:r>
      <w:r w:rsidRPr="002A3C54">
        <w:rPr>
          <w:spacing w:val="-7"/>
        </w:rPr>
        <w:t xml:space="preserve"> </w:t>
      </w:r>
      <w:r w:rsidRPr="002A3C54">
        <w:t>пациентите,</w:t>
      </w:r>
      <w:r w:rsidRPr="002A3C54">
        <w:rPr>
          <w:spacing w:val="-6"/>
        </w:rPr>
        <w:t xml:space="preserve"> </w:t>
      </w:r>
      <w:r w:rsidRPr="002A3C54">
        <w:t>получаващи</w:t>
      </w:r>
      <w:r w:rsidRPr="002A3C54">
        <w:rPr>
          <w:spacing w:val="-6"/>
        </w:rPr>
        <w:t xml:space="preserve"> </w:t>
      </w:r>
      <w:r w:rsidRPr="002A3C54">
        <w:rPr>
          <w:spacing w:val="-2"/>
        </w:rPr>
        <w:t>бевацизумаб.</w:t>
      </w:r>
    </w:p>
    <w:p w14:paraId="0E9375F8" w14:textId="77777777" w:rsidR="004B58FC" w:rsidRPr="002A3C54" w:rsidRDefault="004B58FC" w:rsidP="000A14CC">
      <w:pPr>
        <w:pStyle w:val="BodyText"/>
        <w:ind w:right="9"/>
      </w:pPr>
    </w:p>
    <w:p w14:paraId="4A215A39" w14:textId="77777777" w:rsidR="004B58FC" w:rsidRPr="002A3C54" w:rsidRDefault="005331BE" w:rsidP="000A14CC">
      <w:pPr>
        <w:pStyle w:val="BodyText"/>
        <w:ind w:right="9"/>
      </w:pPr>
      <w:r w:rsidRPr="002A3C54">
        <w:t>Протеинурията е варирала по тежест от клинично безсимптомна, преходна, следи от протеинурия до нефротичен синдром, като в голямото мнозинство от случаите е била протеинурия степен 1 (NCI-CTCAE v.3). Протеинурия степен 3 се съобщава при 10,9 % от лекуваните</w:t>
      </w:r>
      <w:r w:rsidRPr="002A3C54">
        <w:rPr>
          <w:spacing w:val="-2"/>
        </w:rPr>
        <w:t xml:space="preserve"> </w:t>
      </w:r>
      <w:r w:rsidRPr="002A3C54">
        <w:t>пациенти.</w:t>
      </w:r>
      <w:r w:rsidRPr="002A3C54">
        <w:rPr>
          <w:spacing w:val="-2"/>
        </w:rPr>
        <w:t xml:space="preserve"> </w:t>
      </w:r>
      <w:r w:rsidRPr="002A3C54">
        <w:t>Протеинурия</w:t>
      </w:r>
      <w:r w:rsidRPr="002A3C54">
        <w:rPr>
          <w:spacing w:val="-3"/>
        </w:rPr>
        <w:t xml:space="preserve"> </w:t>
      </w:r>
      <w:r w:rsidRPr="002A3C54">
        <w:t>степен</w:t>
      </w:r>
      <w:r w:rsidRPr="002A3C54">
        <w:rPr>
          <w:spacing w:val="-3"/>
        </w:rPr>
        <w:t xml:space="preserve"> </w:t>
      </w:r>
      <w:r w:rsidRPr="002A3C54">
        <w:t>4</w:t>
      </w:r>
      <w:r w:rsidRPr="002A3C54">
        <w:rPr>
          <w:spacing w:val="-5"/>
        </w:rPr>
        <w:t xml:space="preserve"> </w:t>
      </w:r>
      <w:r w:rsidRPr="002A3C54">
        <w:t>(нефротичен</w:t>
      </w:r>
      <w:r w:rsidRPr="002A3C54">
        <w:rPr>
          <w:spacing w:val="-3"/>
        </w:rPr>
        <w:t xml:space="preserve"> </w:t>
      </w:r>
      <w:r w:rsidRPr="002A3C54">
        <w:t>синдром)</w:t>
      </w:r>
      <w:r w:rsidRPr="002A3C54">
        <w:rPr>
          <w:spacing w:val="-1"/>
        </w:rPr>
        <w:t xml:space="preserve"> </w:t>
      </w:r>
      <w:r w:rsidRPr="002A3C54">
        <w:t>е</w:t>
      </w:r>
      <w:r w:rsidRPr="002A3C54">
        <w:rPr>
          <w:spacing w:val="-2"/>
        </w:rPr>
        <w:t xml:space="preserve"> </w:t>
      </w:r>
      <w:r w:rsidRPr="002A3C54">
        <w:t>наблюдавана</w:t>
      </w:r>
      <w:r w:rsidRPr="002A3C54">
        <w:rPr>
          <w:spacing w:val="-2"/>
        </w:rPr>
        <w:t xml:space="preserve"> </w:t>
      </w:r>
      <w:r w:rsidRPr="002A3C54">
        <w:t>при</w:t>
      </w:r>
      <w:r w:rsidRPr="002A3C54">
        <w:rPr>
          <w:spacing w:val="-5"/>
        </w:rPr>
        <w:t xml:space="preserve"> </w:t>
      </w:r>
      <w:r w:rsidRPr="002A3C54">
        <w:t>до</w:t>
      </w:r>
      <w:r w:rsidRPr="002A3C54">
        <w:rPr>
          <w:spacing w:val="-2"/>
        </w:rPr>
        <w:t xml:space="preserve"> </w:t>
      </w:r>
      <w:r w:rsidRPr="002A3C54">
        <w:t>1,4</w:t>
      </w:r>
      <w:r w:rsidRPr="002A3C54">
        <w:rPr>
          <w:spacing w:val="-5"/>
        </w:rPr>
        <w:t xml:space="preserve"> </w:t>
      </w:r>
      <w:r w:rsidRPr="002A3C54">
        <w:t>% от лекуваните пациенти. Препоръчва се изследване за протеинурия, преди да се започне лечение с бевацизумаб. При повечето клинични изпитвания нива на протеин в урината от</w:t>
      </w:r>
    </w:p>
    <w:p w14:paraId="7C8F2035" w14:textId="77777777" w:rsidR="004B58FC" w:rsidRPr="002A3C54" w:rsidRDefault="005331BE" w:rsidP="000A14CC">
      <w:pPr>
        <w:pStyle w:val="BodyText"/>
        <w:ind w:right="9"/>
      </w:pPr>
      <w:r w:rsidRPr="002A3C54">
        <w:t>≥</w:t>
      </w:r>
      <w:r w:rsidRPr="002A3C54">
        <w:rPr>
          <w:spacing w:val="-5"/>
        </w:rPr>
        <w:t xml:space="preserve"> </w:t>
      </w:r>
      <w:r w:rsidRPr="002A3C54">
        <w:t>2</w:t>
      </w:r>
      <w:r w:rsidRPr="002A3C54">
        <w:rPr>
          <w:spacing w:val="-4"/>
        </w:rPr>
        <w:t xml:space="preserve"> </w:t>
      </w:r>
      <w:r w:rsidRPr="002A3C54">
        <w:t>g/24</w:t>
      </w:r>
      <w:r w:rsidRPr="002A3C54">
        <w:rPr>
          <w:spacing w:val="-3"/>
        </w:rPr>
        <w:t xml:space="preserve"> </w:t>
      </w:r>
      <w:r w:rsidRPr="002A3C54">
        <w:t>часа</w:t>
      </w:r>
      <w:r w:rsidRPr="002A3C54">
        <w:rPr>
          <w:spacing w:val="-4"/>
        </w:rPr>
        <w:t xml:space="preserve"> </w:t>
      </w:r>
      <w:r w:rsidRPr="002A3C54">
        <w:t>са</w:t>
      </w:r>
      <w:r w:rsidRPr="002A3C54">
        <w:rPr>
          <w:spacing w:val="-3"/>
        </w:rPr>
        <w:t xml:space="preserve"> </w:t>
      </w:r>
      <w:r w:rsidRPr="002A3C54">
        <w:t>довели</w:t>
      </w:r>
      <w:r w:rsidRPr="002A3C54">
        <w:rPr>
          <w:spacing w:val="-5"/>
        </w:rPr>
        <w:t xml:space="preserve"> </w:t>
      </w:r>
      <w:r w:rsidRPr="002A3C54">
        <w:t>до</w:t>
      </w:r>
      <w:r w:rsidRPr="002A3C54">
        <w:rPr>
          <w:spacing w:val="-6"/>
        </w:rPr>
        <w:t xml:space="preserve"> </w:t>
      </w:r>
      <w:r w:rsidRPr="002A3C54">
        <w:t>задържане</w:t>
      </w:r>
      <w:r w:rsidRPr="002A3C54">
        <w:rPr>
          <w:spacing w:val="-4"/>
        </w:rPr>
        <w:t xml:space="preserve"> </w:t>
      </w:r>
      <w:r w:rsidRPr="002A3C54">
        <w:t>на</w:t>
      </w:r>
      <w:r w:rsidRPr="002A3C54">
        <w:rPr>
          <w:spacing w:val="-4"/>
        </w:rPr>
        <w:t xml:space="preserve"> </w:t>
      </w:r>
      <w:r w:rsidRPr="002A3C54">
        <w:t>приложението</w:t>
      </w:r>
      <w:r w:rsidRPr="002A3C54">
        <w:rPr>
          <w:spacing w:val="-3"/>
        </w:rPr>
        <w:t xml:space="preserve"> </w:t>
      </w:r>
      <w:r w:rsidRPr="002A3C54">
        <w:t>на</w:t>
      </w:r>
      <w:r w:rsidRPr="002A3C54">
        <w:rPr>
          <w:spacing w:val="-4"/>
        </w:rPr>
        <w:t xml:space="preserve"> </w:t>
      </w:r>
      <w:r w:rsidRPr="002A3C54">
        <w:t>бевацизумаб</w:t>
      </w:r>
      <w:r w:rsidRPr="002A3C54">
        <w:rPr>
          <w:spacing w:val="-3"/>
        </w:rPr>
        <w:t xml:space="preserve"> </w:t>
      </w:r>
      <w:r w:rsidRPr="002A3C54">
        <w:t>до</w:t>
      </w:r>
      <w:r w:rsidRPr="002A3C54">
        <w:rPr>
          <w:spacing w:val="-4"/>
        </w:rPr>
        <w:t xml:space="preserve"> </w:t>
      </w:r>
      <w:r w:rsidRPr="002A3C54">
        <w:t>възстановяване</w:t>
      </w:r>
      <w:r w:rsidRPr="002A3C54">
        <w:rPr>
          <w:spacing w:val="-3"/>
        </w:rPr>
        <w:t xml:space="preserve"> </w:t>
      </w:r>
      <w:r w:rsidRPr="002A3C54">
        <w:rPr>
          <w:spacing w:val="-5"/>
        </w:rPr>
        <w:t>до</w:t>
      </w:r>
    </w:p>
    <w:p w14:paraId="19D399DA" w14:textId="77777777" w:rsidR="004B58FC" w:rsidRPr="002A3C54" w:rsidRDefault="005331BE" w:rsidP="000A14CC">
      <w:pPr>
        <w:pStyle w:val="BodyText"/>
        <w:ind w:right="9"/>
      </w:pPr>
      <w:r w:rsidRPr="002A3C54">
        <w:t>&lt;</w:t>
      </w:r>
      <w:r w:rsidRPr="002A3C54">
        <w:rPr>
          <w:spacing w:val="-1"/>
        </w:rPr>
        <w:t xml:space="preserve"> </w:t>
      </w:r>
      <w:r w:rsidRPr="002A3C54">
        <w:t>2</w:t>
      </w:r>
      <w:r w:rsidRPr="002A3C54">
        <w:rPr>
          <w:spacing w:val="-1"/>
        </w:rPr>
        <w:t xml:space="preserve"> </w:t>
      </w:r>
      <w:r w:rsidRPr="002A3C54">
        <w:t xml:space="preserve">g/24 </w:t>
      </w:r>
      <w:r w:rsidRPr="002A3C54">
        <w:rPr>
          <w:spacing w:val="-2"/>
        </w:rPr>
        <w:t>часа.</w:t>
      </w:r>
    </w:p>
    <w:p w14:paraId="65C1F8C4" w14:textId="77777777" w:rsidR="004B58FC" w:rsidRPr="002A3C54" w:rsidRDefault="004B58FC" w:rsidP="000A14CC">
      <w:pPr>
        <w:pStyle w:val="BodyText"/>
        <w:ind w:right="9"/>
      </w:pPr>
    </w:p>
    <w:p w14:paraId="5D71565C" w14:textId="77777777" w:rsidR="004B58FC" w:rsidRPr="002A3C54" w:rsidRDefault="005331BE" w:rsidP="000A14CC">
      <w:pPr>
        <w:ind w:right="9"/>
        <w:rPr>
          <w:i/>
        </w:rPr>
      </w:pPr>
      <w:r w:rsidRPr="002A3C54">
        <w:rPr>
          <w:i/>
          <w:u w:val="single"/>
        </w:rPr>
        <w:t>Кръвоизлив</w:t>
      </w:r>
      <w:r w:rsidRPr="002A3C54">
        <w:rPr>
          <w:i/>
          <w:spacing w:val="-5"/>
          <w:u w:val="single"/>
        </w:rPr>
        <w:t xml:space="preserve"> </w:t>
      </w:r>
      <w:r w:rsidRPr="002A3C54">
        <w:rPr>
          <w:i/>
          <w:u w:val="single"/>
        </w:rPr>
        <w:t>(вж.</w:t>
      </w:r>
      <w:r w:rsidRPr="002A3C54">
        <w:rPr>
          <w:i/>
          <w:spacing w:val="-6"/>
          <w:u w:val="single"/>
        </w:rPr>
        <w:t xml:space="preserve"> </w:t>
      </w:r>
      <w:r w:rsidRPr="002A3C54">
        <w:rPr>
          <w:i/>
          <w:u w:val="single"/>
        </w:rPr>
        <w:t>точка</w:t>
      </w:r>
      <w:r w:rsidRPr="002A3C54">
        <w:rPr>
          <w:i/>
          <w:spacing w:val="-4"/>
          <w:u w:val="single"/>
        </w:rPr>
        <w:t xml:space="preserve"> 4.4)</w:t>
      </w:r>
    </w:p>
    <w:p w14:paraId="600AFB7C" w14:textId="77777777" w:rsidR="004B58FC" w:rsidRPr="002A3C54" w:rsidRDefault="005331BE" w:rsidP="000A14CC">
      <w:pPr>
        <w:pStyle w:val="BodyText"/>
        <w:ind w:right="9"/>
      </w:pPr>
      <w:r w:rsidRPr="002A3C54">
        <w:t>По време на клиничните изпитвания при всички показания общата честота на реакциите с кървене степен 3-5 според NCI-CTCAE v.3 са варирали от 0,4 % до 6,9 % при пациентите, лекувани</w:t>
      </w:r>
      <w:r w:rsidRPr="002A3C54">
        <w:rPr>
          <w:spacing w:val="-3"/>
        </w:rPr>
        <w:t xml:space="preserve"> </w:t>
      </w:r>
      <w:r w:rsidRPr="002A3C54">
        <w:t>с</w:t>
      </w:r>
      <w:r w:rsidRPr="002A3C54">
        <w:rPr>
          <w:spacing w:val="-4"/>
        </w:rPr>
        <w:t xml:space="preserve"> </w:t>
      </w:r>
      <w:r w:rsidRPr="002A3C54">
        <w:t>бевацизумаб,</w:t>
      </w:r>
      <w:r w:rsidRPr="002A3C54">
        <w:rPr>
          <w:spacing w:val="-5"/>
        </w:rPr>
        <w:t xml:space="preserve"> </w:t>
      </w:r>
      <w:r w:rsidRPr="002A3C54">
        <w:t>в</w:t>
      </w:r>
      <w:r w:rsidRPr="002A3C54">
        <w:rPr>
          <w:spacing w:val="-3"/>
        </w:rPr>
        <w:t xml:space="preserve"> </w:t>
      </w:r>
      <w:r w:rsidRPr="002A3C54">
        <w:t>сравнение</w:t>
      </w:r>
      <w:r w:rsidRPr="002A3C54">
        <w:rPr>
          <w:spacing w:val="-2"/>
        </w:rPr>
        <w:t xml:space="preserve"> </w:t>
      </w:r>
      <w:r w:rsidRPr="002A3C54">
        <w:t>с</w:t>
      </w:r>
      <w:r w:rsidRPr="002A3C54">
        <w:rPr>
          <w:spacing w:val="-4"/>
        </w:rPr>
        <w:t xml:space="preserve"> </w:t>
      </w:r>
      <w:r w:rsidRPr="002A3C54">
        <w:t>до</w:t>
      </w:r>
      <w:r w:rsidRPr="002A3C54">
        <w:rPr>
          <w:spacing w:val="-2"/>
        </w:rPr>
        <w:t xml:space="preserve"> </w:t>
      </w:r>
      <w:r w:rsidRPr="002A3C54">
        <w:t>4,5</w:t>
      </w:r>
      <w:r w:rsidRPr="002A3C54">
        <w:rPr>
          <w:spacing w:val="-5"/>
        </w:rPr>
        <w:t xml:space="preserve"> </w:t>
      </w:r>
      <w:r w:rsidRPr="002A3C54">
        <w:t>%</w:t>
      </w:r>
      <w:r w:rsidRPr="002A3C54">
        <w:rPr>
          <w:spacing w:val="-1"/>
        </w:rPr>
        <w:t xml:space="preserve"> </w:t>
      </w:r>
      <w:r w:rsidRPr="002A3C54">
        <w:t>от</w:t>
      </w:r>
      <w:r w:rsidRPr="002A3C54">
        <w:rPr>
          <w:spacing w:val="-5"/>
        </w:rPr>
        <w:t xml:space="preserve"> </w:t>
      </w:r>
      <w:r w:rsidRPr="002A3C54">
        <w:t>пациентите</w:t>
      </w:r>
      <w:r w:rsidRPr="002A3C54">
        <w:rPr>
          <w:spacing w:val="-2"/>
        </w:rPr>
        <w:t xml:space="preserve"> </w:t>
      </w:r>
      <w:r w:rsidRPr="002A3C54">
        <w:t>с</w:t>
      </w:r>
      <w:r w:rsidRPr="002A3C54">
        <w:rPr>
          <w:spacing w:val="-2"/>
        </w:rPr>
        <w:t xml:space="preserve"> </w:t>
      </w:r>
      <w:r w:rsidRPr="002A3C54">
        <w:t>химиотерапия</w:t>
      </w:r>
      <w:r w:rsidRPr="002A3C54">
        <w:rPr>
          <w:spacing w:val="-3"/>
        </w:rPr>
        <w:t xml:space="preserve"> </w:t>
      </w:r>
      <w:r w:rsidRPr="002A3C54">
        <w:t>в</w:t>
      </w:r>
      <w:r w:rsidRPr="002A3C54">
        <w:rPr>
          <w:spacing w:val="-3"/>
        </w:rPr>
        <w:t xml:space="preserve"> </w:t>
      </w:r>
      <w:r w:rsidRPr="002A3C54">
        <w:t xml:space="preserve">контролната </w:t>
      </w:r>
      <w:r w:rsidRPr="002A3C54">
        <w:rPr>
          <w:spacing w:val="-2"/>
        </w:rPr>
        <w:t>група.</w:t>
      </w:r>
    </w:p>
    <w:p w14:paraId="6AEFA736" w14:textId="77777777" w:rsidR="004B58FC" w:rsidRPr="002A3C54" w:rsidRDefault="005331BE" w:rsidP="0058602F">
      <w:pPr>
        <w:pStyle w:val="BodyText"/>
        <w:ind w:right="9"/>
        <w:jc w:val="both"/>
      </w:pPr>
      <w:r w:rsidRPr="002A3C54">
        <w:lastRenderedPageBreak/>
        <w:t>От</w:t>
      </w:r>
      <w:r w:rsidRPr="002A3C54">
        <w:rPr>
          <w:spacing w:val="-4"/>
        </w:rPr>
        <w:t xml:space="preserve"> </w:t>
      </w:r>
      <w:r w:rsidRPr="002A3C54">
        <w:t>клинично</w:t>
      </w:r>
      <w:r w:rsidRPr="002A3C54">
        <w:rPr>
          <w:spacing w:val="-3"/>
        </w:rPr>
        <w:t xml:space="preserve"> </w:t>
      </w:r>
      <w:r w:rsidRPr="002A3C54">
        <w:t>изпитване</w:t>
      </w:r>
      <w:r w:rsidRPr="002A3C54">
        <w:rPr>
          <w:spacing w:val="-3"/>
        </w:rPr>
        <w:t xml:space="preserve"> </w:t>
      </w:r>
      <w:r w:rsidRPr="002A3C54">
        <w:t>при</w:t>
      </w:r>
      <w:r w:rsidRPr="002A3C54">
        <w:rPr>
          <w:spacing w:val="-4"/>
        </w:rPr>
        <w:t xml:space="preserve"> </w:t>
      </w:r>
      <w:r w:rsidRPr="002A3C54">
        <w:t>пациенти</w:t>
      </w:r>
      <w:r w:rsidRPr="002A3C54">
        <w:rPr>
          <w:spacing w:val="-4"/>
        </w:rPr>
        <w:t xml:space="preserve"> </w:t>
      </w:r>
      <w:r w:rsidRPr="002A3C54">
        <w:t>с</w:t>
      </w:r>
      <w:r w:rsidRPr="002A3C54">
        <w:rPr>
          <w:spacing w:val="-3"/>
        </w:rPr>
        <w:t xml:space="preserve"> </w:t>
      </w:r>
      <w:r w:rsidRPr="002A3C54">
        <w:t>персистиращ,</w:t>
      </w:r>
      <w:r w:rsidRPr="002A3C54">
        <w:rPr>
          <w:spacing w:val="-3"/>
        </w:rPr>
        <w:t xml:space="preserve"> </w:t>
      </w:r>
      <w:r w:rsidRPr="002A3C54">
        <w:t>рецидивиращ</w:t>
      </w:r>
      <w:r w:rsidRPr="002A3C54">
        <w:rPr>
          <w:spacing w:val="-3"/>
        </w:rPr>
        <w:t xml:space="preserve"> </w:t>
      </w:r>
      <w:r w:rsidRPr="002A3C54">
        <w:t>или</w:t>
      </w:r>
      <w:r w:rsidRPr="002A3C54">
        <w:rPr>
          <w:spacing w:val="-4"/>
        </w:rPr>
        <w:t xml:space="preserve"> </w:t>
      </w:r>
      <w:r w:rsidRPr="002A3C54">
        <w:t>метастазирал</w:t>
      </w:r>
      <w:r w:rsidRPr="002A3C54">
        <w:rPr>
          <w:spacing w:val="-3"/>
        </w:rPr>
        <w:t xml:space="preserve"> </w:t>
      </w:r>
      <w:r w:rsidRPr="002A3C54">
        <w:t>рак</w:t>
      </w:r>
      <w:r w:rsidRPr="002A3C54">
        <w:rPr>
          <w:spacing w:val="-3"/>
        </w:rPr>
        <w:t xml:space="preserve"> </w:t>
      </w:r>
      <w:r w:rsidRPr="002A3C54">
        <w:t>на маточната шийка (проучване GOG-0240), реакции</w:t>
      </w:r>
      <w:r w:rsidRPr="002A3C54">
        <w:rPr>
          <w:spacing w:val="-2"/>
        </w:rPr>
        <w:t xml:space="preserve"> </w:t>
      </w:r>
      <w:r w:rsidRPr="002A3C54">
        <w:t>с кървене степен 3-5 се</w:t>
      </w:r>
      <w:r w:rsidRPr="002A3C54">
        <w:rPr>
          <w:spacing w:val="-1"/>
        </w:rPr>
        <w:t xml:space="preserve"> </w:t>
      </w:r>
      <w:r w:rsidRPr="002A3C54">
        <w:t>съобщават при не повече от 8,3 % от пациентите, лекувани с бевацизумаб в комбинация с паклитаксел и</w:t>
      </w:r>
      <w:r w:rsidR="0058602F" w:rsidRPr="002A3C54">
        <w:t xml:space="preserve"> </w:t>
      </w:r>
      <w:r w:rsidRPr="002A3C54">
        <w:t>топотекан,</w:t>
      </w:r>
      <w:r w:rsidRPr="002A3C54">
        <w:rPr>
          <w:spacing w:val="-2"/>
        </w:rPr>
        <w:t xml:space="preserve"> </w:t>
      </w:r>
      <w:r w:rsidRPr="002A3C54">
        <w:t>в</w:t>
      </w:r>
      <w:r w:rsidRPr="002A3C54">
        <w:rPr>
          <w:spacing w:val="-3"/>
        </w:rPr>
        <w:t xml:space="preserve"> </w:t>
      </w:r>
      <w:r w:rsidRPr="002A3C54">
        <w:t>сравнение</w:t>
      </w:r>
      <w:r w:rsidRPr="002A3C54">
        <w:rPr>
          <w:spacing w:val="-2"/>
        </w:rPr>
        <w:t xml:space="preserve"> </w:t>
      </w:r>
      <w:r w:rsidRPr="002A3C54">
        <w:t>с</w:t>
      </w:r>
      <w:r w:rsidRPr="002A3C54">
        <w:rPr>
          <w:spacing w:val="-7"/>
        </w:rPr>
        <w:t xml:space="preserve"> </w:t>
      </w:r>
      <w:r w:rsidRPr="002A3C54">
        <w:t>не</w:t>
      </w:r>
      <w:r w:rsidRPr="002A3C54">
        <w:rPr>
          <w:spacing w:val="-2"/>
        </w:rPr>
        <w:t xml:space="preserve"> </w:t>
      </w:r>
      <w:r w:rsidRPr="002A3C54">
        <w:t>повече</w:t>
      </w:r>
      <w:r w:rsidRPr="002A3C54">
        <w:rPr>
          <w:spacing w:val="-2"/>
        </w:rPr>
        <w:t xml:space="preserve"> </w:t>
      </w:r>
      <w:r w:rsidRPr="002A3C54">
        <w:t>от</w:t>
      </w:r>
      <w:r w:rsidRPr="002A3C54">
        <w:rPr>
          <w:spacing w:val="-3"/>
        </w:rPr>
        <w:t xml:space="preserve"> </w:t>
      </w:r>
      <w:r w:rsidRPr="002A3C54">
        <w:t>4,6</w:t>
      </w:r>
      <w:r w:rsidRPr="002A3C54">
        <w:rPr>
          <w:spacing w:val="-5"/>
        </w:rPr>
        <w:t xml:space="preserve"> </w:t>
      </w:r>
      <w:r w:rsidRPr="002A3C54">
        <w:t>%</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лекувани</w:t>
      </w:r>
      <w:r w:rsidRPr="002A3C54">
        <w:rPr>
          <w:spacing w:val="-3"/>
        </w:rPr>
        <w:t xml:space="preserve"> </w:t>
      </w:r>
      <w:r w:rsidRPr="002A3C54">
        <w:t>с</w:t>
      </w:r>
      <w:r w:rsidRPr="002A3C54">
        <w:rPr>
          <w:spacing w:val="-2"/>
        </w:rPr>
        <w:t xml:space="preserve"> </w:t>
      </w:r>
      <w:r w:rsidRPr="002A3C54">
        <w:t>паклитаксел</w:t>
      </w:r>
      <w:r w:rsidRPr="002A3C54">
        <w:rPr>
          <w:spacing w:val="-2"/>
        </w:rPr>
        <w:t xml:space="preserve"> </w:t>
      </w:r>
      <w:r w:rsidRPr="002A3C54">
        <w:t xml:space="preserve">и </w:t>
      </w:r>
      <w:r w:rsidRPr="002A3C54">
        <w:rPr>
          <w:spacing w:val="-2"/>
        </w:rPr>
        <w:t>топотекан.</w:t>
      </w:r>
    </w:p>
    <w:p w14:paraId="06EEA0E1" w14:textId="77777777" w:rsidR="004B58FC" w:rsidRPr="002A3C54" w:rsidRDefault="004B58FC" w:rsidP="000A14CC">
      <w:pPr>
        <w:pStyle w:val="BodyText"/>
        <w:ind w:right="9"/>
      </w:pPr>
    </w:p>
    <w:p w14:paraId="0B9E9EB3" w14:textId="77777777" w:rsidR="004B58FC" w:rsidRPr="002A3C54" w:rsidRDefault="005331BE" w:rsidP="000A14CC">
      <w:pPr>
        <w:pStyle w:val="BodyText"/>
        <w:ind w:right="9"/>
      </w:pPr>
      <w:r w:rsidRPr="002A3C54">
        <w:t>Хеморагичните</w:t>
      </w:r>
      <w:r w:rsidRPr="002A3C54">
        <w:rPr>
          <w:spacing w:val="-3"/>
        </w:rPr>
        <w:t xml:space="preserve"> </w:t>
      </w:r>
      <w:r w:rsidRPr="002A3C54">
        <w:t>реакции,</w:t>
      </w:r>
      <w:r w:rsidRPr="002A3C54">
        <w:rPr>
          <w:spacing w:val="-6"/>
        </w:rPr>
        <w:t xml:space="preserve"> </w:t>
      </w:r>
      <w:r w:rsidRPr="002A3C54">
        <w:t>които</w:t>
      </w:r>
      <w:r w:rsidRPr="002A3C54">
        <w:rPr>
          <w:spacing w:val="-3"/>
        </w:rPr>
        <w:t xml:space="preserve"> </w:t>
      </w:r>
      <w:r w:rsidRPr="002A3C54">
        <w:t>са</w:t>
      </w:r>
      <w:r w:rsidRPr="002A3C54">
        <w:rPr>
          <w:spacing w:val="-3"/>
        </w:rPr>
        <w:t xml:space="preserve"> </w:t>
      </w:r>
      <w:r w:rsidRPr="002A3C54">
        <w:t>наблюдавани</w:t>
      </w:r>
      <w:r w:rsidRPr="002A3C54">
        <w:rPr>
          <w:spacing w:val="-4"/>
        </w:rPr>
        <w:t xml:space="preserve"> </w:t>
      </w:r>
      <w:r w:rsidRPr="002A3C54">
        <w:t>по</w:t>
      </w:r>
      <w:r w:rsidRPr="002A3C54">
        <w:rPr>
          <w:spacing w:val="-6"/>
        </w:rPr>
        <w:t xml:space="preserve"> </w:t>
      </w:r>
      <w:r w:rsidRPr="002A3C54">
        <w:t>време</w:t>
      </w:r>
      <w:r w:rsidRPr="002A3C54">
        <w:rPr>
          <w:spacing w:val="-3"/>
        </w:rPr>
        <w:t xml:space="preserve"> </w:t>
      </w:r>
      <w:r w:rsidRPr="002A3C54">
        <w:t>на</w:t>
      </w:r>
      <w:r w:rsidRPr="002A3C54">
        <w:rPr>
          <w:spacing w:val="-3"/>
        </w:rPr>
        <w:t xml:space="preserve"> </w:t>
      </w:r>
      <w:r w:rsidRPr="002A3C54">
        <w:t>клиничните</w:t>
      </w:r>
      <w:r w:rsidRPr="002A3C54">
        <w:rPr>
          <w:spacing w:val="-3"/>
        </w:rPr>
        <w:t xml:space="preserve"> </w:t>
      </w:r>
      <w:r w:rsidRPr="002A3C54">
        <w:t>изпитвания,</w:t>
      </w:r>
      <w:r w:rsidRPr="002A3C54">
        <w:rPr>
          <w:spacing w:val="-3"/>
        </w:rPr>
        <w:t xml:space="preserve"> </w:t>
      </w:r>
      <w:r w:rsidRPr="002A3C54">
        <w:t>са</w:t>
      </w:r>
      <w:r w:rsidRPr="002A3C54">
        <w:rPr>
          <w:spacing w:val="-3"/>
        </w:rPr>
        <w:t xml:space="preserve"> </w:t>
      </w:r>
      <w:r w:rsidRPr="002A3C54">
        <w:t>били предимно кръвоизливи, свързани с тумора (вж. по-долу), и малки кожно-лигавични кръвоизливи (напр. епистаксис).</w:t>
      </w:r>
    </w:p>
    <w:p w14:paraId="5F3AED07" w14:textId="77777777" w:rsidR="004B58FC" w:rsidRPr="002A3C54" w:rsidRDefault="004B58FC" w:rsidP="000A14CC">
      <w:pPr>
        <w:pStyle w:val="BodyText"/>
        <w:ind w:right="9"/>
      </w:pPr>
    </w:p>
    <w:p w14:paraId="72A401A1" w14:textId="77777777" w:rsidR="004B58FC" w:rsidRPr="002A3C54" w:rsidRDefault="005331BE" w:rsidP="000A14CC">
      <w:pPr>
        <w:ind w:right="9"/>
        <w:rPr>
          <w:i/>
        </w:rPr>
      </w:pPr>
      <w:r w:rsidRPr="002A3C54">
        <w:rPr>
          <w:i/>
          <w:u w:val="single"/>
        </w:rPr>
        <w:t>Кръвоизлив,</w:t>
      </w:r>
      <w:r w:rsidRPr="002A3C54">
        <w:rPr>
          <w:i/>
          <w:spacing w:val="-5"/>
          <w:u w:val="single"/>
        </w:rPr>
        <w:t xml:space="preserve"> </w:t>
      </w:r>
      <w:r w:rsidRPr="002A3C54">
        <w:rPr>
          <w:i/>
          <w:u w:val="single"/>
        </w:rPr>
        <w:t>свързан</w:t>
      </w:r>
      <w:r w:rsidRPr="002A3C54">
        <w:rPr>
          <w:i/>
          <w:spacing w:val="-3"/>
          <w:u w:val="single"/>
        </w:rPr>
        <w:t xml:space="preserve"> </w:t>
      </w:r>
      <w:r w:rsidRPr="002A3C54">
        <w:rPr>
          <w:i/>
          <w:u w:val="single"/>
        </w:rPr>
        <w:t>с</w:t>
      </w:r>
      <w:r w:rsidRPr="002A3C54">
        <w:rPr>
          <w:i/>
          <w:spacing w:val="-6"/>
          <w:u w:val="single"/>
        </w:rPr>
        <w:t xml:space="preserve"> </w:t>
      </w:r>
      <w:r w:rsidRPr="002A3C54">
        <w:rPr>
          <w:i/>
          <w:u w:val="single"/>
        </w:rPr>
        <w:t>тумора</w:t>
      </w:r>
      <w:r w:rsidRPr="002A3C54">
        <w:rPr>
          <w:i/>
          <w:spacing w:val="-6"/>
          <w:u w:val="single"/>
        </w:rPr>
        <w:t xml:space="preserve"> </w:t>
      </w:r>
      <w:r w:rsidRPr="002A3C54">
        <w:rPr>
          <w:i/>
          <w:u w:val="single"/>
        </w:rPr>
        <w:t>(вж.</w:t>
      </w:r>
      <w:r w:rsidRPr="002A3C54">
        <w:rPr>
          <w:i/>
          <w:spacing w:val="-4"/>
          <w:u w:val="single"/>
        </w:rPr>
        <w:t xml:space="preserve"> </w:t>
      </w:r>
      <w:r w:rsidRPr="002A3C54">
        <w:rPr>
          <w:i/>
          <w:u w:val="single"/>
        </w:rPr>
        <w:t>точка</w:t>
      </w:r>
      <w:r w:rsidRPr="002A3C54">
        <w:rPr>
          <w:i/>
          <w:spacing w:val="-4"/>
          <w:u w:val="single"/>
        </w:rPr>
        <w:t xml:space="preserve"> 4.4)</w:t>
      </w:r>
    </w:p>
    <w:p w14:paraId="18DF6065" w14:textId="77777777" w:rsidR="004B58FC" w:rsidRPr="002A3C54" w:rsidRDefault="005331BE" w:rsidP="000A14CC">
      <w:pPr>
        <w:pStyle w:val="BodyText"/>
        <w:ind w:right="9"/>
      </w:pPr>
      <w:r w:rsidRPr="002A3C54">
        <w:t>Голям или масивен белодробен кръвоизлив/хемоптиза е наблюдаван предимно при изпитванията при пациенти с недребноклетъчен рак на белия дроб (НДКРБД). Възможните рискови фактори включват сквамозноклетъчна хистология, лечение с антиревматични/противовъзпалителни вещества, лечение с антикоагуланти, предшестваща лъчетерапия, терапия с бевацизумаб, анамнеза за атеросклероза, централна локализация на тумора</w:t>
      </w:r>
      <w:r w:rsidRPr="002A3C54">
        <w:rPr>
          <w:spacing w:val="-3"/>
        </w:rPr>
        <w:t xml:space="preserve"> </w:t>
      </w:r>
      <w:r w:rsidRPr="002A3C54">
        <w:t>и</w:t>
      </w:r>
      <w:r w:rsidRPr="002A3C54">
        <w:rPr>
          <w:spacing w:val="-4"/>
        </w:rPr>
        <w:t xml:space="preserve"> </w:t>
      </w:r>
      <w:r w:rsidRPr="002A3C54">
        <w:t>кавитация</w:t>
      </w:r>
      <w:r w:rsidRPr="002A3C54">
        <w:rPr>
          <w:spacing w:val="-4"/>
        </w:rPr>
        <w:t xml:space="preserve"> </w:t>
      </w:r>
      <w:r w:rsidRPr="002A3C54">
        <w:t>на</w:t>
      </w:r>
      <w:r w:rsidRPr="002A3C54">
        <w:rPr>
          <w:spacing w:val="-3"/>
        </w:rPr>
        <w:t xml:space="preserve"> </w:t>
      </w:r>
      <w:r w:rsidRPr="002A3C54">
        <w:t>туморите</w:t>
      </w:r>
      <w:r w:rsidRPr="002A3C54">
        <w:rPr>
          <w:spacing w:val="-3"/>
        </w:rPr>
        <w:t xml:space="preserve"> </w:t>
      </w:r>
      <w:r w:rsidRPr="002A3C54">
        <w:t>преди</w:t>
      </w:r>
      <w:r w:rsidRPr="002A3C54">
        <w:rPr>
          <w:spacing w:val="-4"/>
        </w:rPr>
        <w:t xml:space="preserve"> </w:t>
      </w:r>
      <w:r w:rsidRPr="002A3C54">
        <w:t>или</w:t>
      </w:r>
      <w:r w:rsidRPr="002A3C54">
        <w:rPr>
          <w:spacing w:val="-4"/>
        </w:rPr>
        <w:t xml:space="preserve"> </w:t>
      </w:r>
      <w:r w:rsidRPr="002A3C54">
        <w:t>по</w:t>
      </w:r>
      <w:r w:rsidRPr="002A3C54">
        <w:rPr>
          <w:spacing w:val="-3"/>
        </w:rPr>
        <w:t xml:space="preserve"> </w:t>
      </w:r>
      <w:r w:rsidRPr="002A3C54">
        <w:t>време</w:t>
      </w:r>
      <w:r w:rsidRPr="002A3C54">
        <w:rPr>
          <w:spacing w:val="-3"/>
        </w:rPr>
        <w:t xml:space="preserve"> </w:t>
      </w:r>
      <w:r w:rsidRPr="002A3C54">
        <w:t>на</w:t>
      </w:r>
      <w:r w:rsidRPr="002A3C54">
        <w:rPr>
          <w:spacing w:val="-3"/>
        </w:rPr>
        <w:t xml:space="preserve"> </w:t>
      </w:r>
      <w:r w:rsidRPr="002A3C54">
        <w:t>лечението.</w:t>
      </w:r>
      <w:r w:rsidRPr="002A3C54">
        <w:rPr>
          <w:spacing w:val="-3"/>
        </w:rPr>
        <w:t xml:space="preserve"> </w:t>
      </w:r>
      <w:r w:rsidRPr="002A3C54">
        <w:t>Единствените</w:t>
      </w:r>
      <w:r w:rsidRPr="002A3C54">
        <w:rPr>
          <w:spacing w:val="-3"/>
        </w:rPr>
        <w:t xml:space="preserve"> </w:t>
      </w:r>
      <w:r w:rsidRPr="002A3C54">
        <w:t>показатели, които показват статистически значима корелация с кървенето, са терапията с бевацизумаб и сквамозноклетъчната хистология. Пациенти с НДКРБД с известна сквамозноклетъчна хистология или със смесен клетъчен тип с преобладаваща сквамозноклетъчна хистология са изключени от последващите изпитвания във фаза ІІІ, а са включвани пациенти с неизвестна туморна хистология.</w:t>
      </w:r>
    </w:p>
    <w:p w14:paraId="4C81D38A" w14:textId="77777777" w:rsidR="004B58FC" w:rsidRPr="002A3C54" w:rsidRDefault="004B58FC" w:rsidP="000A14CC">
      <w:pPr>
        <w:pStyle w:val="BodyText"/>
        <w:ind w:right="9"/>
      </w:pPr>
    </w:p>
    <w:p w14:paraId="2B9D2E99" w14:textId="77777777" w:rsidR="004B58FC" w:rsidRPr="002A3C54" w:rsidRDefault="005331BE" w:rsidP="000A14CC">
      <w:pPr>
        <w:pStyle w:val="BodyText"/>
        <w:ind w:right="9"/>
      </w:pPr>
      <w:r w:rsidRPr="002A3C54">
        <w:t>При пациенти с НДКРБД, при които е изключена преобладаваща сквамозноклетъчна хистология, са наблюдавани реакции от всички степени с честота до 9,3 % при лечение с бевацизумаб плюс химиотерапия в сравнение с до 5 % при пациентите, лекувани само с химиотерапия. Наблюдавани са реакции от степен 3-5 при до 2,3 % от пациентите, лекувани с бевацизумаб плюс химиотерапия, в сравнение с &lt; 1 % при тези само с химиотерапия (NCI- CTCAE</w:t>
      </w:r>
      <w:r w:rsidRPr="002A3C54">
        <w:rPr>
          <w:spacing w:val="-4"/>
        </w:rPr>
        <w:t xml:space="preserve"> </w:t>
      </w:r>
      <w:r w:rsidRPr="002A3C54">
        <w:t>v.3).</w:t>
      </w:r>
      <w:r w:rsidRPr="002A3C54">
        <w:rPr>
          <w:spacing w:val="-3"/>
        </w:rPr>
        <w:t xml:space="preserve"> </w:t>
      </w:r>
      <w:r w:rsidRPr="002A3C54">
        <w:t>Голям</w:t>
      </w:r>
      <w:r w:rsidRPr="002A3C54">
        <w:rPr>
          <w:spacing w:val="-4"/>
        </w:rPr>
        <w:t xml:space="preserve"> </w:t>
      </w:r>
      <w:r w:rsidRPr="002A3C54">
        <w:t>или</w:t>
      </w:r>
      <w:r w:rsidRPr="002A3C54">
        <w:rPr>
          <w:spacing w:val="-4"/>
        </w:rPr>
        <w:t xml:space="preserve"> </w:t>
      </w:r>
      <w:r w:rsidRPr="002A3C54">
        <w:t>масивен</w:t>
      </w:r>
      <w:r w:rsidRPr="002A3C54">
        <w:rPr>
          <w:spacing w:val="-4"/>
        </w:rPr>
        <w:t xml:space="preserve"> </w:t>
      </w:r>
      <w:r w:rsidRPr="002A3C54">
        <w:t>белодробен</w:t>
      </w:r>
      <w:r w:rsidRPr="002A3C54">
        <w:rPr>
          <w:spacing w:val="-6"/>
        </w:rPr>
        <w:t xml:space="preserve"> </w:t>
      </w:r>
      <w:r w:rsidRPr="002A3C54">
        <w:t>кръвоизлив/хемоптиза</w:t>
      </w:r>
      <w:r w:rsidRPr="002A3C54">
        <w:rPr>
          <w:spacing w:val="-3"/>
        </w:rPr>
        <w:t xml:space="preserve"> </w:t>
      </w:r>
      <w:r w:rsidRPr="002A3C54">
        <w:t>може</w:t>
      </w:r>
      <w:r w:rsidRPr="002A3C54">
        <w:rPr>
          <w:spacing w:val="-3"/>
        </w:rPr>
        <w:t xml:space="preserve"> </w:t>
      </w:r>
      <w:r w:rsidRPr="002A3C54">
        <w:t>да</w:t>
      </w:r>
      <w:r w:rsidRPr="002A3C54">
        <w:rPr>
          <w:spacing w:val="-5"/>
        </w:rPr>
        <w:t xml:space="preserve"> </w:t>
      </w:r>
      <w:r w:rsidRPr="002A3C54">
        <w:t>възникне</w:t>
      </w:r>
      <w:r w:rsidRPr="002A3C54">
        <w:rPr>
          <w:spacing w:val="-3"/>
        </w:rPr>
        <w:t xml:space="preserve"> </w:t>
      </w:r>
      <w:r w:rsidRPr="002A3C54">
        <w:t>внезапно, като до две трети от сериозните белодробни кръвоизливи са завършили летално.</w:t>
      </w:r>
    </w:p>
    <w:p w14:paraId="481178C6" w14:textId="77777777" w:rsidR="004B58FC" w:rsidRPr="002A3C54" w:rsidRDefault="004B58FC" w:rsidP="000A14CC">
      <w:pPr>
        <w:pStyle w:val="BodyText"/>
        <w:ind w:right="9"/>
      </w:pPr>
    </w:p>
    <w:p w14:paraId="615331EC" w14:textId="77777777" w:rsidR="004B58FC" w:rsidRPr="002A3C54" w:rsidRDefault="005331BE" w:rsidP="000A14CC">
      <w:pPr>
        <w:pStyle w:val="BodyText"/>
        <w:ind w:right="9"/>
        <w:jc w:val="both"/>
      </w:pPr>
      <w:r w:rsidRPr="002A3C54">
        <w:t>Има</w:t>
      </w:r>
      <w:r w:rsidRPr="002A3C54">
        <w:rPr>
          <w:spacing w:val="-2"/>
        </w:rPr>
        <w:t xml:space="preserve"> </w:t>
      </w:r>
      <w:r w:rsidRPr="002A3C54">
        <w:t>съобщения</w:t>
      </w:r>
      <w:r w:rsidRPr="002A3C54">
        <w:rPr>
          <w:spacing w:val="-3"/>
        </w:rPr>
        <w:t xml:space="preserve"> </w:t>
      </w:r>
      <w:r w:rsidRPr="002A3C54">
        <w:t>за</w:t>
      </w:r>
      <w:r w:rsidRPr="002A3C54">
        <w:rPr>
          <w:spacing w:val="-4"/>
        </w:rPr>
        <w:t xml:space="preserve"> </w:t>
      </w:r>
      <w:r w:rsidRPr="002A3C54">
        <w:t>кръвоизливи</w:t>
      </w:r>
      <w:r w:rsidRPr="002A3C54">
        <w:rPr>
          <w:spacing w:val="-3"/>
        </w:rPr>
        <w:t xml:space="preserve"> </w:t>
      </w:r>
      <w:r w:rsidRPr="002A3C54">
        <w:t>от</w:t>
      </w:r>
      <w:r w:rsidRPr="002A3C54">
        <w:rPr>
          <w:spacing w:val="-3"/>
        </w:rPr>
        <w:t xml:space="preserve"> </w:t>
      </w:r>
      <w:r w:rsidRPr="002A3C54">
        <w:t>стомашно-чревния</w:t>
      </w:r>
      <w:r w:rsidRPr="002A3C54">
        <w:rPr>
          <w:spacing w:val="-3"/>
        </w:rPr>
        <w:t xml:space="preserve"> </w:t>
      </w:r>
      <w:r w:rsidRPr="002A3C54">
        <w:t>тракт,</w:t>
      </w:r>
      <w:r w:rsidRPr="002A3C54">
        <w:rPr>
          <w:spacing w:val="-2"/>
        </w:rPr>
        <w:t xml:space="preserve"> </w:t>
      </w:r>
      <w:r w:rsidRPr="002A3C54">
        <w:t>включително</w:t>
      </w:r>
      <w:r w:rsidRPr="002A3C54">
        <w:rPr>
          <w:spacing w:val="-5"/>
        </w:rPr>
        <w:t xml:space="preserve"> </w:t>
      </w:r>
      <w:r w:rsidRPr="002A3C54">
        <w:t>кървене</w:t>
      </w:r>
      <w:r w:rsidRPr="002A3C54">
        <w:rPr>
          <w:spacing w:val="-2"/>
        </w:rPr>
        <w:t xml:space="preserve"> </w:t>
      </w:r>
      <w:r w:rsidRPr="002A3C54">
        <w:t>от</w:t>
      </w:r>
      <w:r w:rsidRPr="002A3C54">
        <w:rPr>
          <w:spacing w:val="-3"/>
        </w:rPr>
        <w:t xml:space="preserve"> </w:t>
      </w:r>
      <w:r w:rsidRPr="002A3C54">
        <w:t>ректума</w:t>
      </w:r>
      <w:r w:rsidRPr="002A3C54">
        <w:rPr>
          <w:spacing w:val="-2"/>
        </w:rPr>
        <w:t xml:space="preserve"> </w:t>
      </w:r>
      <w:r w:rsidRPr="002A3C54">
        <w:t>и мелена,</w:t>
      </w:r>
      <w:r w:rsidRPr="002A3C54">
        <w:rPr>
          <w:spacing w:val="-1"/>
        </w:rPr>
        <w:t xml:space="preserve"> </w:t>
      </w:r>
      <w:r w:rsidRPr="002A3C54">
        <w:t>при</w:t>
      </w:r>
      <w:r w:rsidRPr="002A3C54">
        <w:rPr>
          <w:spacing w:val="-2"/>
        </w:rPr>
        <w:t xml:space="preserve"> </w:t>
      </w:r>
      <w:r w:rsidRPr="002A3C54">
        <w:t>пациенти</w:t>
      </w:r>
      <w:r w:rsidRPr="002A3C54">
        <w:rPr>
          <w:spacing w:val="-2"/>
        </w:rPr>
        <w:t xml:space="preserve"> </w:t>
      </w:r>
      <w:r w:rsidRPr="002A3C54">
        <w:t>с</w:t>
      </w:r>
      <w:r w:rsidRPr="002A3C54">
        <w:rPr>
          <w:spacing w:val="-3"/>
        </w:rPr>
        <w:t xml:space="preserve"> </w:t>
      </w:r>
      <w:r w:rsidRPr="002A3C54">
        <w:t>колоректален</w:t>
      </w:r>
      <w:r w:rsidRPr="002A3C54">
        <w:rPr>
          <w:spacing w:val="-4"/>
        </w:rPr>
        <w:t xml:space="preserve"> </w:t>
      </w:r>
      <w:r w:rsidRPr="002A3C54">
        <w:t>карцином,</w:t>
      </w:r>
      <w:r w:rsidRPr="002A3C54">
        <w:rPr>
          <w:spacing w:val="-4"/>
        </w:rPr>
        <w:t xml:space="preserve"> </w:t>
      </w:r>
      <w:r w:rsidRPr="002A3C54">
        <w:t>като</w:t>
      </w:r>
      <w:r w:rsidRPr="002A3C54">
        <w:rPr>
          <w:spacing w:val="-1"/>
        </w:rPr>
        <w:t xml:space="preserve"> </w:t>
      </w:r>
      <w:r w:rsidRPr="002A3C54">
        <w:t>те</w:t>
      </w:r>
      <w:r w:rsidRPr="002A3C54">
        <w:rPr>
          <w:spacing w:val="-1"/>
        </w:rPr>
        <w:t xml:space="preserve"> </w:t>
      </w:r>
      <w:r w:rsidRPr="002A3C54">
        <w:t>са</w:t>
      </w:r>
      <w:r w:rsidRPr="002A3C54">
        <w:rPr>
          <w:spacing w:val="-1"/>
        </w:rPr>
        <w:t xml:space="preserve"> </w:t>
      </w:r>
      <w:r w:rsidRPr="002A3C54">
        <w:t>оценени</w:t>
      </w:r>
      <w:r w:rsidRPr="002A3C54">
        <w:rPr>
          <w:spacing w:val="-2"/>
        </w:rPr>
        <w:t xml:space="preserve"> </w:t>
      </w:r>
      <w:r w:rsidRPr="002A3C54">
        <w:t>като</w:t>
      </w:r>
      <w:r w:rsidRPr="002A3C54">
        <w:rPr>
          <w:spacing w:val="-1"/>
        </w:rPr>
        <w:t xml:space="preserve"> </w:t>
      </w:r>
      <w:r w:rsidRPr="002A3C54">
        <w:t>кръвоизливи,</w:t>
      </w:r>
      <w:r w:rsidRPr="002A3C54">
        <w:rPr>
          <w:spacing w:val="-1"/>
        </w:rPr>
        <w:t xml:space="preserve"> </w:t>
      </w:r>
      <w:r w:rsidRPr="002A3C54">
        <w:t>свързани с наличието на тумор.</w:t>
      </w:r>
    </w:p>
    <w:p w14:paraId="4FAF1D73" w14:textId="77777777" w:rsidR="004B58FC" w:rsidRPr="002A3C54" w:rsidRDefault="004B58FC" w:rsidP="000A14CC">
      <w:pPr>
        <w:pStyle w:val="BodyText"/>
        <w:ind w:right="9"/>
      </w:pPr>
    </w:p>
    <w:p w14:paraId="0C09A224" w14:textId="77777777" w:rsidR="004B58FC" w:rsidRPr="002A3C54" w:rsidRDefault="005331BE" w:rsidP="000A14CC">
      <w:pPr>
        <w:pStyle w:val="BodyText"/>
        <w:ind w:right="9"/>
      </w:pPr>
      <w:r w:rsidRPr="002A3C54">
        <w:t>Тумор-свързан</w:t>
      </w:r>
      <w:r w:rsidRPr="002A3C54">
        <w:rPr>
          <w:spacing w:val="-3"/>
        </w:rPr>
        <w:t xml:space="preserve"> </w:t>
      </w:r>
      <w:r w:rsidRPr="002A3C54">
        <w:t>кръвоизлив</w:t>
      </w:r>
      <w:r w:rsidRPr="002A3C54">
        <w:rPr>
          <w:spacing w:val="-3"/>
        </w:rPr>
        <w:t xml:space="preserve"> </w:t>
      </w:r>
      <w:r w:rsidRPr="002A3C54">
        <w:t>е</w:t>
      </w:r>
      <w:r w:rsidRPr="002A3C54">
        <w:rPr>
          <w:spacing w:val="-2"/>
        </w:rPr>
        <w:t xml:space="preserve"> </w:t>
      </w:r>
      <w:r w:rsidRPr="002A3C54">
        <w:t>бил</w:t>
      </w:r>
      <w:r w:rsidRPr="002A3C54">
        <w:rPr>
          <w:spacing w:val="-2"/>
        </w:rPr>
        <w:t xml:space="preserve"> </w:t>
      </w:r>
      <w:r w:rsidRPr="002A3C54">
        <w:t>рядко</w:t>
      </w:r>
      <w:r w:rsidRPr="002A3C54">
        <w:rPr>
          <w:spacing w:val="-2"/>
        </w:rPr>
        <w:t xml:space="preserve"> </w:t>
      </w:r>
      <w:r w:rsidRPr="002A3C54">
        <w:t>наблюдаван</w:t>
      </w:r>
      <w:r w:rsidRPr="002A3C54">
        <w:rPr>
          <w:spacing w:val="-5"/>
        </w:rPr>
        <w:t xml:space="preserve"> </w:t>
      </w:r>
      <w:r w:rsidRPr="002A3C54">
        <w:t>и</w:t>
      </w:r>
      <w:r w:rsidRPr="002A3C54">
        <w:rPr>
          <w:spacing w:val="-3"/>
        </w:rPr>
        <w:t xml:space="preserve"> </w:t>
      </w:r>
      <w:r w:rsidRPr="002A3C54">
        <w:t>при</w:t>
      </w:r>
      <w:r w:rsidRPr="002A3C54">
        <w:rPr>
          <w:spacing w:val="-3"/>
        </w:rPr>
        <w:t xml:space="preserve"> </w:t>
      </w:r>
      <w:r w:rsidRPr="002A3C54">
        <w:t>други</w:t>
      </w:r>
      <w:r w:rsidRPr="002A3C54">
        <w:rPr>
          <w:spacing w:val="-3"/>
        </w:rPr>
        <w:t xml:space="preserve"> </w:t>
      </w:r>
      <w:r w:rsidRPr="002A3C54">
        <w:t>видове</w:t>
      </w:r>
      <w:r w:rsidRPr="002A3C54">
        <w:rPr>
          <w:spacing w:val="-2"/>
        </w:rPr>
        <w:t xml:space="preserve"> </w:t>
      </w:r>
      <w:r w:rsidRPr="002A3C54">
        <w:t>тумори</w:t>
      </w:r>
      <w:r w:rsidRPr="002A3C54">
        <w:rPr>
          <w:spacing w:val="-3"/>
        </w:rPr>
        <w:t xml:space="preserve"> </w:t>
      </w:r>
      <w:r w:rsidRPr="002A3C54">
        <w:t>и</w:t>
      </w:r>
      <w:r w:rsidRPr="002A3C54">
        <w:rPr>
          <w:spacing w:val="-3"/>
        </w:rPr>
        <w:t xml:space="preserve"> </w:t>
      </w:r>
      <w:r w:rsidRPr="002A3C54">
        <w:t>локализации, включително и случаи на кървене в централната нервна система (ЦНС) при пациенти с метастази в ЦНС (вж. точка 4.4).</w:t>
      </w:r>
    </w:p>
    <w:p w14:paraId="689DFEFD" w14:textId="77777777" w:rsidR="004B58FC" w:rsidRPr="002A3C54" w:rsidRDefault="004B58FC" w:rsidP="000A14CC">
      <w:pPr>
        <w:pStyle w:val="BodyText"/>
        <w:ind w:right="9"/>
      </w:pPr>
    </w:p>
    <w:p w14:paraId="104C2DCB" w14:textId="77777777" w:rsidR="004B58FC" w:rsidRPr="002A3C54" w:rsidRDefault="005331BE" w:rsidP="000A14CC">
      <w:pPr>
        <w:pStyle w:val="BodyText"/>
        <w:ind w:right="9"/>
      </w:pPr>
      <w:r w:rsidRPr="002A3C54">
        <w:t>Честотата на кървене в ЦНС при пациенти с нелекувани метастази в ЦНС, получаващи бевацизумаб, не е оценявана проспективно в рандомизирани клинични изпитвания. При един експлораторен ретроспективен анализ на данни от 13 завършени рандомизирани изпитвания при пациенти с различен вид тумори, 3 от 91 пациенти (3,3 %) с метастази в мозъка са</w:t>
      </w:r>
      <w:r w:rsidRPr="002A3C54">
        <w:rPr>
          <w:spacing w:val="40"/>
        </w:rPr>
        <w:t xml:space="preserve"> </w:t>
      </w:r>
      <w:r w:rsidRPr="002A3C54">
        <w:t>получили кървене в ЦНС (всичките степен 4) при лечение с бевацизумаб, в сравнение с 1 случай (степен 5) от 96 пациенти (1 %), които не са експонирани на бевацизумаб. При две последователни изпитвания (които включват около 800 пациенти), при пациенти с лекувани метастази</w:t>
      </w:r>
      <w:r w:rsidRPr="002A3C54">
        <w:rPr>
          <w:spacing w:val="-3"/>
        </w:rPr>
        <w:t xml:space="preserve"> </w:t>
      </w:r>
      <w:r w:rsidRPr="002A3C54">
        <w:t>в</w:t>
      </w:r>
      <w:r w:rsidRPr="002A3C54">
        <w:rPr>
          <w:spacing w:val="-3"/>
        </w:rPr>
        <w:t xml:space="preserve"> </w:t>
      </w:r>
      <w:r w:rsidRPr="002A3C54">
        <w:t>мозъка</w:t>
      </w:r>
      <w:r w:rsidRPr="002A3C54">
        <w:rPr>
          <w:spacing w:val="-2"/>
        </w:rPr>
        <w:t xml:space="preserve"> </w:t>
      </w: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2"/>
        </w:rPr>
        <w:t xml:space="preserve"> </w:t>
      </w:r>
      <w:r w:rsidRPr="002A3C54">
        <w:t>междинния</w:t>
      </w:r>
      <w:r w:rsidRPr="002A3C54">
        <w:rPr>
          <w:spacing w:val="-3"/>
        </w:rPr>
        <w:t xml:space="preserve"> </w:t>
      </w:r>
      <w:r w:rsidRPr="002A3C54">
        <w:t>анализ</w:t>
      </w:r>
      <w:r w:rsidRPr="002A3C54">
        <w:rPr>
          <w:spacing w:val="-3"/>
        </w:rPr>
        <w:t xml:space="preserve"> </w:t>
      </w:r>
      <w:r w:rsidRPr="002A3C54">
        <w:t>на</w:t>
      </w:r>
      <w:r w:rsidRPr="002A3C54">
        <w:rPr>
          <w:spacing w:val="-2"/>
        </w:rPr>
        <w:t xml:space="preserve"> </w:t>
      </w:r>
      <w:r w:rsidRPr="002A3C54">
        <w:t>безопасността</w:t>
      </w:r>
      <w:r w:rsidRPr="002A3C54">
        <w:rPr>
          <w:spacing w:val="-4"/>
        </w:rPr>
        <w:t xml:space="preserve"> </w:t>
      </w:r>
      <w:r w:rsidRPr="002A3C54">
        <w:t>се</w:t>
      </w:r>
      <w:r w:rsidRPr="002A3C54">
        <w:rPr>
          <w:spacing w:val="-2"/>
        </w:rPr>
        <w:t xml:space="preserve"> </w:t>
      </w:r>
      <w:r w:rsidRPr="002A3C54">
        <w:t>съобщава</w:t>
      </w:r>
      <w:r w:rsidRPr="002A3C54">
        <w:rPr>
          <w:spacing w:val="-2"/>
        </w:rPr>
        <w:t xml:space="preserve"> </w:t>
      </w:r>
      <w:r w:rsidRPr="002A3C54">
        <w:t>за</w:t>
      </w:r>
      <w:r w:rsidRPr="002A3C54">
        <w:rPr>
          <w:spacing w:val="-3"/>
        </w:rPr>
        <w:t xml:space="preserve"> </w:t>
      </w:r>
      <w:r w:rsidRPr="002A3C54">
        <w:t>един</w:t>
      </w:r>
      <w:r w:rsidRPr="002A3C54">
        <w:rPr>
          <w:spacing w:val="-3"/>
        </w:rPr>
        <w:t xml:space="preserve"> </w:t>
      </w:r>
      <w:r w:rsidRPr="002A3C54">
        <w:t>случай при пациент с кръвоизлив в ЦНС степен 2 от общо 83 лица, лекувани с бевацизумаб (1,2 %) (NCI-CTCAE v.3).</w:t>
      </w:r>
    </w:p>
    <w:p w14:paraId="55857E37" w14:textId="77777777" w:rsidR="004B58FC" w:rsidRPr="002A3C54" w:rsidRDefault="004B58FC" w:rsidP="000A14CC">
      <w:pPr>
        <w:pStyle w:val="BodyText"/>
        <w:ind w:right="9"/>
      </w:pPr>
    </w:p>
    <w:p w14:paraId="7D47EA08" w14:textId="77777777" w:rsidR="004B58FC" w:rsidRPr="002A3C54" w:rsidRDefault="005331BE" w:rsidP="000A14CC">
      <w:pPr>
        <w:pStyle w:val="BodyText"/>
        <w:ind w:right="9"/>
      </w:pPr>
      <w:r w:rsidRPr="002A3C54">
        <w:t>Във всички клинични изпитвания кожно-лигавични кръвоизливи са наблюдавани при до 50 % от</w:t>
      </w:r>
      <w:r w:rsidRPr="002A3C54">
        <w:rPr>
          <w:spacing w:val="-3"/>
        </w:rPr>
        <w:t xml:space="preserve"> </w:t>
      </w:r>
      <w:r w:rsidRPr="002A3C54">
        <w:t>пациентите,</w:t>
      </w:r>
      <w:r w:rsidRPr="002A3C54">
        <w:rPr>
          <w:spacing w:val="-2"/>
        </w:rPr>
        <w:t xml:space="preserve"> </w:t>
      </w:r>
      <w:r w:rsidRPr="002A3C54">
        <w:t>лекувани</w:t>
      </w:r>
      <w:r w:rsidRPr="002A3C54">
        <w:rPr>
          <w:spacing w:val="-5"/>
        </w:rPr>
        <w:t xml:space="preserve"> </w:t>
      </w:r>
      <w:r w:rsidRPr="002A3C54">
        <w:t>с</w:t>
      </w:r>
      <w:r w:rsidRPr="002A3C54">
        <w:rPr>
          <w:spacing w:val="-2"/>
        </w:rPr>
        <w:t xml:space="preserve"> </w:t>
      </w:r>
      <w:r w:rsidRPr="002A3C54">
        <w:t>бевацизумаб.</w:t>
      </w:r>
      <w:r w:rsidRPr="002A3C54">
        <w:rPr>
          <w:spacing w:val="-2"/>
        </w:rPr>
        <w:t xml:space="preserve"> </w:t>
      </w:r>
      <w:r w:rsidRPr="002A3C54">
        <w:t>Те</w:t>
      </w:r>
      <w:r w:rsidRPr="002A3C54">
        <w:rPr>
          <w:spacing w:val="-2"/>
        </w:rPr>
        <w:t xml:space="preserve"> </w:t>
      </w:r>
      <w:r w:rsidRPr="002A3C54">
        <w:t>са</w:t>
      </w:r>
      <w:r w:rsidRPr="002A3C54">
        <w:rPr>
          <w:spacing w:val="-2"/>
        </w:rPr>
        <w:t xml:space="preserve"> </w:t>
      </w:r>
      <w:r w:rsidRPr="002A3C54">
        <w:t>били</w:t>
      </w:r>
      <w:r w:rsidRPr="002A3C54">
        <w:rPr>
          <w:spacing w:val="-5"/>
        </w:rPr>
        <w:t xml:space="preserve"> </w:t>
      </w:r>
      <w:r w:rsidRPr="002A3C54">
        <w:t>най-често</w:t>
      </w:r>
      <w:r w:rsidRPr="002A3C54">
        <w:rPr>
          <w:spacing w:val="-2"/>
        </w:rPr>
        <w:t xml:space="preserve"> </w:t>
      </w:r>
      <w:r w:rsidRPr="002A3C54">
        <w:t>епистаксис</w:t>
      </w:r>
      <w:r w:rsidRPr="002A3C54">
        <w:rPr>
          <w:spacing w:val="-4"/>
        </w:rPr>
        <w:t xml:space="preserve"> </w:t>
      </w:r>
      <w:r w:rsidRPr="002A3C54">
        <w:t>степен</w:t>
      </w:r>
      <w:r w:rsidRPr="002A3C54">
        <w:rPr>
          <w:spacing w:val="-3"/>
        </w:rPr>
        <w:t xml:space="preserve"> </w:t>
      </w:r>
      <w:r w:rsidRPr="002A3C54">
        <w:t>1</w:t>
      </w:r>
      <w:r w:rsidRPr="002A3C54">
        <w:rPr>
          <w:spacing w:val="-2"/>
        </w:rPr>
        <w:t xml:space="preserve"> </w:t>
      </w:r>
      <w:r w:rsidRPr="002A3C54">
        <w:t>според</w:t>
      </w:r>
      <w:r w:rsidRPr="002A3C54">
        <w:rPr>
          <w:spacing w:val="-2"/>
        </w:rPr>
        <w:t xml:space="preserve"> </w:t>
      </w:r>
      <w:r w:rsidRPr="002A3C54">
        <w:t>NCI- CTCAE v.3, който е продължил по-малко от 5 минути, отзвучал е без лекарска намеса и не е изисквал промени в схемата на лечение с бевацизумаб. Клиничните данни за безопасност показват, че честотата на малките кожно-лигавични кръвоизливи (напр. епистаксис) може да бъде доза-зависима.</w:t>
      </w:r>
    </w:p>
    <w:p w14:paraId="4AEA1DE1" w14:textId="77777777" w:rsidR="004B58FC" w:rsidRPr="002A3C54" w:rsidRDefault="004B58FC" w:rsidP="000A14CC">
      <w:pPr>
        <w:pStyle w:val="BodyText"/>
        <w:ind w:right="9"/>
      </w:pPr>
    </w:p>
    <w:p w14:paraId="12892D03" w14:textId="77777777" w:rsidR="004B58FC" w:rsidRPr="002A3C54" w:rsidRDefault="005331BE" w:rsidP="000A14CC">
      <w:pPr>
        <w:pStyle w:val="BodyText"/>
        <w:ind w:right="9"/>
      </w:pPr>
      <w:r w:rsidRPr="002A3C54">
        <w:t>Наблюдавани</w:t>
      </w:r>
      <w:r w:rsidRPr="002A3C54">
        <w:rPr>
          <w:spacing w:val="-4"/>
        </w:rPr>
        <w:t xml:space="preserve"> </w:t>
      </w:r>
      <w:r w:rsidRPr="002A3C54">
        <w:t>са</w:t>
      </w:r>
      <w:r w:rsidRPr="002A3C54">
        <w:rPr>
          <w:spacing w:val="-3"/>
        </w:rPr>
        <w:t xml:space="preserve"> </w:t>
      </w:r>
      <w:r w:rsidRPr="002A3C54">
        <w:t>и</w:t>
      </w:r>
      <w:r w:rsidRPr="002A3C54">
        <w:rPr>
          <w:spacing w:val="-4"/>
        </w:rPr>
        <w:t xml:space="preserve"> </w:t>
      </w:r>
      <w:r w:rsidRPr="002A3C54">
        <w:t>по-редки</w:t>
      </w:r>
      <w:r w:rsidRPr="002A3C54">
        <w:rPr>
          <w:spacing w:val="-4"/>
        </w:rPr>
        <w:t xml:space="preserve"> </w:t>
      </w:r>
      <w:r w:rsidRPr="002A3C54">
        <w:t>реакции</w:t>
      </w:r>
      <w:r w:rsidRPr="002A3C54">
        <w:rPr>
          <w:spacing w:val="-4"/>
        </w:rPr>
        <w:t xml:space="preserve"> </w:t>
      </w:r>
      <w:r w:rsidRPr="002A3C54">
        <w:t>на</w:t>
      </w:r>
      <w:r w:rsidRPr="002A3C54">
        <w:rPr>
          <w:spacing w:val="-3"/>
        </w:rPr>
        <w:t xml:space="preserve"> </w:t>
      </w:r>
      <w:r w:rsidRPr="002A3C54">
        <w:t>малки</w:t>
      </w:r>
      <w:r w:rsidRPr="002A3C54">
        <w:rPr>
          <w:spacing w:val="-4"/>
        </w:rPr>
        <w:t xml:space="preserve"> </w:t>
      </w:r>
      <w:r w:rsidRPr="002A3C54">
        <w:t>кожно-лигавични</w:t>
      </w:r>
      <w:r w:rsidRPr="002A3C54">
        <w:rPr>
          <w:spacing w:val="-4"/>
        </w:rPr>
        <w:t xml:space="preserve"> </w:t>
      </w:r>
      <w:r w:rsidRPr="002A3C54">
        <w:t>кръвоизливи</w:t>
      </w:r>
      <w:r w:rsidRPr="002A3C54">
        <w:rPr>
          <w:spacing w:val="-4"/>
        </w:rPr>
        <w:t xml:space="preserve"> </w:t>
      </w:r>
      <w:r w:rsidRPr="002A3C54">
        <w:t>с</w:t>
      </w:r>
      <w:r w:rsidRPr="002A3C54">
        <w:rPr>
          <w:spacing w:val="-3"/>
        </w:rPr>
        <w:t xml:space="preserve"> </w:t>
      </w:r>
      <w:r w:rsidRPr="002A3C54">
        <w:t xml:space="preserve">друга </w:t>
      </w:r>
      <w:r w:rsidRPr="002A3C54">
        <w:lastRenderedPageBreak/>
        <w:t>локализация, като кървене от венците или вагинално кървене.</w:t>
      </w:r>
    </w:p>
    <w:p w14:paraId="339091A0" w14:textId="77777777" w:rsidR="0058602F" w:rsidRPr="002A3C54" w:rsidRDefault="0058602F" w:rsidP="000A14CC">
      <w:pPr>
        <w:pStyle w:val="BodyText"/>
        <w:ind w:right="9"/>
      </w:pPr>
    </w:p>
    <w:p w14:paraId="4C2F702E" w14:textId="77777777" w:rsidR="004B58FC" w:rsidRPr="002A3C54" w:rsidRDefault="005331BE" w:rsidP="000A14CC">
      <w:pPr>
        <w:ind w:right="9"/>
        <w:rPr>
          <w:i/>
        </w:rPr>
      </w:pPr>
      <w:r w:rsidRPr="002A3C54">
        <w:rPr>
          <w:i/>
          <w:u w:val="single"/>
        </w:rPr>
        <w:t>Тромбоемболизъм</w:t>
      </w:r>
      <w:r w:rsidRPr="002A3C54">
        <w:rPr>
          <w:i/>
          <w:spacing w:val="-9"/>
          <w:u w:val="single"/>
        </w:rPr>
        <w:t xml:space="preserve"> </w:t>
      </w:r>
      <w:r w:rsidRPr="002A3C54">
        <w:rPr>
          <w:i/>
          <w:u w:val="single"/>
        </w:rPr>
        <w:t>(вж.</w:t>
      </w:r>
      <w:r w:rsidRPr="002A3C54">
        <w:rPr>
          <w:i/>
          <w:spacing w:val="-7"/>
          <w:u w:val="single"/>
        </w:rPr>
        <w:t xml:space="preserve"> </w:t>
      </w:r>
      <w:r w:rsidRPr="002A3C54">
        <w:rPr>
          <w:i/>
          <w:u w:val="single"/>
        </w:rPr>
        <w:t>точка</w:t>
      </w:r>
      <w:r w:rsidRPr="002A3C54">
        <w:rPr>
          <w:i/>
          <w:spacing w:val="-7"/>
          <w:u w:val="single"/>
        </w:rPr>
        <w:t xml:space="preserve"> </w:t>
      </w:r>
      <w:r w:rsidRPr="002A3C54">
        <w:rPr>
          <w:i/>
          <w:spacing w:val="-4"/>
          <w:u w:val="single"/>
        </w:rPr>
        <w:t>4.4)</w:t>
      </w:r>
    </w:p>
    <w:p w14:paraId="52EF725F" w14:textId="77777777" w:rsidR="004B58FC" w:rsidRPr="002A3C54" w:rsidRDefault="004B58FC" w:rsidP="000A14CC">
      <w:pPr>
        <w:pStyle w:val="BodyText"/>
        <w:ind w:right="9"/>
        <w:rPr>
          <w:i/>
        </w:rPr>
      </w:pPr>
    </w:p>
    <w:p w14:paraId="4703824C" w14:textId="77777777" w:rsidR="004B58FC" w:rsidRPr="002A3C54" w:rsidRDefault="005331BE" w:rsidP="000A14CC">
      <w:pPr>
        <w:ind w:right="9"/>
        <w:rPr>
          <w:i/>
        </w:rPr>
      </w:pPr>
      <w:r w:rsidRPr="002A3C54">
        <w:rPr>
          <w:i/>
        </w:rPr>
        <w:t>Артериален</w:t>
      </w:r>
      <w:r w:rsidRPr="002A3C54">
        <w:rPr>
          <w:i/>
          <w:spacing w:val="-6"/>
        </w:rPr>
        <w:t xml:space="preserve"> </w:t>
      </w:r>
      <w:r w:rsidRPr="002A3C54">
        <w:rPr>
          <w:i/>
          <w:spacing w:val="-2"/>
        </w:rPr>
        <w:t>тромбоемболизъм</w:t>
      </w:r>
    </w:p>
    <w:p w14:paraId="6CAA8B01" w14:textId="77777777" w:rsidR="004B58FC" w:rsidRPr="002A3C54" w:rsidRDefault="005331BE" w:rsidP="000A14CC">
      <w:pPr>
        <w:pStyle w:val="BodyText"/>
        <w:ind w:right="9"/>
      </w:pPr>
      <w:r w:rsidRPr="002A3C54">
        <w:t>Наблюдавана е повишена честота на артериални тромбоемболични реакции при пациенти, лекувани</w:t>
      </w:r>
      <w:r w:rsidRPr="002A3C54">
        <w:rPr>
          <w:spacing w:val="-4"/>
        </w:rPr>
        <w:t xml:space="preserve"> </w:t>
      </w:r>
      <w:r w:rsidRPr="002A3C54">
        <w:t>с</w:t>
      </w:r>
      <w:r w:rsidRPr="002A3C54">
        <w:rPr>
          <w:spacing w:val="-5"/>
        </w:rPr>
        <w:t xml:space="preserve"> </w:t>
      </w:r>
      <w:r w:rsidRPr="002A3C54">
        <w:t>бевацизумаб</w:t>
      </w:r>
      <w:r w:rsidRPr="002A3C54">
        <w:rPr>
          <w:spacing w:val="-3"/>
        </w:rPr>
        <w:t xml:space="preserve"> </w:t>
      </w:r>
      <w:r w:rsidRPr="002A3C54">
        <w:t>при</w:t>
      </w:r>
      <w:r w:rsidRPr="002A3C54">
        <w:rPr>
          <w:spacing w:val="-4"/>
        </w:rPr>
        <w:t xml:space="preserve"> </w:t>
      </w:r>
      <w:r w:rsidRPr="002A3C54">
        <w:t>показания,</w:t>
      </w:r>
      <w:r w:rsidRPr="002A3C54">
        <w:rPr>
          <w:spacing w:val="-3"/>
        </w:rPr>
        <w:t xml:space="preserve"> </w:t>
      </w:r>
      <w:r w:rsidRPr="002A3C54">
        <w:t>включващи</w:t>
      </w:r>
      <w:r w:rsidRPr="002A3C54">
        <w:rPr>
          <w:spacing w:val="-6"/>
        </w:rPr>
        <w:t xml:space="preserve"> </w:t>
      </w:r>
      <w:r w:rsidRPr="002A3C54">
        <w:t>мозъчно-съдови</w:t>
      </w:r>
      <w:r w:rsidRPr="002A3C54">
        <w:rPr>
          <w:spacing w:val="-4"/>
        </w:rPr>
        <w:t xml:space="preserve"> </w:t>
      </w:r>
      <w:r w:rsidRPr="002A3C54">
        <w:t>инциденти,</w:t>
      </w:r>
      <w:r w:rsidRPr="002A3C54">
        <w:rPr>
          <w:spacing w:val="-3"/>
        </w:rPr>
        <w:t xml:space="preserve"> </w:t>
      </w:r>
      <w:r w:rsidRPr="002A3C54">
        <w:t>инфаркт</w:t>
      </w:r>
      <w:r w:rsidRPr="002A3C54">
        <w:rPr>
          <w:spacing w:val="-4"/>
        </w:rPr>
        <w:t xml:space="preserve"> </w:t>
      </w:r>
      <w:r w:rsidRPr="002A3C54">
        <w:t>на миокарда, преходни исхемични пристъпи и други артериални тромбоемболични реакции.</w:t>
      </w:r>
    </w:p>
    <w:p w14:paraId="65A386B1" w14:textId="77777777" w:rsidR="004B58FC" w:rsidRPr="002A3C54" w:rsidRDefault="004B58FC" w:rsidP="000A14CC">
      <w:pPr>
        <w:pStyle w:val="BodyText"/>
        <w:ind w:right="9"/>
      </w:pPr>
    </w:p>
    <w:p w14:paraId="4D7332B4" w14:textId="77777777" w:rsidR="004B58FC" w:rsidRPr="002A3C54" w:rsidRDefault="005331BE" w:rsidP="000A14CC">
      <w:pPr>
        <w:pStyle w:val="BodyText"/>
        <w:ind w:right="9"/>
      </w:pPr>
      <w:r w:rsidRPr="002A3C54">
        <w:t>По време на клиничните изпитвания общата честота на артериалните тромбоемболични реакции варира до 3,8 % при групите, лекувани с бевацизумаб, в сравнение с до 2,1 % в контролните групи, получавали химиотерапия. Има съобщения за летален изход при 0,8 % от пациентите, лекувани с бевацизумаб, в сравнение с 0,5 % от пациентите, получавали самостоятелно химиотерапия. Мозъчно-съдови инциденти (включително преходни исхемични пристъпи) се съобщават при до 2,7 % от пациентите, лекувани с бевацизумаб в комбинация с химиотерапия,</w:t>
      </w:r>
      <w:r w:rsidRPr="002A3C54">
        <w:rPr>
          <w:spacing w:val="-2"/>
        </w:rPr>
        <w:t xml:space="preserve"> </w:t>
      </w:r>
      <w:r w:rsidRPr="002A3C54">
        <w:t>в</w:t>
      </w:r>
      <w:r w:rsidRPr="002A3C54">
        <w:rPr>
          <w:spacing w:val="-3"/>
        </w:rPr>
        <w:t xml:space="preserve"> </w:t>
      </w:r>
      <w:r w:rsidRPr="002A3C54">
        <w:t>сравнение</w:t>
      </w:r>
      <w:r w:rsidRPr="002A3C54">
        <w:rPr>
          <w:spacing w:val="-2"/>
        </w:rPr>
        <w:t xml:space="preserve"> </w:t>
      </w:r>
      <w:r w:rsidRPr="002A3C54">
        <w:t>с</w:t>
      </w:r>
      <w:r w:rsidRPr="002A3C54">
        <w:rPr>
          <w:spacing w:val="-2"/>
        </w:rPr>
        <w:t xml:space="preserve"> </w:t>
      </w:r>
      <w:r w:rsidRPr="002A3C54">
        <w:t>до</w:t>
      </w:r>
      <w:r w:rsidRPr="002A3C54">
        <w:rPr>
          <w:spacing w:val="-2"/>
        </w:rPr>
        <w:t xml:space="preserve"> </w:t>
      </w:r>
      <w:r w:rsidRPr="002A3C54">
        <w:t>0,5</w:t>
      </w:r>
      <w:r w:rsidRPr="002A3C54">
        <w:rPr>
          <w:spacing w:val="-2"/>
        </w:rPr>
        <w:t xml:space="preserve"> </w:t>
      </w:r>
      <w:r w:rsidRPr="002A3C54">
        <w:t>%</w:t>
      </w:r>
      <w:r w:rsidRPr="002A3C54">
        <w:rPr>
          <w:spacing w:val="-4"/>
        </w:rPr>
        <w:t xml:space="preserve"> </w:t>
      </w:r>
      <w:r w:rsidRPr="002A3C54">
        <w:t>от</w:t>
      </w:r>
      <w:r w:rsidRPr="002A3C54">
        <w:rPr>
          <w:spacing w:val="-3"/>
        </w:rPr>
        <w:t xml:space="preserve"> </w:t>
      </w:r>
      <w:r w:rsidRPr="002A3C54">
        <w:t>пациентите,</w:t>
      </w:r>
      <w:r w:rsidRPr="002A3C54">
        <w:rPr>
          <w:spacing w:val="-2"/>
        </w:rPr>
        <w:t xml:space="preserve"> </w:t>
      </w:r>
      <w:r w:rsidRPr="002A3C54">
        <w:t>получавали</w:t>
      </w:r>
      <w:r w:rsidRPr="002A3C54">
        <w:rPr>
          <w:spacing w:val="-5"/>
        </w:rPr>
        <w:t xml:space="preserve"> </w:t>
      </w:r>
      <w:r w:rsidRPr="002A3C54">
        <w:t>химиотерапия</w:t>
      </w:r>
      <w:r w:rsidRPr="002A3C54">
        <w:rPr>
          <w:spacing w:val="-3"/>
        </w:rPr>
        <w:t xml:space="preserve"> </w:t>
      </w:r>
      <w:r w:rsidRPr="002A3C54">
        <w:t xml:space="preserve">самостоятелно. Инфаркт на миокарда се съобщава при до 1,4 % от пациентите, лекувани с бевацизумаб в комбинация с химиотерапия, в сравнение с до 0,7 % от пациентите, получавали химиотерапия </w:t>
      </w:r>
      <w:r w:rsidRPr="002A3C54">
        <w:rPr>
          <w:spacing w:val="-2"/>
        </w:rPr>
        <w:t>самостоятелно.</w:t>
      </w:r>
    </w:p>
    <w:p w14:paraId="576D0DA3" w14:textId="77777777" w:rsidR="004B58FC" w:rsidRPr="002A3C54" w:rsidRDefault="004B58FC" w:rsidP="000A14CC">
      <w:pPr>
        <w:pStyle w:val="BodyText"/>
        <w:ind w:right="9"/>
      </w:pPr>
    </w:p>
    <w:p w14:paraId="0DB115C9" w14:textId="77777777" w:rsidR="004B58FC" w:rsidRPr="002A3C54" w:rsidRDefault="005331BE" w:rsidP="000A14CC">
      <w:pPr>
        <w:pStyle w:val="BodyText"/>
        <w:ind w:right="9"/>
      </w:pPr>
      <w:r w:rsidRPr="002A3C54">
        <w:t>В рамките на едно клинично изпитване, оценяващо бевацизумаб в комбинация с 5- флуороурацил/фолинова киселина, AVF2192g, са включени пациенти с метастазирал колоректален</w:t>
      </w:r>
      <w:r w:rsidRPr="002A3C54">
        <w:rPr>
          <w:spacing w:val="-3"/>
        </w:rPr>
        <w:t xml:space="preserve"> </w:t>
      </w:r>
      <w:r w:rsidRPr="002A3C54">
        <w:t>карцином,</w:t>
      </w:r>
      <w:r w:rsidRPr="002A3C54">
        <w:rPr>
          <w:spacing w:val="-5"/>
        </w:rPr>
        <w:t xml:space="preserve"> </w:t>
      </w:r>
      <w:r w:rsidRPr="002A3C54">
        <w:t>които</w:t>
      </w:r>
      <w:r w:rsidRPr="002A3C54">
        <w:rPr>
          <w:spacing w:val="-2"/>
        </w:rPr>
        <w:t xml:space="preserve"> </w:t>
      </w:r>
      <w:r w:rsidRPr="002A3C54">
        <w:t>не</w:t>
      </w:r>
      <w:r w:rsidRPr="002A3C54">
        <w:rPr>
          <w:spacing w:val="-2"/>
        </w:rPr>
        <w:t xml:space="preserve"> </w:t>
      </w:r>
      <w:r w:rsidRPr="002A3C54">
        <w:t>са</w:t>
      </w:r>
      <w:r w:rsidRPr="002A3C54">
        <w:rPr>
          <w:spacing w:val="-2"/>
        </w:rPr>
        <w:t xml:space="preserve"> </w:t>
      </w:r>
      <w:r w:rsidRPr="002A3C54">
        <w:t>били</w:t>
      </w:r>
      <w:r w:rsidRPr="002A3C54">
        <w:rPr>
          <w:spacing w:val="-5"/>
        </w:rPr>
        <w:t xml:space="preserve"> </w:t>
      </w:r>
      <w:r w:rsidRPr="002A3C54">
        <w:t>кандидати</w:t>
      </w:r>
      <w:r w:rsidRPr="002A3C54">
        <w:rPr>
          <w:spacing w:val="-3"/>
        </w:rPr>
        <w:t xml:space="preserve"> </w:t>
      </w:r>
      <w:r w:rsidRPr="002A3C54">
        <w:t>за</w:t>
      </w:r>
      <w:r w:rsidRPr="002A3C54">
        <w:rPr>
          <w:spacing w:val="-2"/>
        </w:rPr>
        <w:t xml:space="preserve"> </w:t>
      </w:r>
      <w:r w:rsidRPr="002A3C54">
        <w:t>лечение</w:t>
      </w:r>
      <w:r w:rsidRPr="002A3C54">
        <w:rPr>
          <w:spacing w:val="-2"/>
        </w:rPr>
        <w:t xml:space="preserve"> </w:t>
      </w:r>
      <w:r w:rsidRPr="002A3C54">
        <w:t>с</w:t>
      </w:r>
      <w:r w:rsidRPr="002A3C54">
        <w:rPr>
          <w:spacing w:val="-4"/>
        </w:rPr>
        <w:t xml:space="preserve"> </w:t>
      </w:r>
      <w:r w:rsidRPr="002A3C54">
        <w:t>иринотекан.</w:t>
      </w:r>
      <w:r w:rsidRPr="002A3C54">
        <w:rPr>
          <w:spacing w:val="-2"/>
        </w:rPr>
        <w:t xml:space="preserve"> </w:t>
      </w:r>
      <w:r w:rsidRPr="002A3C54">
        <w:t>В</w:t>
      </w:r>
      <w:r w:rsidRPr="002A3C54">
        <w:rPr>
          <w:spacing w:val="-3"/>
        </w:rPr>
        <w:t xml:space="preserve"> </w:t>
      </w:r>
      <w:r w:rsidRPr="002A3C54">
        <w:t>това</w:t>
      </w:r>
      <w:r w:rsidRPr="002A3C54">
        <w:rPr>
          <w:spacing w:val="-2"/>
        </w:rPr>
        <w:t xml:space="preserve"> </w:t>
      </w:r>
      <w:r w:rsidRPr="002A3C54">
        <w:t>изпитване са наблюдавани артериални тромбоемболични реакции при 11 % (11/100) от пациентите, в сравнение с 5,8 % (6/104) в контролната група с химиотерапия.</w:t>
      </w:r>
    </w:p>
    <w:p w14:paraId="5D9D8540" w14:textId="77777777" w:rsidR="004B58FC" w:rsidRPr="002A3C54" w:rsidRDefault="004B58FC" w:rsidP="000A14CC">
      <w:pPr>
        <w:pStyle w:val="BodyText"/>
        <w:ind w:right="9"/>
      </w:pPr>
    </w:p>
    <w:p w14:paraId="7F0DE228" w14:textId="77777777" w:rsidR="004B58FC" w:rsidRPr="002A3C54" w:rsidRDefault="005331BE" w:rsidP="000A14CC">
      <w:pPr>
        <w:ind w:right="9"/>
        <w:rPr>
          <w:i/>
        </w:rPr>
      </w:pPr>
      <w:r w:rsidRPr="002A3C54">
        <w:rPr>
          <w:i/>
        </w:rPr>
        <w:t>Венозен</w:t>
      </w:r>
      <w:r w:rsidRPr="002A3C54">
        <w:rPr>
          <w:i/>
          <w:spacing w:val="-4"/>
        </w:rPr>
        <w:t xml:space="preserve"> </w:t>
      </w:r>
      <w:r w:rsidRPr="002A3C54">
        <w:rPr>
          <w:i/>
          <w:spacing w:val="-2"/>
        </w:rPr>
        <w:t>тромбоемболизъм</w:t>
      </w:r>
    </w:p>
    <w:p w14:paraId="52AA06AD" w14:textId="77777777" w:rsidR="004B58FC" w:rsidRPr="002A3C54" w:rsidRDefault="005331BE" w:rsidP="000A14CC">
      <w:pPr>
        <w:pStyle w:val="BodyText"/>
        <w:ind w:right="9"/>
      </w:pPr>
      <w:r w:rsidRPr="002A3C54">
        <w:t>Честотата</w:t>
      </w:r>
      <w:r w:rsidRPr="002A3C54">
        <w:rPr>
          <w:spacing w:val="-3"/>
        </w:rPr>
        <w:t xml:space="preserve"> </w:t>
      </w:r>
      <w:r w:rsidRPr="002A3C54">
        <w:t>на</w:t>
      </w:r>
      <w:r w:rsidRPr="002A3C54">
        <w:rPr>
          <w:spacing w:val="-3"/>
        </w:rPr>
        <w:t xml:space="preserve"> </w:t>
      </w:r>
      <w:r w:rsidRPr="002A3C54">
        <w:t>венозни</w:t>
      </w:r>
      <w:r w:rsidRPr="002A3C54">
        <w:rPr>
          <w:spacing w:val="-4"/>
        </w:rPr>
        <w:t xml:space="preserve"> </w:t>
      </w:r>
      <w:r w:rsidRPr="002A3C54">
        <w:t>тромбоемболични</w:t>
      </w:r>
      <w:r w:rsidRPr="002A3C54">
        <w:rPr>
          <w:spacing w:val="-4"/>
        </w:rPr>
        <w:t xml:space="preserve"> </w:t>
      </w:r>
      <w:r w:rsidRPr="002A3C54">
        <w:t>реакции</w:t>
      </w:r>
      <w:r w:rsidRPr="002A3C54">
        <w:rPr>
          <w:spacing w:val="-4"/>
        </w:rPr>
        <w:t xml:space="preserve"> </w:t>
      </w:r>
      <w:r w:rsidRPr="002A3C54">
        <w:t>при</w:t>
      </w:r>
      <w:r w:rsidRPr="002A3C54">
        <w:rPr>
          <w:spacing w:val="-4"/>
        </w:rPr>
        <w:t xml:space="preserve"> </w:t>
      </w:r>
      <w:r w:rsidRPr="002A3C54">
        <w:t>клиничните</w:t>
      </w:r>
      <w:r w:rsidRPr="002A3C54">
        <w:rPr>
          <w:spacing w:val="-3"/>
        </w:rPr>
        <w:t xml:space="preserve"> </w:t>
      </w:r>
      <w:r w:rsidRPr="002A3C54">
        <w:t>изпитвания</w:t>
      </w:r>
      <w:r w:rsidRPr="002A3C54">
        <w:rPr>
          <w:spacing w:val="-4"/>
        </w:rPr>
        <w:t xml:space="preserve"> </w:t>
      </w:r>
      <w:r w:rsidRPr="002A3C54">
        <w:t>е</w:t>
      </w:r>
      <w:r w:rsidRPr="002A3C54">
        <w:rPr>
          <w:spacing w:val="-3"/>
        </w:rPr>
        <w:t xml:space="preserve"> </w:t>
      </w:r>
      <w:r w:rsidRPr="002A3C54">
        <w:t>подобна</w:t>
      </w:r>
      <w:r w:rsidRPr="002A3C54">
        <w:rPr>
          <w:spacing w:val="-3"/>
        </w:rPr>
        <w:t xml:space="preserve"> </w:t>
      </w:r>
      <w:r w:rsidRPr="002A3C54">
        <w:t>при пациентите, получаващи бевацизумаб в комбинация с химиотерапия, в сравнение с тези в контролната група, лекувани само с химиотерапия. Венозните тромбоемболични реакции включват тромбоза на дълбоките вени, белодробен емболизъм и тромбофлебит.</w:t>
      </w:r>
    </w:p>
    <w:p w14:paraId="5FCEF549" w14:textId="77777777" w:rsidR="004B58FC" w:rsidRPr="002A3C54" w:rsidRDefault="004B58FC" w:rsidP="000A14CC">
      <w:pPr>
        <w:pStyle w:val="BodyText"/>
        <w:ind w:right="9"/>
      </w:pPr>
    </w:p>
    <w:p w14:paraId="21A4D494" w14:textId="77777777" w:rsidR="004B58FC" w:rsidRPr="002A3C54" w:rsidRDefault="005331BE" w:rsidP="000A14CC">
      <w:pPr>
        <w:pStyle w:val="BodyText"/>
        <w:ind w:right="9"/>
      </w:pPr>
      <w:r w:rsidRPr="002A3C54">
        <w:t>По време на клиничните изпитвания при показанията общата честота на венозни тромбоемболични</w:t>
      </w:r>
      <w:r w:rsidRPr="002A3C54">
        <w:rPr>
          <w:spacing w:val="-4"/>
        </w:rPr>
        <w:t xml:space="preserve"> </w:t>
      </w:r>
      <w:r w:rsidRPr="002A3C54">
        <w:t>реакции</w:t>
      </w:r>
      <w:r w:rsidRPr="002A3C54">
        <w:rPr>
          <w:spacing w:val="-4"/>
        </w:rPr>
        <w:t xml:space="preserve"> </w:t>
      </w:r>
      <w:r w:rsidRPr="002A3C54">
        <w:t>е</w:t>
      </w:r>
      <w:r w:rsidRPr="002A3C54">
        <w:rPr>
          <w:spacing w:val="-3"/>
        </w:rPr>
        <w:t xml:space="preserve"> </w:t>
      </w:r>
      <w:r w:rsidRPr="002A3C54">
        <w:t>варирала</w:t>
      </w:r>
      <w:r w:rsidRPr="002A3C54">
        <w:rPr>
          <w:spacing w:val="-3"/>
        </w:rPr>
        <w:t xml:space="preserve"> </w:t>
      </w:r>
      <w:r w:rsidRPr="002A3C54">
        <w:t>от</w:t>
      </w:r>
      <w:r w:rsidRPr="002A3C54">
        <w:rPr>
          <w:spacing w:val="-4"/>
        </w:rPr>
        <w:t xml:space="preserve"> </w:t>
      </w:r>
      <w:r w:rsidRPr="002A3C54">
        <w:t>2,8</w:t>
      </w:r>
      <w:r w:rsidRPr="002A3C54">
        <w:rPr>
          <w:spacing w:val="-5"/>
        </w:rPr>
        <w:t xml:space="preserve"> </w:t>
      </w:r>
      <w:r w:rsidRPr="002A3C54">
        <w:t>%</w:t>
      </w:r>
      <w:r w:rsidRPr="002A3C54">
        <w:rPr>
          <w:spacing w:val="-2"/>
        </w:rPr>
        <w:t xml:space="preserve"> </w:t>
      </w:r>
      <w:r w:rsidRPr="002A3C54">
        <w:t>дo</w:t>
      </w:r>
      <w:r w:rsidRPr="002A3C54">
        <w:rPr>
          <w:spacing w:val="-3"/>
        </w:rPr>
        <w:t xml:space="preserve"> </w:t>
      </w:r>
      <w:r w:rsidRPr="002A3C54">
        <w:t>17,3</w:t>
      </w:r>
      <w:r w:rsidRPr="002A3C54">
        <w:rPr>
          <w:spacing w:val="-3"/>
        </w:rPr>
        <w:t xml:space="preserve"> </w:t>
      </w:r>
      <w:r w:rsidRPr="002A3C54">
        <w:t>%</w:t>
      </w:r>
      <w:r w:rsidRPr="002A3C54">
        <w:rPr>
          <w:spacing w:val="-2"/>
        </w:rPr>
        <w:t xml:space="preserve"> </w:t>
      </w:r>
      <w:r w:rsidRPr="002A3C54">
        <w:t>при</w:t>
      </w:r>
      <w:r w:rsidRPr="002A3C54">
        <w:rPr>
          <w:spacing w:val="-4"/>
        </w:rPr>
        <w:t xml:space="preserve"> </w:t>
      </w:r>
      <w:r w:rsidRPr="002A3C54">
        <w:t>пациентите,</w:t>
      </w:r>
      <w:r w:rsidRPr="002A3C54">
        <w:rPr>
          <w:spacing w:val="-3"/>
        </w:rPr>
        <w:t xml:space="preserve"> </w:t>
      </w:r>
      <w:r w:rsidRPr="002A3C54">
        <w:t>лекувани</w:t>
      </w:r>
      <w:r w:rsidRPr="002A3C54">
        <w:rPr>
          <w:spacing w:val="-4"/>
        </w:rPr>
        <w:t xml:space="preserve"> </w:t>
      </w:r>
      <w:r w:rsidRPr="002A3C54">
        <w:t>с бевацизумаб, в сравнение с 3,2 % до 15,6 % при контролните рамена.</w:t>
      </w:r>
    </w:p>
    <w:p w14:paraId="4B7BEA30" w14:textId="77777777" w:rsidR="004B58FC" w:rsidRPr="002A3C54" w:rsidRDefault="004B58FC" w:rsidP="000A14CC">
      <w:pPr>
        <w:pStyle w:val="BodyText"/>
        <w:ind w:right="9"/>
      </w:pPr>
    </w:p>
    <w:p w14:paraId="6BD404A8" w14:textId="77777777" w:rsidR="004B58FC" w:rsidRPr="002A3C54" w:rsidRDefault="005331BE" w:rsidP="000A14CC">
      <w:pPr>
        <w:pStyle w:val="BodyText"/>
        <w:ind w:right="9"/>
      </w:pPr>
      <w:r w:rsidRPr="002A3C54">
        <w:t>Има</w:t>
      </w:r>
      <w:r w:rsidRPr="002A3C54">
        <w:rPr>
          <w:spacing w:val="-2"/>
        </w:rPr>
        <w:t xml:space="preserve"> </w:t>
      </w:r>
      <w:r w:rsidRPr="002A3C54">
        <w:t>съобщения</w:t>
      </w:r>
      <w:r w:rsidRPr="002A3C54">
        <w:rPr>
          <w:spacing w:val="-3"/>
        </w:rPr>
        <w:t xml:space="preserve"> </w:t>
      </w:r>
      <w:r w:rsidRPr="002A3C54">
        <w:t>за</w:t>
      </w:r>
      <w:r w:rsidRPr="002A3C54">
        <w:rPr>
          <w:spacing w:val="-2"/>
        </w:rPr>
        <w:t xml:space="preserve"> </w:t>
      </w:r>
      <w:r w:rsidRPr="002A3C54">
        <w:t>венозни</w:t>
      </w:r>
      <w:r w:rsidRPr="002A3C54">
        <w:rPr>
          <w:spacing w:val="-3"/>
        </w:rPr>
        <w:t xml:space="preserve"> </w:t>
      </w:r>
      <w:r w:rsidRPr="002A3C54">
        <w:t>тромбоемболични</w:t>
      </w:r>
      <w:r w:rsidRPr="002A3C54">
        <w:rPr>
          <w:spacing w:val="-3"/>
        </w:rPr>
        <w:t xml:space="preserve"> </w:t>
      </w:r>
      <w:r w:rsidRPr="002A3C54">
        <w:t>реакции</w:t>
      </w:r>
      <w:r w:rsidRPr="002A3C54">
        <w:rPr>
          <w:spacing w:val="-3"/>
        </w:rPr>
        <w:t xml:space="preserve"> </w:t>
      </w:r>
      <w:r w:rsidRPr="002A3C54">
        <w:t>от</w:t>
      </w:r>
      <w:r w:rsidRPr="002A3C54">
        <w:rPr>
          <w:spacing w:val="-3"/>
        </w:rPr>
        <w:t xml:space="preserve"> </w:t>
      </w:r>
      <w:r w:rsidRPr="002A3C54">
        <w:t>степен</w:t>
      </w:r>
      <w:r w:rsidRPr="002A3C54">
        <w:rPr>
          <w:spacing w:val="-3"/>
        </w:rPr>
        <w:t xml:space="preserve"> </w:t>
      </w:r>
      <w:r w:rsidRPr="002A3C54">
        <w:t>3-5</w:t>
      </w:r>
      <w:r w:rsidRPr="002A3C54">
        <w:rPr>
          <w:spacing w:val="-2"/>
        </w:rPr>
        <w:t xml:space="preserve"> </w:t>
      </w:r>
      <w:r w:rsidRPr="002A3C54">
        <w:t>(NCI-CTCAE</w:t>
      </w:r>
      <w:r w:rsidRPr="002A3C54">
        <w:rPr>
          <w:spacing w:val="-3"/>
        </w:rPr>
        <w:t xml:space="preserve"> </w:t>
      </w:r>
      <w:r w:rsidRPr="002A3C54">
        <w:t>v.3)</w:t>
      </w:r>
      <w:r w:rsidRPr="002A3C54">
        <w:rPr>
          <w:spacing w:val="-1"/>
        </w:rPr>
        <w:t xml:space="preserve"> </w:t>
      </w:r>
      <w:r w:rsidRPr="002A3C54">
        <w:t>при</w:t>
      </w:r>
      <w:r w:rsidRPr="002A3C54">
        <w:rPr>
          <w:spacing w:val="-3"/>
        </w:rPr>
        <w:t xml:space="preserve"> </w:t>
      </w:r>
      <w:r w:rsidRPr="002A3C54">
        <w:t>до 7,8 % от пациентите, лекувани с химиотерапия плюс бевацизумаб, в сравнение с до 4,9 % от пациентите, лекувани само с химиотерапия (за всички показания, с изключение на персистиращ, рецидивиращ или метастазирал рак на маточната шийка).</w:t>
      </w:r>
    </w:p>
    <w:p w14:paraId="3FC39D56" w14:textId="77777777" w:rsidR="004B58FC" w:rsidRPr="002A3C54" w:rsidRDefault="004B58FC" w:rsidP="000A14CC">
      <w:pPr>
        <w:pStyle w:val="BodyText"/>
        <w:ind w:right="9"/>
      </w:pPr>
    </w:p>
    <w:p w14:paraId="4E77D345" w14:textId="77777777" w:rsidR="004B58FC" w:rsidRPr="002A3C54" w:rsidRDefault="005331BE" w:rsidP="000A14CC">
      <w:pPr>
        <w:pStyle w:val="BodyText"/>
        <w:ind w:right="9"/>
      </w:pPr>
      <w:r w:rsidRPr="002A3C54">
        <w:t>От клинично изпитване при пациенти с персистиращ, рецидивиращ или метастазирал рак на маточната</w:t>
      </w:r>
      <w:r w:rsidRPr="002A3C54">
        <w:rPr>
          <w:spacing w:val="-3"/>
        </w:rPr>
        <w:t xml:space="preserve"> </w:t>
      </w:r>
      <w:r w:rsidRPr="002A3C54">
        <w:t>шийка</w:t>
      </w:r>
      <w:r w:rsidRPr="002A3C54">
        <w:rPr>
          <w:spacing w:val="-3"/>
        </w:rPr>
        <w:t xml:space="preserve"> </w:t>
      </w:r>
      <w:r w:rsidRPr="002A3C54">
        <w:t>(проучване</w:t>
      </w:r>
      <w:r w:rsidRPr="002A3C54">
        <w:rPr>
          <w:spacing w:val="-3"/>
        </w:rPr>
        <w:t xml:space="preserve"> </w:t>
      </w:r>
      <w:r w:rsidRPr="002A3C54">
        <w:t>GOG-0240),</w:t>
      </w:r>
      <w:r w:rsidRPr="002A3C54">
        <w:rPr>
          <w:spacing w:val="-3"/>
        </w:rPr>
        <w:t xml:space="preserve"> </w:t>
      </w:r>
      <w:r w:rsidRPr="002A3C54">
        <w:t>венозни</w:t>
      </w:r>
      <w:r w:rsidRPr="002A3C54">
        <w:rPr>
          <w:spacing w:val="-4"/>
        </w:rPr>
        <w:t xml:space="preserve"> </w:t>
      </w:r>
      <w:r w:rsidRPr="002A3C54">
        <w:t>тромбоемболични</w:t>
      </w:r>
      <w:r w:rsidRPr="002A3C54">
        <w:rPr>
          <w:spacing w:val="-4"/>
        </w:rPr>
        <w:t xml:space="preserve"> </w:t>
      </w:r>
      <w:r w:rsidRPr="002A3C54">
        <w:t>реакции</w:t>
      </w:r>
      <w:r w:rsidRPr="002A3C54">
        <w:rPr>
          <w:spacing w:val="-6"/>
        </w:rPr>
        <w:t xml:space="preserve"> </w:t>
      </w:r>
      <w:r w:rsidRPr="002A3C54">
        <w:t>от</w:t>
      </w:r>
      <w:r w:rsidRPr="002A3C54">
        <w:rPr>
          <w:spacing w:val="-4"/>
        </w:rPr>
        <w:t xml:space="preserve"> </w:t>
      </w:r>
      <w:r w:rsidRPr="002A3C54">
        <w:t>степен</w:t>
      </w:r>
      <w:r w:rsidRPr="002A3C54">
        <w:rPr>
          <w:spacing w:val="-4"/>
        </w:rPr>
        <w:t xml:space="preserve"> </w:t>
      </w:r>
      <w:r w:rsidRPr="002A3C54">
        <w:t>3-5</w:t>
      </w:r>
      <w:r w:rsidRPr="002A3C54">
        <w:rPr>
          <w:spacing w:val="-3"/>
        </w:rPr>
        <w:t xml:space="preserve"> </w:t>
      </w:r>
      <w:r w:rsidRPr="002A3C54">
        <w:t>се съобщават при не повече от 15,6 % от пациентите, лекувани с бевацизумаб в комбинация с паклитаксел и цисплатин, в сравнение с не повече от 7,0 % от пациентите, лекувани с паклитаксел и цисплатин.</w:t>
      </w:r>
    </w:p>
    <w:p w14:paraId="65F0CE8A" w14:textId="77777777" w:rsidR="004B58FC" w:rsidRPr="002A3C54" w:rsidRDefault="004B58FC" w:rsidP="000A14CC">
      <w:pPr>
        <w:pStyle w:val="BodyText"/>
        <w:ind w:right="9"/>
      </w:pPr>
    </w:p>
    <w:p w14:paraId="6230611E" w14:textId="77777777" w:rsidR="004B58FC" w:rsidRPr="002A3C54" w:rsidRDefault="005331BE" w:rsidP="000A14CC">
      <w:pPr>
        <w:pStyle w:val="BodyText"/>
        <w:ind w:right="9"/>
        <w:jc w:val="both"/>
      </w:pPr>
      <w:r w:rsidRPr="002A3C54">
        <w:t>Пациенти, които са получили</w:t>
      </w:r>
      <w:r w:rsidRPr="002A3C54">
        <w:rPr>
          <w:spacing w:val="-1"/>
        </w:rPr>
        <w:t xml:space="preserve"> </w:t>
      </w:r>
      <w:r w:rsidRPr="002A3C54">
        <w:t>венозна тромбоемболична реакция, може</w:t>
      </w:r>
      <w:r w:rsidRPr="002A3C54">
        <w:rPr>
          <w:spacing w:val="-2"/>
        </w:rPr>
        <w:t xml:space="preserve"> </w:t>
      </w:r>
      <w:r w:rsidRPr="002A3C54">
        <w:t>да</w:t>
      </w:r>
      <w:r w:rsidRPr="002A3C54">
        <w:rPr>
          <w:spacing w:val="-2"/>
        </w:rPr>
        <w:t xml:space="preserve"> </w:t>
      </w:r>
      <w:r w:rsidRPr="002A3C54">
        <w:t>са</w:t>
      </w:r>
      <w:r w:rsidRPr="002A3C54">
        <w:rPr>
          <w:spacing w:val="-2"/>
        </w:rPr>
        <w:t xml:space="preserve"> </w:t>
      </w:r>
      <w:r w:rsidRPr="002A3C54">
        <w:t>изложени</w:t>
      </w:r>
      <w:r w:rsidRPr="002A3C54">
        <w:rPr>
          <w:spacing w:val="-1"/>
        </w:rPr>
        <w:t xml:space="preserve"> </w:t>
      </w:r>
      <w:r w:rsidRPr="002A3C54">
        <w:t>на по- висок</w:t>
      </w:r>
      <w:r w:rsidRPr="002A3C54">
        <w:rPr>
          <w:spacing w:val="-2"/>
        </w:rPr>
        <w:t xml:space="preserve"> </w:t>
      </w:r>
      <w:r w:rsidRPr="002A3C54">
        <w:t>риск</w:t>
      </w:r>
      <w:r w:rsidRPr="002A3C54">
        <w:rPr>
          <w:spacing w:val="-2"/>
        </w:rPr>
        <w:t xml:space="preserve"> </w:t>
      </w:r>
      <w:r w:rsidRPr="002A3C54">
        <w:t>от</w:t>
      </w:r>
      <w:r w:rsidRPr="002A3C54">
        <w:rPr>
          <w:spacing w:val="-3"/>
        </w:rPr>
        <w:t xml:space="preserve"> </w:t>
      </w:r>
      <w:r w:rsidRPr="002A3C54">
        <w:t>рецидив,</w:t>
      </w:r>
      <w:r w:rsidRPr="002A3C54">
        <w:rPr>
          <w:spacing w:val="-2"/>
        </w:rPr>
        <w:t xml:space="preserve"> </w:t>
      </w:r>
      <w:r w:rsidRPr="002A3C54">
        <w:t>ако</w:t>
      </w:r>
      <w:r w:rsidRPr="002A3C54">
        <w:rPr>
          <w:spacing w:val="-2"/>
        </w:rPr>
        <w:t xml:space="preserve"> </w:t>
      </w:r>
      <w:r w:rsidRPr="002A3C54">
        <w:t>получават</w:t>
      </w:r>
      <w:r w:rsidRPr="002A3C54">
        <w:rPr>
          <w:spacing w:val="-3"/>
        </w:rPr>
        <w:t xml:space="preserve"> </w:t>
      </w:r>
      <w:r w:rsidRPr="002A3C54">
        <w:t>бевацизумаб</w:t>
      </w:r>
      <w:r w:rsidRPr="002A3C54">
        <w:rPr>
          <w:spacing w:val="-4"/>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химиотерапия</w:t>
      </w:r>
      <w:r w:rsidRPr="002A3C54">
        <w:rPr>
          <w:spacing w:val="-3"/>
        </w:rPr>
        <w:t xml:space="preserve"> </w:t>
      </w:r>
      <w:r w:rsidRPr="002A3C54">
        <w:t>в</w:t>
      </w:r>
      <w:r w:rsidRPr="002A3C54">
        <w:rPr>
          <w:spacing w:val="-3"/>
        </w:rPr>
        <w:t xml:space="preserve"> </w:t>
      </w:r>
      <w:r w:rsidRPr="002A3C54">
        <w:t>сравнение със самостоятелното приложение на химиотерапия.</w:t>
      </w:r>
    </w:p>
    <w:p w14:paraId="750AA5B2" w14:textId="77777777" w:rsidR="004B58FC" w:rsidRPr="002A3C54" w:rsidRDefault="004B58FC" w:rsidP="000A14CC">
      <w:pPr>
        <w:pStyle w:val="BodyText"/>
        <w:ind w:right="9"/>
      </w:pPr>
    </w:p>
    <w:p w14:paraId="348389C9" w14:textId="77777777" w:rsidR="004B58FC" w:rsidRPr="002A3C54" w:rsidRDefault="005331BE" w:rsidP="000A14CC">
      <w:pPr>
        <w:ind w:right="9"/>
        <w:rPr>
          <w:i/>
        </w:rPr>
      </w:pPr>
      <w:r w:rsidRPr="002A3C54">
        <w:rPr>
          <w:i/>
          <w:u w:val="single"/>
        </w:rPr>
        <w:t>Застойна</w:t>
      </w:r>
      <w:r w:rsidRPr="002A3C54">
        <w:rPr>
          <w:i/>
          <w:spacing w:val="-8"/>
          <w:u w:val="single"/>
        </w:rPr>
        <w:t xml:space="preserve"> </w:t>
      </w:r>
      <w:r w:rsidRPr="002A3C54">
        <w:rPr>
          <w:i/>
          <w:u w:val="single"/>
        </w:rPr>
        <w:t>сърдечна</w:t>
      </w:r>
      <w:r w:rsidRPr="002A3C54">
        <w:rPr>
          <w:i/>
          <w:spacing w:val="-8"/>
          <w:u w:val="single"/>
        </w:rPr>
        <w:t xml:space="preserve"> </w:t>
      </w:r>
      <w:r w:rsidRPr="002A3C54">
        <w:rPr>
          <w:i/>
          <w:u w:val="single"/>
        </w:rPr>
        <w:t>недостатъчност</w:t>
      </w:r>
      <w:r w:rsidRPr="002A3C54">
        <w:rPr>
          <w:i/>
          <w:spacing w:val="-10"/>
          <w:u w:val="single"/>
        </w:rPr>
        <w:t xml:space="preserve"> </w:t>
      </w:r>
      <w:r w:rsidRPr="002A3C54">
        <w:rPr>
          <w:i/>
          <w:spacing w:val="-4"/>
          <w:u w:val="single"/>
        </w:rPr>
        <w:t>(ЗСН)</w:t>
      </w:r>
    </w:p>
    <w:p w14:paraId="3549C20E" w14:textId="77777777" w:rsidR="004B58FC" w:rsidRPr="002A3C54" w:rsidRDefault="005331BE" w:rsidP="000A14CC">
      <w:pPr>
        <w:pStyle w:val="BodyText"/>
        <w:ind w:right="9"/>
      </w:pPr>
      <w:r w:rsidRPr="002A3C54">
        <w:t>В клиничните изпитвания с бевацизумаб, е наблюдавана застойна сърдечна недостатъчност (ЗСН) при всички показания с рак, изследвани досега, но е възниквала предимно при пациенти</w:t>
      </w:r>
      <w:r w:rsidRPr="002A3C54">
        <w:rPr>
          <w:spacing w:val="40"/>
        </w:rPr>
        <w:t xml:space="preserve"> </w:t>
      </w:r>
      <w:r w:rsidRPr="002A3C54">
        <w:t>с метастазирал рак на млечната жлеза. В четири изпитвания фаза III (AVF2119g, E2100, BO17708 и AVF3694g) при пациенти с метастазирал рак на млечната жлеза се отбелязва ЗСН степен</w:t>
      </w:r>
      <w:r w:rsidRPr="002A3C54">
        <w:rPr>
          <w:spacing w:val="-3"/>
        </w:rPr>
        <w:t xml:space="preserve"> </w:t>
      </w:r>
      <w:r w:rsidRPr="002A3C54">
        <w:t>3</w:t>
      </w:r>
      <w:r w:rsidRPr="002A3C54">
        <w:rPr>
          <w:spacing w:val="-5"/>
        </w:rPr>
        <w:t xml:space="preserve"> </w:t>
      </w:r>
      <w:r w:rsidRPr="002A3C54">
        <w:t>(NCI-CTCAE</w:t>
      </w:r>
      <w:r w:rsidRPr="002A3C54">
        <w:rPr>
          <w:spacing w:val="-3"/>
        </w:rPr>
        <w:t xml:space="preserve"> </w:t>
      </w:r>
      <w:r w:rsidRPr="002A3C54">
        <w:t>v.3)</w:t>
      </w:r>
      <w:r w:rsidRPr="002A3C54">
        <w:rPr>
          <w:spacing w:val="-1"/>
        </w:rPr>
        <w:t xml:space="preserve"> </w:t>
      </w:r>
      <w:r w:rsidRPr="002A3C54">
        <w:t>или</w:t>
      </w:r>
      <w:r w:rsidRPr="002A3C54">
        <w:rPr>
          <w:spacing w:val="-3"/>
        </w:rPr>
        <w:t xml:space="preserve"> </w:t>
      </w:r>
      <w:r w:rsidRPr="002A3C54">
        <w:t>по-голяма</w:t>
      </w:r>
      <w:r w:rsidRPr="002A3C54">
        <w:rPr>
          <w:spacing w:val="-2"/>
        </w:rPr>
        <w:t xml:space="preserve"> </w:t>
      </w:r>
      <w:r w:rsidRPr="002A3C54">
        <w:t>при</w:t>
      </w:r>
      <w:r w:rsidRPr="002A3C54">
        <w:rPr>
          <w:spacing w:val="-5"/>
        </w:rPr>
        <w:t xml:space="preserve"> </w:t>
      </w:r>
      <w:r w:rsidRPr="002A3C54">
        <w:t>до</w:t>
      </w:r>
      <w:r w:rsidRPr="002A3C54">
        <w:rPr>
          <w:spacing w:val="-2"/>
        </w:rPr>
        <w:t xml:space="preserve"> </w:t>
      </w:r>
      <w:r w:rsidRPr="002A3C54">
        <w:t>3,5</w:t>
      </w:r>
      <w:r w:rsidRPr="002A3C54">
        <w:rPr>
          <w:spacing w:val="-2"/>
        </w:rPr>
        <w:t xml:space="preserve"> </w:t>
      </w:r>
      <w:r w:rsidRPr="002A3C54">
        <w:t>%</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лекувани</w:t>
      </w:r>
      <w:r w:rsidRPr="002A3C54">
        <w:rPr>
          <w:spacing w:val="-3"/>
        </w:rPr>
        <w:t xml:space="preserve"> </w:t>
      </w:r>
      <w:r w:rsidRPr="002A3C54">
        <w:t>с</w:t>
      </w:r>
      <w:r w:rsidRPr="002A3C54">
        <w:rPr>
          <w:spacing w:val="-2"/>
        </w:rPr>
        <w:t xml:space="preserve"> </w:t>
      </w:r>
      <w:r w:rsidRPr="002A3C54">
        <w:t>бевацизумаб</w:t>
      </w:r>
      <w:r w:rsidRPr="002A3C54">
        <w:rPr>
          <w:spacing w:val="-2"/>
        </w:rPr>
        <w:t xml:space="preserve"> </w:t>
      </w:r>
      <w:r w:rsidRPr="002A3C54">
        <w:t xml:space="preserve">в </w:t>
      </w:r>
      <w:r w:rsidRPr="002A3C54">
        <w:lastRenderedPageBreak/>
        <w:t>комбинация с химиотерапия в сравнение с до 0,9 % в контролните групи. При пациентите от проучване AVF3694g, получавали антрациклини едновременно с бевацизумаб, честотата наЗСН степен 3 или по-висока съответно в рамената с бевацизумаб и контролните рамена е подобна на тази в другите проучвания при метастазирал рак на гърдата: 2,9 % в рамото с антрациклин</w:t>
      </w:r>
      <w:r w:rsidRPr="002A3C54">
        <w:rPr>
          <w:spacing w:val="-5"/>
        </w:rPr>
        <w:t xml:space="preserve"> </w:t>
      </w:r>
      <w:r w:rsidRPr="002A3C54">
        <w:t>+</w:t>
      </w:r>
      <w:r w:rsidRPr="002A3C54">
        <w:rPr>
          <w:spacing w:val="-2"/>
        </w:rPr>
        <w:t xml:space="preserve"> </w:t>
      </w:r>
      <w:r w:rsidRPr="002A3C54">
        <w:t>бевацизумаб</w:t>
      </w:r>
      <w:r w:rsidRPr="002A3C54">
        <w:rPr>
          <w:spacing w:val="-2"/>
        </w:rPr>
        <w:t xml:space="preserve"> </w:t>
      </w:r>
      <w:r w:rsidRPr="002A3C54">
        <w:t>и</w:t>
      </w:r>
      <w:r w:rsidRPr="002A3C54">
        <w:rPr>
          <w:spacing w:val="-3"/>
        </w:rPr>
        <w:t xml:space="preserve"> </w:t>
      </w:r>
      <w:r w:rsidRPr="002A3C54">
        <w:t>0</w:t>
      </w:r>
      <w:r w:rsidRPr="002A3C54">
        <w:rPr>
          <w:spacing w:val="-5"/>
        </w:rPr>
        <w:t xml:space="preserve"> </w:t>
      </w:r>
      <w:r w:rsidRPr="002A3C54">
        <w:t>%</w:t>
      </w:r>
      <w:r w:rsidRPr="002A3C54">
        <w:rPr>
          <w:spacing w:val="-1"/>
        </w:rPr>
        <w:t xml:space="preserve"> </w:t>
      </w:r>
      <w:r w:rsidRPr="002A3C54">
        <w:t>в</w:t>
      </w:r>
      <w:r w:rsidRPr="002A3C54">
        <w:rPr>
          <w:spacing w:val="-3"/>
        </w:rPr>
        <w:t xml:space="preserve"> </w:t>
      </w:r>
      <w:r w:rsidRPr="002A3C54">
        <w:t>рамото</w:t>
      </w:r>
      <w:r w:rsidRPr="002A3C54">
        <w:rPr>
          <w:spacing w:val="-5"/>
        </w:rPr>
        <w:t xml:space="preserve"> </w:t>
      </w:r>
      <w:r w:rsidRPr="002A3C54">
        <w:t>с</w:t>
      </w:r>
      <w:r w:rsidRPr="002A3C54">
        <w:rPr>
          <w:spacing w:val="-2"/>
        </w:rPr>
        <w:t xml:space="preserve"> </w:t>
      </w:r>
      <w:r w:rsidRPr="002A3C54">
        <w:t>антрациклин</w:t>
      </w:r>
      <w:r w:rsidRPr="002A3C54">
        <w:rPr>
          <w:spacing w:val="-3"/>
        </w:rPr>
        <w:t xml:space="preserve"> </w:t>
      </w:r>
      <w:r w:rsidRPr="002A3C54">
        <w:t>+</w:t>
      </w:r>
      <w:r w:rsidRPr="002A3C54">
        <w:rPr>
          <w:spacing w:val="-2"/>
        </w:rPr>
        <w:t xml:space="preserve"> </w:t>
      </w:r>
      <w:r w:rsidRPr="002A3C54">
        <w:t>плацебо.</w:t>
      </w:r>
      <w:r w:rsidRPr="002A3C54">
        <w:rPr>
          <w:spacing w:val="-2"/>
        </w:rPr>
        <w:t xml:space="preserve"> </w:t>
      </w:r>
      <w:r w:rsidRPr="002A3C54">
        <w:t>Освен</w:t>
      </w:r>
      <w:r w:rsidRPr="002A3C54">
        <w:rPr>
          <w:spacing w:val="-5"/>
        </w:rPr>
        <w:t xml:space="preserve"> </w:t>
      </w:r>
      <w:r w:rsidRPr="002A3C54">
        <w:t>това</w:t>
      </w:r>
      <w:r w:rsidRPr="002A3C54">
        <w:rPr>
          <w:spacing w:val="-2"/>
        </w:rPr>
        <w:t xml:space="preserve"> </w:t>
      </w:r>
      <w:r w:rsidRPr="002A3C54">
        <w:t>в</w:t>
      </w:r>
      <w:r w:rsidRPr="002A3C54">
        <w:rPr>
          <w:spacing w:val="-3"/>
        </w:rPr>
        <w:t xml:space="preserve"> </w:t>
      </w:r>
      <w:r w:rsidRPr="002A3C54">
        <w:t>проучване AVF3694g честотата на ЗСН от всички степени е подобна в рамената с</w:t>
      </w:r>
    </w:p>
    <w:p w14:paraId="69A66B59" w14:textId="77777777" w:rsidR="004B58FC" w:rsidRPr="002A3C54" w:rsidRDefault="005331BE" w:rsidP="000A14CC">
      <w:pPr>
        <w:pStyle w:val="BodyText"/>
        <w:ind w:right="9"/>
      </w:pPr>
      <w:r w:rsidRPr="002A3C54">
        <w:t>антрациклин</w:t>
      </w:r>
      <w:r w:rsidRPr="002A3C54">
        <w:rPr>
          <w:spacing w:val="-9"/>
        </w:rPr>
        <w:t xml:space="preserve"> </w:t>
      </w:r>
      <w:r w:rsidRPr="002A3C54">
        <w:t>+</w:t>
      </w:r>
      <w:r w:rsidRPr="002A3C54">
        <w:rPr>
          <w:spacing w:val="-3"/>
        </w:rPr>
        <w:t xml:space="preserve"> </w:t>
      </w:r>
      <w:r w:rsidRPr="002A3C54">
        <w:t>бевацизумаб</w:t>
      </w:r>
      <w:r w:rsidRPr="002A3C54">
        <w:rPr>
          <w:spacing w:val="-3"/>
        </w:rPr>
        <w:t xml:space="preserve"> </w:t>
      </w:r>
      <w:r w:rsidRPr="002A3C54">
        <w:t>(6,2</w:t>
      </w:r>
      <w:r w:rsidRPr="002A3C54">
        <w:rPr>
          <w:spacing w:val="-4"/>
        </w:rPr>
        <w:t xml:space="preserve"> </w:t>
      </w:r>
      <w:r w:rsidRPr="002A3C54">
        <w:t>%)</w:t>
      </w:r>
      <w:r w:rsidRPr="002A3C54">
        <w:rPr>
          <w:spacing w:val="-2"/>
        </w:rPr>
        <w:t xml:space="preserve"> </w:t>
      </w:r>
      <w:r w:rsidRPr="002A3C54">
        <w:t>и</w:t>
      </w:r>
      <w:r w:rsidRPr="002A3C54">
        <w:rPr>
          <w:spacing w:val="-4"/>
        </w:rPr>
        <w:t xml:space="preserve"> </w:t>
      </w:r>
      <w:r w:rsidRPr="002A3C54">
        <w:t>антрациклин</w:t>
      </w:r>
      <w:r w:rsidRPr="002A3C54">
        <w:rPr>
          <w:spacing w:val="-6"/>
        </w:rPr>
        <w:t xml:space="preserve"> </w:t>
      </w:r>
      <w:r w:rsidRPr="002A3C54">
        <w:t>+</w:t>
      </w:r>
      <w:r w:rsidRPr="002A3C54">
        <w:rPr>
          <w:spacing w:val="-4"/>
        </w:rPr>
        <w:t xml:space="preserve"> </w:t>
      </w:r>
      <w:r w:rsidRPr="002A3C54">
        <w:t>плацебо</w:t>
      </w:r>
      <w:r w:rsidRPr="002A3C54">
        <w:rPr>
          <w:spacing w:val="-3"/>
        </w:rPr>
        <w:t xml:space="preserve"> </w:t>
      </w:r>
      <w:r w:rsidRPr="002A3C54">
        <w:t>(6,0</w:t>
      </w:r>
      <w:r w:rsidRPr="002A3C54">
        <w:rPr>
          <w:spacing w:val="-3"/>
        </w:rPr>
        <w:t xml:space="preserve"> </w:t>
      </w:r>
      <w:r w:rsidRPr="002A3C54">
        <w:rPr>
          <w:spacing w:val="-5"/>
        </w:rPr>
        <w:t>%).</w:t>
      </w:r>
    </w:p>
    <w:p w14:paraId="3071347D" w14:textId="77777777" w:rsidR="004B58FC" w:rsidRPr="002A3C54" w:rsidRDefault="004B58FC" w:rsidP="000A14CC">
      <w:pPr>
        <w:pStyle w:val="BodyText"/>
        <w:ind w:right="9"/>
      </w:pPr>
    </w:p>
    <w:p w14:paraId="01F75C42" w14:textId="77777777" w:rsidR="004B58FC" w:rsidRPr="002A3C54" w:rsidRDefault="005331BE" w:rsidP="000A14CC">
      <w:pPr>
        <w:pStyle w:val="BodyText"/>
        <w:ind w:right="9"/>
      </w:pPr>
      <w:r w:rsidRPr="002A3C54">
        <w:t>Повечето</w:t>
      </w:r>
      <w:r w:rsidRPr="002A3C54">
        <w:rPr>
          <w:spacing w:val="-2"/>
        </w:rPr>
        <w:t xml:space="preserve"> </w:t>
      </w:r>
      <w:r w:rsidRPr="002A3C54">
        <w:t>от</w:t>
      </w:r>
      <w:r w:rsidRPr="002A3C54">
        <w:rPr>
          <w:spacing w:val="-3"/>
        </w:rPr>
        <w:t xml:space="preserve"> </w:t>
      </w:r>
      <w:r w:rsidRPr="002A3C54">
        <w:t>пациентите,</w:t>
      </w:r>
      <w:r w:rsidRPr="002A3C54">
        <w:rPr>
          <w:spacing w:val="-5"/>
        </w:rPr>
        <w:t xml:space="preserve"> </w:t>
      </w:r>
      <w:r w:rsidRPr="002A3C54">
        <w:t>които</w:t>
      </w:r>
      <w:r w:rsidRPr="002A3C54">
        <w:rPr>
          <w:spacing w:val="-2"/>
        </w:rPr>
        <w:t xml:space="preserve"> </w:t>
      </w:r>
      <w:r w:rsidRPr="002A3C54">
        <w:t>развиват</w:t>
      </w:r>
      <w:r w:rsidRPr="002A3C54">
        <w:rPr>
          <w:spacing w:val="-3"/>
        </w:rPr>
        <w:t xml:space="preserve"> </w:t>
      </w:r>
      <w:r w:rsidRPr="002A3C54">
        <w:t>ЗСН</w:t>
      </w:r>
      <w:r w:rsidRPr="002A3C54">
        <w:rPr>
          <w:spacing w:val="-3"/>
        </w:rPr>
        <w:t xml:space="preserve"> </w:t>
      </w: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2"/>
        </w:rPr>
        <w:t xml:space="preserve"> </w:t>
      </w:r>
      <w:r w:rsidRPr="002A3C54">
        <w:t>клиничните</w:t>
      </w:r>
      <w:r w:rsidRPr="002A3C54">
        <w:rPr>
          <w:spacing w:val="-2"/>
        </w:rPr>
        <w:t xml:space="preserve"> </w:t>
      </w:r>
      <w:r w:rsidRPr="002A3C54">
        <w:t>изпитвания</w:t>
      </w:r>
      <w:r w:rsidRPr="002A3C54">
        <w:rPr>
          <w:spacing w:val="-3"/>
        </w:rPr>
        <w:t xml:space="preserve"> </w:t>
      </w:r>
      <w:r w:rsidRPr="002A3C54">
        <w:t>за</w:t>
      </w:r>
      <w:r w:rsidRPr="002A3C54">
        <w:rPr>
          <w:spacing w:val="-2"/>
        </w:rPr>
        <w:t xml:space="preserve"> </w:t>
      </w:r>
      <w:r w:rsidRPr="002A3C54">
        <w:t>МРМЖ,</w:t>
      </w:r>
      <w:r w:rsidRPr="002A3C54">
        <w:rPr>
          <w:spacing w:val="-2"/>
        </w:rPr>
        <w:t xml:space="preserve"> </w:t>
      </w:r>
      <w:r w:rsidRPr="002A3C54">
        <w:t>са показали подобрение на симптомите и/или на левокамерната функция след подходяща медикаментозна терапия.</w:t>
      </w:r>
    </w:p>
    <w:p w14:paraId="099AEFF9" w14:textId="77777777" w:rsidR="004B58FC" w:rsidRPr="002A3C54" w:rsidRDefault="004B58FC" w:rsidP="000A14CC">
      <w:pPr>
        <w:pStyle w:val="BodyText"/>
        <w:ind w:right="9"/>
      </w:pPr>
    </w:p>
    <w:p w14:paraId="17F4EC71" w14:textId="77777777" w:rsidR="004B58FC" w:rsidRPr="002A3C54" w:rsidRDefault="005331BE" w:rsidP="000A14CC">
      <w:pPr>
        <w:pStyle w:val="BodyText"/>
        <w:ind w:right="9"/>
      </w:pPr>
      <w:r w:rsidRPr="002A3C54">
        <w:t>При повечето клинични изпитвания с бевацизумаб пациентите с предшестваща ЗСН по NYHA (New</w:t>
      </w:r>
      <w:r w:rsidRPr="002A3C54">
        <w:rPr>
          <w:spacing w:val="-3"/>
        </w:rPr>
        <w:t xml:space="preserve"> </w:t>
      </w:r>
      <w:r w:rsidRPr="002A3C54">
        <w:t>York</w:t>
      </w:r>
      <w:r w:rsidRPr="002A3C54">
        <w:rPr>
          <w:spacing w:val="-2"/>
        </w:rPr>
        <w:t xml:space="preserve"> </w:t>
      </w:r>
      <w:r w:rsidRPr="002A3C54">
        <w:t>Heart</w:t>
      </w:r>
      <w:r w:rsidRPr="002A3C54">
        <w:rPr>
          <w:spacing w:val="-1"/>
        </w:rPr>
        <w:t xml:space="preserve"> </w:t>
      </w:r>
      <w:r w:rsidRPr="002A3C54">
        <w:t>Association)</w:t>
      </w:r>
      <w:r w:rsidRPr="002A3C54">
        <w:rPr>
          <w:spacing w:val="-1"/>
        </w:rPr>
        <w:t xml:space="preserve"> </w:t>
      </w:r>
      <w:r w:rsidRPr="002A3C54">
        <w:t>ІІ</w:t>
      </w:r>
      <w:r w:rsidRPr="002A3C54">
        <w:rPr>
          <w:spacing w:val="-4"/>
        </w:rPr>
        <w:t xml:space="preserve"> </w:t>
      </w:r>
      <w:r w:rsidRPr="002A3C54">
        <w:t>–</w:t>
      </w:r>
      <w:r w:rsidRPr="002A3C54">
        <w:rPr>
          <w:spacing w:val="-2"/>
        </w:rPr>
        <w:t xml:space="preserve"> </w:t>
      </w:r>
      <w:r w:rsidRPr="002A3C54">
        <w:t>ІV</w:t>
      </w:r>
      <w:r w:rsidRPr="002A3C54">
        <w:rPr>
          <w:spacing w:val="-3"/>
        </w:rPr>
        <w:t xml:space="preserve"> </w:t>
      </w:r>
      <w:r w:rsidRPr="002A3C54">
        <w:t>са</w:t>
      </w:r>
      <w:r w:rsidRPr="002A3C54">
        <w:rPr>
          <w:spacing w:val="-2"/>
        </w:rPr>
        <w:t xml:space="preserve"> </w:t>
      </w:r>
      <w:r w:rsidRPr="002A3C54">
        <w:t>били</w:t>
      </w:r>
      <w:r w:rsidRPr="002A3C54">
        <w:rPr>
          <w:spacing w:val="-3"/>
        </w:rPr>
        <w:t xml:space="preserve"> </w:t>
      </w:r>
      <w:r w:rsidRPr="002A3C54">
        <w:t>изключени,</w:t>
      </w:r>
      <w:r w:rsidRPr="002A3C54">
        <w:rPr>
          <w:spacing w:val="-2"/>
        </w:rPr>
        <w:t xml:space="preserve"> </w:t>
      </w:r>
      <w:r w:rsidRPr="002A3C54">
        <w:t>поради</w:t>
      </w:r>
      <w:r w:rsidRPr="002A3C54">
        <w:rPr>
          <w:spacing w:val="-3"/>
        </w:rPr>
        <w:t xml:space="preserve"> </w:t>
      </w:r>
      <w:r w:rsidRPr="002A3C54">
        <w:t>това</w:t>
      </w:r>
      <w:r w:rsidRPr="002A3C54">
        <w:rPr>
          <w:spacing w:val="-2"/>
        </w:rPr>
        <w:t xml:space="preserve"> </w:t>
      </w:r>
      <w:r w:rsidRPr="002A3C54">
        <w:t>няма</w:t>
      </w:r>
      <w:r w:rsidRPr="002A3C54">
        <w:rPr>
          <w:spacing w:val="-4"/>
        </w:rPr>
        <w:t xml:space="preserve"> </w:t>
      </w:r>
      <w:r w:rsidRPr="002A3C54">
        <w:t>информация</w:t>
      </w:r>
      <w:r w:rsidRPr="002A3C54">
        <w:rPr>
          <w:spacing w:val="-3"/>
        </w:rPr>
        <w:t xml:space="preserve"> </w:t>
      </w:r>
      <w:r w:rsidRPr="002A3C54">
        <w:t>относно риска от ЗСН при тази популация.</w:t>
      </w:r>
    </w:p>
    <w:p w14:paraId="2A1F7260" w14:textId="77777777" w:rsidR="004B58FC" w:rsidRPr="002A3C54" w:rsidRDefault="004B58FC" w:rsidP="000A14CC">
      <w:pPr>
        <w:pStyle w:val="BodyText"/>
        <w:ind w:right="9"/>
      </w:pPr>
    </w:p>
    <w:p w14:paraId="13739479" w14:textId="77777777" w:rsidR="004B58FC" w:rsidRPr="002A3C54" w:rsidRDefault="005331BE" w:rsidP="000A14CC">
      <w:pPr>
        <w:pStyle w:val="BodyText"/>
        <w:ind w:right="9"/>
      </w:pPr>
      <w:r w:rsidRPr="002A3C54">
        <w:t>Възможно</w:t>
      </w:r>
      <w:r w:rsidRPr="002A3C54">
        <w:rPr>
          <w:spacing w:val="-6"/>
        </w:rPr>
        <w:t xml:space="preserve"> </w:t>
      </w:r>
      <w:r w:rsidRPr="002A3C54">
        <w:t>е</w:t>
      </w:r>
      <w:r w:rsidRPr="002A3C54">
        <w:rPr>
          <w:spacing w:val="-3"/>
        </w:rPr>
        <w:t xml:space="preserve"> </w:t>
      </w:r>
      <w:r w:rsidRPr="002A3C54">
        <w:t>предшестващо</w:t>
      </w:r>
      <w:r w:rsidRPr="002A3C54">
        <w:rPr>
          <w:spacing w:val="-3"/>
        </w:rPr>
        <w:t xml:space="preserve"> </w:t>
      </w:r>
      <w:r w:rsidRPr="002A3C54">
        <w:t>лечение</w:t>
      </w:r>
      <w:r w:rsidRPr="002A3C54">
        <w:rPr>
          <w:spacing w:val="-5"/>
        </w:rPr>
        <w:t xml:space="preserve"> </w:t>
      </w:r>
      <w:r w:rsidRPr="002A3C54">
        <w:t>с</w:t>
      </w:r>
      <w:r w:rsidRPr="002A3C54">
        <w:rPr>
          <w:spacing w:val="-3"/>
        </w:rPr>
        <w:t xml:space="preserve"> </w:t>
      </w:r>
      <w:r w:rsidRPr="002A3C54">
        <w:t>антрациклини</w:t>
      </w:r>
      <w:r w:rsidRPr="002A3C54">
        <w:rPr>
          <w:spacing w:val="-6"/>
        </w:rPr>
        <w:t xml:space="preserve"> </w:t>
      </w:r>
      <w:r w:rsidRPr="002A3C54">
        <w:t>и/или</w:t>
      </w:r>
      <w:r w:rsidRPr="002A3C54">
        <w:rPr>
          <w:spacing w:val="-4"/>
        </w:rPr>
        <w:t xml:space="preserve"> </w:t>
      </w:r>
      <w:r w:rsidRPr="002A3C54">
        <w:t>предшестващо</w:t>
      </w:r>
      <w:r w:rsidRPr="002A3C54">
        <w:rPr>
          <w:spacing w:val="-3"/>
        </w:rPr>
        <w:t xml:space="preserve"> </w:t>
      </w:r>
      <w:r w:rsidRPr="002A3C54">
        <w:t>облъчване</w:t>
      </w:r>
      <w:r w:rsidRPr="002A3C54">
        <w:rPr>
          <w:spacing w:val="-3"/>
        </w:rPr>
        <w:t xml:space="preserve"> </w:t>
      </w:r>
      <w:r w:rsidRPr="002A3C54">
        <w:t>на</w:t>
      </w:r>
      <w:r w:rsidRPr="002A3C54">
        <w:rPr>
          <w:spacing w:val="-3"/>
        </w:rPr>
        <w:t xml:space="preserve"> </w:t>
      </w:r>
      <w:r w:rsidRPr="002A3C54">
        <w:t>стената на гръдния кош да са рискови фактори за развитие на ЗСН.</w:t>
      </w:r>
    </w:p>
    <w:p w14:paraId="54139BA4" w14:textId="77777777" w:rsidR="004B58FC" w:rsidRPr="002A3C54" w:rsidRDefault="004B58FC" w:rsidP="000A14CC">
      <w:pPr>
        <w:pStyle w:val="BodyText"/>
        <w:ind w:right="9"/>
      </w:pPr>
    </w:p>
    <w:p w14:paraId="0F46D52F" w14:textId="77777777" w:rsidR="004B58FC" w:rsidRPr="002A3C54" w:rsidRDefault="005331BE" w:rsidP="000A14CC">
      <w:pPr>
        <w:pStyle w:val="BodyText"/>
        <w:ind w:right="9"/>
      </w:pPr>
      <w:r w:rsidRPr="002A3C54">
        <w:t>В клинично изпитване при пациенти с дифузен В-едроклетъчен лимфом е наблюдавана повишена</w:t>
      </w:r>
      <w:r w:rsidRPr="002A3C54">
        <w:rPr>
          <w:spacing w:val="-3"/>
        </w:rPr>
        <w:t xml:space="preserve"> </w:t>
      </w:r>
      <w:r w:rsidRPr="002A3C54">
        <w:t>честота</w:t>
      </w:r>
      <w:r w:rsidRPr="002A3C54">
        <w:rPr>
          <w:spacing w:val="-3"/>
        </w:rPr>
        <w:t xml:space="preserve"> </w:t>
      </w:r>
      <w:r w:rsidRPr="002A3C54">
        <w:t>на</w:t>
      </w:r>
      <w:r w:rsidRPr="002A3C54">
        <w:rPr>
          <w:spacing w:val="-3"/>
        </w:rPr>
        <w:t xml:space="preserve"> </w:t>
      </w:r>
      <w:r w:rsidRPr="002A3C54">
        <w:t>ЗСН,</w:t>
      </w:r>
      <w:r w:rsidRPr="002A3C54">
        <w:rPr>
          <w:spacing w:val="-3"/>
        </w:rPr>
        <w:t xml:space="preserve"> </w:t>
      </w:r>
      <w:r w:rsidRPr="002A3C54">
        <w:t>когато</w:t>
      </w:r>
      <w:r w:rsidRPr="002A3C54">
        <w:rPr>
          <w:spacing w:val="-3"/>
        </w:rPr>
        <w:t xml:space="preserve"> </w:t>
      </w:r>
      <w:r w:rsidRPr="002A3C54">
        <w:t>е</w:t>
      </w:r>
      <w:r w:rsidRPr="002A3C54">
        <w:rPr>
          <w:spacing w:val="-3"/>
        </w:rPr>
        <w:t xml:space="preserve"> </w:t>
      </w:r>
      <w:r w:rsidRPr="002A3C54">
        <w:t>получаван</w:t>
      </w:r>
      <w:r w:rsidRPr="002A3C54">
        <w:rPr>
          <w:spacing w:val="-4"/>
        </w:rPr>
        <w:t xml:space="preserve"> </w:t>
      </w:r>
      <w:r w:rsidRPr="002A3C54">
        <w:t>бевацизумаб</w:t>
      </w:r>
      <w:r w:rsidRPr="002A3C54">
        <w:rPr>
          <w:spacing w:val="-3"/>
        </w:rPr>
        <w:t xml:space="preserve"> </w:t>
      </w:r>
      <w:r w:rsidRPr="002A3C54">
        <w:t>с</w:t>
      </w:r>
      <w:r w:rsidRPr="002A3C54">
        <w:rPr>
          <w:spacing w:val="-3"/>
        </w:rPr>
        <w:t xml:space="preserve"> </w:t>
      </w:r>
      <w:r w:rsidRPr="002A3C54">
        <w:t>кумулативна</w:t>
      </w:r>
      <w:r w:rsidRPr="002A3C54">
        <w:rPr>
          <w:spacing w:val="-5"/>
        </w:rPr>
        <w:t xml:space="preserve"> </w:t>
      </w:r>
      <w:r w:rsidRPr="002A3C54">
        <w:t>доза</w:t>
      </w:r>
      <w:r w:rsidRPr="002A3C54">
        <w:rPr>
          <w:spacing w:val="-3"/>
        </w:rPr>
        <w:t xml:space="preserve"> </w:t>
      </w:r>
      <w:r w:rsidRPr="002A3C54">
        <w:t>доксорубицин по-голяма от 300 mg/m</w:t>
      </w:r>
      <w:r w:rsidRPr="002A3C54">
        <w:rPr>
          <w:vertAlign w:val="superscript"/>
        </w:rPr>
        <w:t>2</w:t>
      </w:r>
      <w:r w:rsidRPr="002A3C54">
        <w:t>. Това клинично изпитване фаза ІІІ сравнява ритуксимаб/циклофосфамид/доксорубицин/винкристин/преднизон (R-CHOP) плюс бевацизумаб с R-CHOP без бевацизумаб. Въпреки че честотата на ЗСН в двете групи е по- висока от наблюдаваната преди това при терапия с доксорубицин, честотата е по-висока в групата R-CHOP плюс бевацизумаб. Тези резултати предполагат внимателно наблюдение и прецизна оценка на сърдечния статус на пациенти с кумулативни дози доксорубицин над</w:t>
      </w:r>
    </w:p>
    <w:p w14:paraId="2B6D2BC4" w14:textId="77777777" w:rsidR="004B58FC" w:rsidRPr="002A3C54" w:rsidRDefault="005331BE" w:rsidP="000A14CC">
      <w:pPr>
        <w:pStyle w:val="BodyText"/>
        <w:ind w:right="9"/>
      </w:pPr>
      <w:r w:rsidRPr="002A3C54">
        <w:t>300</w:t>
      </w:r>
      <w:r w:rsidRPr="002A3C54">
        <w:rPr>
          <w:spacing w:val="-3"/>
        </w:rPr>
        <w:t xml:space="preserve"> </w:t>
      </w:r>
      <w:r w:rsidRPr="002A3C54">
        <w:t>mg/m</w:t>
      </w:r>
      <w:r w:rsidRPr="002A3C54">
        <w:rPr>
          <w:vertAlign w:val="superscript"/>
        </w:rPr>
        <w:t>2</w:t>
      </w:r>
      <w:r w:rsidRPr="002A3C54">
        <w:t>,</w:t>
      </w:r>
      <w:r w:rsidRPr="002A3C54">
        <w:rPr>
          <w:spacing w:val="-3"/>
        </w:rPr>
        <w:t xml:space="preserve"> </w:t>
      </w:r>
      <w:r w:rsidRPr="002A3C54">
        <w:t>когато</w:t>
      </w:r>
      <w:r w:rsidRPr="002A3C54">
        <w:rPr>
          <w:spacing w:val="-3"/>
        </w:rPr>
        <w:t xml:space="preserve"> </w:t>
      </w:r>
      <w:r w:rsidRPr="002A3C54">
        <w:t>е</w:t>
      </w:r>
      <w:r w:rsidRPr="002A3C54">
        <w:rPr>
          <w:spacing w:val="-4"/>
        </w:rPr>
        <w:t xml:space="preserve"> </w:t>
      </w:r>
      <w:r w:rsidRPr="002A3C54">
        <w:t>комбиниран</w:t>
      </w:r>
      <w:r w:rsidRPr="002A3C54">
        <w:rPr>
          <w:spacing w:val="-4"/>
        </w:rPr>
        <w:t xml:space="preserve"> </w:t>
      </w:r>
      <w:r w:rsidRPr="002A3C54">
        <w:t>с</w:t>
      </w:r>
      <w:r w:rsidRPr="002A3C54">
        <w:rPr>
          <w:spacing w:val="-3"/>
        </w:rPr>
        <w:t xml:space="preserve"> </w:t>
      </w:r>
      <w:r w:rsidRPr="002A3C54">
        <w:rPr>
          <w:spacing w:val="-2"/>
        </w:rPr>
        <w:t>бевацизумаб.</w:t>
      </w:r>
    </w:p>
    <w:p w14:paraId="1634C0D1" w14:textId="77777777" w:rsidR="004B58FC" w:rsidRPr="002A3C54" w:rsidRDefault="004B58FC" w:rsidP="000A14CC">
      <w:pPr>
        <w:pStyle w:val="BodyText"/>
        <w:ind w:right="9"/>
      </w:pPr>
    </w:p>
    <w:p w14:paraId="00D5D7C3" w14:textId="77777777" w:rsidR="004B58FC" w:rsidRPr="002A3C54" w:rsidRDefault="005331BE" w:rsidP="000A14CC">
      <w:pPr>
        <w:ind w:right="9"/>
        <w:rPr>
          <w:i/>
        </w:rPr>
      </w:pPr>
      <w:r w:rsidRPr="002A3C54">
        <w:rPr>
          <w:i/>
          <w:u w:val="single"/>
        </w:rPr>
        <w:t>Реакции</w:t>
      </w:r>
      <w:r w:rsidRPr="002A3C54">
        <w:rPr>
          <w:i/>
          <w:spacing w:val="-7"/>
          <w:u w:val="single"/>
        </w:rPr>
        <w:t xml:space="preserve"> </w:t>
      </w:r>
      <w:r w:rsidRPr="002A3C54">
        <w:rPr>
          <w:i/>
          <w:u w:val="single"/>
        </w:rPr>
        <w:t>на</w:t>
      </w:r>
      <w:r w:rsidRPr="002A3C54">
        <w:rPr>
          <w:i/>
          <w:spacing w:val="-4"/>
          <w:u w:val="single"/>
        </w:rPr>
        <w:t xml:space="preserve"> </w:t>
      </w:r>
      <w:r w:rsidRPr="002A3C54">
        <w:rPr>
          <w:i/>
          <w:u w:val="single"/>
        </w:rPr>
        <w:t>свръхчувствителност</w:t>
      </w:r>
      <w:r w:rsidRPr="002A3C54">
        <w:rPr>
          <w:i/>
          <w:spacing w:val="-5"/>
          <w:u w:val="single"/>
        </w:rPr>
        <w:t xml:space="preserve"> </w:t>
      </w:r>
      <w:r w:rsidRPr="002A3C54">
        <w:rPr>
          <w:i/>
          <w:u w:val="single"/>
        </w:rPr>
        <w:t>(включително</w:t>
      </w:r>
      <w:r w:rsidRPr="002A3C54">
        <w:rPr>
          <w:i/>
          <w:spacing w:val="-7"/>
          <w:u w:val="single"/>
        </w:rPr>
        <w:t xml:space="preserve"> </w:t>
      </w:r>
      <w:r w:rsidRPr="002A3C54">
        <w:rPr>
          <w:i/>
          <w:u w:val="single"/>
        </w:rPr>
        <w:t>анафилактичен</w:t>
      </w:r>
      <w:r w:rsidRPr="002A3C54">
        <w:rPr>
          <w:i/>
          <w:spacing w:val="-3"/>
          <w:u w:val="single"/>
        </w:rPr>
        <w:t xml:space="preserve"> </w:t>
      </w:r>
      <w:r w:rsidRPr="002A3C54">
        <w:rPr>
          <w:i/>
          <w:u w:val="single"/>
        </w:rPr>
        <w:t>шок)/реакции</w:t>
      </w:r>
      <w:r w:rsidRPr="002A3C54">
        <w:rPr>
          <w:i/>
          <w:spacing w:val="-4"/>
          <w:u w:val="single"/>
        </w:rPr>
        <w:t xml:space="preserve"> </w:t>
      </w:r>
      <w:r w:rsidRPr="002A3C54">
        <w:rPr>
          <w:i/>
          <w:u w:val="single"/>
        </w:rPr>
        <w:t>към</w:t>
      </w:r>
      <w:r w:rsidRPr="002A3C54">
        <w:rPr>
          <w:i/>
          <w:spacing w:val="-4"/>
          <w:u w:val="single"/>
        </w:rPr>
        <w:t xml:space="preserve"> </w:t>
      </w:r>
      <w:r w:rsidRPr="002A3C54">
        <w:rPr>
          <w:i/>
          <w:u w:val="single"/>
        </w:rPr>
        <w:t>инфузията</w:t>
      </w:r>
      <w:r w:rsidRPr="002A3C54">
        <w:rPr>
          <w:i/>
        </w:rPr>
        <w:t xml:space="preserve"> </w:t>
      </w:r>
      <w:r w:rsidRPr="002A3C54">
        <w:rPr>
          <w:i/>
          <w:u w:val="single"/>
        </w:rPr>
        <w:t>(вж. точка 4.4 и Постмаркетингов опит по-долу)</w:t>
      </w:r>
    </w:p>
    <w:p w14:paraId="26C31268" w14:textId="77777777" w:rsidR="004B58FC" w:rsidRPr="002A3C54" w:rsidRDefault="005331BE" w:rsidP="000A14CC">
      <w:pPr>
        <w:pStyle w:val="BodyText"/>
        <w:ind w:right="9"/>
      </w:pPr>
      <w:r w:rsidRPr="002A3C54">
        <w:t>При</w:t>
      </w:r>
      <w:r w:rsidRPr="002A3C54">
        <w:rPr>
          <w:spacing w:val="-4"/>
        </w:rPr>
        <w:t xml:space="preserve"> </w:t>
      </w:r>
      <w:r w:rsidRPr="002A3C54">
        <w:t>някои</w:t>
      </w:r>
      <w:r w:rsidRPr="002A3C54">
        <w:rPr>
          <w:spacing w:val="-4"/>
        </w:rPr>
        <w:t xml:space="preserve"> </w:t>
      </w:r>
      <w:r w:rsidRPr="002A3C54">
        <w:t>клинични</w:t>
      </w:r>
      <w:r w:rsidRPr="002A3C54">
        <w:rPr>
          <w:spacing w:val="-4"/>
        </w:rPr>
        <w:t xml:space="preserve"> </w:t>
      </w:r>
      <w:r w:rsidRPr="002A3C54">
        <w:t>изпитвания</w:t>
      </w:r>
      <w:r w:rsidRPr="002A3C54">
        <w:rPr>
          <w:spacing w:val="-4"/>
        </w:rPr>
        <w:t xml:space="preserve"> </w:t>
      </w:r>
      <w:r w:rsidRPr="002A3C54">
        <w:t>анафилактичните</w:t>
      </w:r>
      <w:r w:rsidRPr="002A3C54">
        <w:rPr>
          <w:spacing w:val="-5"/>
        </w:rPr>
        <w:t xml:space="preserve"> </w:t>
      </w:r>
      <w:r w:rsidRPr="002A3C54">
        <w:t>реакции</w:t>
      </w:r>
      <w:r w:rsidRPr="002A3C54">
        <w:rPr>
          <w:spacing w:val="-4"/>
        </w:rPr>
        <w:t xml:space="preserve"> </w:t>
      </w:r>
      <w:r w:rsidRPr="002A3C54">
        <w:t>и</w:t>
      </w:r>
      <w:r w:rsidRPr="002A3C54">
        <w:rPr>
          <w:spacing w:val="-4"/>
        </w:rPr>
        <w:t xml:space="preserve"> </w:t>
      </w:r>
      <w:r w:rsidRPr="002A3C54">
        <w:t>реакциите</w:t>
      </w:r>
      <w:r w:rsidRPr="002A3C54">
        <w:rPr>
          <w:spacing w:val="-3"/>
        </w:rPr>
        <w:t xml:space="preserve"> </w:t>
      </w:r>
      <w:r w:rsidRPr="002A3C54">
        <w:t>от</w:t>
      </w:r>
      <w:r w:rsidRPr="002A3C54">
        <w:rPr>
          <w:spacing w:val="-4"/>
        </w:rPr>
        <w:t xml:space="preserve"> </w:t>
      </w:r>
      <w:r w:rsidRPr="002A3C54">
        <w:t>анафилактоиден</w:t>
      </w:r>
      <w:r w:rsidRPr="002A3C54">
        <w:rPr>
          <w:spacing w:val="-4"/>
        </w:rPr>
        <w:t xml:space="preserve"> </w:t>
      </w:r>
      <w:r w:rsidRPr="002A3C54">
        <w:t>тип бяха</w:t>
      </w:r>
      <w:r w:rsidRPr="002A3C54">
        <w:rPr>
          <w:spacing w:val="-2"/>
        </w:rPr>
        <w:t xml:space="preserve"> </w:t>
      </w:r>
      <w:r w:rsidRPr="002A3C54">
        <w:t>докладвани</w:t>
      </w:r>
      <w:r w:rsidRPr="002A3C54">
        <w:rPr>
          <w:spacing w:val="-3"/>
        </w:rPr>
        <w:t xml:space="preserve"> </w:t>
      </w:r>
      <w:r w:rsidRPr="002A3C54">
        <w:t>по-често</w:t>
      </w:r>
      <w:r w:rsidRPr="002A3C54">
        <w:rPr>
          <w:spacing w:val="-5"/>
        </w:rPr>
        <w:t xml:space="preserve"> </w:t>
      </w:r>
      <w:r w:rsidRPr="002A3C54">
        <w:t>при</w:t>
      </w:r>
      <w:r w:rsidRPr="002A3C54">
        <w:rPr>
          <w:spacing w:val="-3"/>
        </w:rPr>
        <w:t xml:space="preserve"> </w:t>
      </w:r>
      <w:r w:rsidRPr="002A3C54">
        <w:t>пациенти,</w:t>
      </w:r>
      <w:r w:rsidRPr="002A3C54">
        <w:rPr>
          <w:spacing w:val="-2"/>
        </w:rPr>
        <w:t xml:space="preserve"> </w:t>
      </w:r>
      <w:r w:rsidRPr="002A3C54">
        <w:t>приемащи</w:t>
      </w:r>
      <w:r w:rsidRPr="002A3C54">
        <w:rPr>
          <w:spacing w:val="-5"/>
        </w:rPr>
        <w:t xml:space="preserve"> </w:t>
      </w:r>
      <w:r w:rsidRPr="002A3C54">
        <w:t>бевацизумаб</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2"/>
        </w:rPr>
        <w:t xml:space="preserve"> </w:t>
      </w:r>
      <w:r w:rsidRPr="002A3C54">
        <w:t>химиотерапия, отколкото при самостоятелно прилагане на химиотерапия. Тези реакции при някои клинични изпитвания на бевацизумаб са чести (до 5 % при пациентите, лекувани с бевацизумаб).</w:t>
      </w:r>
    </w:p>
    <w:p w14:paraId="24A5ECF6" w14:textId="77777777" w:rsidR="004B58FC" w:rsidRPr="002A3C54" w:rsidRDefault="004B58FC" w:rsidP="000A14CC">
      <w:pPr>
        <w:pStyle w:val="BodyText"/>
        <w:ind w:right="9"/>
      </w:pPr>
    </w:p>
    <w:p w14:paraId="0C805BCB" w14:textId="77777777" w:rsidR="004B58FC" w:rsidRPr="002A3C54" w:rsidRDefault="005331BE" w:rsidP="000A14CC">
      <w:pPr>
        <w:ind w:right="9"/>
        <w:rPr>
          <w:i/>
        </w:rPr>
      </w:pPr>
      <w:r w:rsidRPr="002A3C54">
        <w:rPr>
          <w:i/>
          <w:spacing w:val="-2"/>
          <w:u w:val="single"/>
        </w:rPr>
        <w:t>Инфекции</w:t>
      </w:r>
    </w:p>
    <w:p w14:paraId="334E4257" w14:textId="77777777" w:rsidR="004B58FC" w:rsidRPr="002A3C54" w:rsidRDefault="005331BE" w:rsidP="000A14CC">
      <w:pPr>
        <w:pStyle w:val="BodyText"/>
        <w:ind w:right="9"/>
      </w:pPr>
      <w:r w:rsidRPr="002A3C54">
        <w:t>От клинично изпитване при пациенти с персистиращ, рецидивиращ или метастазирал рак на маточната</w:t>
      </w:r>
      <w:r w:rsidRPr="002A3C54">
        <w:rPr>
          <w:spacing w:val="-3"/>
        </w:rPr>
        <w:t xml:space="preserve"> </w:t>
      </w:r>
      <w:r w:rsidRPr="002A3C54">
        <w:t>шийка</w:t>
      </w:r>
      <w:r w:rsidRPr="002A3C54">
        <w:rPr>
          <w:spacing w:val="-3"/>
        </w:rPr>
        <w:t xml:space="preserve"> </w:t>
      </w:r>
      <w:r w:rsidRPr="002A3C54">
        <w:t>(проучване</w:t>
      </w:r>
      <w:r w:rsidRPr="002A3C54">
        <w:rPr>
          <w:spacing w:val="-3"/>
        </w:rPr>
        <w:t xml:space="preserve"> </w:t>
      </w:r>
      <w:r w:rsidRPr="002A3C54">
        <w:t>GOG-0240),</w:t>
      </w:r>
      <w:r w:rsidRPr="002A3C54">
        <w:rPr>
          <w:spacing w:val="-3"/>
        </w:rPr>
        <w:t xml:space="preserve"> </w:t>
      </w:r>
      <w:r w:rsidRPr="002A3C54">
        <w:t>инфекции</w:t>
      </w:r>
      <w:r w:rsidRPr="002A3C54">
        <w:rPr>
          <w:spacing w:val="-4"/>
        </w:rPr>
        <w:t xml:space="preserve"> </w:t>
      </w:r>
      <w:r w:rsidRPr="002A3C54">
        <w:t>степен</w:t>
      </w:r>
      <w:r w:rsidRPr="002A3C54">
        <w:rPr>
          <w:spacing w:val="-4"/>
        </w:rPr>
        <w:t xml:space="preserve"> </w:t>
      </w:r>
      <w:r w:rsidRPr="002A3C54">
        <w:t>3-5</w:t>
      </w:r>
      <w:r w:rsidRPr="002A3C54">
        <w:rPr>
          <w:spacing w:val="-3"/>
        </w:rPr>
        <w:t xml:space="preserve"> </w:t>
      </w:r>
      <w:r w:rsidRPr="002A3C54">
        <w:t>се</w:t>
      </w:r>
      <w:r w:rsidRPr="002A3C54">
        <w:rPr>
          <w:spacing w:val="-4"/>
        </w:rPr>
        <w:t xml:space="preserve"> </w:t>
      </w:r>
      <w:r w:rsidRPr="002A3C54">
        <w:t>съобщават</w:t>
      </w:r>
      <w:r w:rsidRPr="002A3C54">
        <w:rPr>
          <w:spacing w:val="-5"/>
        </w:rPr>
        <w:t xml:space="preserve"> </w:t>
      </w:r>
      <w:r w:rsidRPr="002A3C54">
        <w:t>при</w:t>
      </w:r>
      <w:r w:rsidRPr="002A3C54">
        <w:rPr>
          <w:spacing w:val="-4"/>
        </w:rPr>
        <w:t xml:space="preserve"> </w:t>
      </w:r>
      <w:r w:rsidRPr="002A3C54">
        <w:t>не</w:t>
      </w:r>
      <w:r w:rsidRPr="002A3C54">
        <w:rPr>
          <w:spacing w:val="-3"/>
        </w:rPr>
        <w:t xml:space="preserve"> </w:t>
      </w:r>
      <w:r w:rsidRPr="002A3C54">
        <w:t>повече</w:t>
      </w:r>
      <w:r w:rsidRPr="002A3C54">
        <w:rPr>
          <w:spacing w:val="-3"/>
        </w:rPr>
        <w:t xml:space="preserve"> </w:t>
      </w:r>
      <w:r w:rsidRPr="002A3C54">
        <w:t>от 24 % от пациентите, лекувани с бевацизумаб в комбинация с паклитаксел и топотекан, в сравнение с не повече от 13 % от пациентите, лекувани с паклитаксел и топотекан.</w:t>
      </w:r>
    </w:p>
    <w:p w14:paraId="5C53DFA7" w14:textId="77777777" w:rsidR="004B58FC" w:rsidRPr="002A3C54" w:rsidRDefault="004B58FC" w:rsidP="000A14CC">
      <w:pPr>
        <w:pStyle w:val="BodyText"/>
        <w:ind w:right="9"/>
      </w:pPr>
    </w:p>
    <w:p w14:paraId="18B7FC46" w14:textId="77777777" w:rsidR="004B58FC" w:rsidRPr="002A3C54" w:rsidRDefault="005331BE" w:rsidP="000A14CC">
      <w:pPr>
        <w:ind w:right="9"/>
        <w:rPr>
          <w:i/>
        </w:rPr>
      </w:pPr>
      <w:r w:rsidRPr="002A3C54">
        <w:rPr>
          <w:i/>
          <w:u w:val="single"/>
        </w:rPr>
        <w:t>Овариална</w:t>
      </w:r>
      <w:r w:rsidRPr="002A3C54">
        <w:rPr>
          <w:i/>
          <w:spacing w:val="-9"/>
          <w:u w:val="single"/>
        </w:rPr>
        <w:t xml:space="preserve"> </w:t>
      </w:r>
      <w:r w:rsidRPr="002A3C54">
        <w:rPr>
          <w:i/>
          <w:u w:val="single"/>
        </w:rPr>
        <w:t>недостатъчност/фертилитет</w:t>
      </w:r>
      <w:r w:rsidRPr="002A3C54">
        <w:rPr>
          <w:i/>
          <w:spacing w:val="-9"/>
          <w:u w:val="single"/>
        </w:rPr>
        <w:t xml:space="preserve"> </w:t>
      </w:r>
      <w:r w:rsidRPr="002A3C54">
        <w:rPr>
          <w:i/>
          <w:u w:val="single"/>
        </w:rPr>
        <w:t>(вж.</w:t>
      </w:r>
      <w:r w:rsidRPr="002A3C54">
        <w:rPr>
          <w:i/>
          <w:spacing w:val="-6"/>
          <w:u w:val="single"/>
        </w:rPr>
        <w:t xml:space="preserve"> </w:t>
      </w:r>
      <w:r w:rsidRPr="002A3C54">
        <w:rPr>
          <w:i/>
          <w:u w:val="single"/>
        </w:rPr>
        <w:t>точки</w:t>
      </w:r>
      <w:r w:rsidRPr="002A3C54">
        <w:rPr>
          <w:i/>
          <w:spacing w:val="-5"/>
          <w:u w:val="single"/>
        </w:rPr>
        <w:t xml:space="preserve"> </w:t>
      </w:r>
      <w:r w:rsidRPr="002A3C54">
        <w:rPr>
          <w:i/>
          <w:u w:val="single"/>
        </w:rPr>
        <w:t>4.4</w:t>
      </w:r>
      <w:r w:rsidRPr="002A3C54">
        <w:rPr>
          <w:i/>
          <w:spacing w:val="-6"/>
          <w:u w:val="single"/>
        </w:rPr>
        <w:t xml:space="preserve"> </w:t>
      </w:r>
      <w:r w:rsidRPr="002A3C54">
        <w:rPr>
          <w:i/>
          <w:u w:val="single"/>
        </w:rPr>
        <w:t>и</w:t>
      </w:r>
      <w:r w:rsidRPr="002A3C54">
        <w:rPr>
          <w:i/>
          <w:spacing w:val="-8"/>
          <w:u w:val="single"/>
        </w:rPr>
        <w:t xml:space="preserve"> </w:t>
      </w:r>
      <w:r w:rsidRPr="002A3C54">
        <w:rPr>
          <w:i/>
          <w:spacing w:val="-4"/>
          <w:u w:val="single"/>
        </w:rPr>
        <w:t>4.6)</w:t>
      </w:r>
    </w:p>
    <w:p w14:paraId="6555C91E" w14:textId="77777777" w:rsidR="004B58FC" w:rsidRPr="002A3C54" w:rsidRDefault="005331BE" w:rsidP="000A14CC">
      <w:pPr>
        <w:pStyle w:val="BodyText"/>
        <w:ind w:right="9"/>
      </w:pPr>
      <w:r w:rsidRPr="002A3C54">
        <w:t>В NSABP C-08, клинично изпитване фаза III на бевацизумаб при адювантно лечение на пациенти с рак на дебелото черво, честотата на нови случаи на овариална недостатъчност, определена като аменорея с продължителност 3</w:t>
      </w:r>
      <w:r w:rsidRPr="002A3C54">
        <w:rPr>
          <w:spacing w:val="-1"/>
        </w:rPr>
        <w:t xml:space="preserve"> </w:t>
      </w:r>
      <w:r w:rsidRPr="002A3C54">
        <w:t>или повече месеца, ниво на FSH ≥ 30</w:t>
      </w:r>
      <w:r w:rsidRPr="002A3C54">
        <w:rPr>
          <w:spacing w:val="-1"/>
        </w:rPr>
        <w:t xml:space="preserve"> </w:t>
      </w:r>
      <w:r w:rsidRPr="002A3C54">
        <w:t>mIU/ml и отрицателен тест за бременност при измерване на β-HCG в серума, е оценявана при 295</w:t>
      </w:r>
      <w:r w:rsidRPr="002A3C54">
        <w:rPr>
          <w:spacing w:val="-1"/>
        </w:rPr>
        <w:t xml:space="preserve"> </w:t>
      </w:r>
      <w:r w:rsidRPr="002A3C54">
        <w:t>жени в предменопауза. Нови случаи на овариална недостатъчност се съобщават при 2,6 % от пациентките в</w:t>
      </w:r>
      <w:r w:rsidRPr="002A3C54">
        <w:rPr>
          <w:spacing w:val="-1"/>
        </w:rPr>
        <w:t xml:space="preserve"> </w:t>
      </w:r>
      <w:r w:rsidRPr="002A3C54">
        <w:t>mFOLFOX-6 групата, в сравнение с 39 % в групата mFOLFOX-6 + бевацизумаб. След</w:t>
      </w:r>
      <w:r w:rsidRPr="002A3C54">
        <w:rPr>
          <w:spacing w:val="-2"/>
        </w:rPr>
        <w:t xml:space="preserve"> </w:t>
      </w:r>
      <w:r w:rsidRPr="002A3C54">
        <w:t>преустановяване</w:t>
      </w:r>
      <w:r w:rsidRPr="002A3C54">
        <w:rPr>
          <w:spacing w:val="-2"/>
        </w:rPr>
        <w:t xml:space="preserve"> </w:t>
      </w:r>
      <w:r w:rsidRPr="002A3C54">
        <w:t>на</w:t>
      </w:r>
      <w:r w:rsidRPr="002A3C54">
        <w:rPr>
          <w:spacing w:val="-4"/>
        </w:rPr>
        <w:t xml:space="preserve"> </w:t>
      </w:r>
      <w:r w:rsidRPr="002A3C54">
        <w:t>лечението</w:t>
      </w:r>
      <w:r w:rsidRPr="002A3C54">
        <w:rPr>
          <w:spacing w:val="-2"/>
        </w:rPr>
        <w:t xml:space="preserve"> </w:t>
      </w:r>
      <w:r w:rsidRPr="002A3C54">
        <w:t>с</w:t>
      </w:r>
      <w:r w:rsidRPr="002A3C54">
        <w:rPr>
          <w:spacing w:val="-4"/>
        </w:rPr>
        <w:t xml:space="preserve"> </w:t>
      </w:r>
      <w:r w:rsidRPr="002A3C54">
        <w:t>бевацизумаб,</w:t>
      </w:r>
      <w:r w:rsidRPr="002A3C54">
        <w:rPr>
          <w:spacing w:val="-5"/>
        </w:rPr>
        <w:t xml:space="preserve"> </w:t>
      </w:r>
      <w:r w:rsidRPr="002A3C54">
        <w:t>овариалната</w:t>
      </w:r>
      <w:r w:rsidRPr="002A3C54">
        <w:rPr>
          <w:spacing w:val="-4"/>
        </w:rPr>
        <w:t xml:space="preserve"> </w:t>
      </w:r>
      <w:r w:rsidRPr="002A3C54">
        <w:t>функция</w:t>
      </w:r>
      <w:r w:rsidRPr="002A3C54">
        <w:rPr>
          <w:spacing w:val="-3"/>
        </w:rPr>
        <w:t xml:space="preserve"> </w:t>
      </w:r>
      <w:r w:rsidRPr="002A3C54">
        <w:t>се</w:t>
      </w:r>
      <w:r w:rsidRPr="002A3C54">
        <w:rPr>
          <w:spacing w:val="-4"/>
        </w:rPr>
        <w:t xml:space="preserve"> </w:t>
      </w:r>
      <w:r w:rsidRPr="002A3C54">
        <w:t>е</w:t>
      </w:r>
      <w:r w:rsidRPr="002A3C54">
        <w:rPr>
          <w:spacing w:val="-2"/>
        </w:rPr>
        <w:t xml:space="preserve"> </w:t>
      </w:r>
      <w:r w:rsidRPr="002A3C54">
        <w:t>възстановила</w:t>
      </w:r>
      <w:r w:rsidRPr="002A3C54">
        <w:rPr>
          <w:spacing w:val="-2"/>
        </w:rPr>
        <w:t xml:space="preserve"> </w:t>
      </w:r>
      <w:r w:rsidRPr="002A3C54">
        <w:t>при 86,2 % от тези оценявани жени. Дългосрочните ефекти от лечението с бевацизумаб върху фертилитета не са известни.</w:t>
      </w:r>
    </w:p>
    <w:p w14:paraId="27116CE0" w14:textId="77777777" w:rsidR="004B58FC" w:rsidRPr="002A3C54" w:rsidRDefault="004B58FC" w:rsidP="000A14CC">
      <w:pPr>
        <w:pStyle w:val="BodyText"/>
        <w:ind w:right="9"/>
      </w:pPr>
    </w:p>
    <w:p w14:paraId="628A9335" w14:textId="77777777" w:rsidR="004B58FC" w:rsidRPr="002A3C54" w:rsidRDefault="005331BE" w:rsidP="000A14CC">
      <w:pPr>
        <w:ind w:right="9"/>
        <w:rPr>
          <w:i/>
        </w:rPr>
      </w:pPr>
      <w:r w:rsidRPr="002A3C54">
        <w:rPr>
          <w:i/>
          <w:u w:val="single"/>
        </w:rPr>
        <w:t>Лабораторни</w:t>
      </w:r>
      <w:r w:rsidRPr="002A3C54">
        <w:rPr>
          <w:i/>
          <w:spacing w:val="-12"/>
          <w:u w:val="single"/>
        </w:rPr>
        <w:t xml:space="preserve"> </w:t>
      </w:r>
      <w:r w:rsidRPr="002A3C54">
        <w:rPr>
          <w:i/>
          <w:spacing w:val="-2"/>
          <w:u w:val="single"/>
        </w:rPr>
        <w:t>отклонения</w:t>
      </w:r>
    </w:p>
    <w:p w14:paraId="793E3D2E" w14:textId="77777777" w:rsidR="004B58FC" w:rsidRPr="002A3C54" w:rsidRDefault="005331BE" w:rsidP="000A14CC">
      <w:pPr>
        <w:pStyle w:val="BodyText"/>
        <w:ind w:right="9"/>
      </w:pPr>
      <w:r w:rsidRPr="002A3C54">
        <w:t>Терапията</w:t>
      </w:r>
      <w:r w:rsidRPr="002A3C54">
        <w:rPr>
          <w:spacing w:val="-2"/>
        </w:rPr>
        <w:t xml:space="preserve"> </w:t>
      </w:r>
      <w:r w:rsidRPr="002A3C54">
        <w:t>с</w:t>
      </w:r>
      <w:r w:rsidRPr="002A3C54">
        <w:rPr>
          <w:spacing w:val="-4"/>
        </w:rPr>
        <w:t xml:space="preserve"> </w:t>
      </w:r>
      <w:r w:rsidRPr="002A3C54">
        <w:t>бевацизумаб</w:t>
      </w:r>
      <w:r w:rsidRPr="002A3C54">
        <w:rPr>
          <w:spacing w:val="-4"/>
        </w:rPr>
        <w:t xml:space="preserve"> </w:t>
      </w:r>
      <w:r w:rsidRPr="002A3C54">
        <w:t>може</w:t>
      </w:r>
      <w:r w:rsidRPr="002A3C54">
        <w:rPr>
          <w:spacing w:val="-4"/>
        </w:rPr>
        <w:t xml:space="preserve"> </w:t>
      </w:r>
      <w:r w:rsidRPr="002A3C54">
        <w:t>да</w:t>
      </w:r>
      <w:r w:rsidRPr="002A3C54">
        <w:rPr>
          <w:spacing w:val="-2"/>
        </w:rPr>
        <w:t xml:space="preserve"> </w:t>
      </w:r>
      <w:r w:rsidRPr="002A3C54">
        <w:t>се</w:t>
      </w:r>
      <w:r w:rsidRPr="002A3C54">
        <w:rPr>
          <w:spacing w:val="-2"/>
        </w:rPr>
        <w:t xml:space="preserve"> </w:t>
      </w:r>
      <w:r w:rsidRPr="002A3C54">
        <w:t>свърже</w:t>
      </w:r>
      <w:r w:rsidRPr="002A3C54">
        <w:rPr>
          <w:spacing w:val="-4"/>
        </w:rPr>
        <w:t xml:space="preserve"> </w:t>
      </w:r>
      <w:r w:rsidRPr="002A3C54">
        <w:t>с</w:t>
      </w:r>
      <w:r w:rsidRPr="002A3C54">
        <w:rPr>
          <w:spacing w:val="-2"/>
        </w:rPr>
        <w:t xml:space="preserve"> </w:t>
      </w:r>
      <w:r w:rsidRPr="002A3C54">
        <w:t>намаление</w:t>
      </w:r>
      <w:r w:rsidRPr="002A3C54">
        <w:rPr>
          <w:spacing w:val="-2"/>
        </w:rPr>
        <w:t xml:space="preserve"> </w:t>
      </w:r>
      <w:r w:rsidRPr="002A3C54">
        <w:t>на</w:t>
      </w:r>
      <w:r w:rsidRPr="002A3C54">
        <w:rPr>
          <w:spacing w:val="-4"/>
        </w:rPr>
        <w:t xml:space="preserve"> </w:t>
      </w:r>
      <w:r w:rsidRPr="002A3C54">
        <w:t>броя</w:t>
      </w:r>
      <w:r w:rsidRPr="002A3C54">
        <w:rPr>
          <w:spacing w:val="-3"/>
        </w:rPr>
        <w:t xml:space="preserve"> </w:t>
      </w:r>
      <w:r w:rsidRPr="002A3C54">
        <w:t>на</w:t>
      </w:r>
      <w:r w:rsidRPr="002A3C54">
        <w:rPr>
          <w:spacing w:val="-2"/>
        </w:rPr>
        <w:t xml:space="preserve"> </w:t>
      </w:r>
      <w:r w:rsidRPr="002A3C54">
        <w:t>неутрофилите,</w:t>
      </w:r>
      <w:r w:rsidRPr="002A3C54">
        <w:rPr>
          <w:spacing w:val="-2"/>
        </w:rPr>
        <w:t xml:space="preserve"> </w:t>
      </w:r>
      <w:r w:rsidRPr="002A3C54">
        <w:t>намален брой на белите кръвни клетки и наличие на протеин в урината.</w:t>
      </w:r>
    </w:p>
    <w:p w14:paraId="63BE0140" w14:textId="77777777" w:rsidR="004B58FC" w:rsidRPr="002A3C54" w:rsidRDefault="004B58FC" w:rsidP="000A14CC">
      <w:pPr>
        <w:pStyle w:val="BodyText"/>
        <w:ind w:right="9"/>
      </w:pPr>
    </w:p>
    <w:p w14:paraId="0B42D1B0" w14:textId="77777777" w:rsidR="004B58FC" w:rsidRPr="002A3C54" w:rsidRDefault="005331BE" w:rsidP="000A14CC">
      <w:pPr>
        <w:pStyle w:val="BodyText"/>
        <w:ind w:right="9"/>
      </w:pPr>
      <w:r w:rsidRPr="002A3C54">
        <w:lastRenderedPageBreak/>
        <w:t>В клиничните изпитвания при пациентите, лекувани с бевацизумаб, са настъпили следните лабораторни</w:t>
      </w:r>
      <w:r w:rsidRPr="002A3C54">
        <w:rPr>
          <w:spacing w:val="-3"/>
        </w:rPr>
        <w:t xml:space="preserve"> </w:t>
      </w:r>
      <w:r w:rsidRPr="002A3C54">
        <w:t>отклонения</w:t>
      </w:r>
      <w:r w:rsidRPr="002A3C54">
        <w:rPr>
          <w:spacing w:val="-5"/>
        </w:rPr>
        <w:t xml:space="preserve"> </w:t>
      </w:r>
      <w:r w:rsidRPr="002A3C54">
        <w:t>от</w:t>
      </w:r>
      <w:r w:rsidRPr="002A3C54">
        <w:rPr>
          <w:spacing w:val="-3"/>
        </w:rPr>
        <w:t xml:space="preserve"> </w:t>
      </w:r>
      <w:r w:rsidRPr="002A3C54">
        <w:t>степен</w:t>
      </w:r>
      <w:r w:rsidRPr="002A3C54">
        <w:rPr>
          <w:spacing w:val="-3"/>
        </w:rPr>
        <w:t xml:space="preserve"> </w:t>
      </w:r>
      <w:r w:rsidRPr="002A3C54">
        <w:t>3</w:t>
      </w:r>
      <w:r w:rsidRPr="002A3C54">
        <w:rPr>
          <w:spacing w:val="-2"/>
        </w:rPr>
        <w:t xml:space="preserve"> </w:t>
      </w:r>
      <w:r w:rsidRPr="002A3C54">
        <w:t>и</w:t>
      </w:r>
      <w:r w:rsidRPr="002A3C54">
        <w:rPr>
          <w:spacing w:val="-3"/>
        </w:rPr>
        <w:t xml:space="preserve"> </w:t>
      </w:r>
      <w:r w:rsidRPr="002A3C54">
        <w:t>4</w:t>
      </w:r>
      <w:r w:rsidRPr="002A3C54">
        <w:rPr>
          <w:spacing w:val="-5"/>
        </w:rPr>
        <w:t xml:space="preserve"> </w:t>
      </w:r>
      <w:r w:rsidRPr="002A3C54">
        <w:t>(NCI-CTCAE</w:t>
      </w:r>
      <w:r w:rsidRPr="002A3C54">
        <w:rPr>
          <w:spacing w:val="-3"/>
        </w:rPr>
        <w:t xml:space="preserve"> </w:t>
      </w:r>
      <w:r w:rsidRPr="002A3C54">
        <w:t>v.3)</w:t>
      </w:r>
      <w:r w:rsidRPr="002A3C54">
        <w:rPr>
          <w:spacing w:val="-1"/>
        </w:rPr>
        <w:t xml:space="preserve"> </w:t>
      </w:r>
      <w:r w:rsidRPr="002A3C54">
        <w:t>с</w:t>
      </w:r>
      <w:r w:rsidRPr="002A3C54">
        <w:rPr>
          <w:spacing w:val="-2"/>
        </w:rPr>
        <w:t xml:space="preserve"> </w:t>
      </w:r>
      <w:r w:rsidRPr="002A3C54">
        <w:t>най-малко</w:t>
      </w:r>
      <w:r w:rsidRPr="002A3C54">
        <w:rPr>
          <w:spacing w:val="-2"/>
        </w:rPr>
        <w:t xml:space="preserve"> </w:t>
      </w:r>
      <w:r w:rsidRPr="002A3C54">
        <w:t>2</w:t>
      </w:r>
      <w:r w:rsidRPr="002A3C54">
        <w:rPr>
          <w:spacing w:val="-5"/>
        </w:rPr>
        <w:t xml:space="preserve"> </w:t>
      </w:r>
      <w:r w:rsidRPr="002A3C54">
        <w:t>%</w:t>
      </w:r>
      <w:r w:rsidRPr="002A3C54">
        <w:rPr>
          <w:spacing w:val="-1"/>
        </w:rPr>
        <w:t xml:space="preserve"> </w:t>
      </w:r>
      <w:r w:rsidRPr="002A3C54">
        <w:t>разлика</w:t>
      </w:r>
      <w:r w:rsidRPr="002A3C54">
        <w:rPr>
          <w:spacing w:val="-2"/>
        </w:rPr>
        <w:t xml:space="preserve"> </w:t>
      </w:r>
      <w:r w:rsidRPr="002A3C54">
        <w:t>в</w:t>
      </w:r>
      <w:r w:rsidRPr="002A3C54">
        <w:rPr>
          <w:spacing w:val="-3"/>
        </w:rPr>
        <w:t xml:space="preserve"> </w:t>
      </w:r>
      <w:r w:rsidRPr="002A3C54">
        <w:t>сравнение</w:t>
      </w:r>
    </w:p>
    <w:p w14:paraId="1D7313D2" w14:textId="77777777" w:rsidR="004B58FC" w:rsidRPr="002A3C54" w:rsidRDefault="005331BE" w:rsidP="000A14CC">
      <w:pPr>
        <w:pStyle w:val="BodyText"/>
        <w:ind w:right="9"/>
      </w:pPr>
      <w:r w:rsidRPr="002A3C54">
        <w:t>със</w:t>
      </w:r>
      <w:r w:rsidRPr="002A3C54">
        <w:rPr>
          <w:spacing w:val="-6"/>
        </w:rPr>
        <w:t xml:space="preserve"> </w:t>
      </w:r>
      <w:r w:rsidRPr="002A3C54">
        <w:t>съответните</w:t>
      </w:r>
      <w:r w:rsidRPr="002A3C54">
        <w:rPr>
          <w:spacing w:val="-6"/>
        </w:rPr>
        <w:t xml:space="preserve"> </w:t>
      </w:r>
      <w:r w:rsidRPr="002A3C54">
        <w:t>контролни</w:t>
      </w:r>
      <w:r w:rsidRPr="002A3C54">
        <w:rPr>
          <w:spacing w:val="-5"/>
        </w:rPr>
        <w:t xml:space="preserve"> </w:t>
      </w:r>
      <w:r w:rsidRPr="002A3C54">
        <w:t>групи:</w:t>
      </w:r>
      <w:r w:rsidRPr="002A3C54">
        <w:rPr>
          <w:spacing w:val="-3"/>
        </w:rPr>
        <w:t xml:space="preserve"> </w:t>
      </w:r>
      <w:r w:rsidRPr="002A3C54">
        <w:t>хипергликемия,</w:t>
      </w:r>
      <w:r w:rsidRPr="002A3C54">
        <w:rPr>
          <w:spacing w:val="-7"/>
        </w:rPr>
        <w:t xml:space="preserve"> </w:t>
      </w:r>
      <w:r w:rsidRPr="002A3C54">
        <w:t>понижен</w:t>
      </w:r>
      <w:r w:rsidRPr="002A3C54">
        <w:rPr>
          <w:spacing w:val="-5"/>
        </w:rPr>
        <w:t xml:space="preserve"> </w:t>
      </w:r>
      <w:r w:rsidRPr="002A3C54">
        <w:t>хемоглобин,</w:t>
      </w:r>
      <w:r w:rsidRPr="002A3C54">
        <w:rPr>
          <w:spacing w:val="-4"/>
        </w:rPr>
        <w:t xml:space="preserve"> </w:t>
      </w:r>
      <w:r w:rsidRPr="002A3C54">
        <w:t>хипокалиемия, хипонатриемия, намален брой на белите кръвни клетки, повишено международно нормализирано съотношение (INR).</w:t>
      </w:r>
    </w:p>
    <w:p w14:paraId="62CC32AF" w14:textId="77777777" w:rsidR="004B58FC" w:rsidRPr="002A3C54" w:rsidRDefault="004B58FC" w:rsidP="000A14CC">
      <w:pPr>
        <w:pStyle w:val="BodyText"/>
        <w:ind w:right="9"/>
      </w:pPr>
    </w:p>
    <w:p w14:paraId="4EC143C8" w14:textId="77777777" w:rsidR="004B58FC" w:rsidRPr="002A3C54" w:rsidRDefault="005331BE" w:rsidP="000A14CC">
      <w:pPr>
        <w:pStyle w:val="BodyText"/>
        <w:ind w:right="9"/>
      </w:pPr>
      <w:r w:rsidRPr="002A3C54">
        <w:t>Клиничните изпитвания са показали, че преходните повишения на серумния креатинин (вариращи между 1,5-1,9 пъти над изходното ниво), със или без протеинурия, са свързани с употребата</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Наблюдаваното</w:t>
      </w:r>
      <w:r w:rsidRPr="002A3C54">
        <w:rPr>
          <w:spacing w:val="-3"/>
        </w:rPr>
        <w:t xml:space="preserve"> </w:t>
      </w:r>
      <w:r w:rsidRPr="002A3C54">
        <w:t>повишение</w:t>
      </w:r>
      <w:r w:rsidRPr="002A3C54">
        <w:rPr>
          <w:spacing w:val="-3"/>
        </w:rPr>
        <w:t xml:space="preserve"> </w:t>
      </w:r>
      <w:r w:rsidRPr="002A3C54">
        <w:t>на</w:t>
      </w:r>
      <w:r w:rsidRPr="002A3C54">
        <w:rPr>
          <w:spacing w:val="-3"/>
        </w:rPr>
        <w:t xml:space="preserve"> </w:t>
      </w:r>
      <w:r w:rsidRPr="002A3C54">
        <w:t>серумния</w:t>
      </w:r>
      <w:r w:rsidRPr="002A3C54">
        <w:rPr>
          <w:spacing w:val="-4"/>
        </w:rPr>
        <w:t xml:space="preserve"> </w:t>
      </w:r>
      <w:r w:rsidRPr="002A3C54">
        <w:t>креатинин</w:t>
      </w:r>
      <w:r w:rsidRPr="002A3C54">
        <w:rPr>
          <w:spacing w:val="-4"/>
        </w:rPr>
        <w:t xml:space="preserve"> </w:t>
      </w:r>
      <w:r w:rsidRPr="002A3C54">
        <w:t>не</w:t>
      </w:r>
      <w:r w:rsidRPr="002A3C54">
        <w:rPr>
          <w:spacing w:val="-3"/>
        </w:rPr>
        <w:t xml:space="preserve"> </w:t>
      </w:r>
      <w:r w:rsidRPr="002A3C54">
        <w:t>е</w:t>
      </w:r>
      <w:r w:rsidRPr="002A3C54">
        <w:rPr>
          <w:spacing w:val="-3"/>
        </w:rPr>
        <w:t xml:space="preserve"> </w:t>
      </w:r>
      <w:r w:rsidRPr="002A3C54">
        <w:t>свързано</w:t>
      </w:r>
      <w:r w:rsidRPr="002A3C54">
        <w:rPr>
          <w:spacing w:val="-3"/>
        </w:rPr>
        <w:t xml:space="preserve"> </w:t>
      </w:r>
      <w:r w:rsidRPr="002A3C54">
        <w:t>с по-високата честота на</w:t>
      </w:r>
      <w:r w:rsidRPr="002A3C54">
        <w:rPr>
          <w:spacing w:val="-2"/>
        </w:rPr>
        <w:t xml:space="preserve"> </w:t>
      </w:r>
      <w:r w:rsidRPr="002A3C54">
        <w:t>клиничните прояви</w:t>
      </w:r>
      <w:r w:rsidRPr="002A3C54">
        <w:rPr>
          <w:spacing w:val="-1"/>
        </w:rPr>
        <w:t xml:space="preserve"> </w:t>
      </w:r>
      <w:r w:rsidRPr="002A3C54">
        <w:t>на бъбречно увреждане при</w:t>
      </w:r>
      <w:r w:rsidRPr="002A3C54">
        <w:rPr>
          <w:spacing w:val="-1"/>
        </w:rPr>
        <w:t xml:space="preserve"> </w:t>
      </w:r>
      <w:r w:rsidRPr="002A3C54">
        <w:t>пациентите, лекувани</w:t>
      </w:r>
      <w:r w:rsidRPr="002A3C54">
        <w:rPr>
          <w:spacing w:val="-1"/>
        </w:rPr>
        <w:t xml:space="preserve"> </w:t>
      </w:r>
      <w:r w:rsidRPr="002A3C54">
        <w:t xml:space="preserve">с </w:t>
      </w:r>
      <w:r w:rsidRPr="002A3C54">
        <w:rPr>
          <w:spacing w:val="-2"/>
        </w:rPr>
        <w:t>бевацизумаб.</w:t>
      </w:r>
    </w:p>
    <w:p w14:paraId="6752322F" w14:textId="77777777" w:rsidR="004B58FC" w:rsidRPr="002A3C54" w:rsidRDefault="004B58FC" w:rsidP="000A14CC">
      <w:pPr>
        <w:pStyle w:val="BodyText"/>
        <w:ind w:right="9"/>
      </w:pPr>
    </w:p>
    <w:p w14:paraId="575C2FCE" w14:textId="77777777" w:rsidR="004B58FC" w:rsidRPr="002A3C54" w:rsidRDefault="005331BE" w:rsidP="000A14CC">
      <w:pPr>
        <w:pStyle w:val="BodyText"/>
        <w:ind w:right="9"/>
      </w:pPr>
      <w:r w:rsidRPr="002A3C54">
        <w:rPr>
          <w:u w:val="single"/>
        </w:rPr>
        <w:t>Други</w:t>
      </w:r>
      <w:r w:rsidRPr="002A3C54">
        <w:rPr>
          <w:spacing w:val="-5"/>
          <w:u w:val="single"/>
        </w:rPr>
        <w:t xml:space="preserve"> </w:t>
      </w:r>
      <w:r w:rsidRPr="002A3C54">
        <w:rPr>
          <w:u w:val="single"/>
        </w:rPr>
        <w:t>специални</w:t>
      </w:r>
      <w:r w:rsidRPr="002A3C54">
        <w:rPr>
          <w:spacing w:val="-3"/>
          <w:u w:val="single"/>
        </w:rPr>
        <w:t xml:space="preserve"> </w:t>
      </w:r>
      <w:r w:rsidRPr="002A3C54">
        <w:rPr>
          <w:spacing w:val="-2"/>
          <w:u w:val="single"/>
        </w:rPr>
        <w:t>популации</w:t>
      </w:r>
    </w:p>
    <w:p w14:paraId="06A2DFE9" w14:textId="77777777" w:rsidR="004B58FC" w:rsidRPr="002A3C54" w:rsidRDefault="004B58FC" w:rsidP="000A14CC">
      <w:pPr>
        <w:pStyle w:val="BodyText"/>
        <w:ind w:right="9"/>
      </w:pPr>
    </w:p>
    <w:p w14:paraId="31749A9A" w14:textId="77777777" w:rsidR="004B58FC" w:rsidRPr="002A3C54" w:rsidRDefault="005331BE" w:rsidP="000A14CC">
      <w:pPr>
        <w:ind w:right="9"/>
        <w:rPr>
          <w:i/>
        </w:rPr>
      </w:pPr>
      <w:r w:rsidRPr="002A3C54">
        <w:rPr>
          <w:i/>
          <w:u w:val="single"/>
        </w:rPr>
        <w:t>Старческа</w:t>
      </w:r>
      <w:r w:rsidRPr="002A3C54">
        <w:rPr>
          <w:i/>
          <w:spacing w:val="-6"/>
          <w:u w:val="single"/>
        </w:rPr>
        <w:t xml:space="preserve"> </w:t>
      </w:r>
      <w:r w:rsidRPr="002A3C54">
        <w:rPr>
          <w:i/>
          <w:spacing w:val="-2"/>
          <w:u w:val="single"/>
        </w:rPr>
        <w:t>възраст</w:t>
      </w:r>
    </w:p>
    <w:p w14:paraId="615BDF2F" w14:textId="77777777" w:rsidR="004B58FC" w:rsidRPr="002A3C54" w:rsidRDefault="005331BE" w:rsidP="000A14CC">
      <w:pPr>
        <w:pStyle w:val="BodyText"/>
        <w:ind w:right="9"/>
      </w:pPr>
      <w:r w:rsidRPr="002A3C54">
        <w:t>При рандомизирани клинични изпитвания, възрастта &gt; 65 години е била свързана с повишен риск от развитие на артериални тромбоемболични реакции, включително мозъчно-съдови инциденти (МСИ), преходни исхемични пристъпи (ПИП) и инфаркт на миокарда (ИМ). Други реакции,</w:t>
      </w:r>
      <w:r w:rsidRPr="002A3C54">
        <w:rPr>
          <w:spacing w:val="-2"/>
        </w:rPr>
        <w:t xml:space="preserve"> </w:t>
      </w:r>
      <w:r w:rsidRPr="002A3C54">
        <w:t>наблюдавани</w:t>
      </w:r>
      <w:r w:rsidRPr="002A3C54">
        <w:rPr>
          <w:spacing w:val="-5"/>
        </w:rPr>
        <w:t xml:space="preserve"> </w:t>
      </w:r>
      <w:r w:rsidRPr="002A3C54">
        <w:t>с</w:t>
      </w:r>
      <w:r w:rsidRPr="002A3C54">
        <w:rPr>
          <w:spacing w:val="-2"/>
        </w:rPr>
        <w:t xml:space="preserve"> </w:t>
      </w:r>
      <w:r w:rsidRPr="002A3C54">
        <w:t>по-висока</w:t>
      </w:r>
      <w:r w:rsidRPr="002A3C54">
        <w:rPr>
          <w:spacing w:val="-2"/>
        </w:rPr>
        <w:t xml:space="preserve"> </w:t>
      </w:r>
      <w:r w:rsidRPr="002A3C54">
        <w:t>честота</w:t>
      </w:r>
      <w:r w:rsidRPr="002A3C54">
        <w:rPr>
          <w:spacing w:val="-4"/>
        </w:rPr>
        <w:t xml:space="preserve"> </w:t>
      </w:r>
      <w:r w:rsidRPr="002A3C54">
        <w:t>при</w:t>
      </w:r>
      <w:r w:rsidRPr="002A3C54">
        <w:rPr>
          <w:spacing w:val="-3"/>
        </w:rPr>
        <w:t xml:space="preserve"> </w:t>
      </w:r>
      <w:r w:rsidRPr="002A3C54">
        <w:t>пациенти</w:t>
      </w:r>
      <w:r w:rsidRPr="002A3C54">
        <w:rPr>
          <w:spacing w:val="-3"/>
        </w:rPr>
        <w:t xml:space="preserve"> </w:t>
      </w:r>
      <w:r w:rsidRPr="002A3C54">
        <w:t>над</w:t>
      </w:r>
      <w:r w:rsidRPr="002A3C54">
        <w:rPr>
          <w:spacing w:val="-2"/>
        </w:rPr>
        <w:t xml:space="preserve"> </w:t>
      </w:r>
      <w:r w:rsidRPr="002A3C54">
        <w:t>65,</w:t>
      </w:r>
      <w:r w:rsidRPr="002A3C54">
        <w:rPr>
          <w:spacing w:val="-5"/>
        </w:rPr>
        <w:t xml:space="preserve"> </w:t>
      </w:r>
      <w:r w:rsidRPr="002A3C54">
        <w:t>са</w:t>
      </w:r>
      <w:r w:rsidRPr="002A3C54">
        <w:rPr>
          <w:spacing w:val="-2"/>
        </w:rPr>
        <w:t xml:space="preserve"> </w:t>
      </w:r>
      <w:r w:rsidRPr="002A3C54">
        <w:t>били</w:t>
      </w:r>
      <w:r w:rsidRPr="002A3C54">
        <w:rPr>
          <w:spacing w:val="-3"/>
        </w:rPr>
        <w:t xml:space="preserve"> </w:t>
      </w:r>
      <w:r w:rsidRPr="002A3C54">
        <w:t>левкопения</w:t>
      </w:r>
      <w:r w:rsidRPr="002A3C54">
        <w:rPr>
          <w:spacing w:val="-3"/>
        </w:rPr>
        <w:t xml:space="preserve"> </w:t>
      </w:r>
      <w:r w:rsidRPr="002A3C54">
        <w:t>степен</w:t>
      </w:r>
      <w:r w:rsidRPr="002A3C54">
        <w:rPr>
          <w:spacing w:val="-5"/>
        </w:rPr>
        <w:t xml:space="preserve"> </w:t>
      </w:r>
      <w:r w:rsidRPr="002A3C54">
        <w:t>3-4 и тромбоцитопения (NCI-CTCAE v.3); и всички степени неутропения, диария, гадене, главоболие и умора, в сравнение с възрастните ≤ 65 години, лекувани с бевацизумаб (вж.</w:t>
      </w:r>
      <w:r w:rsidRPr="002A3C54">
        <w:rPr>
          <w:spacing w:val="80"/>
        </w:rPr>
        <w:t xml:space="preserve"> </w:t>
      </w:r>
      <w:r w:rsidRPr="002A3C54">
        <w:t xml:space="preserve">точки 4.4 и 4.8 при </w:t>
      </w:r>
      <w:r w:rsidRPr="002A3C54">
        <w:rPr>
          <w:i/>
        </w:rPr>
        <w:t>Тромбоемболизъм</w:t>
      </w:r>
      <w:r w:rsidRPr="002A3C54">
        <w:t>). В едно клинично изпитване честотата на хипертония</w:t>
      </w:r>
    </w:p>
    <w:p w14:paraId="1C8DF4BA" w14:textId="77777777" w:rsidR="004B58FC" w:rsidRPr="002A3C54" w:rsidRDefault="005331BE" w:rsidP="000A14CC">
      <w:pPr>
        <w:pStyle w:val="BodyText"/>
        <w:ind w:right="9"/>
      </w:pPr>
      <w:r w:rsidRPr="002A3C54">
        <w:t>степен</w:t>
      </w:r>
      <w:r w:rsidRPr="002A3C54">
        <w:rPr>
          <w:spacing w:val="-5"/>
        </w:rPr>
        <w:t xml:space="preserve"> </w:t>
      </w:r>
      <w:r w:rsidRPr="002A3C54">
        <w:t>≥</w:t>
      </w:r>
      <w:r w:rsidRPr="002A3C54">
        <w:rPr>
          <w:spacing w:val="-1"/>
        </w:rPr>
        <w:t xml:space="preserve"> </w:t>
      </w:r>
      <w:r w:rsidRPr="002A3C54">
        <w:t>3</w:t>
      </w:r>
      <w:r w:rsidRPr="002A3C54">
        <w:rPr>
          <w:spacing w:val="-2"/>
        </w:rPr>
        <w:t xml:space="preserve"> </w:t>
      </w:r>
      <w:r w:rsidRPr="002A3C54">
        <w:t>е</w:t>
      </w:r>
      <w:r w:rsidRPr="002A3C54">
        <w:rPr>
          <w:spacing w:val="-4"/>
        </w:rPr>
        <w:t xml:space="preserve"> </w:t>
      </w:r>
      <w:r w:rsidRPr="002A3C54">
        <w:t>два</w:t>
      </w:r>
      <w:r w:rsidRPr="002A3C54">
        <w:rPr>
          <w:spacing w:val="-2"/>
        </w:rPr>
        <w:t xml:space="preserve"> </w:t>
      </w:r>
      <w:r w:rsidRPr="002A3C54">
        <w:t>пъти</w:t>
      </w:r>
      <w:r w:rsidRPr="002A3C54">
        <w:rPr>
          <w:spacing w:val="-3"/>
        </w:rPr>
        <w:t xml:space="preserve"> </w:t>
      </w:r>
      <w:r w:rsidRPr="002A3C54">
        <w:t>по-висока</w:t>
      </w:r>
      <w:r w:rsidRPr="002A3C54">
        <w:rPr>
          <w:spacing w:val="-2"/>
        </w:rPr>
        <w:t xml:space="preserve"> </w:t>
      </w:r>
      <w:r w:rsidRPr="002A3C54">
        <w:t>при</w:t>
      </w:r>
      <w:r w:rsidRPr="002A3C54">
        <w:rPr>
          <w:spacing w:val="-3"/>
        </w:rPr>
        <w:t xml:space="preserve"> </w:t>
      </w:r>
      <w:r w:rsidRPr="002A3C54">
        <w:t>пациентите</w:t>
      </w:r>
      <w:r w:rsidRPr="002A3C54">
        <w:rPr>
          <w:spacing w:val="-2"/>
        </w:rPr>
        <w:t xml:space="preserve"> </w:t>
      </w:r>
      <w:r w:rsidRPr="002A3C54">
        <w:t>на</w:t>
      </w:r>
      <w:r w:rsidRPr="002A3C54">
        <w:rPr>
          <w:spacing w:val="-4"/>
        </w:rPr>
        <w:t xml:space="preserve"> </w:t>
      </w:r>
      <w:r w:rsidRPr="002A3C54">
        <w:t>възраст</w:t>
      </w:r>
      <w:r w:rsidRPr="002A3C54">
        <w:rPr>
          <w:spacing w:val="-3"/>
        </w:rPr>
        <w:t xml:space="preserve"> </w:t>
      </w:r>
      <w:r w:rsidRPr="002A3C54">
        <w:t>&gt;</w:t>
      </w:r>
      <w:r w:rsidRPr="002A3C54">
        <w:rPr>
          <w:spacing w:val="-2"/>
        </w:rPr>
        <w:t xml:space="preserve"> </w:t>
      </w:r>
      <w:r w:rsidRPr="002A3C54">
        <w:t>65</w:t>
      </w:r>
      <w:r w:rsidRPr="002A3C54">
        <w:rPr>
          <w:spacing w:val="-2"/>
        </w:rPr>
        <w:t xml:space="preserve"> </w:t>
      </w:r>
      <w:r w:rsidRPr="002A3C54">
        <w:t>години,</w:t>
      </w:r>
      <w:r w:rsidRPr="002A3C54">
        <w:rPr>
          <w:spacing w:val="-2"/>
        </w:rPr>
        <w:t xml:space="preserve"> </w:t>
      </w:r>
      <w:r w:rsidRPr="002A3C54">
        <w:t>отколкото</w:t>
      </w:r>
      <w:r w:rsidRPr="002A3C54">
        <w:rPr>
          <w:spacing w:val="-2"/>
        </w:rPr>
        <w:t xml:space="preserve"> </w:t>
      </w:r>
      <w:r w:rsidRPr="002A3C54">
        <w:t>в</w:t>
      </w:r>
      <w:r w:rsidRPr="002A3C54">
        <w:rPr>
          <w:spacing w:val="-3"/>
        </w:rPr>
        <w:t xml:space="preserve"> </w:t>
      </w:r>
      <w:r w:rsidRPr="002A3C54">
        <w:t>по-младата възрастова група (&lt; 65 години). В едно проучване при пациентки с резистентен на платина рецидивиращ рак на яйчниците се съобщава също и за алопеция, възпаление на лигавиците, периферна сензорна невропатия, протеинурия и хипертензия, които възникват с честота най- малко с 5 % по-висока в групата с CT + BV при пациентките, лекувани с бевацизумаб, на възраст ≥ 65 години, в сравнение с болните, лекувани с бевацизумаб, на възраст &lt; 65 години.</w:t>
      </w:r>
    </w:p>
    <w:p w14:paraId="0CF25792" w14:textId="77777777" w:rsidR="004B58FC" w:rsidRPr="002A3C54" w:rsidRDefault="005331BE" w:rsidP="000A14CC">
      <w:pPr>
        <w:pStyle w:val="BodyText"/>
        <w:ind w:right="9"/>
      </w:pPr>
      <w:r w:rsidRPr="002A3C54">
        <w:t>Не е наблюдавано повишение в честотата на други реакции, включително перфорация на стомашно-чревния тракт, усложнения при заздравяване на раните, застойна сърдечна недостатъчност</w:t>
      </w:r>
      <w:r w:rsidRPr="002A3C54">
        <w:rPr>
          <w:spacing w:val="-3"/>
        </w:rPr>
        <w:t xml:space="preserve"> </w:t>
      </w:r>
      <w:r w:rsidRPr="002A3C54">
        <w:t>и</w:t>
      </w:r>
      <w:r w:rsidRPr="002A3C54">
        <w:rPr>
          <w:spacing w:val="-5"/>
        </w:rPr>
        <w:t xml:space="preserve"> </w:t>
      </w:r>
      <w:r w:rsidRPr="002A3C54">
        <w:t>кръвоизлив</w:t>
      </w:r>
      <w:r w:rsidRPr="002A3C54">
        <w:rPr>
          <w:spacing w:val="-3"/>
        </w:rPr>
        <w:t xml:space="preserve"> </w:t>
      </w:r>
      <w:r w:rsidRPr="002A3C54">
        <w:t>при</w:t>
      </w:r>
      <w:r w:rsidRPr="002A3C54">
        <w:rPr>
          <w:spacing w:val="-3"/>
        </w:rPr>
        <w:t xml:space="preserve"> </w:t>
      </w:r>
      <w:r w:rsidRPr="002A3C54">
        <w:t>пациенти</w:t>
      </w:r>
      <w:r w:rsidRPr="002A3C54">
        <w:rPr>
          <w:spacing w:val="-3"/>
        </w:rPr>
        <w:t xml:space="preserve"> </w:t>
      </w:r>
      <w:r w:rsidRPr="002A3C54">
        <w:t>в</w:t>
      </w:r>
      <w:r w:rsidRPr="002A3C54">
        <w:rPr>
          <w:spacing w:val="-3"/>
        </w:rPr>
        <w:t xml:space="preserve"> </w:t>
      </w:r>
      <w:r w:rsidRPr="002A3C54">
        <w:t>старческа</w:t>
      </w:r>
      <w:r w:rsidRPr="002A3C54">
        <w:rPr>
          <w:spacing w:val="-2"/>
        </w:rPr>
        <w:t xml:space="preserve"> </w:t>
      </w:r>
      <w:r w:rsidRPr="002A3C54">
        <w:t>възраст</w:t>
      </w:r>
      <w:r w:rsidRPr="002A3C54">
        <w:rPr>
          <w:spacing w:val="-5"/>
        </w:rPr>
        <w:t xml:space="preserve"> </w:t>
      </w:r>
      <w:r w:rsidRPr="002A3C54">
        <w:t>(&gt;</w:t>
      </w:r>
      <w:r w:rsidRPr="002A3C54">
        <w:rPr>
          <w:spacing w:val="-3"/>
        </w:rPr>
        <w:t xml:space="preserve"> </w:t>
      </w:r>
      <w:r w:rsidRPr="002A3C54">
        <w:t>65</w:t>
      </w:r>
      <w:r w:rsidRPr="002A3C54">
        <w:rPr>
          <w:spacing w:val="-2"/>
        </w:rPr>
        <w:t xml:space="preserve"> </w:t>
      </w:r>
      <w:r w:rsidRPr="002A3C54">
        <w:t>години),</w:t>
      </w:r>
      <w:r w:rsidRPr="002A3C54">
        <w:rPr>
          <w:spacing w:val="-2"/>
        </w:rPr>
        <w:t xml:space="preserve"> </w:t>
      </w:r>
      <w:r w:rsidRPr="002A3C54">
        <w:t>получаващи бевацизумаб, в сравнение с пациентите на възраст ≤ 65 години, лекувани с бевацизумаб.</w:t>
      </w:r>
    </w:p>
    <w:p w14:paraId="481620E7" w14:textId="77777777" w:rsidR="004B58FC" w:rsidRPr="002A3C54" w:rsidRDefault="004B58FC" w:rsidP="000A14CC">
      <w:pPr>
        <w:pStyle w:val="BodyText"/>
        <w:ind w:right="9"/>
      </w:pPr>
    </w:p>
    <w:p w14:paraId="13F925D9" w14:textId="77777777" w:rsidR="004B58FC" w:rsidRPr="002A3C54" w:rsidRDefault="005331BE" w:rsidP="000A14CC">
      <w:pPr>
        <w:ind w:right="9"/>
        <w:rPr>
          <w:i/>
        </w:rPr>
      </w:pPr>
      <w:r w:rsidRPr="002A3C54">
        <w:rPr>
          <w:i/>
          <w:u w:val="single"/>
        </w:rPr>
        <w:t>Педиатрична</w:t>
      </w:r>
      <w:r w:rsidRPr="002A3C54">
        <w:rPr>
          <w:i/>
          <w:spacing w:val="-10"/>
          <w:u w:val="single"/>
        </w:rPr>
        <w:t xml:space="preserve"> </w:t>
      </w:r>
      <w:r w:rsidRPr="002A3C54">
        <w:rPr>
          <w:i/>
          <w:spacing w:val="-2"/>
          <w:u w:val="single"/>
        </w:rPr>
        <w:t>популация</w:t>
      </w:r>
    </w:p>
    <w:p w14:paraId="582DA6D6" w14:textId="77777777" w:rsidR="004B58FC" w:rsidRPr="002A3C54" w:rsidRDefault="005331BE" w:rsidP="000A14CC">
      <w:pPr>
        <w:pStyle w:val="BodyText"/>
        <w:ind w:right="9"/>
      </w:pPr>
      <w:r w:rsidRPr="002A3C54">
        <w:t>Безопасността</w:t>
      </w:r>
      <w:r w:rsidRPr="002A3C54">
        <w:rPr>
          <w:spacing w:val="-3"/>
        </w:rPr>
        <w:t xml:space="preserve"> </w:t>
      </w:r>
      <w:r w:rsidRPr="002A3C54">
        <w:t>и</w:t>
      </w:r>
      <w:r w:rsidRPr="002A3C54">
        <w:rPr>
          <w:spacing w:val="-4"/>
        </w:rPr>
        <w:t xml:space="preserve"> </w:t>
      </w:r>
      <w:r w:rsidRPr="002A3C54">
        <w:t>ефикасността</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при</w:t>
      </w:r>
      <w:r w:rsidRPr="002A3C54">
        <w:rPr>
          <w:spacing w:val="-6"/>
        </w:rPr>
        <w:t xml:space="preserve"> </w:t>
      </w:r>
      <w:r w:rsidRPr="002A3C54">
        <w:t>деца</w:t>
      </w:r>
      <w:r w:rsidRPr="002A3C54">
        <w:rPr>
          <w:spacing w:val="-3"/>
        </w:rPr>
        <w:t xml:space="preserve"> </w:t>
      </w:r>
      <w:r w:rsidRPr="002A3C54">
        <w:t>под</w:t>
      </w:r>
      <w:r w:rsidRPr="002A3C54">
        <w:rPr>
          <w:spacing w:val="-3"/>
        </w:rPr>
        <w:t xml:space="preserve"> </w:t>
      </w:r>
      <w:r w:rsidRPr="002A3C54">
        <w:t>18-годишна</w:t>
      </w:r>
      <w:r w:rsidRPr="002A3C54">
        <w:rPr>
          <w:spacing w:val="-3"/>
        </w:rPr>
        <w:t xml:space="preserve"> </w:t>
      </w:r>
      <w:r w:rsidRPr="002A3C54">
        <w:t>възраст</w:t>
      </w:r>
      <w:r w:rsidRPr="002A3C54">
        <w:rPr>
          <w:spacing w:val="-4"/>
        </w:rPr>
        <w:t xml:space="preserve"> </w:t>
      </w:r>
      <w:r w:rsidRPr="002A3C54">
        <w:t>не</w:t>
      </w:r>
      <w:r w:rsidRPr="002A3C54">
        <w:rPr>
          <w:spacing w:val="-3"/>
        </w:rPr>
        <w:t xml:space="preserve"> </w:t>
      </w:r>
      <w:r w:rsidRPr="002A3C54">
        <w:t xml:space="preserve">са </w:t>
      </w:r>
      <w:r w:rsidRPr="002A3C54">
        <w:rPr>
          <w:spacing w:val="-2"/>
        </w:rPr>
        <w:t>установени.</w:t>
      </w:r>
    </w:p>
    <w:p w14:paraId="6A6631A3" w14:textId="77777777" w:rsidR="004B58FC" w:rsidRPr="002A3C54" w:rsidRDefault="004B58FC" w:rsidP="000A14CC">
      <w:pPr>
        <w:pStyle w:val="BodyText"/>
        <w:ind w:right="9"/>
      </w:pPr>
    </w:p>
    <w:p w14:paraId="6D8B2882" w14:textId="77777777" w:rsidR="004B58FC" w:rsidRPr="002A3C54" w:rsidRDefault="005331BE" w:rsidP="000A14CC">
      <w:pPr>
        <w:pStyle w:val="BodyText"/>
        <w:ind w:right="9"/>
      </w:pPr>
      <w:r w:rsidRPr="002A3C54">
        <w:t>В</w:t>
      </w:r>
      <w:r w:rsidRPr="002A3C54">
        <w:rPr>
          <w:spacing w:val="-3"/>
        </w:rPr>
        <w:t xml:space="preserve"> </w:t>
      </w:r>
      <w:r w:rsidRPr="002A3C54">
        <w:t>проучване</w:t>
      </w:r>
      <w:r w:rsidRPr="002A3C54">
        <w:rPr>
          <w:spacing w:val="-2"/>
        </w:rPr>
        <w:t xml:space="preserve"> </w:t>
      </w:r>
      <w:r w:rsidRPr="002A3C54">
        <w:t>BO25041</w:t>
      </w:r>
      <w:r w:rsidRPr="002A3C54">
        <w:rPr>
          <w:spacing w:val="-2"/>
        </w:rPr>
        <w:t xml:space="preserve"> </w:t>
      </w:r>
      <w:r w:rsidRPr="002A3C54">
        <w:t>на</w:t>
      </w:r>
      <w:r w:rsidRPr="002A3C54">
        <w:rPr>
          <w:spacing w:val="-4"/>
        </w:rPr>
        <w:t xml:space="preserve"> </w:t>
      </w:r>
      <w:r w:rsidRPr="002A3C54">
        <w:t>бевацизумаб,</w:t>
      </w:r>
      <w:r w:rsidRPr="002A3C54">
        <w:rPr>
          <w:spacing w:val="-5"/>
        </w:rPr>
        <w:t xml:space="preserve"> </w:t>
      </w:r>
      <w:r w:rsidRPr="002A3C54">
        <w:t>който</w:t>
      </w:r>
      <w:r w:rsidRPr="002A3C54">
        <w:rPr>
          <w:spacing w:val="-2"/>
        </w:rPr>
        <w:t xml:space="preserve"> </w:t>
      </w:r>
      <w:r w:rsidRPr="002A3C54">
        <w:t>е</w:t>
      </w:r>
      <w:r w:rsidRPr="002A3C54">
        <w:rPr>
          <w:spacing w:val="-4"/>
        </w:rPr>
        <w:t xml:space="preserve"> </w:t>
      </w:r>
      <w:r w:rsidRPr="002A3C54">
        <w:t>добавен</w:t>
      </w:r>
      <w:r w:rsidRPr="002A3C54">
        <w:rPr>
          <w:spacing w:val="-3"/>
        </w:rPr>
        <w:t xml:space="preserve"> </w:t>
      </w:r>
      <w:r w:rsidRPr="002A3C54">
        <w:t>към</w:t>
      </w:r>
      <w:r w:rsidRPr="002A3C54">
        <w:rPr>
          <w:spacing w:val="-3"/>
        </w:rPr>
        <w:t xml:space="preserve"> </w:t>
      </w:r>
      <w:r w:rsidRPr="002A3C54">
        <w:t>постоперативна</w:t>
      </w:r>
      <w:r w:rsidRPr="002A3C54">
        <w:rPr>
          <w:spacing w:val="-4"/>
        </w:rPr>
        <w:t xml:space="preserve"> </w:t>
      </w:r>
      <w:r w:rsidRPr="002A3C54">
        <w:t>лъчетерапия</w:t>
      </w:r>
      <w:r w:rsidRPr="002A3C54">
        <w:rPr>
          <w:spacing w:val="-3"/>
        </w:rPr>
        <w:t xml:space="preserve"> </w:t>
      </w:r>
      <w:r w:rsidRPr="002A3C54">
        <w:t>(ЛТ) съпътстващо с адювантно приложение на темозоломид при педиатрични пациенти с новодиагностициран супратенториален, инфратенториален, церебеларен или педункуларен високостепенен глиом, профилът на безопасност е сравним с този, наблюдаван при други видове тумори при възрастни, лекувани с бевацизумаб.</w:t>
      </w:r>
    </w:p>
    <w:p w14:paraId="0E9DEB75" w14:textId="77777777" w:rsidR="004B58FC" w:rsidRPr="002A3C54" w:rsidRDefault="004B58FC" w:rsidP="000A14CC">
      <w:pPr>
        <w:pStyle w:val="BodyText"/>
        <w:ind w:right="9"/>
      </w:pPr>
    </w:p>
    <w:p w14:paraId="5B5E8E17" w14:textId="77777777" w:rsidR="004B58FC" w:rsidRPr="002A3C54" w:rsidRDefault="005331BE" w:rsidP="000A14CC">
      <w:pPr>
        <w:pStyle w:val="BodyText"/>
        <w:ind w:right="9"/>
      </w:pPr>
      <w:r w:rsidRPr="002A3C54">
        <w:t>В</w:t>
      </w:r>
      <w:r w:rsidRPr="002A3C54">
        <w:rPr>
          <w:spacing w:val="-4"/>
        </w:rPr>
        <w:t xml:space="preserve"> </w:t>
      </w:r>
      <w:r w:rsidRPr="002A3C54">
        <w:t>проучване</w:t>
      </w:r>
      <w:r w:rsidRPr="002A3C54">
        <w:rPr>
          <w:spacing w:val="-3"/>
        </w:rPr>
        <w:t xml:space="preserve"> </w:t>
      </w:r>
      <w:r w:rsidRPr="002A3C54">
        <w:t>BO20924</w:t>
      </w:r>
      <w:r w:rsidRPr="002A3C54">
        <w:rPr>
          <w:spacing w:val="-3"/>
        </w:rPr>
        <w:t xml:space="preserve"> </w:t>
      </w:r>
      <w:r w:rsidRPr="002A3C54">
        <w:t>на</w:t>
      </w:r>
      <w:r w:rsidRPr="002A3C54">
        <w:rPr>
          <w:spacing w:val="-5"/>
        </w:rPr>
        <w:t xml:space="preserve"> </w:t>
      </w:r>
      <w:r w:rsidRPr="002A3C54">
        <w:t>бевацизумаб</w:t>
      </w:r>
      <w:r w:rsidRPr="002A3C54">
        <w:rPr>
          <w:spacing w:val="-5"/>
        </w:rPr>
        <w:t xml:space="preserve"> </w:t>
      </w:r>
      <w:r w:rsidRPr="002A3C54">
        <w:t>с</w:t>
      </w:r>
      <w:r w:rsidRPr="002A3C54">
        <w:rPr>
          <w:spacing w:val="-3"/>
        </w:rPr>
        <w:t xml:space="preserve"> </w:t>
      </w:r>
      <w:r w:rsidRPr="002A3C54">
        <w:t>настоящото</w:t>
      </w:r>
      <w:r w:rsidRPr="002A3C54">
        <w:rPr>
          <w:spacing w:val="-3"/>
        </w:rPr>
        <w:t xml:space="preserve"> </w:t>
      </w:r>
      <w:r w:rsidRPr="002A3C54">
        <w:t>стандартно</w:t>
      </w:r>
      <w:r w:rsidRPr="002A3C54">
        <w:rPr>
          <w:spacing w:val="-3"/>
        </w:rPr>
        <w:t xml:space="preserve"> </w:t>
      </w:r>
      <w:r w:rsidRPr="002A3C54">
        <w:t>лечение</w:t>
      </w:r>
      <w:r w:rsidRPr="002A3C54">
        <w:rPr>
          <w:spacing w:val="-3"/>
        </w:rPr>
        <w:t xml:space="preserve"> </w:t>
      </w:r>
      <w:r w:rsidRPr="002A3C54">
        <w:t>при</w:t>
      </w:r>
      <w:r w:rsidRPr="002A3C54">
        <w:rPr>
          <w:spacing w:val="-6"/>
        </w:rPr>
        <w:t xml:space="preserve"> </w:t>
      </w:r>
      <w:r w:rsidRPr="002A3C54">
        <w:t>метастатичен рабдомиосарком и сарком на меките тъкани, различен от рабдомиосарком, профилът на безопасност при деца, лекувани с бевацизумаб, е сравним с профила, наблюдаван при възрастни, лекувани с бевацизумаб.</w:t>
      </w:r>
    </w:p>
    <w:p w14:paraId="557DF719" w14:textId="77777777" w:rsidR="004B58FC" w:rsidRPr="002A3C54" w:rsidRDefault="004B58FC" w:rsidP="000A14CC">
      <w:pPr>
        <w:pStyle w:val="BodyText"/>
        <w:ind w:right="9"/>
      </w:pPr>
    </w:p>
    <w:p w14:paraId="5C7D65C1" w14:textId="77777777" w:rsidR="004B58FC" w:rsidRPr="002A3C54" w:rsidRDefault="005331BE" w:rsidP="000A14CC">
      <w:pPr>
        <w:pStyle w:val="BodyText"/>
        <w:ind w:right="9"/>
      </w:pPr>
      <w:r w:rsidRPr="002A3C54">
        <w:t>Бевацизумаб</w:t>
      </w:r>
      <w:r w:rsidRPr="002A3C54">
        <w:rPr>
          <w:spacing w:val="-2"/>
        </w:rPr>
        <w:t xml:space="preserve"> </w:t>
      </w:r>
      <w:r w:rsidRPr="002A3C54">
        <w:t>не</w:t>
      </w:r>
      <w:r w:rsidRPr="002A3C54">
        <w:rPr>
          <w:spacing w:val="-2"/>
        </w:rPr>
        <w:t xml:space="preserve"> </w:t>
      </w:r>
      <w:r w:rsidRPr="002A3C54">
        <w:t>е</w:t>
      </w:r>
      <w:r w:rsidRPr="002A3C54">
        <w:rPr>
          <w:spacing w:val="-2"/>
        </w:rPr>
        <w:t xml:space="preserve"> </w:t>
      </w:r>
      <w:r w:rsidRPr="002A3C54">
        <w:t>разрешен</w:t>
      </w:r>
      <w:r w:rsidRPr="002A3C54">
        <w:rPr>
          <w:spacing w:val="-3"/>
        </w:rPr>
        <w:t xml:space="preserve"> </w:t>
      </w:r>
      <w:r w:rsidRPr="002A3C54">
        <w:t>за</w:t>
      </w:r>
      <w:r w:rsidRPr="002A3C54">
        <w:rPr>
          <w:spacing w:val="-2"/>
        </w:rPr>
        <w:t xml:space="preserve"> </w:t>
      </w:r>
      <w:r w:rsidRPr="002A3C54">
        <w:t>употреба</w:t>
      </w:r>
      <w:r w:rsidRPr="002A3C54">
        <w:rPr>
          <w:spacing w:val="-2"/>
        </w:rPr>
        <w:t xml:space="preserve"> </w:t>
      </w:r>
      <w:r w:rsidRPr="002A3C54">
        <w:t>при</w:t>
      </w:r>
      <w:r w:rsidRPr="002A3C54">
        <w:rPr>
          <w:spacing w:val="-3"/>
        </w:rPr>
        <w:t xml:space="preserve"> </w:t>
      </w:r>
      <w:r w:rsidRPr="002A3C54">
        <w:t>пациенти</w:t>
      </w:r>
      <w:r w:rsidRPr="002A3C54">
        <w:rPr>
          <w:spacing w:val="-3"/>
        </w:rPr>
        <w:t xml:space="preserve"> </w:t>
      </w:r>
      <w:r w:rsidRPr="002A3C54">
        <w:t>на</w:t>
      </w:r>
      <w:r w:rsidRPr="002A3C54">
        <w:rPr>
          <w:spacing w:val="-2"/>
        </w:rPr>
        <w:t xml:space="preserve"> </w:t>
      </w:r>
      <w:r w:rsidRPr="002A3C54">
        <w:t>възраст</w:t>
      </w:r>
      <w:r w:rsidRPr="002A3C54">
        <w:rPr>
          <w:spacing w:val="-3"/>
        </w:rPr>
        <w:t xml:space="preserve"> </w:t>
      </w:r>
      <w:r w:rsidRPr="002A3C54">
        <w:t>под</w:t>
      </w:r>
      <w:r w:rsidRPr="002A3C54">
        <w:rPr>
          <w:spacing w:val="-2"/>
        </w:rPr>
        <w:t xml:space="preserve"> </w:t>
      </w:r>
      <w:r w:rsidRPr="002A3C54">
        <w:t>18</w:t>
      </w:r>
      <w:r w:rsidRPr="002A3C54">
        <w:rPr>
          <w:spacing w:val="-5"/>
        </w:rPr>
        <w:t xml:space="preserve"> </w:t>
      </w:r>
      <w:r w:rsidRPr="002A3C54">
        <w:t>години.</w:t>
      </w:r>
      <w:r w:rsidRPr="002A3C54">
        <w:rPr>
          <w:spacing w:val="-2"/>
        </w:rPr>
        <w:t xml:space="preserve"> </w:t>
      </w:r>
      <w:r w:rsidRPr="002A3C54">
        <w:t>В</w:t>
      </w:r>
      <w:r w:rsidRPr="002A3C54">
        <w:rPr>
          <w:spacing w:val="-3"/>
        </w:rPr>
        <w:t xml:space="preserve"> </w:t>
      </w:r>
      <w:r w:rsidRPr="002A3C54">
        <w:t>публикувани литературни съобщения са наблюдавани случаи на остеонекроза, която не засяга долната челюст, при пациенти на възраст под 18 години, лекувани с бевацизумаб.</w:t>
      </w:r>
    </w:p>
    <w:p w14:paraId="39BB1F26" w14:textId="77777777" w:rsidR="0058602F" w:rsidRPr="002A3C54" w:rsidRDefault="0058602F" w:rsidP="000A14CC">
      <w:pPr>
        <w:pStyle w:val="BodyText"/>
        <w:ind w:right="9"/>
      </w:pPr>
    </w:p>
    <w:p w14:paraId="5AA6CF77" w14:textId="77777777" w:rsidR="004B58FC" w:rsidRPr="002A3C54" w:rsidRDefault="005331BE" w:rsidP="000A14CC">
      <w:pPr>
        <w:pStyle w:val="BodyText"/>
        <w:ind w:right="9"/>
      </w:pPr>
      <w:r w:rsidRPr="002A3C54">
        <w:rPr>
          <w:u w:val="single"/>
        </w:rPr>
        <w:t>Постмаркетингов</w:t>
      </w:r>
      <w:r w:rsidRPr="002A3C54">
        <w:rPr>
          <w:spacing w:val="-11"/>
          <w:u w:val="single"/>
        </w:rPr>
        <w:t xml:space="preserve"> </w:t>
      </w:r>
      <w:r w:rsidRPr="002A3C54">
        <w:rPr>
          <w:spacing w:val="-4"/>
          <w:u w:val="single"/>
        </w:rPr>
        <w:t>опит</w:t>
      </w:r>
    </w:p>
    <w:p w14:paraId="4C720031" w14:textId="77777777" w:rsidR="004B58FC" w:rsidRPr="002A3C54" w:rsidRDefault="004B58FC" w:rsidP="000A14CC">
      <w:pPr>
        <w:pStyle w:val="BodyText"/>
        <w:ind w:right="9"/>
      </w:pPr>
    </w:p>
    <w:p w14:paraId="4C7E2A39" w14:textId="5BE49881" w:rsidR="004B58FC" w:rsidRPr="002A3C54" w:rsidRDefault="004524DD" w:rsidP="000A14CC">
      <w:pPr>
        <w:pStyle w:val="Heading2"/>
        <w:ind w:left="0" w:right="9"/>
        <w:rPr>
          <w:spacing w:val="-2"/>
        </w:rPr>
      </w:pPr>
      <w:r>
        <w:br w:type="page"/>
      </w:r>
      <w:r w:rsidR="005331BE" w:rsidRPr="002A3C54">
        <w:lastRenderedPageBreak/>
        <w:t>Таблица</w:t>
      </w:r>
      <w:r w:rsidR="005331BE" w:rsidRPr="002A3C54">
        <w:rPr>
          <w:spacing w:val="-11"/>
        </w:rPr>
        <w:t xml:space="preserve"> </w:t>
      </w:r>
      <w:r w:rsidR="005331BE" w:rsidRPr="002A3C54">
        <w:t>3:</w:t>
      </w:r>
      <w:r w:rsidR="005331BE" w:rsidRPr="002A3C54">
        <w:rPr>
          <w:spacing w:val="-7"/>
        </w:rPr>
        <w:t xml:space="preserve"> </w:t>
      </w:r>
      <w:r w:rsidR="005331BE" w:rsidRPr="002A3C54">
        <w:t>Нежелани</w:t>
      </w:r>
      <w:r w:rsidR="005331BE" w:rsidRPr="002A3C54">
        <w:rPr>
          <w:spacing w:val="-5"/>
        </w:rPr>
        <w:t xml:space="preserve"> </w:t>
      </w:r>
      <w:r w:rsidR="005331BE" w:rsidRPr="002A3C54">
        <w:t>реакции,</w:t>
      </w:r>
      <w:r w:rsidR="005331BE" w:rsidRPr="002A3C54">
        <w:rPr>
          <w:spacing w:val="-5"/>
        </w:rPr>
        <w:t xml:space="preserve"> </w:t>
      </w:r>
      <w:r w:rsidR="005331BE" w:rsidRPr="002A3C54">
        <w:t>съобщени</w:t>
      </w:r>
      <w:r w:rsidR="005331BE" w:rsidRPr="002A3C54">
        <w:rPr>
          <w:spacing w:val="-6"/>
        </w:rPr>
        <w:t xml:space="preserve"> </w:t>
      </w:r>
      <w:r w:rsidR="005331BE" w:rsidRPr="002A3C54">
        <w:t>при</w:t>
      </w:r>
      <w:r w:rsidR="005331BE" w:rsidRPr="002A3C54">
        <w:rPr>
          <w:spacing w:val="-5"/>
        </w:rPr>
        <w:t xml:space="preserve"> </w:t>
      </w:r>
      <w:r w:rsidR="005331BE" w:rsidRPr="002A3C54">
        <w:t>постмаркетинговата</w:t>
      </w:r>
      <w:r w:rsidR="005331BE" w:rsidRPr="002A3C54">
        <w:rPr>
          <w:spacing w:val="-5"/>
        </w:rPr>
        <w:t xml:space="preserve"> </w:t>
      </w:r>
      <w:r w:rsidR="005331BE" w:rsidRPr="002A3C54">
        <w:rPr>
          <w:spacing w:val="-2"/>
        </w:rPr>
        <w:t>употреба</w:t>
      </w:r>
    </w:p>
    <w:p w14:paraId="1F269F0E" w14:textId="77777777" w:rsidR="0058602F" w:rsidRPr="002A3C54" w:rsidRDefault="0058602F" w:rsidP="000A14CC">
      <w:pPr>
        <w:pStyle w:val="Heading2"/>
        <w:ind w:left="0" w:right="9"/>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58602F" w:rsidRPr="002A3C54" w14:paraId="2FA0880F" w14:textId="77777777" w:rsidTr="0058602F">
        <w:trPr>
          <w:trHeight w:val="551"/>
        </w:trPr>
        <w:tc>
          <w:tcPr>
            <w:tcW w:w="1392" w:type="pct"/>
          </w:tcPr>
          <w:p w14:paraId="27B0A777" w14:textId="77777777" w:rsidR="0058602F" w:rsidRPr="002A3C54" w:rsidRDefault="0058602F" w:rsidP="00CB3CE7">
            <w:pPr>
              <w:pStyle w:val="TableParagraph"/>
              <w:ind w:left="107" w:right="325"/>
              <w:rPr>
                <w:b/>
              </w:rPr>
            </w:pPr>
            <w:r w:rsidRPr="002A3C54">
              <w:rPr>
                <w:b/>
              </w:rPr>
              <w:t>MedDRA системо- органен</w:t>
            </w:r>
            <w:r w:rsidRPr="002A3C54">
              <w:rPr>
                <w:b/>
                <w:spacing w:val="-14"/>
              </w:rPr>
              <w:t xml:space="preserve"> </w:t>
            </w:r>
            <w:r w:rsidRPr="002A3C54">
              <w:rPr>
                <w:b/>
              </w:rPr>
              <w:t>клас</w:t>
            </w:r>
            <w:r w:rsidRPr="002A3C54">
              <w:rPr>
                <w:b/>
                <w:spacing w:val="-14"/>
              </w:rPr>
              <w:t xml:space="preserve"> </w:t>
            </w:r>
            <w:r w:rsidRPr="002A3C54">
              <w:rPr>
                <w:b/>
              </w:rPr>
              <w:t>(СОК)</w:t>
            </w:r>
          </w:p>
        </w:tc>
        <w:tc>
          <w:tcPr>
            <w:tcW w:w="3608" w:type="pct"/>
          </w:tcPr>
          <w:p w14:paraId="3F154FBB" w14:textId="77777777" w:rsidR="0058602F" w:rsidRPr="002A3C54" w:rsidRDefault="0058602F" w:rsidP="00CB3CE7">
            <w:pPr>
              <w:pStyle w:val="TableParagraph"/>
              <w:spacing w:line="251" w:lineRule="exact"/>
              <w:ind w:left="108"/>
              <w:rPr>
                <w:b/>
              </w:rPr>
            </w:pPr>
            <w:r w:rsidRPr="002A3C54">
              <w:rPr>
                <w:b/>
              </w:rPr>
              <w:t>Реакции</w:t>
            </w:r>
            <w:r w:rsidRPr="002A3C54">
              <w:rPr>
                <w:b/>
                <w:spacing w:val="-8"/>
              </w:rPr>
              <w:t xml:space="preserve"> </w:t>
            </w:r>
            <w:r w:rsidRPr="002A3C54">
              <w:rPr>
                <w:b/>
                <w:spacing w:val="-2"/>
              </w:rPr>
              <w:t>(честота*)</w:t>
            </w:r>
          </w:p>
        </w:tc>
      </w:tr>
      <w:tr w:rsidR="0058602F" w:rsidRPr="002A3C54" w14:paraId="35617E95" w14:textId="77777777" w:rsidTr="0058602F">
        <w:trPr>
          <w:trHeight w:val="1012"/>
        </w:trPr>
        <w:tc>
          <w:tcPr>
            <w:tcW w:w="1392" w:type="pct"/>
          </w:tcPr>
          <w:p w14:paraId="3C907A18" w14:textId="77777777" w:rsidR="0058602F" w:rsidRPr="002A3C54" w:rsidRDefault="0058602F" w:rsidP="00CB3CE7">
            <w:pPr>
              <w:pStyle w:val="TableParagraph"/>
              <w:ind w:left="107" w:right="325"/>
            </w:pPr>
            <w:r w:rsidRPr="002A3C54">
              <w:t>Инфекции</w:t>
            </w:r>
            <w:r w:rsidRPr="002A3C54">
              <w:rPr>
                <w:spacing w:val="-14"/>
              </w:rPr>
              <w:t xml:space="preserve"> </w:t>
            </w:r>
            <w:r w:rsidRPr="002A3C54">
              <w:t xml:space="preserve">и </w:t>
            </w:r>
            <w:r w:rsidRPr="002A3C54">
              <w:rPr>
                <w:spacing w:val="-2"/>
              </w:rPr>
              <w:t>инфестации</w:t>
            </w:r>
          </w:p>
        </w:tc>
        <w:tc>
          <w:tcPr>
            <w:tcW w:w="3608" w:type="pct"/>
          </w:tcPr>
          <w:p w14:paraId="0DA8D1F9" w14:textId="77777777" w:rsidR="0058602F" w:rsidRPr="002A3C54" w:rsidRDefault="0058602F" w:rsidP="00CB3CE7">
            <w:pPr>
              <w:pStyle w:val="TableParagraph"/>
              <w:ind w:left="108"/>
            </w:pPr>
            <w:r w:rsidRPr="002A3C54">
              <w:t>Некротизиращ</w:t>
            </w:r>
            <w:r w:rsidRPr="002A3C54">
              <w:rPr>
                <w:spacing w:val="-7"/>
              </w:rPr>
              <w:t xml:space="preserve"> </w:t>
            </w:r>
            <w:r w:rsidRPr="002A3C54">
              <w:t>фасциит,</w:t>
            </w:r>
            <w:r w:rsidRPr="002A3C54">
              <w:rPr>
                <w:spacing w:val="-5"/>
              </w:rPr>
              <w:t xml:space="preserve"> </w:t>
            </w:r>
            <w:r w:rsidRPr="002A3C54">
              <w:t>обикновено</w:t>
            </w:r>
            <w:r w:rsidRPr="002A3C54">
              <w:rPr>
                <w:spacing w:val="-8"/>
              </w:rPr>
              <w:t xml:space="preserve"> </w:t>
            </w:r>
            <w:r w:rsidRPr="002A3C54">
              <w:t>като</w:t>
            </w:r>
            <w:r w:rsidRPr="002A3C54">
              <w:rPr>
                <w:spacing w:val="-5"/>
              </w:rPr>
              <w:t xml:space="preserve"> </w:t>
            </w:r>
            <w:r w:rsidRPr="002A3C54">
              <w:t>вторична</w:t>
            </w:r>
            <w:r w:rsidRPr="002A3C54">
              <w:rPr>
                <w:spacing w:val="-7"/>
              </w:rPr>
              <w:t xml:space="preserve"> </w:t>
            </w:r>
            <w:r w:rsidRPr="002A3C54">
              <w:t>проява</w:t>
            </w:r>
            <w:r w:rsidRPr="002A3C54">
              <w:rPr>
                <w:spacing w:val="-5"/>
              </w:rPr>
              <w:t xml:space="preserve"> </w:t>
            </w:r>
            <w:r w:rsidRPr="002A3C54">
              <w:t>на усложнения при заздравяването на рани, стомашно-чревна перфорация или образуване на фистула (редки) (вж. също</w:t>
            </w:r>
          </w:p>
          <w:p w14:paraId="208BFC79" w14:textId="77777777" w:rsidR="0058602F" w:rsidRPr="002A3C54" w:rsidRDefault="0058602F" w:rsidP="00CB3CE7">
            <w:pPr>
              <w:pStyle w:val="TableParagraph"/>
              <w:spacing w:line="233" w:lineRule="exact"/>
              <w:ind w:left="108"/>
            </w:pPr>
            <w:r w:rsidRPr="002A3C54">
              <w:t>точка</w:t>
            </w:r>
            <w:r w:rsidRPr="002A3C54">
              <w:rPr>
                <w:spacing w:val="-2"/>
              </w:rPr>
              <w:t xml:space="preserve"> </w:t>
            </w:r>
            <w:r w:rsidRPr="002A3C54">
              <w:rPr>
                <w:spacing w:val="-4"/>
              </w:rPr>
              <w:t>4.4)</w:t>
            </w:r>
          </w:p>
        </w:tc>
      </w:tr>
      <w:tr w:rsidR="0058602F" w:rsidRPr="002A3C54" w14:paraId="14732B4E" w14:textId="77777777" w:rsidTr="0058602F">
        <w:trPr>
          <w:trHeight w:val="2025"/>
        </w:trPr>
        <w:tc>
          <w:tcPr>
            <w:tcW w:w="1392" w:type="pct"/>
          </w:tcPr>
          <w:p w14:paraId="7841DEAF" w14:textId="77777777" w:rsidR="0058602F" w:rsidRPr="002A3C54" w:rsidRDefault="0058602F" w:rsidP="00CB3CE7">
            <w:pPr>
              <w:pStyle w:val="TableParagraph"/>
              <w:ind w:left="107"/>
            </w:pPr>
            <w:r w:rsidRPr="002A3C54">
              <w:t>Нарушения</w:t>
            </w:r>
            <w:r w:rsidRPr="002A3C54">
              <w:rPr>
                <w:spacing w:val="-14"/>
              </w:rPr>
              <w:t xml:space="preserve"> </w:t>
            </w:r>
            <w:r w:rsidRPr="002A3C54">
              <w:t>на</w:t>
            </w:r>
            <w:r w:rsidRPr="002A3C54">
              <w:rPr>
                <w:spacing w:val="-14"/>
              </w:rPr>
              <w:t xml:space="preserve"> </w:t>
            </w:r>
            <w:r w:rsidRPr="002A3C54">
              <w:t xml:space="preserve">имунната </w:t>
            </w:r>
            <w:r w:rsidRPr="002A3C54">
              <w:rPr>
                <w:spacing w:val="-2"/>
              </w:rPr>
              <w:t>система</w:t>
            </w:r>
          </w:p>
        </w:tc>
        <w:tc>
          <w:tcPr>
            <w:tcW w:w="3608" w:type="pct"/>
          </w:tcPr>
          <w:p w14:paraId="1208E77F" w14:textId="77777777" w:rsidR="0058602F" w:rsidRPr="002A3C54" w:rsidRDefault="0058602F" w:rsidP="00CB3CE7">
            <w:pPr>
              <w:pStyle w:val="TableParagraph"/>
              <w:ind w:left="107"/>
            </w:pPr>
            <w:r w:rsidRPr="002A3C54">
              <w:t>Реакции</w:t>
            </w:r>
            <w:r w:rsidRPr="002A3C54">
              <w:rPr>
                <w:spacing w:val="-1"/>
              </w:rPr>
              <w:t xml:space="preserve"> </w:t>
            </w:r>
            <w:r w:rsidRPr="002A3C54">
              <w:t>на</w:t>
            </w:r>
            <w:r w:rsidRPr="002A3C54">
              <w:rPr>
                <w:spacing w:val="-2"/>
              </w:rPr>
              <w:t xml:space="preserve"> </w:t>
            </w:r>
            <w:r w:rsidRPr="002A3C54">
              <w:t>свръхчувствителност</w:t>
            </w:r>
            <w:r w:rsidRPr="002A3C54">
              <w:rPr>
                <w:spacing w:val="-1"/>
              </w:rPr>
              <w:t xml:space="preserve"> </w:t>
            </w:r>
            <w:r w:rsidRPr="002A3C54">
              <w:t>и</w:t>
            </w:r>
            <w:r w:rsidRPr="002A3C54">
              <w:rPr>
                <w:spacing w:val="-1"/>
              </w:rPr>
              <w:t xml:space="preserve"> </w:t>
            </w:r>
            <w:r w:rsidRPr="002A3C54">
              <w:t>реакции</w:t>
            </w:r>
            <w:r w:rsidRPr="002A3C54">
              <w:rPr>
                <w:spacing w:val="-3"/>
              </w:rPr>
              <w:t xml:space="preserve"> </w:t>
            </w:r>
            <w:r w:rsidRPr="002A3C54">
              <w:t>към</w:t>
            </w:r>
            <w:r w:rsidRPr="002A3C54">
              <w:rPr>
                <w:spacing w:val="-1"/>
              </w:rPr>
              <w:t xml:space="preserve"> </w:t>
            </w:r>
            <w:r w:rsidRPr="002A3C54">
              <w:t>инфузията (чести) със следните възможни съпътстващи прояви: диспнея/затруднено дишане,</w:t>
            </w:r>
            <w:r w:rsidRPr="002A3C54">
              <w:rPr>
                <w:spacing w:val="-9"/>
              </w:rPr>
              <w:t xml:space="preserve"> </w:t>
            </w:r>
            <w:r w:rsidRPr="002A3C54">
              <w:t>зачервяване/червенина/обрив,</w:t>
            </w:r>
            <w:r w:rsidRPr="002A3C54">
              <w:rPr>
                <w:spacing w:val="-9"/>
              </w:rPr>
              <w:t xml:space="preserve"> </w:t>
            </w:r>
            <w:r w:rsidRPr="002A3C54">
              <w:t>хипотония</w:t>
            </w:r>
            <w:r w:rsidRPr="002A3C54">
              <w:rPr>
                <w:spacing w:val="-10"/>
              </w:rPr>
              <w:t xml:space="preserve"> </w:t>
            </w:r>
            <w:r w:rsidRPr="002A3C54">
              <w:t>или</w:t>
            </w:r>
            <w:r w:rsidRPr="002A3C54">
              <w:rPr>
                <w:spacing w:val="-10"/>
              </w:rPr>
              <w:t xml:space="preserve"> </w:t>
            </w:r>
            <w:r w:rsidRPr="002A3C54">
              <w:t xml:space="preserve">хипертония, кислородна десатурация, болка в гърдите, тръпки и гадене/повръщане (вж. също точка 4.4 и </w:t>
            </w:r>
            <w:r w:rsidRPr="002A3C54">
              <w:rPr>
                <w:i/>
              </w:rPr>
              <w:t xml:space="preserve">Реакции на свръхчувствителност/реакции към инфузията </w:t>
            </w:r>
            <w:r w:rsidRPr="002A3C54">
              <w:t>по-горе)</w:t>
            </w:r>
          </w:p>
          <w:p w14:paraId="7AA5B9CA" w14:textId="77777777" w:rsidR="0058602F" w:rsidRPr="002A3C54" w:rsidRDefault="0058602F" w:rsidP="00CB3CE7">
            <w:pPr>
              <w:pStyle w:val="TableParagraph"/>
              <w:spacing w:before="10"/>
            </w:pPr>
          </w:p>
          <w:p w14:paraId="42D5859A" w14:textId="77777777" w:rsidR="0058602F" w:rsidRPr="002A3C54" w:rsidRDefault="0058602F" w:rsidP="00CB3CE7">
            <w:pPr>
              <w:pStyle w:val="TableParagraph"/>
              <w:spacing w:line="236" w:lineRule="exact"/>
              <w:ind w:left="108"/>
            </w:pPr>
            <w:r w:rsidRPr="002A3C54">
              <w:t>Aнафилактичен</w:t>
            </w:r>
            <w:r w:rsidRPr="002A3C54">
              <w:rPr>
                <w:spacing w:val="-5"/>
              </w:rPr>
              <w:t xml:space="preserve"> </w:t>
            </w:r>
            <w:r w:rsidRPr="002A3C54">
              <w:t>шок</w:t>
            </w:r>
            <w:r w:rsidRPr="002A3C54">
              <w:rPr>
                <w:spacing w:val="-5"/>
              </w:rPr>
              <w:t xml:space="preserve"> </w:t>
            </w:r>
            <w:r w:rsidRPr="002A3C54">
              <w:t>(редки)</w:t>
            </w:r>
            <w:r w:rsidRPr="002A3C54">
              <w:rPr>
                <w:spacing w:val="-3"/>
              </w:rPr>
              <w:t xml:space="preserve"> </w:t>
            </w:r>
            <w:r w:rsidRPr="002A3C54">
              <w:t>(вж.</w:t>
            </w:r>
            <w:r w:rsidRPr="002A3C54">
              <w:rPr>
                <w:spacing w:val="-4"/>
              </w:rPr>
              <w:t xml:space="preserve"> </w:t>
            </w:r>
            <w:r w:rsidRPr="002A3C54">
              <w:t>също</w:t>
            </w:r>
            <w:r w:rsidRPr="002A3C54">
              <w:rPr>
                <w:spacing w:val="-7"/>
              </w:rPr>
              <w:t xml:space="preserve"> </w:t>
            </w:r>
            <w:r w:rsidRPr="002A3C54">
              <w:t>точка</w:t>
            </w:r>
            <w:r w:rsidRPr="002A3C54">
              <w:rPr>
                <w:spacing w:val="-5"/>
              </w:rPr>
              <w:t xml:space="preserve"> </w:t>
            </w:r>
            <w:r w:rsidRPr="002A3C54">
              <w:rPr>
                <w:spacing w:val="-2"/>
              </w:rPr>
              <w:t>4.4).</w:t>
            </w:r>
          </w:p>
        </w:tc>
      </w:tr>
      <w:tr w:rsidR="0058602F" w:rsidRPr="002A3C54" w14:paraId="177151B8" w14:textId="77777777" w:rsidTr="0058602F">
        <w:trPr>
          <w:trHeight w:val="1264"/>
        </w:trPr>
        <w:tc>
          <w:tcPr>
            <w:tcW w:w="1392" w:type="pct"/>
          </w:tcPr>
          <w:p w14:paraId="21511851" w14:textId="77777777" w:rsidR="0058602F" w:rsidRPr="002A3C54" w:rsidRDefault="0058602F" w:rsidP="00CB3CE7">
            <w:pPr>
              <w:pStyle w:val="TableParagraph"/>
              <w:ind w:left="107"/>
            </w:pPr>
            <w:r w:rsidRPr="002A3C54">
              <w:t>Нарушения</w:t>
            </w:r>
            <w:r w:rsidRPr="002A3C54">
              <w:rPr>
                <w:spacing w:val="-14"/>
              </w:rPr>
              <w:t xml:space="preserve"> </w:t>
            </w:r>
            <w:r w:rsidRPr="002A3C54">
              <w:t>на</w:t>
            </w:r>
            <w:r w:rsidRPr="002A3C54">
              <w:rPr>
                <w:spacing w:val="-14"/>
              </w:rPr>
              <w:t xml:space="preserve"> </w:t>
            </w:r>
            <w:r w:rsidRPr="002A3C54">
              <w:t xml:space="preserve">нервната </w:t>
            </w:r>
            <w:r w:rsidRPr="002A3C54">
              <w:rPr>
                <w:spacing w:val="-2"/>
              </w:rPr>
              <w:t>система</w:t>
            </w:r>
          </w:p>
        </w:tc>
        <w:tc>
          <w:tcPr>
            <w:tcW w:w="3608" w:type="pct"/>
          </w:tcPr>
          <w:p w14:paraId="3F1EB21E" w14:textId="77777777" w:rsidR="0058602F" w:rsidRPr="002A3C54" w:rsidRDefault="0058602F" w:rsidP="00CB3CE7">
            <w:pPr>
              <w:pStyle w:val="TableParagraph"/>
              <w:spacing w:line="251" w:lineRule="exact"/>
              <w:ind w:left="108"/>
            </w:pPr>
            <w:r w:rsidRPr="002A3C54">
              <w:t>Хипертонична</w:t>
            </w:r>
            <w:r w:rsidRPr="002A3C54">
              <w:rPr>
                <w:spacing w:val="-6"/>
              </w:rPr>
              <w:t xml:space="preserve"> </w:t>
            </w:r>
            <w:r w:rsidRPr="002A3C54">
              <w:t>енцефалопатия</w:t>
            </w:r>
            <w:r w:rsidRPr="002A3C54">
              <w:rPr>
                <w:spacing w:val="-5"/>
              </w:rPr>
              <w:t xml:space="preserve"> </w:t>
            </w:r>
            <w:r w:rsidRPr="002A3C54">
              <w:t>(много</w:t>
            </w:r>
            <w:r w:rsidRPr="002A3C54">
              <w:rPr>
                <w:spacing w:val="-6"/>
              </w:rPr>
              <w:t xml:space="preserve"> </w:t>
            </w:r>
            <w:r w:rsidRPr="002A3C54">
              <w:t>редки)</w:t>
            </w:r>
            <w:r w:rsidRPr="002A3C54">
              <w:rPr>
                <w:spacing w:val="-6"/>
              </w:rPr>
              <w:t xml:space="preserve"> </w:t>
            </w:r>
            <w:r w:rsidRPr="002A3C54">
              <w:t>(вж.</w:t>
            </w:r>
            <w:r w:rsidRPr="002A3C54">
              <w:rPr>
                <w:spacing w:val="-5"/>
              </w:rPr>
              <w:t xml:space="preserve"> </w:t>
            </w:r>
            <w:r w:rsidRPr="002A3C54">
              <w:t>също</w:t>
            </w:r>
            <w:r w:rsidRPr="002A3C54">
              <w:rPr>
                <w:spacing w:val="-5"/>
              </w:rPr>
              <w:t xml:space="preserve"> </w:t>
            </w:r>
            <w:r w:rsidRPr="002A3C54">
              <w:t>точка</w:t>
            </w:r>
            <w:r w:rsidRPr="002A3C54">
              <w:rPr>
                <w:spacing w:val="-5"/>
              </w:rPr>
              <w:t xml:space="preserve"> </w:t>
            </w:r>
            <w:r w:rsidRPr="002A3C54">
              <w:t>4.4</w:t>
            </w:r>
            <w:r w:rsidRPr="002A3C54">
              <w:rPr>
                <w:spacing w:val="-5"/>
              </w:rPr>
              <w:t xml:space="preserve"> </w:t>
            </w:r>
            <w:r w:rsidRPr="002A3C54">
              <w:rPr>
                <w:spacing w:val="-10"/>
              </w:rPr>
              <w:t>и</w:t>
            </w:r>
          </w:p>
          <w:p w14:paraId="17A408CF" w14:textId="77777777" w:rsidR="0058602F" w:rsidRPr="002A3C54" w:rsidRDefault="0058602F" w:rsidP="00CB3CE7">
            <w:pPr>
              <w:pStyle w:val="TableParagraph"/>
              <w:spacing w:line="252" w:lineRule="exact"/>
              <w:ind w:left="108"/>
            </w:pPr>
            <w:r w:rsidRPr="002A3C54">
              <w:rPr>
                <w:i/>
              </w:rPr>
              <w:t>Хипертония</w:t>
            </w:r>
            <w:r w:rsidRPr="002A3C54">
              <w:rPr>
                <w:i/>
                <w:spacing w:val="-4"/>
              </w:rPr>
              <w:t xml:space="preserve"> </w:t>
            </w:r>
            <w:r w:rsidRPr="002A3C54">
              <w:t>в</w:t>
            </w:r>
            <w:r w:rsidRPr="002A3C54">
              <w:rPr>
                <w:spacing w:val="-4"/>
              </w:rPr>
              <w:t xml:space="preserve"> </w:t>
            </w:r>
            <w:r w:rsidRPr="002A3C54">
              <w:t>точка</w:t>
            </w:r>
            <w:r w:rsidRPr="002A3C54">
              <w:rPr>
                <w:spacing w:val="-5"/>
              </w:rPr>
              <w:t xml:space="preserve"> </w:t>
            </w:r>
            <w:r w:rsidRPr="002A3C54">
              <w:rPr>
                <w:spacing w:val="-4"/>
              </w:rPr>
              <w:t>4.8)</w:t>
            </w:r>
          </w:p>
          <w:p w14:paraId="0AF2B3DC" w14:textId="77777777" w:rsidR="0058602F" w:rsidRPr="002A3C54" w:rsidRDefault="0058602F" w:rsidP="00CB3CE7">
            <w:pPr>
              <w:pStyle w:val="TableParagraph"/>
              <w:spacing w:before="7"/>
            </w:pPr>
          </w:p>
          <w:p w14:paraId="1BEABD6A" w14:textId="77777777" w:rsidR="0058602F" w:rsidRPr="002A3C54" w:rsidRDefault="0058602F" w:rsidP="00CB3CE7">
            <w:pPr>
              <w:pStyle w:val="TableParagraph"/>
              <w:spacing w:line="252" w:lineRule="exact"/>
              <w:ind w:left="108"/>
            </w:pPr>
            <w:r w:rsidRPr="002A3C54">
              <w:t>Синдром</w:t>
            </w:r>
            <w:r w:rsidRPr="002A3C54">
              <w:rPr>
                <w:spacing w:val="-6"/>
              </w:rPr>
              <w:t xml:space="preserve"> </w:t>
            </w:r>
            <w:r w:rsidRPr="002A3C54">
              <w:t>на</w:t>
            </w:r>
            <w:r w:rsidRPr="002A3C54">
              <w:rPr>
                <w:spacing w:val="-5"/>
              </w:rPr>
              <w:t xml:space="preserve"> </w:t>
            </w:r>
            <w:r w:rsidRPr="002A3C54">
              <w:t>постериорна</w:t>
            </w:r>
            <w:r w:rsidRPr="002A3C54">
              <w:rPr>
                <w:spacing w:val="-7"/>
              </w:rPr>
              <w:t xml:space="preserve"> </w:t>
            </w:r>
            <w:r w:rsidRPr="002A3C54">
              <w:t>обратима</w:t>
            </w:r>
            <w:r w:rsidRPr="002A3C54">
              <w:rPr>
                <w:spacing w:val="-7"/>
              </w:rPr>
              <w:t xml:space="preserve"> </w:t>
            </w:r>
            <w:r w:rsidRPr="002A3C54">
              <w:t>енцефалопатия</w:t>
            </w:r>
            <w:r w:rsidRPr="002A3C54">
              <w:rPr>
                <w:spacing w:val="-8"/>
              </w:rPr>
              <w:t xml:space="preserve"> </w:t>
            </w:r>
            <w:r w:rsidRPr="002A3C54">
              <w:t>(СПОЕ)</w:t>
            </w:r>
            <w:r w:rsidRPr="002A3C54">
              <w:rPr>
                <w:spacing w:val="-4"/>
              </w:rPr>
              <w:t xml:space="preserve"> </w:t>
            </w:r>
            <w:r w:rsidRPr="002A3C54">
              <w:t>(редки) (вж. също точка 4.4).</w:t>
            </w:r>
          </w:p>
        </w:tc>
      </w:tr>
      <w:tr w:rsidR="0058602F" w:rsidRPr="002A3C54" w14:paraId="4AB550A0" w14:textId="77777777" w:rsidTr="0058602F">
        <w:trPr>
          <w:trHeight w:val="1264"/>
        </w:trPr>
        <w:tc>
          <w:tcPr>
            <w:tcW w:w="1392" w:type="pct"/>
          </w:tcPr>
          <w:p w14:paraId="7158BAE2" w14:textId="77777777" w:rsidR="0058602F" w:rsidRPr="002A3C54" w:rsidRDefault="0058602F" w:rsidP="00CB3CE7">
            <w:pPr>
              <w:pStyle w:val="TableParagraph"/>
              <w:spacing w:line="251" w:lineRule="exact"/>
              <w:ind w:left="107"/>
            </w:pPr>
            <w:r w:rsidRPr="002A3C54">
              <w:t>Съдови</w:t>
            </w:r>
            <w:r w:rsidRPr="002A3C54">
              <w:rPr>
                <w:spacing w:val="-3"/>
              </w:rPr>
              <w:t xml:space="preserve"> </w:t>
            </w:r>
            <w:r w:rsidRPr="002A3C54">
              <w:rPr>
                <w:spacing w:val="-2"/>
              </w:rPr>
              <w:t>нарушения</w:t>
            </w:r>
          </w:p>
        </w:tc>
        <w:tc>
          <w:tcPr>
            <w:tcW w:w="3608" w:type="pct"/>
          </w:tcPr>
          <w:p w14:paraId="36D2A94A" w14:textId="3A40C4CF" w:rsidR="0058602F" w:rsidRPr="002A3C54" w:rsidRDefault="00D025A5" w:rsidP="00CB3CE7">
            <w:pPr>
              <w:pStyle w:val="TableParagraph"/>
              <w:spacing w:line="233" w:lineRule="exact"/>
              <w:ind w:left="108"/>
            </w:pPr>
            <w:r w:rsidRPr="002A3C54">
              <w:t>Ренална тромботична микроангиопатия с или без съпътстваща употреба на сunitinib, и хиалиново оклузивна гломеруларна микроангиопатия, която може да се прояви клинично като протеинурия (не е известна). За допълнителна информация за протеинурия вижте раздел 4.4 и Протеинурия в раздел 4.8.</w:t>
            </w:r>
            <w:r w:rsidR="0058602F" w:rsidRPr="002A3C54">
              <w:rPr>
                <w:spacing w:val="-4"/>
              </w:rPr>
              <w:t>.</w:t>
            </w:r>
          </w:p>
        </w:tc>
      </w:tr>
      <w:tr w:rsidR="0058602F" w:rsidRPr="002A3C54" w14:paraId="3CC384A4" w14:textId="77777777" w:rsidTr="0058602F">
        <w:trPr>
          <w:trHeight w:val="789"/>
        </w:trPr>
        <w:tc>
          <w:tcPr>
            <w:tcW w:w="1392" w:type="pct"/>
          </w:tcPr>
          <w:p w14:paraId="28E2F4AD" w14:textId="77777777" w:rsidR="0058602F" w:rsidRPr="002A3C54" w:rsidRDefault="0058602F" w:rsidP="00CB3CE7">
            <w:pPr>
              <w:pStyle w:val="TableParagraph"/>
              <w:ind w:left="107"/>
            </w:pPr>
            <w:r w:rsidRPr="002A3C54">
              <w:t>Респираторни,</w:t>
            </w:r>
            <w:r w:rsidRPr="002A3C54">
              <w:rPr>
                <w:spacing w:val="-14"/>
              </w:rPr>
              <w:t xml:space="preserve"> </w:t>
            </w:r>
            <w:r w:rsidRPr="002A3C54">
              <w:t>гръдни</w:t>
            </w:r>
            <w:r w:rsidRPr="002A3C54">
              <w:rPr>
                <w:spacing w:val="-14"/>
              </w:rPr>
              <w:t xml:space="preserve"> </w:t>
            </w:r>
            <w:r w:rsidRPr="002A3C54">
              <w:t xml:space="preserve">и </w:t>
            </w:r>
            <w:r w:rsidRPr="002A3C54">
              <w:rPr>
                <w:spacing w:val="-2"/>
              </w:rPr>
              <w:t>медиастинални нарушения</w:t>
            </w:r>
          </w:p>
        </w:tc>
        <w:tc>
          <w:tcPr>
            <w:tcW w:w="3608" w:type="pct"/>
          </w:tcPr>
          <w:p w14:paraId="25D14F91" w14:textId="77777777" w:rsidR="0058602F" w:rsidRPr="002A3C54" w:rsidRDefault="0058602F" w:rsidP="0058602F">
            <w:pPr>
              <w:pStyle w:val="TableParagraph"/>
              <w:ind w:left="108" w:right="123"/>
            </w:pPr>
            <w:r w:rsidRPr="002A3C54">
              <w:t>Перфорация</w:t>
            </w:r>
            <w:r w:rsidRPr="002A3C54">
              <w:rPr>
                <w:spacing w:val="-7"/>
              </w:rPr>
              <w:t xml:space="preserve"> </w:t>
            </w:r>
            <w:r w:rsidRPr="002A3C54">
              <w:t>на</w:t>
            </w:r>
            <w:r w:rsidRPr="002A3C54">
              <w:rPr>
                <w:spacing w:val="-6"/>
              </w:rPr>
              <w:t xml:space="preserve"> </w:t>
            </w:r>
            <w:r w:rsidRPr="002A3C54">
              <w:t>носната</w:t>
            </w:r>
            <w:r w:rsidRPr="002A3C54">
              <w:rPr>
                <w:spacing w:val="-6"/>
              </w:rPr>
              <w:t xml:space="preserve"> </w:t>
            </w:r>
            <w:r w:rsidRPr="002A3C54">
              <w:t>преграда</w:t>
            </w:r>
            <w:r w:rsidRPr="002A3C54">
              <w:rPr>
                <w:spacing w:val="-8"/>
              </w:rPr>
              <w:t xml:space="preserve"> </w:t>
            </w:r>
            <w:r w:rsidRPr="002A3C54">
              <w:t>(с</w:t>
            </w:r>
            <w:r w:rsidRPr="002A3C54">
              <w:rPr>
                <w:spacing w:val="-6"/>
              </w:rPr>
              <w:t xml:space="preserve"> </w:t>
            </w:r>
            <w:r w:rsidRPr="002A3C54">
              <w:t>неизвестна</w:t>
            </w:r>
            <w:r w:rsidRPr="002A3C54">
              <w:rPr>
                <w:spacing w:val="-8"/>
              </w:rPr>
              <w:t xml:space="preserve"> </w:t>
            </w:r>
            <w:r w:rsidRPr="002A3C54">
              <w:t>честота) Белодробна хипертония (с неизвестна честота)</w:t>
            </w:r>
          </w:p>
          <w:p w14:paraId="69E6226C" w14:textId="77777777" w:rsidR="0058602F" w:rsidRPr="002A3C54" w:rsidRDefault="0058602F" w:rsidP="0058602F">
            <w:pPr>
              <w:pStyle w:val="TableParagraph"/>
              <w:ind w:left="108"/>
            </w:pPr>
            <w:r w:rsidRPr="002A3C54">
              <w:t>Дисфония</w:t>
            </w:r>
            <w:r w:rsidRPr="002A3C54">
              <w:rPr>
                <w:spacing w:val="-6"/>
              </w:rPr>
              <w:t xml:space="preserve"> </w:t>
            </w:r>
            <w:r w:rsidRPr="002A3C54">
              <w:rPr>
                <w:spacing w:val="-2"/>
              </w:rPr>
              <w:t>(чести)</w:t>
            </w:r>
          </w:p>
        </w:tc>
      </w:tr>
      <w:tr w:rsidR="0058602F" w:rsidRPr="002A3C54" w14:paraId="7D9A5DCF" w14:textId="77777777" w:rsidTr="0058602F">
        <w:trPr>
          <w:trHeight w:val="505"/>
        </w:trPr>
        <w:tc>
          <w:tcPr>
            <w:tcW w:w="1392" w:type="pct"/>
          </w:tcPr>
          <w:p w14:paraId="33C467A3" w14:textId="77777777" w:rsidR="0058602F" w:rsidRPr="002A3C54" w:rsidRDefault="0058602F" w:rsidP="00CB3CE7">
            <w:pPr>
              <w:pStyle w:val="TableParagraph"/>
              <w:spacing w:line="254" w:lineRule="exact"/>
              <w:ind w:left="107" w:right="325"/>
            </w:pPr>
            <w:r w:rsidRPr="002A3C54">
              <w:rPr>
                <w:spacing w:val="-2"/>
              </w:rPr>
              <w:t>Стомашно-чревни нарушения</w:t>
            </w:r>
          </w:p>
        </w:tc>
        <w:tc>
          <w:tcPr>
            <w:tcW w:w="3608" w:type="pct"/>
          </w:tcPr>
          <w:p w14:paraId="10C8ACD0" w14:textId="77777777" w:rsidR="0058602F" w:rsidRPr="002A3C54" w:rsidRDefault="0058602F" w:rsidP="00CB3CE7">
            <w:pPr>
              <w:pStyle w:val="TableParagraph"/>
              <w:spacing w:line="251" w:lineRule="exact"/>
              <w:ind w:left="108"/>
            </w:pPr>
            <w:r w:rsidRPr="002A3C54">
              <w:t>Стомашно-чревна</w:t>
            </w:r>
            <w:r w:rsidRPr="002A3C54">
              <w:rPr>
                <w:spacing w:val="-6"/>
              </w:rPr>
              <w:t xml:space="preserve"> </w:t>
            </w:r>
            <w:r w:rsidRPr="002A3C54">
              <w:t>язва</w:t>
            </w:r>
            <w:r w:rsidRPr="002A3C54">
              <w:rPr>
                <w:spacing w:val="-6"/>
              </w:rPr>
              <w:t xml:space="preserve"> </w:t>
            </w:r>
            <w:r w:rsidRPr="002A3C54">
              <w:t>(с</w:t>
            </w:r>
            <w:r w:rsidRPr="002A3C54">
              <w:rPr>
                <w:spacing w:val="-7"/>
              </w:rPr>
              <w:t xml:space="preserve"> </w:t>
            </w:r>
            <w:r w:rsidRPr="002A3C54">
              <w:t>неизвестна</w:t>
            </w:r>
            <w:r w:rsidRPr="002A3C54">
              <w:rPr>
                <w:spacing w:val="-5"/>
              </w:rPr>
              <w:t xml:space="preserve"> </w:t>
            </w:r>
            <w:r w:rsidRPr="002A3C54">
              <w:rPr>
                <w:spacing w:val="-2"/>
              </w:rPr>
              <w:t>честота)</w:t>
            </w:r>
          </w:p>
        </w:tc>
      </w:tr>
      <w:tr w:rsidR="0058602F" w:rsidRPr="002A3C54" w14:paraId="7FBF328D" w14:textId="77777777" w:rsidTr="0058602F">
        <w:trPr>
          <w:trHeight w:val="504"/>
        </w:trPr>
        <w:tc>
          <w:tcPr>
            <w:tcW w:w="1392" w:type="pct"/>
          </w:tcPr>
          <w:p w14:paraId="260DBB86" w14:textId="77777777" w:rsidR="0058602F" w:rsidRPr="002A3C54" w:rsidRDefault="0058602F" w:rsidP="00CB3CE7">
            <w:pPr>
              <w:pStyle w:val="TableParagraph"/>
              <w:spacing w:line="249" w:lineRule="exact"/>
              <w:ind w:left="107"/>
            </w:pPr>
            <w:r w:rsidRPr="002A3C54">
              <w:rPr>
                <w:spacing w:val="-2"/>
              </w:rPr>
              <w:t>Хепатобилиарни</w:t>
            </w:r>
          </w:p>
          <w:p w14:paraId="77DFB7C0" w14:textId="77777777" w:rsidR="0058602F" w:rsidRPr="002A3C54" w:rsidRDefault="0058602F" w:rsidP="00CB3CE7">
            <w:pPr>
              <w:pStyle w:val="TableParagraph"/>
              <w:spacing w:before="1" w:line="233" w:lineRule="exact"/>
              <w:ind w:left="107"/>
            </w:pPr>
            <w:r w:rsidRPr="002A3C54">
              <w:rPr>
                <w:spacing w:val="-2"/>
              </w:rPr>
              <w:t>нарушения</w:t>
            </w:r>
          </w:p>
        </w:tc>
        <w:tc>
          <w:tcPr>
            <w:tcW w:w="3608" w:type="pct"/>
          </w:tcPr>
          <w:p w14:paraId="5C994A2B" w14:textId="77777777" w:rsidR="0058602F" w:rsidRPr="002A3C54" w:rsidRDefault="0058602F" w:rsidP="00CB3CE7">
            <w:pPr>
              <w:pStyle w:val="TableParagraph"/>
              <w:spacing w:line="249" w:lineRule="exact"/>
              <w:ind w:left="108"/>
            </w:pPr>
            <w:r w:rsidRPr="002A3C54">
              <w:t>Перфорация</w:t>
            </w:r>
            <w:r w:rsidRPr="002A3C54">
              <w:rPr>
                <w:spacing w:val="-5"/>
              </w:rPr>
              <w:t xml:space="preserve"> </w:t>
            </w:r>
            <w:r w:rsidRPr="002A3C54">
              <w:t>на</w:t>
            </w:r>
            <w:r w:rsidRPr="002A3C54">
              <w:rPr>
                <w:spacing w:val="-4"/>
              </w:rPr>
              <w:t xml:space="preserve"> </w:t>
            </w:r>
            <w:r w:rsidRPr="002A3C54">
              <w:t>жлъчния</w:t>
            </w:r>
            <w:r w:rsidRPr="002A3C54">
              <w:rPr>
                <w:spacing w:val="-6"/>
              </w:rPr>
              <w:t xml:space="preserve"> </w:t>
            </w:r>
            <w:r w:rsidRPr="002A3C54">
              <w:t>мехур</w:t>
            </w:r>
            <w:r w:rsidRPr="002A3C54">
              <w:rPr>
                <w:spacing w:val="-4"/>
              </w:rPr>
              <w:t xml:space="preserve"> </w:t>
            </w:r>
            <w:r w:rsidRPr="002A3C54">
              <w:t>(с</w:t>
            </w:r>
            <w:r w:rsidRPr="002A3C54">
              <w:rPr>
                <w:spacing w:val="-4"/>
              </w:rPr>
              <w:t xml:space="preserve"> </w:t>
            </w:r>
            <w:r w:rsidRPr="002A3C54">
              <w:t>неизвестна</w:t>
            </w:r>
            <w:r w:rsidRPr="002A3C54">
              <w:rPr>
                <w:spacing w:val="-3"/>
              </w:rPr>
              <w:t xml:space="preserve"> </w:t>
            </w:r>
            <w:r w:rsidRPr="002A3C54">
              <w:rPr>
                <w:spacing w:val="-2"/>
              </w:rPr>
              <w:t>честота)</w:t>
            </w:r>
          </w:p>
        </w:tc>
      </w:tr>
      <w:tr w:rsidR="0058602F" w:rsidRPr="002A3C54" w14:paraId="6FB8EEE7" w14:textId="77777777" w:rsidTr="0058602F">
        <w:trPr>
          <w:trHeight w:val="1518"/>
        </w:trPr>
        <w:tc>
          <w:tcPr>
            <w:tcW w:w="1392" w:type="pct"/>
            <w:vMerge w:val="restart"/>
          </w:tcPr>
          <w:p w14:paraId="650350BE" w14:textId="77777777" w:rsidR="0058602F" w:rsidRPr="002A3C54" w:rsidRDefault="0058602F" w:rsidP="00CB3CE7">
            <w:pPr>
              <w:pStyle w:val="TableParagraph"/>
              <w:ind w:left="107" w:right="325"/>
            </w:pPr>
            <w:r w:rsidRPr="002A3C54">
              <w:t xml:space="preserve">Нарушения на </w:t>
            </w:r>
            <w:r w:rsidRPr="002A3C54">
              <w:rPr>
                <w:spacing w:val="-2"/>
              </w:rPr>
              <w:t xml:space="preserve">мускулно-скелетната </w:t>
            </w:r>
            <w:r w:rsidRPr="002A3C54">
              <w:t>система и съединителната</w:t>
            </w:r>
            <w:r w:rsidRPr="002A3C54">
              <w:rPr>
                <w:spacing w:val="-14"/>
              </w:rPr>
              <w:t xml:space="preserve"> </w:t>
            </w:r>
            <w:r w:rsidRPr="002A3C54">
              <w:t>тъкан</w:t>
            </w:r>
          </w:p>
        </w:tc>
        <w:tc>
          <w:tcPr>
            <w:tcW w:w="3608" w:type="pct"/>
          </w:tcPr>
          <w:p w14:paraId="4B3D7D3D" w14:textId="77777777" w:rsidR="0058602F" w:rsidRPr="002A3C54" w:rsidRDefault="0058602F" w:rsidP="00CB3CE7">
            <w:pPr>
              <w:pStyle w:val="TableParagraph"/>
              <w:ind w:left="108" w:right="123"/>
            </w:pPr>
            <w:r w:rsidRPr="002A3C54">
              <w:t>Съобщават се случаи на Остеонекроза на челюстта (ONJ) при пациенти, лекувани с бевацизумаб, повечето от които са възникнали</w:t>
            </w:r>
            <w:r w:rsidRPr="002A3C54">
              <w:rPr>
                <w:spacing w:val="-5"/>
              </w:rPr>
              <w:t xml:space="preserve"> </w:t>
            </w:r>
            <w:r w:rsidRPr="002A3C54">
              <w:t>при</w:t>
            </w:r>
            <w:r w:rsidRPr="002A3C54">
              <w:rPr>
                <w:spacing w:val="-5"/>
              </w:rPr>
              <w:t xml:space="preserve"> </w:t>
            </w:r>
            <w:r w:rsidRPr="002A3C54">
              <w:t>пациенти</w:t>
            </w:r>
            <w:r w:rsidRPr="002A3C54">
              <w:rPr>
                <w:spacing w:val="-5"/>
              </w:rPr>
              <w:t xml:space="preserve"> </w:t>
            </w:r>
            <w:r w:rsidRPr="002A3C54">
              <w:t>с</w:t>
            </w:r>
            <w:r w:rsidRPr="002A3C54">
              <w:rPr>
                <w:spacing w:val="-4"/>
              </w:rPr>
              <w:t xml:space="preserve"> </w:t>
            </w:r>
            <w:r w:rsidRPr="002A3C54">
              <w:t>идентифицирани</w:t>
            </w:r>
            <w:r w:rsidRPr="002A3C54">
              <w:rPr>
                <w:spacing w:val="-5"/>
              </w:rPr>
              <w:t xml:space="preserve"> </w:t>
            </w:r>
            <w:r w:rsidRPr="002A3C54">
              <w:t>рискови</w:t>
            </w:r>
            <w:r w:rsidRPr="002A3C54">
              <w:rPr>
                <w:spacing w:val="-5"/>
              </w:rPr>
              <w:t xml:space="preserve"> </w:t>
            </w:r>
            <w:r w:rsidRPr="002A3C54">
              <w:t>фактори</w:t>
            </w:r>
            <w:r w:rsidRPr="002A3C54">
              <w:rPr>
                <w:spacing w:val="-5"/>
              </w:rPr>
              <w:t xml:space="preserve"> </w:t>
            </w:r>
            <w:r w:rsidRPr="002A3C54">
              <w:t>за ONJ, по-специално експозиция на интравенозни бифосфонати</w:t>
            </w:r>
          </w:p>
          <w:p w14:paraId="10FA5C70" w14:textId="77777777" w:rsidR="0058602F" w:rsidRPr="002A3C54" w:rsidRDefault="0058602F" w:rsidP="00CB3CE7">
            <w:pPr>
              <w:pStyle w:val="TableParagraph"/>
              <w:spacing w:line="252" w:lineRule="exact"/>
              <w:ind w:left="108"/>
            </w:pPr>
            <w:r w:rsidRPr="002A3C54">
              <w:t>и/или</w:t>
            </w:r>
            <w:r w:rsidRPr="002A3C54">
              <w:rPr>
                <w:spacing w:val="-7"/>
              </w:rPr>
              <w:t xml:space="preserve"> </w:t>
            </w:r>
            <w:r w:rsidRPr="002A3C54">
              <w:t>анамнеза</w:t>
            </w:r>
            <w:r w:rsidRPr="002A3C54">
              <w:rPr>
                <w:spacing w:val="-6"/>
              </w:rPr>
              <w:t xml:space="preserve"> </w:t>
            </w:r>
            <w:r w:rsidRPr="002A3C54">
              <w:t>за</w:t>
            </w:r>
            <w:r w:rsidRPr="002A3C54">
              <w:rPr>
                <w:spacing w:val="-6"/>
              </w:rPr>
              <w:t xml:space="preserve"> </w:t>
            </w:r>
            <w:r w:rsidRPr="002A3C54">
              <w:t>заболяване</w:t>
            </w:r>
            <w:r w:rsidRPr="002A3C54">
              <w:rPr>
                <w:spacing w:val="-6"/>
              </w:rPr>
              <w:t xml:space="preserve"> </w:t>
            </w:r>
            <w:r w:rsidRPr="002A3C54">
              <w:t>на</w:t>
            </w:r>
            <w:r w:rsidRPr="002A3C54">
              <w:rPr>
                <w:spacing w:val="-6"/>
              </w:rPr>
              <w:t xml:space="preserve"> </w:t>
            </w:r>
            <w:r w:rsidRPr="002A3C54">
              <w:t>зъбите,</w:t>
            </w:r>
            <w:r w:rsidRPr="002A3C54">
              <w:rPr>
                <w:spacing w:val="-6"/>
              </w:rPr>
              <w:t xml:space="preserve"> </w:t>
            </w:r>
            <w:r w:rsidRPr="002A3C54">
              <w:t>налагащо</w:t>
            </w:r>
            <w:r w:rsidRPr="002A3C54">
              <w:rPr>
                <w:spacing w:val="-6"/>
              </w:rPr>
              <w:t xml:space="preserve"> </w:t>
            </w:r>
            <w:r w:rsidRPr="002A3C54">
              <w:t>инвазивни стоматологични процедури (вж. също точка 4.4)</w:t>
            </w:r>
          </w:p>
        </w:tc>
      </w:tr>
      <w:tr w:rsidR="0058602F" w:rsidRPr="002A3C54" w14:paraId="1A7E7633" w14:textId="77777777" w:rsidTr="0058602F">
        <w:trPr>
          <w:trHeight w:val="758"/>
        </w:trPr>
        <w:tc>
          <w:tcPr>
            <w:tcW w:w="1392" w:type="pct"/>
            <w:vMerge/>
            <w:tcBorders>
              <w:top w:val="nil"/>
            </w:tcBorders>
          </w:tcPr>
          <w:p w14:paraId="24B2194B" w14:textId="77777777" w:rsidR="0058602F" w:rsidRPr="002A3C54" w:rsidRDefault="0058602F" w:rsidP="00CB3CE7"/>
        </w:tc>
        <w:tc>
          <w:tcPr>
            <w:tcW w:w="3608" w:type="pct"/>
          </w:tcPr>
          <w:p w14:paraId="5F811202" w14:textId="77777777" w:rsidR="0058602F" w:rsidRPr="002A3C54" w:rsidRDefault="0058602F" w:rsidP="00CB3CE7">
            <w:pPr>
              <w:pStyle w:val="TableParagraph"/>
              <w:ind w:left="108"/>
            </w:pPr>
            <w:r w:rsidRPr="002A3C54">
              <w:t>Наблюдавани</w:t>
            </w:r>
            <w:r w:rsidRPr="002A3C54">
              <w:rPr>
                <w:spacing w:val="-3"/>
              </w:rPr>
              <w:t xml:space="preserve"> </w:t>
            </w:r>
            <w:r w:rsidRPr="002A3C54">
              <w:t>са</w:t>
            </w:r>
            <w:r w:rsidRPr="002A3C54">
              <w:rPr>
                <w:spacing w:val="-2"/>
              </w:rPr>
              <w:t xml:space="preserve"> </w:t>
            </w:r>
            <w:r w:rsidRPr="002A3C54">
              <w:t>случаи</w:t>
            </w:r>
            <w:r w:rsidRPr="002A3C54">
              <w:rPr>
                <w:spacing w:val="-3"/>
              </w:rPr>
              <w:t xml:space="preserve"> </w:t>
            </w:r>
            <w:r w:rsidRPr="002A3C54">
              <w:t>на</w:t>
            </w:r>
            <w:r w:rsidRPr="002A3C54">
              <w:rPr>
                <w:spacing w:val="-2"/>
              </w:rPr>
              <w:t xml:space="preserve"> </w:t>
            </w:r>
            <w:r w:rsidRPr="002A3C54">
              <w:t>остеонекроза,</w:t>
            </w:r>
            <w:r w:rsidRPr="002A3C54">
              <w:rPr>
                <w:spacing w:val="-5"/>
              </w:rPr>
              <w:t xml:space="preserve"> </w:t>
            </w:r>
            <w:r w:rsidRPr="002A3C54">
              <w:t>която</w:t>
            </w:r>
            <w:r w:rsidRPr="002A3C54">
              <w:rPr>
                <w:spacing w:val="-2"/>
              </w:rPr>
              <w:t xml:space="preserve"> </w:t>
            </w:r>
            <w:r w:rsidRPr="002A3C54">
              <w:t>не</w:t>
            </w:r>
            <w:r w:rsidRPr="002A3C54">
              <w:rPr>
                <w:spacing w:val="-4"/>
              </w:rPr>
              <w:t xml:space="preserve"> </w:t>
            </w:r>
            <w:r w:rsidRPr="002A3C54">
              <w:t>засяга</w:t>
            </w:r>
            <w:r w:rsidRPr="002A3C54">
              <w:rPr>
                <w:spacing w:val="-4"/>
              </w:rPr>
              <w:t xml:space="preserve"> </w:t>
            </w:r>
            <w:r w:rsidRPr="002A3C54">
              <w:t>долната челюст,</w:t>
            </w:r>
            <w:r w:rsidRPr="002A3C54">
              <w:rPr>
                <w:spacing w:val="-5"/>
              </w:rPr>
              <w:t xml:space="preserve"> </w:t>
            </w:r>
            <w:r w:rsidRPr="002A3C54">
              <w:t>при</w:t>
            </w:r>
            <w:r w:rsidRPr="002A3C54">
              <w:rPr>
                <w:spacing w:val="-6"/>
              </w:rPr>
              <w:t xml:space="preserve"> </w:t>
            </w:r>
            <w:r w:rsidRPr="002A3C54">
              <w:t>педиатрични</w:t>
            </w:r>
            <w:r w:rsidRPr="002A3C54">
              <w:rPr>
                <w:spacing w:val="-7"/>
              </w:rPr>
              <w:t xml:space="preserve"> </w:t>
            </w:r>
            <w:r w:rsidRPr="002A3C54">
              <w:t>пациенти,</w:t>
            </w:r>
            <w:r w:rsidRPr="002A3C54">
              <w:rPr>
                <w:spacing w:val="-4"/>
              </w:rPr>
              <w:t xml:space="preserve"> </w:t>
            </w:r>
            <w:r w:rsidRPr="002A3C54">
              <w:t>лекувани</w:t>
            </w:r>
            <w:r w:rsidRPr="002A3C54">
              <w:rPr>
                <w:spacing w:val="-5"/>
              </w:rPr>
              <w:t xml:space="preserve"> </w:t>
            </w:r>
            <w:r w:rsidRPr="002A3C54">
              <w:t>с</w:t>
            </w:r>
            <w:r w:rsidRPr="002A3C54">
              <w:rPr>
                <w:spacing w:val="-4"/>
              </w:rPr>
              <w:t xml:space="preserve"> </w:t>
            </w:r>
            <w:r w:rsidRPr="002A3C54">
              <w:t>бевацизумаб</w:t>
            </w:r>
            <w:r w:rsidRPr="002A3C54">
              <w:rPr>
                <w:spacing w:val="-4"/>
              </w:rPr>
              <w:t xml:space="preserve"> (вж.</w:t>
            </w:r>
          </w:p>
          <w:p w14:paraId="759CC6AB" w14:textId="77777777" w:rsidR="0058602F" w:rsidRPr="002A3C54" w:rsidRDefault="0058602F" w:rsidP="00CB3CE7">
            <w:pPr>
              <w:pStyle w:val="TableParagraph"/>
              <w:spacing w:line="233" w:lineRule="exact"/>
              <w:ind w:left="108"/>
            </w:pPr>
            <w:r w:rsidRPr="002A3C54">
              <w:t>точка</w:t>
            </w:r>
            <w:r w:rsidRPr="002A3C54">
              <w:rPr>
                <w:spacing w:val="-4"/>
              </w:rPr>
              <w:t xml:space="preserve"> </w:t>
            </w:r>
            <w:r w:rsidRPr="002A3C54">
              <w:t>4.8,</w:t>
            </w:r>
            <w:r w:rsidRPr="002A3C54">
              <w:rPr>
                <w:spacing w:val="-4"/>
              </w:rPr>
              <w:t xml:space="preserve"> </w:t>
            </w:r>
            <w:r w:rsidRPr="002A3C54">
              <w:t>Педиатрична</w:t>
            </w:r>
            <w:r w:rsidRPr="002A3C54">
              <w:rPr>
                <w:spacing w:val="-4"/>
              </w:rPr>
              <w:t xml:space="preserve"> </w:t>
            </w:r>
            <w:r w:rsidRPr="002A3C54">
              <w:rPr>
                <w:spacing w:val="-2"/>
              </w:rPr>
              <w:t>популация).</w:t>
            </w:r>
          </w:p>
        </w:tc>
      </w:tr>
      <w:tr w:rsidR="0058602F" w:rsidRPr="002A3C54" w14:paraId="15C75C5A" w14:textId="77777777" w:rsidTr="0058602F">
        <w:trPr>
          <w:trHeight w:val="760"/>
        </w:trPr>
        <w:tc>
          <w:tcPr>
            <w:tcW w:w="1392" w:type="pct"/>
          </w:tcPr>
          <w:p w14:paraId="0089418C" w14:textId="77777777" w:rsidR="0058602F" w:rsidRPr="002A3C54" w:rsidRDefault="0058602F" w:rsidP="00CB3CE7">
            <w:pPr>
              <w:pStyle w:val="TableParagraph"/>
              <w:ind w:left="107" w:right="341"/>
            </w:pPr>
            <w:r w:rsidRPr="002A3C54">
              <w:t>Вродени, фамилни и генетични</w:t>
            </w:r>
            <w:r w:rsidRPr="002A3C54">
              <w:rPr>
                <w:spacing w:val="-14"/>
              </w:rPr>
              <w:t xml:space="preserve"> </w:t>
            </w:r>
            <w:r w:rsidRPr="002A3C54">
              <w:t>нарушения</w:t>
            </w:r>
          </w:p>
        </w:tc>
        <w:tc>
          <w:tcPr>
            <w:tcW w:w="3608" w:type="pct"/>
          </w:tcPr>
          <w:p w14:paraId="2CA4421F" w14:textId="77777777" w:rsidR="0058602F" w:rsidRPr="002A3C54" w:rsidRDefault="0058602F" w:rsidP="00CB3CE7">
            <w:pPr>
              <w:pStyle w:val="TableParagraph"/>
              <w:spacing w:line="251" w:lineRule="exact"/>
              <w:ind w:left="108"/>
            </w:pPr>
            <w:r w:rsidRPr="002A3C54">
              <w:t>Наблюдавани</w:t>
            </w:r>
            <w:r w:rsidRPr="002A3C54">
              <w:rPr>
                <w:spacing w:val="-7"/>
              </w:rPr>
              <w:t xml:space="preserve"> </w:t>
            </w:r>
            <w:r w:rsidRPr="002A3C54">
              <w:t>са</w:t>
            </w:r>
            <w:r w:rsidRPr="002A3C54">
              <w:rPr>
                <w:spacing w:val="-3"/>
              </w:rPr>
              <w:t xml:space="preserve"> </w:t>
            </w:r>
            <w:r w:rsidRPr="002A3C54">
              <w:t>случаи</w:t>
            </w:r>
            <w:r w:rsidRPr="002A3C54">
              <w:rPr>
                <w:spacing w:val="-4"/>
              </w:rPr>
              <w:t xml:space="preserve"> </w:t>
            </w:r>
            <w:r w:rsidRPr="002A3C54">
              <w:t>на</w:t>
            </w:r>
            <w:r w:rsidRPr="002A3C54">
              <w:rPr>
                <w:spacing w:val="-3"/>
              </w:rPr>
              <w:t xml:space="preserve"> </w:t>
            </w:r>
            <w:r w:rsidRPr="002A3C54">
              <w:t>фетални</w:t>
            </w:r>
            <w:r w:rsidRPr="002A3C54">
              <w:rPr>
                <w:spacing w:val="-4"/>
              </w:rPr>
              <w:t xml:space="preserve"> </w:t>
            </w:r>
            <w:r w:rsidRPr="002A3C54">
              <w:t>аномалии</w:t>
            </w:r>
            <w:r w:rsidRPr="002A3C54">
              <w:rPr>
                <w:spacing w:val="-4"/>
              </w:rPr>
              <w:t xml:space="preserve"> </w:t>
            </w:r>
            <w:r w:rsidRPr="002A3C54">
              <w:t>при</w:t>
            </w:r>
            <w:r w:rsidRPr="002A3C54">
              <w:rPr>
                <w:spacing w:val="-6"/>
              </w:rPr>
              <w:t xml:space="preserve"> </w:t>
            </w:r>
            <w:r w:rsidRPr="002A3C54">
              <w:t>жени,</w:t>
            </w:r>
            <w:r w:rsidRPr="002A3C54">
              <w:rPr>
                <w:spacing w:val="-3"/>
              </w:rPr>
              <w:t xml:space="preserve"> </w:t>
            </w:r>
            <w:r w:rsidRPr="002A3C54">
              <w:rPr>
                <w:spacing w:val="-2"/>
              </w:rPr>
              <w:t>лекувани</w:t>
            </w:r>
          </w:p>
          <w:p w14:paraId="348963D3" w14:textId="77777777" w:rsidR="0058602F" w:rsidRPr="002A3C54" w:rsidRDefault="0058602F" w:rsidP="00CB3CE7">
            <w:pPr>
              <w:pStyle w:val="TableParagraph"/>
              <w:spacing w:line="252" w:lineRule="exact"/>
              <w:ind w:left="108"/>
            </w:pPr>
            <w:r w:rsidRPr="002A3C54">
              <w:t>с бевацизумаб самостоятелно или в комбинация с известни ембриотоксични</w:t>
            </w:r>
            <w:r w:rsidRPr="002A3C54">
              <w:rPr>
                <w:spacing w:val="-8"/>
              </w:rPr>
              <w:t xml:space="preserve"> </w:t>
            </w:r>
            <w:r w:rsidRPr="002A3C54">
              <w:t>химиотерапевтични</w:t>
            </w:r>
            <w:r w:rsidRPr="002A3C54">
              <w:rPr>
                <w:spacing w:val="-8"/>
              </w:rPr>
              <w:t xml:space="preserve"> </w:t>
            </w:r>
            <w:r w:rsidRPr="002A3C54">
              <w:t>средства</w:t>
            </w:r>
            <w:r w:rsidRPr="002A3C54">
              <w:rPr>
                <w:spacing w:val="-7"/>
              </w:rPr>
              <w:t xml:space="preserve"> </w:t>
            </w:r>
            <w:r w:rsidRPr="002A3C54">
              <w:t>(вж.</w:t>
            </w:r>
            <w:r w:rsidRPr="002A3C54">
              <w:rPr>
                <w:spacing w:val="-10"/>
              </w:rPr>
              <w:t xml:space="preserve"> </w:t>
            </w:r>
            <w:r w:rsidRPr="002A3C54">
              <w:t>точка</w:t>
            </w:r>
            <w:r w:rsidRPr="002A3C54">
              <w:rPr>
                <w:spacing w:val="-7"/>
              </w:rPr>
              <w:t xml:space="preserve"> </w:t>
            </w:r>
            <w:r w:rsidRPr="002A3C54">
              <w:t>4.6)</w:t>
            </w:r>
          </w:p>
        </w:tc>
      </w:tr>
    </w:tbl>
    <w:p w14:paraId="1C2E977E" w14:textId="77777777" w:rsidR="004B58FC" w:rsidRPr="002A3C54" w:rsidRDefault="004B58FC" w:rsidP="000A14CC">
      <w:pPr>
        <w:pStyle w:val="BodyText"/>
        <w:ind w:right="9"/>
        <w:rPr>
          <w:b/>
        </w:rPr>
      </w:pPr>
    </w:p>
    <w:p w14:paraId="7FEF97D5" w14:textId="77777777" w:rsidR="00650D24" w:rsidRPr="002A3C54" w:rsidRDefault="005331BE" w:rsidP="000A14CC">
      <w:pPr>
        <w:pStyle w:val="BodyText"/>
        <w:ind w:right="9"/>
      </w:pPr>
      <w:r w:rsidRPr="002A3C54">
        <w:t>*</w:t>
      </w:r>
      <w:r w:rsidRPr="002A3C54">
        <w:rPr>
          <w:spacing w:val="-2"/>
        </w:rPr>
        <w:t xml:space="preserve"> </w:t>
      </w:r>
      <w:r w:rsidRPr="002A3C54">
        <w:t>ако</w:t>
      </w:r>
      <w:r w:rsidRPr="002A3C54">
        <w:rPr>
          <w:spacing w:val="-5"/>
        </w:rPr>
        <w:t xml:space="preserve"> </w:t>
      </w:r>
      <w:r w:rsidRPr="002A3C54">
        <w:t>е</w:t>
      </w:r>
      <w:r w:rsidRPr="002A3C54">
        <w:rPr>
          <w:spacing w:val="-2"/>
        </w:rPr>
        <w:t xml:space="preserve"> </w:t>
      </w:r>
      <w:r w:rsidRPr="002A3C54">
        <w:t>определена</w:t>
      </w:r>
      <w:r w:rsidRPr="002A3C54">
        <w:rPr>
          <w:spacing w:val="-2"/>
        </w:rPr>
        <w:t xml:space="preserve"> </w:t>
      </w:r>
      <w:r w:rsidRPr="002A3C54">
        <w:t>честотата,</w:t>
      </w:r>
      <w:r w:rsidRPr="002A3C54">
        <w:rPr>
          <w:spacing w:val="-2"/>
        </w:rPr>
        <w:t xml:space="preserve"> </w:t>
      </w:r>
      <w:r w:rsidRPr="002A3C54">
        <w:t>тя</w:t>
      </w:r>
      <w:r w:rsidRPr="002A3C54">
        <w:rPr>
          <w:spacing w:val="-3"/>
        </w:rPr>
        <w:t xml:space="preserve"> </w:t>
      </w:r>
      <w:r w:rsidRPr="002A3C54">
        <w:t>е</w:t>
      </w:r>
      <w:r w:rsidRPr="002A3C54">
        <w:rPr>
          <w:spacing w:val="-2"/>
        </w:rPr>
        <w:t xml:space="preserve"> </w:t>
      </w:r>
      <w:r w:rsidRPr="002A3C54">
        <w:t>получена</w:t>
      </w:r>
      <w:r w:rsidRPr="002A3C54">
        <w:rPr>
          <w:spacing w:val="-2"/>
        </w:rPr>
        <w:t xml:space="preserve"> </w:t>
      </w:r>
      <w:r w:rsidRPr="002A3C54">
        <w:t>от</w:t>
      </w:r>
      <w:r w:rsidRPr="002A3C54">
        <w:rPr>
          <w:spacing w:val="-5"/>
        </w:rPr>
        <w:t xml:space="preserve"> </w:t>
      </w:r>
      <w:r w:rsidRPr="002A3C54">
        <w:t>данни</w:t>
      </w:r>
      <w:r w:rsidRPr="002A3C54">
        <w:rPr>
          <w:spacing w:val="-3"/>
        </w:rPr>
        <w:t xml:space="preserve"> </w:t>
      </w:r>
      <w:r w:rsidRPr="002A3C54">
        <w:t>от</w:t>
      </w:r>
      <w:r w:rsidRPr="002A3C54">
        <w:rPr>
          <w:spacing w:val="-3"/>
        </w:rPr>
        <w:t xml:space="preserve"> </w:t>
      </w:r>
      <w:r w:rsidRPr="002A3C54">
        <w:t>клиничните</w:t>
      </w:r>
      <w:r w:rsidRPr="002A3C54">
        <w:rPr>
          <w:spacing w:val="-2"/>
        </w:rPr>
        <w:t xml:space="preserve"> </w:t>
      </w:r>
      <w:r w:rsidRPr="002A3C54">
        <w:t xml:space="preserve">изпитвания </w:t>
      </w:r>
    </w:p>
    <w:p w14:paraId="2373795D" w14:textId="77777777" w:rsidR="00650D24" w:rsidRPr="002A3C54" w:rsidRDefault="00650D24" w:rsidP="000A14CC">
      <w:pPr>
        <w:pStyle w:val="BodyText"/>
        <w:ind w:right="9"/>
      </w:pPr>
    </w:p>
    <w:p w14:paraId="42766DBD" w14:textId="25A0C35C" w:rsidR="004B58FC" w:rsidRPr="002A3C54" w:rsidRDefault="005331BE" w:rsidP="000A14CC">
      <w:pPr>
        <w:pStyle w:val="BodyText"/>
        <w:ind w:right="9"/>
      </w:pPr>
      <w:r w:rsidRPr="002A3C54">
        <w:rPr>
          <w:u w:val="single"/>
        </w:rPr>
        <w:t>Съобщаване на подозирани нежелани реакции</w:t>
      </w:r>
    </w:p>
    <w:p w14:paraId="545CCD41" w14:textId="77777777" w:rsidR="004B58FC" w:rsidRPr="002A3C54" w:rsidRDefault="005331BE" w:rsidP="000A14CC">
      <w:pPr>
        <w:pStyle w:val="BodyText"/>
        <w:ind w:right="9"/>
      </w:pPr>
      <w:r w:rsidRPr="002A3C54">
        <w:t>Съобщаването</w:t>
      </w:r>
      <w:r w:rsidRPr="002A3C54">
        <w:rPr>
          <w:spacing w:val="-3"/>
        </w:rPr>
        <w:t xml:space="preserve"> </w:t>
      </w:r>
      <w:r w:rsidRPr="002A3C54">
        <w:t>на</w:t>
      </w:r>
      <w:r w:rsidRPr="002A3C54">
        <w:rPr>
          <w:spacing w:val="-3"/>
        </w:rPr>
        <w:t xml:space="preserve"> </w:t>
      </w:r>
      <w:r w:rsidRPr="002A3C54">
        <w:t>подозирани</w:t>
      </w:r>
      <w:r w:rsidRPr="002A3C54">
        <w:rPr>
          <w:spacing w:val="-4"/>
        </w:rPr>
        <w:t xml:space="preserve"> </w:t>
      </w:r>
      <w:r w:rsidRPr="002A3C54">
        <w:t>нежелани</w:t>
      </w:r>
      <w:r w:rsidRPr="002A3C54">
        <w:rPr>
          <w:spacing w:val="-4"/>
        </w:rPr>
        <w:t xml:space="preserve"> </w:t>
      </w:r>
      <w:r w:rsidRPr="002A3C54">
        <w:t>реакции</w:t>
      </w:r>
      <w:r w:rsidRPr="002A3C54">
        <w:rPr>
          <w:spacing w:val="-6"/>
        </w:rPr>
        <w:t xml:space="preserve"> </w:t>
      </w:r>
      <w:r w:rsidRPr="002A3C54">
        <w:t>след</w:t>
      </w:r>
      <w:r w:rsidRPr="002A3C54">
        <w:rPr>
          <w:spacing w:val="-3"/>
        </w:rPr>
        <w:t xml:space="preserve"> </w:t>
      </w:r>
      <w:r w:rsidRPr="002A3C54">
        <w:t>разрешаване</w:t>
      </w:r>
      <w:r w:rsidRPr="002A3C54">
        <w:rPr>
          <w:spacing w:val="-3"/>
        </w:rPr>
        <w:t xml:space="preserve"> </w:t>
      </w:r>
      <w:r w:rsidRPr="002A3C54">
        <w:t>за</w:t>
      </w:r>
      <w:r w:rsidRPr="002A3C54">
        <w:rPr>
          <w:spacing w:val="-3"/>
        </w:rPr>
        <w:t xml:space="preserve"> </w:t>
      </w:r>
      <w:r w:rsidRPr="002A3C54">
        <w:t>употреба</w:t>
      </w:r>
      <w:r w:rsidRPr="002A3C54">
        <w:rPr>
          <w:spacing w:val="-3"/>
        </w:rPr>
        <w:t xml:space="preserve"> </w:t>
      </w:r>
      <w:r w:rsidRPr="002A3C54">
        <w:t>на</w:t>
      </w:r>
      <w:r w:rsidRPr="002A3C54">
        <w:rPr>
          <w:spacing w:val="-5"/>
        </w:rPr>
        <w:t xml:space="preserve"> </w:t>
      </w:r>
      <w:r w:rsidRPr="002A3C54">
        <w:t>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w:t>
      </w:r>
    </w:p>
    <w:p w14:paraId="073B13D4" w14:textId="77777777" w:rsidR="004B58FC" w:rsidRPr="002A3C54" w:rsidRDefault="005331BE" w:rsidP="000A14CC">
      <w:pPr>
        <w:pStyle w:val="BodyText"/>
        <w:ind w:right="9"/>
      </w:pPr>
      <w:r w:rsidRPr="002A3C54">
        <w:t>подозирана</w:t>
      </w:r>
      <w:r w:rsidRPr="002A3C54">
        <w:rPr>
          <w:spacing w:val="-4"/>
        </w:rPr>
        <w:t xml:space="preserve"> </w:t>
      </w:r>
      <w:r w:rsidRPr="002A3C54">
        <w:t>нежелана</w:t>
      </w:r>
      <w:r w:rsidRPr="002A3C54">
        <w:rPr>
          <w:spacing w:val="-4"/>
        </w:rPr>
        <w:t xml:space="preserve"> </w:t>
      </w:r>
      <w:r w:rsidRPr="002A3C54">
        <w:t>реакция</w:t>
      </w:r>
      <w:r w:rsidRPr="002A3C54">
        <w:rPr>
          <w:spacing w:val="-5"/>
        </w:rPr>
        <w:t xml:space="preserve"> </w:t>
      </w:r>
      <w:r w:rsidRPr="002A3C54">
        <w:t>чрез</w:t>
      </w:r>
      <w:r w:rsidRPr="002A3C54">
        <w:rPr>
          <w:spacing w:val="-5"/>
        </w:rPr>
        <w:t xml:space="preserve"> </w:t>
      </w:r>
      <w:r w:rsidRPr="002A3C54">
        <w:rPr>
          <w:color w:val="000000"/>
          <w:shd w:val="clear" w:color="auto" w:fill="D2D2D2"/>
        </w:rPr>
        <w:t>национална</w:t>
      </w:r>
      <w:r w:rsidRPr="002A3C54">
        <w:rPr>
          <w:color w:val="000000"/>
          <w:spacing w:val="-4"/>
          <w:shd w:val="clear" w:color="auto" w:fill="D2D2D2"/>
        </w:rPr>
        <w:t xml:space="preserve"> </w:t>
      </w:r>
      <w:r w:rsidRPr="002A3C54">
        <w:rPr>
          <w:color w:val="000000"/>
          <w:shd w:val="clear" w:color="auto" w:fill="D2D2D2"/>
        </w:rPr>
        <w:t>система</w:t>
      </w:r>
      <w:r w:rsidRPr="002A3C54">
        <w:rPr>
          <w:color w:val="000000"/>
          <w:spacing w:val="-4"/>
          <w:shd w:val="clear" w:color="auto" w:fill="D2D2D2"/>
        </w:rPr>
        <w:t xml:space="preserve"> </w:t>
      </w:r>
      <w:r w:rsidRPr="002A3C54">
        <w:rPr>
          <w:color w:val="000000"/>
          <w:shd w:val="clear" w:color="auto" w:fill="D2D2D2"/>
        </w:rPr>
        <w:t>за</w:t>
      </w:r>
      <w:r w:rsidRPr="002A3C54">
        <w:rPr>
          <w:color w:val="000000"/>
          <w:spacing w:val="-4"/>
          <w:shd w:val="clear" w:color="auto" w:fill="D2D2D2"/>
        </w:rPr>
        <w:t xml:space="preserve"> </w:t>
      </w:r>
      <w:r w:rsidRPr="002A3C54">
        <w:rPr>
          <w:color w:val="000000"/>
          <w:shd w:val="clear" w:color="auto" w:fill="D2D2D2"/>
        </w:rPr>
        <w:t>съобщаване,</w:t>
      </w:r>
      <w:r w:rsidRPr="002A3C54">
        <w:rPr>
          <w:color w:val="000000"/>
          <w:spacing w:val="-4"/>
          <w:shd w:val="clear" w:color="auto" w:fill="D2D2D2"/>
        </w:rPr>
        <w:t xml:space="preserve"> </w:t>
      </w:r>
      <w:r w:rsidRPr="002A3C54">
        <w:rPr>
          <w:color w:val="000000"/>
          <w:shd w:val="clear" w:color="auto" w:fill="D2D2D2"/>
        </w:rPr>
        <w:t>посочена</w:t>
      </w:r>
      <w:r w:rsidRPr="002A3C54">
        <w:rPr>
          <w:color w:val="000000"/>
          <w:spacing w:val="-4"/>
          <w:shd w:val="clear" w:color="auto" w:fill="D2D2D2"/>
        </w:rPr>
        <w:t xml:space="preserve"> </w:t>
      </w:r>
      <w:r w:rsidRPr="002A3C54">
        <w:rPr>
          <w:color w:val="000000"/>
          <w:shd w:val="clear" w:color="auto" w:fill="D2D2D2"/>
        </w:rPr>
        <w:t>в</w:t>
      </w:r>
      <w:r w:rsidRPr="002A3C54">
        <w:rPr>
          <w:color w:val="000000"/>
        </w:rPr>
        <w:t xml:space="preserve"> </w:t>
      </w:r>
      <w:hyperlink r:id="rId9">
        <w:r w:rsidRPr="002A3C54">
          <w:rPr>
            <w:color w:val="0000FF"/>
            <w:u w:val="single" w:color="0000FF"/>
            <w:shd w:val="clear" w:color="auto" w:fill="D2D2D2"/>
          </w:rPr>
          <w:t>Приложение V</w:t>
        </w:r>
        <w:r w:rsidRPr="002A3C54">
          <w:rPr>
            <w:color w:val="000000"/>
          </w:rPr>
          <w:t>.</w:t>
        </w:r>
      </w:hyperlink>
    </w:p>
    <w:p w14:paraId="00745DFF" w14:textId="77777777" w:rsidR="004B58FC" w:rsidRPr="002A3C54" w:rsidRDefault="004B58FC" w:rsidP="000A14CC">
      <w:pPr>
        <w:pStyle w:val="BodyText"/>
        <w:ind w:right="9"/>
      </w:pPr>
    </w:p>
    <w:p w14:paraId="0B46B909" w14:textId="77777777" w:rsidR="004B58FC" w:rsidRPr="002A3C54" w:rsidRDefault="005331BE" w:rsidP="00933AE1">
      <w:pPr>
        <w:pStyle w:val="Heading2"/>
        <w:numPr>
          <w:ilvl w:val="1"/>
          <w:numId w:val="6"/>
        </w:numPr>
        <w:tabs>
          <w:tab w:val="left" w:pos="924"/>
        </w:tabs>
        <w:ind w:left="0" w:right="9" w:firstLine="0"/>
      </w:pPr>
      <w:r w:rsidRPr="002A3C54">
        <w:rPr>
          <w:spacing w:val="-2"/>
        </w:rPr>
        <w:t>Предозиране</w:t>
      </w:r>
    </w:p>
    <w:p w14:paraId="1DF15082" w14:textId="77777777" w:rsidR="004B58FC" w:rsidRPr="002A3C54" w:rsidRDefault="005331BE" w:rsidP="000A14CC">
      <w:pPr>
        <w:pStyle w:val="BodyText"/>
        <w:ind w:right="9"/>
      </w:pPr>
      <w:r w:rsidRPr="002A3C54">
        <w:lastRenderedPageBreak/>
        <w:t>Приложението</w:t>
      </w:r>
      <w:r w:rsidRPr="002A3C54">
        <w:rPr>
          <w:spacing w:val="-7"/>
        </w:rPr>
        <w:t xml:space="preserve"> </w:t>
      </w:r>
      <w:r w:rsidRPr="002A3C54">
        <w:t>на</w:t>
      </w:r>
      <w:r w:rsidRPr="002A3C54">
        <w:rPr>
          <w:spacing w:val="-4"/>
        </w:rPr>
        <w:t xml:space="preserve"> </w:t>
      </w:r>
      <w:r w:rsidRPr="002A3C54">
        <w:t>най-високата</w:t>
      </w:r>
      <w:r w:rsidRPr="002A3C54">
        <w:rPr>
          <w:spacing w:val="-6"/>
        </w:rPr>
        <w:t xml:space="preserve"> </w:t>
      </w:r>
      <w:r w:rsidRPr="002A3C54">
        <w:t>доза,</w:t>
      </w:r>
      <w:r w:rsidRPr="002A3C54">
        <w:rPr>
          <w:spacing w:val="-4"/>
        </w:rPr>
        <w:t xml:space="preserve"> </w:t>
      </w:r>
      <w:r w:rsidRPr="002A3C54">
        <w:t>изпитвана</w:t>
      </w:r>
      <w:r w:rsidRPr="002A3C54">
        <w:rPr>
          <w:spacing w:val="-4"/>
        </w:rPr>
        <w:t xml:space="preserve"> </w:t>
      </w:r>
      <w:r w:rsidRPr="002A3C54">
        <w:t>върху</w:t>
      </w:r>
      <w:r w:rsidRPr="002A3C54">
        <w:rPr>
          <w:spacing w:val="-4"/>
        </w:rPr>
        <w:t xml:space="preserve"> </w:t>
      </w:r>
      <w:r w:rsidRPr="002A3C54">
        <w:t>хора</w:t>
      </w:r>
      <w:r w:rsidRPr="002A3C54">
        <w:rPr>
          <w:spacing w:val="-6"/>
        </w:rPr>
        <w:t xml:space="preserve"> </w:t>
      </w:r>
      <w:r w:rsidRPr="002A3C54">
        <w:t>(20</w:t>
      </w:r>
      <w:r w:rsidRPr="002A3C54">
        <w:rPr>
          <w:spacing w:val="-7"/>
        </w:rPr>
        <w:t xml:space="preserve"> </w:t>
      </w:r>
      <w:r w:rsidRPr="002A3C54">
        <w:t>mg/kg</w:t>
      </w:r>
      <w:r w:rsidRPr="002A3C54">
        <w:rPr>
          <w:spacing w:val="-4"/>
        </w:rPr>
        <w:t xml:space="preserve"> </w:t>
      </w:r>
      <w:r w:rsidRPr="002A3C54">
        <w:t>т.т.,</w:t>
      </w:r>
      <w:r w:rsidRPr="002A3C54">
        <w:rPr>
          <w:spacing w:val="-4"/>
        </w:rPr>
        <w:t xml:space="preserve"> </w:t>
      </w:r>
      <w:r w:rsidRPr="002A3C54">
        <w:t>интравенозно</w:t>
      </w:r>
      <w:r w:rsidRPr="002A3C54">
        <w:rPr>
          <w:spacing w:val="-4"/>
        </w:rPr>
        <w:t xml:space="preserve"> през</w:t>
      </w:r>
    </w:p>
    <w:p w14:paraId="4DAA5F55" w14:textId="77777777" w:rsidR="004B58FC" w:rsidRPr="002A3C54" w:rsidRDefault="005331BE" w:rsidP="000A14CC">
      <w:pPr>
        <w:pStyle w:val="BodyText"/>
        <w:ind w:right="9"/>
      </w:pPr>
      <w:r w:rsidRPr="002A3C54">
        <w:t>2</w:t>
      </w:r>
      <w:r w:rsidRPr="002A3C54">
        <w:rPr>
          <w:spacing w:val="-6"/>
        </w:rPr>
        <w:t xml:space="preserve"> </w:t>
      </w:r>
      <w:r w:rsidRPr="002A3C54">
        <w:t>седмици),</w:t>
      </w:r>
      <w:r w:rsidRPr="002A3C54">
        <w:rPr>
          <w:spacing w:val="-3"/>
        </w:rPr>
        <w:t xml:space="preserve"> </w:t>
      </w:r>
      <w:r w:rsidRPr="002A3C54">
        <w:t>е</w:t>
      </w:r>
      <w:r w:rsidRPr="002A3C54">
        <w:rPr>
          <w:spacing w:val="-3"/>
        </w:rPr>
        <w:t xml:space="preserve"> </w:t>
      </w:r>
      <w:r w:rsidRPr="002A3C54">
        <w:t>било</w:t>
      </w:r>
      <w:r w:rsidRPr="002A3C54">
        <w:rPr>
          <w:spacing w:val="-4"/>
        </w:rPr>
        <w:t xml:space="preserve"> </w:t>
      </w:r>
      <w:r w:rsidRPr="002A3C54">
        <w:t>свързано</w:t>
      </w:r>
      <w:r w:rsidRPr="002A3C54">
        <w:rPr>
          <w:spacing w:val="-3"/>
        </w:rPr>
        <w:t xml:space="preserve"> </w:t>
      </w:r>
      <w:r w:rsidRPr="002A3C54">
        <w:t>с</w:t>
      </w:r>
      <w:r w:rsidRPr="002A3C54">
        <w:rPr>
          <w:spacing w:val="-3"/>
        </w:rPr>
        <w:t xml:space="preserve"> </w:t>
      </w:r>
      <w:r w:rsidRPr="002A3C54">
        <w:t>тежка</w:t>
      </w:r>
      <w:r w:rsidRPr="002A3C54">
        <w:rPr>
          <w:spacing w:val="-4"/>
        </w:rPr>
        <w:t xml:space="preserve"> </w:t>
      </w:r>
      <w:r w:rsidRPr="002A3C54">
        <w:t>мигрена</w:t>
      </w:r>
      <w:r w:rsidRPr="002A3C54">
        <w:rPr>
          <w:spacing w:val="-3"/>
        </w:rPr>
        <w:t xml:space="preserve"> </w:t>
      </w:r>
      <w:r w:rsidRPr="002A3C54">
        <w:t>при</w:t>
      </w:r>
      <w:r w:rsidRPr="002A3C54">
        <w:rPr>
          <w:spacing w:val="-4"/>
        </w:rPr>
        <w:t xml:space="preserve"> </w:t>
      </w:r>
      <w:r w:rsidRPr="002A3C54">
        <w:t>няколко</w:t>
      </w:r>
      <w:r w:rsidRPr="002A3C54">
        <w:rPr>
          <w:spacing w:val="-3"/>
        </w:rPr>
        <w:t xml:space="preserve"> </w:t>
      </w:r>
      <w:r w:rsidRPr="002A3C54">
        <w:rPr>
          <w:spacing w:val="-2"/>
        </w:rPr>
        <w:t>пациенти.</w:t>
      </w:r>
    </w:p>
    <w:p w14:paraId="1C1828BE" w14:textId="77777777" w:rsidR="004B58FC" w:rsidRPr="002A3C54" w:rsidRDefault="004B58FC" w:rsidP="000A14CC">
      <w:pPr>
        <w:pStyle w:val="BodyText"/>
        <w:ind w:right="9"/>
      </w:pPr>
    </w:p>
    <w:p w14:paraId="65DFCF8C" w14:textId="77777777" w:rsidR="004B58FC" w:rsidRPr="002A3C54" w:rsidRDefault="004B58FC" w:rsidP="000A14CC">
      <w:pPr>
        <w:pStyle w:val="BodyText"/>
        <w:ind w:right="9"/>
      </w:pPr>
    </w:p>
    <w:p w14:paraId="562A157C" w14:textId="77777777" w:rsidR="004B58FC" w:rsidRPr="002A3C54" w:rsidRDefault="005331BE" w:rsidP="00933AE1">
      <w:pPr>
        <w:pStyle w:val="Heading1"/>
        <w:numPr>
          <w:ilvl w:val="0"/>
          <w:numId w:val="6"/>
        </w:numPr>
        <w:tabs>
          <w:tab w:val="left" w:pos="924"/>
        </w:tabs>
        <w:spacing w:before="0"/>
        <w:ind w:left="0" w:right="9" w:firstLine="0"/>
      </w:pPr>
      <w:r w:rsidRPr="002A3C54">
        <w:rPr>
          <w:spacing w:val="-2"/>
        </w:rPr>
        <w:t>ФАРМАКОЛОГИЧНИ</w:t>
      </w:r>
      <w:r w:rsidRPr="002A3C54">
        <w:rPr>
          <w:spacing w:val="13"/>
        </w:rPr>
        <w:t xml:space="preserve"> </w:t>
      </w:r>
      <w:r w:rsidRPr="002A3C54">
        <w:rPr>
          <w:spacing w:val="-2"/>
        </w:rPr>
        <w:t>СВОЙСТВА</w:t>
      </w:r>
    </w:p>
    <w:p w14:paraId="278717E8" w14:textId="77777777" w:rsidR="004B58FC" w:rsidRPr="002A3C54" w:rsidRDefault="004B58FC" w:rsidP="000A14CC">
      <w:pPr>
        <w:pStyle w:val="BodyText"/>
        <w:ind w:right="9"/>
        <w:rPr>
          <w:b/>
        </w:rPr>
      </w:pPr>
    </w:p>
    <w:p w14:paraId="04ACDB4E" w14:textId="77777777" w:rsidR="004B58FC" w:rsidRPr="002A3C54" w:rsidRDefault="005331BE" w:rsidP="00933AE1">
      <w:pPr>
        <w:pStyle w:val="Heading2"/>
        <w:numPr>
          <w:ilvl w:val="1"/>
          <w:numId w:val="6"/>
        </w:numPr>
        <w:tabs>
          <w:tab w:val="left" w:pos="924"/>
        </w:tabs>
        <w:ind w:left="0" w:right="9" w:firstLine="0"/>
      </w:pPr>
      <w:r w:rsidRPr="002A3C54">
        <w:rPr>
          <w:spacing w:val="-2"/>
        </w:rPr>
        <w:t>Фармакодинамични</w:t>
      </w:r>
      <w:r w:rsidRPr="002A3C54">
        <w:rPr>
          <w:spacing w:val="17"/>
        </w:rPr>
        <w:t xml:space="preserve"> </w:t>
      </w:r>
      <w:r w:rsidRPr="002A3C54">
        <w:rPr>
          <w:spacing w:val="-2"/>
        </w:rPr>
        <w:t>свойства</w:t>
      </w:r>
    </w:p>
    <w:p w14:paraId="7665DF67" w14:textId="77777777" w:rsidR="004B58FC" w:rsidRPr="002A3C54" w:rsidRDefault="004B58FC" w:rsidP="000A14CC">
      <w:pPr>
        <w:pStyle w:val="BodyText"/>
        <w:ind w:right="9"/>
        <w:rPr>
          <w:b/>
        </w:rPr>
      </w:pPr>
    </w:p>
    <w:p w14:paraId="3D3868BB" w14:textId="77777777" w:rsidR="004B58FC" w:rsidRPr="002A3C54" w:rsidRDefault="005331BE" w:rsidP="000A14CC">
      <w:pPr>
        <w:pStyle w:val="BodyText"/>
        <w:ind w:right="9"/>
      </w:pPr>
      <w:r w:rsidRPr="002A3C54">
        <w:t>Фармакотерапевтична група: антинеопластични и имуномодулиращи средства, антинеопластични</w:t>
      </w:r>
      <w:r w:rsidRPr="002A3C54">
        <w:rPr>
          <w:spacing w:val="-4"/>
        </w:rPr>
        <w:t xml:space="preserve"> </w:t>
      </w:r>
      <w:r w:rsidRPr="002A3C54">
        <w:t>средства,</w:t>
      </w:r>
      <w:r w:rsidRPr="002A3C54">
        <w:rPr>
          <w:spacing w:val="-3"/>
        </w:rPr>
        <w:t xml:space="preserve"> </w:t>
      </w:r>
      <w:r w:rsidRPr="002A3C54">
        <w:t>други</w:t>
      </w:r>
      <w:r w:rsidRPr="002A3C54">
        <w:rPr>
          <w:spacing w:val="-6"/>
        </w:rPr>
        <w:t xml:space="preserve"> </w:t>
      </w:r>
      <w:r w:rsidRPr="002A3C54">
        <w:t>антинеопластични</w:t>
      </w:r>
      <w:r w:rsidRPr="002A3C54">
        <w:rPr>
          <w:spacing w:val="-4"/>
        </w:rPr>
        <w:t xml:space="preserve"> </w:t>
      </w:r>
      <w:r w:rsidRPr="002A3C54">
        <w:t>средства,</w:t>
      </w:r>
      <w:r w:rsidRPr="002A3C54">
        <w:rPr>
          <w:spacing w:val="-6"/>
        </w:rPr>
        <w:t xml:space="preserve"> </w:t>
      </w:r>
      <w:r w:rsidRPr="002A3C54">
        <w:t>моноклонални</w:t>
      </w:r>
      <w:r w:rsidRPr="002A3C54">
        <w:rPr>
          <w:spacing w:val="-4"/>
        </w:rPr>
        <w:t xml:space="preserve"> </w:t>
      </w:r>
      <w:r w:rsidRPr="002A3C54">
        <w:t>антитела,</w:t>
      </w:r>
      <w:r w:rsidRPr="002A3C54">
        <w:rPr>
          <w:spacing w:val="-3"/>
        </w:rPr>
        <w:t xml:space="preserve"> </w:t>
      </w:r>
      <w:r w:rsidRPr="002A3C54">
        <w:t xml:space="preserve">АТС код: </w:t>
      </w:r>
      <w:r w:rsidR="009B4A63" w:rsidRPr="002A3C54">
        <w:t>L01FG01</w:t>
      </w:r>
    </w:p>
    <w:p w14:paraId="3816A095" w14:textId="77777777" w:rsidR="004B58FC" w:rsidRPr="002A3C54" w:rsidRDefault="004B58FC" w:rsidP="000A14CC">
      <w:pPr>
        <w:pStyle w:val="BodyText"/>
        <w:ind w:right="9"/>
      </w:pPr>
    </w:p>
    <w:p w14:paraId="571B3504" w14:textId="77777777" w:rsidR="004B58FC" w:rsidRPr="002A3C54" w:rsidRDefault="005331BE" w:rsidP="000A14CC">
      <w:pPr>
        <w:pStyle w:val="BodyText"/>
        <w:ind w:right="9"/>
      </w:pPr>
      <w:r w:rsidRPr="002A3C54">
        <w:t>Abevmy</w:t>
      </w:r>
      <w:r w:rsidRPr="002A3C54">
        <w:rPr>
          <w:spacing w:val="-6"/>
        </w:rPr>
        <w:t xml:space="preserve"> </w:t>
      </w:r>
      <w:r w:rsidRPr="002A3C54">
        <w:t>е</w:t>
      </w:r>
      <w:r w:rsidRPr="002A3C54">
        <w:rPr>
          <w:spacing w:val="-3"/>
        </w:rPr>
        <w:t xml:space="preserve"> </w:t>
      </w:r>
      <w:r w:rsidRPr="002A3C54">
        <w:t>биологично</w:t>
      </w:r>
      <w:r w:rsidRPr="002A3C54">
        <w:rPr>
          <w:spacing w:val="-3"/>
        </w:rPr>
        <w:t xml:space="preserve"> </w:t>
      </w:r>
      <w:r w:rsidRPr="002A3C54">
        <w:t>подобен</w:t>
      </w:r>
      <w:r w:rsidRPr="002A3C54">
        <w:rPr>
          <w:spacing w:val="-4"/>
        </w:rPr>
        <w:t xml:space="preserve"> </w:t>
      </w:r>
      <w:r w:rsidRPr="002A3C54">
        <w:t>лекарствен</w:t>
      </w:r>
      <w:r w:rsidRPr="002A3C54">
        <w:rPr>
          <w:spacing w:val="-4"/>
        </w:rPr>
        <w:t xml:space="preserve"> </w:t>
      </w:r>
      <w:r w:rsidRPr="002A3C54">
        <w:t>продукт.</w:t>
      </w:r>
      <w:r w:rsidRPr="002A3C54">
        <w:rPr>
          <w:spacing w:val="-3"/>
        </w:rPr>
        <w:t xml:space="preserve"> </w:t>
      </w:r>
      <w:r w:rsidRPr="002A3C54">
        <w:t>Подробна</w:t>
      </w:r>
      <w:r w:rsidRPr="002A3C54">
        <w:rPr>
          <w:spacing w:val="-3"/>
        </w:rPr>
        <w:t xml:space="preserve"> </w:t>
      </w:r>
      <w:r w:rsidRPr="002A3C54">
        <w:t>информация</w:t>
      </w:r>
      <w:r w:rsidRPr="002A3C54">
        <w:rPr>
          <w:spacing w:val="-4"/>
        </w:rPr>
        <w:t xml:space="preserve"> </w:t>
      </w:r>
      <w:r w:rsidRPr="002A3C54">
        <w:t>е</w:t>
      </w:r>
      <w:r w:rsidRPr="002A3C54">
        <w:rPr>
          <w:spacing w:val="-3"/>
        </w:rPr>
        <w:t xml:space="preserve"> </w:t>
      </w:r>
      <w:r w:rsidRPr="002A3C54">
        <w:t>предоставена</w:t>
      </w:r>
      <w:r w:rsidRPr="002A3C54">
        <w:rPr>
          <w:spacing w:val="-3"/>
        </w:rPr>
        <w:t xml:space="preserve"> </w:t>
      </w:r>
      <w:r w:rsidRPr="002A3C54">
        <w:t xml:space="preserve">на уебсайта на Европейската агенция по лекарствата </w:t>
      </w:r>
      <w:hyperlink r:id="rId10">
        <w:r w:rsidRPr="002A3C54">
          <w:rPr>
            <w:color w:val="0000FF"/>
            <w:u w:val="single" w:color="0000FF"/>
          </w:rPr>
          <w:t>http://www.ema.europa.eu</w:t>
        </w:r>
        <w:r w:rsidRPr="002A3C54">
          <w:rPr>
            <w:color w:val="0000FF"/>
          </w:rPr>
          <w:t>.</w:t>
        </w:r>
      </w:hyperlink>
    </w:p>
    <w:p w14:paraId="49CDBFD5" w14:textId="77777777" w:rsidR="004B58FC" w:rsidRPr="002A3C54" w:rsidRDefault="004B58FC" w:rsidP="000A14CC">
      <w:pPr>
        <w:pStyle w:val="BodyText"/>
        <w:ind w:right="9"/>
      </w:pPr>
    </w:p>
    <w:p w14:paraId="75451F00" w14:textId="77777777" w:rsidR="004B58FC" w:rsidRPr="002A3C54" w:rsidRDefault="005331BE" w:rsidP="000A14CC">
      <w:pPr>
        <w:pStyle w:val="BodyText"/>
        <w:ind w:right="9"/>
      </w:pPr>
      <w:r w:rsidRPr="002A3C54">
        <w:rPr>
          <w:u w:val="single"/>
        </w:rPr>
        <w:t>Механизъм</w:t>
      </w:r>
      <w:r w:rsidRPr="002A3C54">
        <w:rPr>
          <w:spacing w:val="-4"/>
          <w:u w:val="single"/>
        </w:rPr>
        <w:t xml:space="preserve"> </w:t>
      </w:r>
      <w:r w:rsidRPr="002A3C54">
        <w:rPr>
          <w:u w:val="single"/>
        </w:rPr>
        <w:t>на</w:t>
      </w:r>
      <w:r w:rsidRPr="002A3C54">
        <w:rPr>
          <w:spacing w:val="-3"/>
          <w:u w:val="single"/>
        </w:rPr>
        <w:t xml:space="preserve"> </w:t>
      </w:r>
      <w:r w:rsidRPr="002A3C54">
        <w:rPr>
          <w:spacing w:val="-2"/>
          <w:u w:val="single"/>
        </w:rPr>
        <w:t>действие</w:t>
      </w:r>
    </w:p>
    <w:p w14:paraId="77C32DEB" w14:textId="77777777" w:rsidR="004B58FC" w:rsidRPr="002A3C54" w:rsidRDefault="005331BE" w:rsidP="000A14CC">
      <w:pPr>
        <w:pStyle w:val="BodyText"/>
        <w:ind w:right="9"/>
      </w:pPr>
      <w:r w:rsidRPr="002A3C54">
        <w:t>Бевацизумаб се свързва със съдовия ендотелен растежен фактор (VEGF), основен стимулатор на</w:t>
      </w:r>
      <w:r w:rsidRPr="002A3C54">
        <w:rPr>
          <w:spacing w:val="-2"/>
        </w:rPr>
        <w:t xml:space="preserve"> </w:t>
      </w:r>
      <w:r w:rsidRPr="002A3C54">
        <w:t>васкулогенезата</w:t>
      </w:r>
      <w:r w:rsidRPr="002A3C54">
        <w:rPr>
          <w:spacing w:val="-2"/>
        </w:rPr>
        <w:t xml:space="preserve"> </w:t>
      </w:r>
      <w:r w:rsidRPr="002A3C54">
        <w:t>и</w:t>
      </w:r>
      <w:r w:rsidRPr="002A3C54">
        <w:rPr>
          <w:spacing w:val="-3"/>
        </w:rPr>
        <w:t xml:space="preserve"> </w:t>
      </w:r>
      <w:r w:rsidRPr="002A3C54">
        <w:t>ангиогенезата</w:t>
      </w:r>
      <w:r w:rsidRPr="002A3C54">
        <w:rPr>
          <w:spacing w:val="-4"/>
        </w:rPr>
        <w:t xml:space="preserve"> </w:t>
      </w:r>
      <w:r w:rsidRPr="002A3C54">
        <w:t>и</w:t>
      </w:r>
      <w:r w:rsidRPr="002A3C54">
        <w:rPr>
          <w:spacing w:val="-3"/>
        </w:rPr>
        <w:t xml:space="preserve"> </w:t>
      </w:r>
      <w:r w:rsidRPr="002A3C54">
        <w:t>по</w:t>
      </w:r>
      <w:r w:rsidRPr="002A3C54">
        <w:rPr>
          <w:spacing w:val="-2"/>
        </w:rPr>
        <w:t xml:space="preserve"> </w:t>
      </w:r>
      <w:r w:rsidRPr="002A3C54">
        <w:t>този</w:t>
      </w:r>
      <w:r w:rsidRPr="002A3C54">
        <w:rPr>
          <w:spacing w:val="-3"/>
        </w:rPr>
        <w:t xml:space="preserve"> </w:t>
      </w:r>
      <w:r w:rsidRPr="002A3C54">
        <w:t>начин</w:t>
      </w:r>
      <w:r w:rsidRPr="002A3C54">
        <w:rPr>
          <w:spacing w:val="-5"/>
        </w:rPr>
        <w:t xml:space="preserve"> </w:t>
      </w:r>
      <w:r w:rsidRPr="002A3C54">
        <w:t>инхибира</w:t>
      </w:r>
      <w:r w:rsidRPr="002A3C54">
        <w:rPr>
          <w:spacing w:val="-2"/>
        </w:rPr>
        <w:t xml:space="preserve"> </w:t>
      </w:r>
      <w:r w:rsidRPr="002A3C54">
        <w:t>свързването</w:t>
      </w:r>
      <w:r w:rsidRPr="002A3C54">
        <w:rPr>
          <w:spacing w:val="-2"/>
        </w:rPr>
        <w:t xml:space="preserve"> </w:t>
      </w:r>
      <w:r w:rsidRPr="002A3C54">
        <w:t>на</w:t>
      </w:r>
      <w:r w:rsidRPr="002A3C54">
        <w:rPr>
          <w:spacing w:val="-4"/>
        </w:rPr>
        <w:t xml:space="preserve"> </w:t>
      </w:r>
      <w:r w:rsidRPr="002A3C54">
        <w:t>VEGF</w:t>
      </w:r>
      <w:r w:rsidRPr="002A3C54">
        <w:rPr>
          <w:spacing w:val="-3"/>
        </w:rPr>
        <w:t xml:space="preserve"> </w:t>
      </w:r>
      <w:r w:rsidRPr="002A3C54">
        <w:t>с</w:t>
      </w:r>
      <w:r w:rsidRPr="002A3C54">
        <w:rPr>
          <w:spacing w:val="-2"/>
        </w:rPr>
        <w:t xml:space="preserve"> </w:t>
      </w:r>
      <w:r w:rsidRPr="002A3C54">
        <w:t>неговите рецептори</w:t>
      </w:r>
      <w:r w:rsidRPr="002A3C54">
        <w:rPr>
          <w:spacing w:val="-1"/>
        </w:rPr>
        <w:t xml:space="preserve"> </w:t>
      </w:r>
      <w:r w:rsidRPr="002A3C54">
        <w:t>-</w:t>
      </w:r>
      <w:r w:rsidRPr="002A3C54">
        <w:rPr>
          <w:spacing w:val="-2"/>
        </w:rPr>
        <w:t xml:space="preserve"> </w:t>
      </w:r>
      <w:r w:rsidRPr="002A3C54">
        <w:t>Flt-1 (VEGFR-1) и</w:t>
      </w:r>
      <w:r w:rsidRPr="002A3C54">
        <w:rPr>
          <w:spacing w:val="-1"/>
        </w:rPr>
        <w:t xml:space="preserve"> </w:t>
      </w:r>
      <w:r w:rsidRPr="002A3C54">
        <w:t>KDR</w:t>
      </w:r>
      <w:r w:rsidRPr="002A3C54">
        <w:rPr>
          <w:spacing w:val="-1"/>
        </w:rPr>
        <w:t xml:space="preserve"> </w:t>
      </w:r>
      <w:r w:rsidRPr="002A3C54">
        <w:t>(VEGFR-2), намиращи</w:t>
      </w:r>
      <w:r w:rsidRPr="002A3C54">
        <w:rPr>
          <w:spacing w:val="-1"/>
        </w:rPr>
        <w:t xml:space="preserve"> </w:t>
      </w:r>
      <w:r w:rsidRPr="002A3C54">
        <w:t>се</w:t>
      </w:r>
      <w:r w:rsidRPr="002A3C54">
        <w:rPr>
          <w:spacing w:val="-2"/>
        </w:rPr>
        <w:t xml:space="preserve"> </w:t>
      </w:r>
      <w:r w:rsidRPr="002A3C54">
        <w:t xml:space="preserve">на повърхността на ендотелните клетки. Неутрализирането на биологичната активност на VEGF води до регресия на васкуларизацията на туморите, нормализира останалите туморни кръвоносни съдове и инхибира образуването на нови съдове в тумора, като по този начин инхибира туморния </w:t>
      </w:r>
      <w:r w:rsidRPr="002A3C54">
        <w:rPr>
          <w:spacing w:val="-2"/>
        </w:rPr>
        <w:t>растеж.</w:t>
      </w:r>
    </w:p>
    <w:p w14:paraId="15C5985E" w14:textId="77777777" w:rsidR="004B58FC" w:rsidRPr="002A3C54" w:rsidRDefault="004B58FC" w:rsidP="000A14CC">
      <w:pPr>
        <w:pStyle w:val="BodyText"/>
        <w:ind w:right="9"/>
      </w:pPr>
    </w:p>
    <w:p w14:paraId="58731BB3" w14:textId="77777777" w:rsidR="004B58FC" w:rsidRPr="002A3C54" w:rsidRDefault="005331BE" w:rsidP="000A14CC">
      <w:pPr>
        <w:pStyle w:val="BodyText"/>
        <w:ind w:right="9"/>
      </w:pPr>
      <w:r w:rsidRPr="002A3C54">
        <w:rPr>
          <w:u w:val="single"/>
        </w:rPr>
        <w:t>Фармакодинамични</w:t>
      </w:r>
      <w:r w:rsidRPr="002A3C54">
        <w:rPr>
          <w:spacing w:val="-12"/>
          <w:u w:val="single"/>
        </w:rPr>
        <w:t xml:space="preserve"> </w:t>
      </w:r>
      <w:r w:rsidRPr="002A3C54">
        <w:rPr>
          <w:spacing w:val="-2"/>
          <w:u w:val="single"/>
        </w:rPr>
        <w:t>ефекти</w:t>
      </w:r>
    </w:p>
    <w:p w14:paraId="52FA7BCA" w14:textId="77777777" w:rsidR="004B58FC" w:rsidRPr="002A3C54" w:rsidRDefault="005331BE" w:rsidP="000A14CC">
      <w:pPr>
        <w:pStyle w:val="BodyText"/>
        <w:ind w:right="9"/>
      </w:pPr>
      <w:r w:rsidRPr="002A3C54">
        <w:t>Приложението на бевацизумаб или сродното му мише антитяло на ксенотрансплантирани модели на рак при голи мишки е довело до екстензивна антитуморна активност при рак при човека,</w:t>
      </w:r>
      <w:r w:rsidRPr="002A3C54">
        <w:rPr>
          <w:spacing w:val="-3"/>
        </w:rPr>
        <w:t xml:space="preserve"> </w:t>
      </w:r>
      <w:r w:rsidRPr="002A3C54">
        <w:t>включително</w:t>
      </w:r>
      <w:r w:rsidRPr="002A3C54">
        <w:rPr>
          <w:spacing w:val="-3"/>
        </w:rPr>
        <w:t xml:space="preserve"> </w:t>
      </w:r>
      <w:r w:rsidRPr="002A3C54">
        <w:t>на</w:t>
      </w:r>
      <w:r w:rsidRPr="002A3C54">
        <w:rPr>
          <w:spacing w:val="-3"/>
        </w:rPr>
        <w:t xml:space="preserve"> </w:t>
      </w:r>
      <w:r w:rsidRPr="002A3C54">
        <w:t>дебелото</w:t>
      </w:r>
      <w:r w:rsidRPr="002A3C54">
        <w:rPr>
          <w:spacing w:val="-6"/>
        </w:rPr>
        <w:t xml:space="preserve"> </w:t>
      </w:r>
      <w:r w:rsidRPr="002A3C54">
        <w:t>черво,</w:t>
      </w:r>
      <w:r w:rsidRPr="002A3C54">
        <w:rPr>
          <w:spacing w:val="-3"/>
        </w:rPr>
        <w:t xml:space="preserve"> </w:t>
      </w:r>
      <w:r w:rsidRPr="002A3C54">
        <w:t>млечната</w:t>
      </w:r>
      <w:r w:rsidRPr="002A3C54">
        <w:rPr>
          <w:spacing w:val="-5"/>
        </w:rPr>
        <w:t xml:space="preserve"> </w:t>
      </w:r>
      <w:r w:rsidRPr="002A3C54">
        <w:t>жлеза,</w:t>
      </w:r>
      <w:r w:rsidRPr="002A3C54">
        <w:rPr>
          <w:spacing w:val="-3"/>
        </w:rPr>
        <w:t xml:space="preserve"> </w:t>
      </w:r>
      <w:r w:rsidRPr="002A3C54">
        <w:t>панкреаса</w:t>
      </w:r>
      <w:r w:rsidRPr="002A3C54">
        <w:rPr>
          <w:spacing w:val="-3"/>
        </w:rPr>
        <w:t xml:space="preserve"> </w:t>
      </w:r>
      <w:r w:rsidRPr="002A3C54">
        <w:t>и</w:t>
      </w:r>
      <w:r w:rsidRPr="002A3C54">
        <w:rPr>
          <w:spacing w:val="-4"/>
        </w:rPr>
        <w:t xml:space="preserve"> </w:t>
      </w:r>
      <w:r w:rsidRPr="002A3C54">
        <w:t>простатата.</w:t>
      </w:r>
      <w:r w:rsidRPr="002A3C54">
        <w:rPr>
          <w:spacing w:val="-3"/>
        </w:rPr>
        <w:t xml:space="preserve"> </w:t>
      </w:r>
      <w:r w:rsidRPr="002A3C54">
        <w:t xml:space="preserve">Прогресията на метастазиралото заболяване е била потисната и микроваскуларният пермеабилитет е бил </w:t>
      </w:r>
      <w:r w:rsidRPr="002A3C54">
        <w:rPr>
          <w:spacing w:val="-2"/>
        </w:rPr>
        <w:t>намален.</w:t>
      </w:r>
    </w:p>
    <w:p w14:paraId="6E6BE572" w14:textId="77777777" w:rsidR="004B58FC" w:rsidRPr="002A3C54" w:rsidRDefault="004B58FC" w:rsidP="000A14CC">
      <w:pPr>
        <w:pStyle w:val="BodyText"/>
        <w:ind w:right="9"/>
      </w:pPr>
    </w:p>
    <w:p w14:paraId="3C4E4A4A" w14:textId="77777777" w:rsidR="004B58FC" w:rsidRPr="002A3C54" w:rsidRDefault="005331BE" w:rsidP="000A14CC">
      <w:pPr>
        <w:pStyle w:val="BodyText"/>
        <w:ind w:right="9"/>
      </w:pPr>
      <w:r w:rsidRPr="002A3C54">
        <w:rPr>
          <w:u w:val="single"/>
        </w:rPr>
        <w:t>Клинична</w:t>
      </w:r>
      <w:r w:rsidRPr="002A3C54">
        <w:rPr>
          <w:spacing w:val="-6"/>
          <w:u w:val="single"/>
        </w:rPr>
        <w:t xml:space="preserve"> </w:t>
      </w:r>
      <w:r w:rsidRPr="002A3C54">
        <w:rPr>
          <w:spacing w:val="-2"/>
          <w:u w:val="single"/>
        </w:rPr>
        <w:t>ефикасност</w:t>
      </w:r>
    </w:p>
    <w:p w14:paraId="2284C6BC" w14:textId="77777777" w:rsidR="004B58FC" w:rsidRPr="002A3C54" w:rsidRDefault="004B58FC" w:rsidP="000A14CC">
      <w:pPr>
        <w:pStyle w:val="BodyText"/>
        <w:ind w:right="9"/>
      </w:pPr>
    </w:p>
    <w:p w14:paraId="5AC8E992" w14:textId="77777777" w:rsidR="004B58FC" w:rsidRPr="002A3C54" w:rsidRDefault="005331BE" w:rsidP="000A14CC">
      <w:pPr>
        <w:ind w:right="9"/>
        <w:rPr>
          <w:i/>
        </w:rPr>
      </w:pPr>
      <w:r w:rsidRPr="002A3C54">
        <w:rPr>
          <w:i/>
          <w:u w:val="single"/>
        </w:rPr>
        <w:t>Метастазирал</w:t>
      </w:r>
      <w:r w:rsidRPr="002A3C54">
        <w:rPr>
          <w:i/>
          <w:spacing w:val="-9"/>
          <w:u w:val="single"/>
        </w:rPr>
        <w:t xml:space="preserve"> </w:t>
      </w:r>
      <w:r w:rsidRPr="002A3C54">
        <w:rPr>
          <w:i/>
          <w:u w:val="single"/>
        </w:rPr>
        <w:t>карцином</w:t>
      </w:r>
      <w:r w:rsidRPr="002A3C54">
        <w:rPr>
          <w:i/>
          <w:spacing w:val="-7"/>
          <w:u w:val="single"/>
        </w:rPr>
        <w:t xml:space="preserve"> </w:t>
      </w:r>
      <w:r w:rsidRPr="002A3C54">
        <w:rPr>
          <w:i/>
          <w:u w:val="single"/>
        </w:rPr>
        <w:t>на</w:t>
      </w:r>
      <w:r w:rsidRPr="002A3C54">
        <w:rPr>
          <w:i/>
          <w:spacing w:val="-6"/>
          <w:u w:val="single"/>
        </w:rPr>
        <w:t xml:space="preserve"> </w:t>
      </w:r>
      <w:r w:rsidRPr="002A3C54">
        <w:rPr>
          <w:i/>
          <w:u w:val="single"/>
        </w:rPr>
        <w:t>дебелото</w:t>
      </w:r>
      <w:r w:rsidRPr="002A3C54">
        <w:rPr>
          <w:i/>
          <w:spacing w:val="-5"/>
          <w:u w:val="single"/>
        </w:rPr>
        <w:t xml:space="preserve"> </w:t>
      </w:r>
      <w:r w:rsidRPr="002A3C54">
        <w:rPr>
          <w:i/>
          <w:u w:val="single"/>
        </w:rPr>
        <w:t>черво</w:t>
      </w:r>
      <w:r w:rsidRPr="002A3C54">
        <w:rPr>
          <w:i/>
          <w:spacing w:val="-6"/>
          <w:u w:val="single"/>
        </w:rPr>
        <w:t xml:space="preserve"> </w:t>
      </w:r>
      <w:r w:rsidRPr="002A3C54">
        <w:rPr>
          <w:i/>
          <w:u w:val="single"/>
        </w:rPr>
        <w:t>или</w:t>
      </w:r>
      <w:r w:rsidRPr="002A3C54">
        <w:rPr>
          <w:i/>
          <w:spacing w:val="-5"/>
          <w:u w:val="single"/>
        </w:rPr>
        <w:t xml:space="preserve"> </w:t>
      </w:r>
      <w:r w:rsidRPr="002A3C54">
        <w:rPr>
          <w:i/>
          <w:u w:val="single"/>
        </w:rPr>
        <w:t>ректума</w:t>
      </w:r>
      <w:r w:rsidRPr="002A3C54">
        <w:rPr>
          <w:i/>
          <w:spacing w:val="-5"/>
          <w:u w:val="single"/>
        </w:rPr>
        <w:t xml:space="preserve"> </w:t>
      </w:r>
      <w:r w:rsidRPr="002A3C54">
        <w:rPr>
          <w:i/>
          <w:spacing w:val="-2"/>
          <w:u w:val="single"/>
        </w:rPr>
        <w:t>(МКРК)</w:t>
      </w:r>
    </w:p>
    <w:p w14:paraId="68B5669F" w14:textId="77777777" w:rsidR="004B58FC" w:rsidRPr="002A3C54" w:rsidRDefault="004B58FC" w:rsidP="000A14CC">
      <w:pPr>
        <w:pStyle w:val="BodyText"/>
        <w:ind w:right="9"/>
        <w:rPr>
          <w:i/>
        </w:rPr>
      </w:pPr>
    </w:p>
    <w:p w14:paraId="122EC0C6" w14:textId="77777777" w:rsidR="004B58FC" w:rsidRPr="002A3C54" w:rsidRDefault="005331BE" w:rsidP="000A14CC">
      <w:pPr>
        <w:pStyle w:val="BodyText"/>
        <w:ind w:right="9"/>
      </w:pPr>
      <w:r w:rsidRPr="002A3C54">
        <w:t>Безопасността и ефикасността на препоръчителната доза (5 mg/kg т.т. през две седмици) при метастазирал карцином на дебелото черво или ректума са проучвани в три рандомизирани, активно контролирани клинични изпитвания в комбинация с първа линия химиотерапия, основана</w:t>
      </w:r>
      <w:r w:rsidRPr="002A3C54">
        <w:rPr>
          <w:spacing w:val="-3"/>
        </w:rPr>
        <w:t xml:space="preserve"> </w:t>
      </w:r>
      <w:r w:rsidRPr="002A3C54">
        <w:t>на</w:t>
      </w:r>
      <w:r w:rsidRPr="002A3C54">
        <w:rPr>
          <w:spacing w:val="-5"/>
        </w:rPr>
        <w:t xml:space="preserve"> </w:t>
      </w:r>
      <w:r w:rsidRPr="002A3C54">
        <w:t>флуоропиримидини.</w:t>
      </w:r>
      <w:r w:rsidRPr="002A3C54">
        <w:rPr>
          <w:spacing w:val="-3"/>
        </w:rPr>
        <w:t xml:space="preserve"> </w:t>
      </w:r>
      <w:r w:rsidRPr="002A3C54">
        <w:t>Бевацизумаб</w:t>
      </w:r>
      <w:r w:rsidRPr="002A3C54">
        <w:rPr>
          <w:spacing w:val="-5"/>
        </w:rPr>
        <w:t xml:space="preserve"> </w:t>
      </w:r>
      <w:r w:rsidRPr="002A3C54">
        <w:t>е</w:t>
      </w:r>
      <w:r w:rsidRPr="002A3C54">
        <w:rPr>
          <w:spacing w:val="-3"/>
        </w:rPr>
        <w:t xml:space="preserve"> </w:t>
      </w:r>
      <w:r w:rsidRPr="002A3C54">
        <w:t>бил</w:t>
      </w:r>
      <w:r w:rsidRPr="002A3C54">
        <w:rPr>
          <w:spacing w:val="-3"/>
        </w:rPr>
        <w:t xml:space="preserve"> </w:t>
      </w:r>
      <w:r w:rsidRPr="002A3C54">
        <w:t>комбиниран</w:t>
      </w:r>
      <w:r w:rsidRPr="002A3C54">
        <w:rPr>
          <w:spacing w:val="-4"/>
        </w:rPr>
        <w:t xml:space="preserve"> </w:t>
      </w:r>
      <w:r w:rsidRPr="002A3C54">
        <w:t>с</w:t>
      </w:r>
      <w:r w:rsidRPr="002A3C54">
        <w:rPr>
          <w:spacing w:val="-3"/>
        </w:rPr>
        <w:t xml:space="preserve"> </w:t>
      </w:r>
      <w:r w:rsidRPr="002A3C54">
        <w:t>две</w:t>
      </w:r>
      <w:r w:rsidRPr="002A3C54">
        <w:rPr>
          <w:spacing w:val="-5"/>
        </w:rPr>
        <w:t xml:space="preserve"> </w:t>
      </w:r>
      <w:r w:rsidRPr="002A3C54">
        <w:t>схеми</w:t>
      </w:r>
      <w:r w:rsidRPr="002A3C54">
        <w:rPr>
          <w:spacing w:val="-4"/>
        </w:rPr>
        <w:t xml:space="preserve"> </w:t>
      </w:r>
      <w:r w:rsidRPr="002A3C54">
        <w:t>на</w:t>
      </w:r>
      <w:r w:rsidRPr="002A3C54">
        <w:rPr>
          <w:spacing w:val="-3"/>
        </w:rPr>
        <w:t xml:space="preserve"> </w:t>
      </w:r>
      <w:r w:rsidRPr="002A3C54">
        <w:t>химиотерапия:</w:t>
      </w:r>
    </w:p>
    <w:p w14:paraId="26A62BB2" w14:textId="77777777" w:rsidR="004B58FC" w:rsidRPr="002A3C54" w:rsidRDefault="004B58FC" w:rsidP="000A14CC">
      <w:pPr>
        <w:pStyle w:val="BodyText"/>
        <w:ind w:right="9"/>
      </w:pPr>
    </w:p>
    <w:p w14:paraId="4FE7153E" w14:textId="77777777" w:rsidR="004B58FC" w:rsidRPr="002A3C54" w:rsidRDefault="005331BE" w:rsidP="00933AE1">
      <w:pPr>
        <w:pStyle w:val="ListParagraph"/>
        <w:numPr>
          <w:ilvl w:val="0"/>
          <w:numId w:val="16"/>
        </w:numPr>
        <w:tabs>
          <w:tab w:val="left" w:pos="567"/>
        </w:tabs>
        <w:ind w:left="567" w:right="9" w:hanging="567"/>
      </w:pPr>
      <w:r w:rsidRPr="002A3C54">
        <w:t>AVF2107g: Схема на седмично приложение на иринотекан/болус 5- флуороурацил/фолинова</w:t>
      </w:r>
      <w:r w:rsidRPr="002A3C54">
        <w:rPr>
          <w:spacing w:val="-4"/>
        </w:rPr>
        <w:t xml:space="preserve"> </w:t>
      </w:r>
      <w:r w:rsidRPr="002A3C54">
        <w:t>киселина</w:t>
      </w:r>
      <w:r w:rsidRPr="002A3C54">
        <w:rPr>
          <w:spacing w:val="-4"/>
        </w:rPr>
        <w:t xml:space="preserve"> </w:t>
      </w:r>
      <w:r w:rsidRPr="002A3C54">
        <w:t>(IFL)</w:t>
      </w:r>
      <w:r w:rsidRPr="002A3C54">
        <w:rPr>
          <w:spacing w:val="-1"/>
        </w:rPr>
        <w:t xml:space="preserve"> </w:t>
      </w:r>
      <w:r w:rsidRPr="002A3C54">
        <w:t>в</w:t>
      </w:r>
      <w:r w:rsidRPr="002A3C54">
        <w:rPr>
          <w:spacing w:val="-3"/>
        </w:rPr>
        <w:t xml:space="preserve"> </w:t>
      </w:r>
      <w:r w:rsidRPr="002A3C54">
        <w:t>продължение</w:t>
      </w:r>
      <w:r w:rsidRPr="002A3C54">
        <w:rPr>
          <w:spacing w:val="-2"/>
        </w:rPr>
        <w:t xml:space="preserve"> </w:t>
      </w:r>
      <w:r w:rsidRPr="002A3C54">
        <w:t>на</w:t>
      </w:r>
      <w:r w:rsidRPr="002A3C54">
        <w:rPr>
          <w:spacing w:val="-2"/>
        </w:rPr>
        <w:t xml:space="preserve"> </w:t>
      </w:r>
      <w:r w:rsidRPr="002A3C54">
        <w:t>общо</w:t>
      </w:r>
      <w:r w:rsidRPr="002A3C54">
        <w:rPr>
          <w:spacing w:val="-2"/>
        </w:rPr>
        <w:t xml:space="preserve"> </w:t>
      </w:r>
      <w:r w:rsidRPr="002A3C54">
        <w:t>4</w:t>
      </w:r>
      <w:r w:rsidRPr="002A3C54">
        <w:rPr>
          <w:spacing w:val="-5"/>
        </w:rPr>
        <w:t xml:space="preserve"> </w:t>
      </w:r>
      <w:r w:rsidRPr="002A3C54">
        <w:t>седмици</w:t>
      </w:r>
      <w:r w:rsidRPr="002A3C54">
        <w:rPr>
          <w:spacing w:val="-3"/>
        </w:rPr>
        <w:t xml:space="preserve"> </w:t>
      </w:r>
      <w:r w:rsidRPr="002A3C54">
        <w:t>от</w:t>
      </w:r>
      <w:r w:rsidRPr="002A3C54">
        <w:rPr>
          <w:spacing w:val="-3"/>
        </w:rPr>
        <w:t xml:space="preserve"> </w:t>
      </w:r>
      <w:r w:rsidRPr="002A3C54">
        <w:t>всеки</w:t>
      </w:r>
      <w:r w:rsidRPr="002A3C54">
        <w:rPr>
          <w:spacing w:val="-3"/>
        </w:rPr>
        <w:t xml:space="preserve"> </w:t>
      </w:r>
      <w:r w:rsidRPr="002A3C54">
        <w:t>6- седмичен цикъл (схема на Saltz).</w:t>
      </w:r>
    </w:p>
    <w:p w14:paraId="6F26D399" w14:textId="77777777" w:rsidR="004B58FC" w:rsidRPr="002A3C54" w:rsidRDefault="005331BE" w:rsidP="00933AE1">
      <w:pPr>
        <w:pStyle w:val="ListParagraph"/>
        <w:numPr>
          <w:ilvl w:val="0"/>
          <w:numId w:val="16"/>
        </w:numPr>
        <w:tabs>
          <w:tab w:val="left" w:pos="567"/>
        </w:tabs>
        <w:ind w:left="567" w:right="9" w:hanging="567"/>
      </w:pPr>
      <w:r w:rsidRPr="002A3C54">
        <w:t>AVF0780g: В комбинация с болус 5-флуороурацил/фолинова киселина (5-FU/FA) в продължение</w:t>
      </w:r>
      <w:r w:rsidRPr="002A3C54">
        <w:rPr>
          <w:spacing w:val="-2"/>
        </w:rPr>
        <w:t xml:space="preserve"> </w:t>
      </w:r>
      <w:r w:rsidRPr="002A3C54">
        <w:t>на</w:t>
      </w:r>
      <w:r w:rsidRPr="002A3C54">
        <w:rPr>
          <w:spacing w:val="-2"/>
        </w:rPr>
        <w:t xml:space="preserve"> </w:t>
      </w:r>
      <w:r w:rsidRPr="002A3C54">
        <w:t>общо</w:t>
      </w:r>
      <w:r w:rsidRPr="002A3C54">
        <w:rPr>
          <w:spacing w:val="-2"/>
        </w:rPr>
        <w:t xml:space="preserve"> </w:t>
      </w:r>
      <w:r w:rsidRPr="002A3C54">
        <w:t>6</w:t>
      </w:r>
      <w:r w:rsidRPr="002A3C54">
        <w:rPr>
          <w:spacing w:val="-5"/>
        </w:rPr>
        <w:t xml:space="preserve"> </w:t>
      </w:r>
      <w:r w:rsidRPr="002A3C54">
        <w:t>седмици</w:t>
      </w:r>
      <w:r w:rsidRPr="002A3C54">
        <w:rPr>
          <w:spacing w:val="-3"/>
        </w:rPr>
        <w:t xml:space="preserve"> </w:t>
      </w:r>
      <w:r w:rsidRPr="002A3C54">
        <w:t>от</w:t>
      </w:r>
      <w:r w:rsidRPr="002A3C54">
        <w:rPr>
          <w:spacing w:val="-3"/>
        </w:rPr>
        <w:t xml:space="preserve"> </w:t>
      </w:r>
      <w:r w:rsidRPr="002A3C54">
        <w:t>всеки</w:t>
      </w:r>
      <w:r w:rsidRPr="002A3C54">
        <w:rPr>
          <w:spacing w:val="-3"/>
        </w:rPr>
        <w:t xml:space="preserve"> </w:t>
      </w:r>
      <w:r w:rsidRPr="002A3C54">
        <w:t>8-седмичен</w:t>
      </w:r>
      <w:r w:rsidRPr="002A3C54">
        <w:rPr>
          <w:spacing w:val="-3"/>
        </w:rPr>
        <w:t xml:space="preserve"> </w:t>
      </w:r>
      <w:r w:rsidRPr="002A3C54">
        <w:t>цикъл</w:t>
      </w:r>
      <w:r w:rsidRPr="002A3C54">
        <w:rPr>
          <w:spacing w:val="-2"/>
        </w:rPr>
        <w:t xml:space="preserve"> </w:t>
      </w:r>
      <w:r w:rsidRPr="002A3C54">
        <w:t>(схема</w:t>
      </w:r>
      <w:r w:rsidRPr="002A3C54">
        <w:rPr>
          <w:spacing w:val="-2"/>
        </w:rPr>
        <w:t xml:space="preserve"> </w:t>
      </w:r>
      <w:r w:rsidRPr="002A3C54">
        <w:t>на</w:t>
      </w:r>
      <w:r w:rsidRPr="002A3C54">
        <w:rPr>
          <w:spacing w:val="-4"/>
        </w:rPr>
        <w:t xml:space="preserve"> </w:t>
      </w:r>
      <w:r w:rsidRPr="002A3C54">
        <w:t>Roswell</w:t>
      </w:r>
      <w:r w:rsidRPr="002A3C54">
        <w:rPr>
          <w:spacing w:val="-1"/>
        </w:rPr>
        <w:t xml:space="preserve"> </w:t>
      </w:r>
      <w:r w:rsidRPr="002A3C54">
        <w:t>Park).</w:t>
      </w:r>
    </w:p>
    <w:p w14:paraId="3F9079E3" w14:textId="77777777" w:rsidR="004B58FC" w:rsidRPr="002A3C54" w:rsidRDefault="005331BE" w:rsidP="00933AE1">
      <w:pPr>
        <w:pStyle w:val="ListParagraph"/>
        <w:numPr>
          <w:ilvl w:val="0"/>
          <w:numId w:val="16"/>
        </w:numPr>
        <w:tabs>
          <w:tab w:val="left" w:pos="567"/>
        </w:tabs>
        <w:ind w:left="567" w:right="9" w:hanging="567"/>
      </w:pPr>
      <w:r w:rsidRPr="002A3C54">
        <w:t>AVF2192g:</w:t>
      </w:r>
      <w:r w:rsidRPr="002A3C54">
        <w:rPr>
          <w:spacing w:val="-1"/>
        </w:rPr>
        <w:t xml:space="preserve"> </w:t>
      </w:r>
      <w:r w:rsidRPr="002A3C54">
        <w:t>В</w:t>
      </w:r>
      <w:r w:rsidRPr="002A3C54">
        <w:rPr>
          <w:spacing w:val="-3"/>
        </w:rPr>
        <w:t xml:space="preserve"> </w:t>
      </w:r>
      <w:r w:rsidRPr="002A3C54">
        <w:t>комбинация</w:t>
      </w:r>
      <w:r w:rsidRPr="002A3C54">
        <w:rPr>
          <w:spacing w:val="-5"/>
        </w:rPr>
        <w:t xml:space="preserve"> </w:t>
      </w:r>
      <w:r w:rsidRPr="002A3C54">
        <w:t>с</w:t>
      </w:r>
      <w:r w:rsidRPr="002A3C54">
        <w:rPr>
          <w:spacing w:val="-2"/>
        </w:rPr>
        <w:t xml:space="preserve"> </w:t>
      </w:r>
      <w:r w:rsidRPr="002A3C54">
        <w:t>болус</w:t>
      </w:r>
      <w:r w:rsidRPr="002A3C54">
        <w:rPr>
          <w:spacing w:val="-2"/>
        </w:rPr>
        <w:t xml:space="preserve"> </w:t>
      </w:r>
      <w:r w:rsidRPr="002A3C54">
        <w:t>5-FU/FA</w:t>
      </w:r>
      <w:r w:rsidRPr="002A3C54">
        <w:rPr>
          <w:spacing w:val="-3"/>
        </w:rPr>
        <w:t xml:space="preserve"> </w:t>
      </w:r>
      <w:r w:rsidRPr="002A3C54">
        <w:t>в</w:t>
      </w:r>
      <w:r w:rsidRPr="002A3C54">
        <w:rPr>
          <w:spacing w:val="-3"/>
        </w:rPr>
        <w:t xml:space="preserve"> </w:t>
      </w:r>
      <w:r w:rsidRPr="002A3C54">
        <w:t>продължение</w:t>
      </w:r>
      <w:r w:rsidRPr="002A3C54">
        <w:rPr>
          <w:spacing w:val="-2"/>
        </w:rPr>
        <w:t xml:space="preserve"> </w:t>
      </w:r>
      <w:r w:rsidRPr="002A3C54">
        <w:t>на</w:t>
      </w:r>
      <w:r w:rsidRPr="002A3C54">
        <w:rPr>
          <w:spacing w:val="-2"/>
        </w:rPr>
        <w:t xml:space="preserve"> </w:t>
      </w:r>
      <w:r w:rsidRPr="002A3C54">
        <w:t>общо</w:t>
      </w:r>
      <w:r w:rsidRPr="002A3C54">
        <w:rPr>
          <w:spacing w:val="-2"/>
        </w:rPr>
        <w:t xml:space="preserve"> </w:t>
      </w:r>
      <w:r w:rsidRPr="002A3C54">
        <w:t>6</w:t>
      </w:r>
      <w:r w:rsidRPr="002A3C54">
        <w:rPr>
          <w:spacing w:val="-5"/>
        </w:rPr>
        <w:t xml:space="preserve"> </w:t>
      </w:r>
      <w:r w:rsidRPr="002A3C54">
        <w:t>седмици</w:t>
      </w:r>
      <w:r w:rsidRPr="002A3C54">
        <w:rPr>
          <w:spacing w:val="-3"/>
        </w:rPr>
        <w:t xml:space="preserve"> </w:t>
      </w:r>
      <w:r w:rsidRPr="002A3C54">
        <w:t>от</w:t>
      </w:r>
      <w:r w:rsidRPr="002A3C54">
        <w:rPr>
          <w:spacing w:val="-3"/>
        </w:rPr>
        <w:t xml:space="preserve"> </w:t>
      </w:r>
      <w:r w:rsidRPr="002A3C54">
        <w:t>всеки</w:t>
      </w:r>
      <w:r w:rsidRPr="002A3C54">
        <w:rPr>
          <w:spacing w:val="-3"/>
        </w:rPr>
        <w:t xml:space="preserve"> </w:t>
      </w:r>
      <w:r w:rsidRPr="002A3C54">
        <w:t>8- седмичен цикъл (схема на Roswell Park) при пациенти, които не са били оптималните кандидати за първа линия на лечение с иринотекан.</w:t>
      </w:r>
    </w:p>
    <w:p w14:paraId="24A0C31F" w14:textId="77777777" w:rsidR="0058602F" w:rsidRPr="002A3C54" w:rsidRDefault="0058602F" w:rsidP="0058602F">
      <w:pPr>
        <w:pStyle w:val="ListParagraph"/>
        <w:tabs>
          <w:tab w:val="left" w:pos="924"/>
        </w:tabs>
        <w:ind w:left="0" w:right="9" w:firstLine="0"/>
      </w:pPr>
    </w:p>
    <w:p w14:paraId="466A44F1" w14:textId="77777777" w:rsidR="004B58FC" w:rsidRPr="002A3C54" w:rsidRDefault="005331BE" w:rsidP="000A14CC">
      <w:pPr>
        <w:pStyle w:val="BodyText"/>
        <w:ind w:right="9"/>
      </w:pPr>
      <w:r w:rsidRPr="002A3C54">
        <w:t>Проведени</w:t>
      </w:r>
      <w:r w:rsidRPr="002A3C54">
        <w:rPr>
          <w:spacing w:val="-3"/>
        </w:rPr>
        <w:t xml:space="preserve"> </w:t>
      </w:r>
      <w:r w:rsidRPr="002A3C54">
        <w:t>са</w:t>
      </w:r>
      <w:r w:rsidRPr="002A3C54">
        <w:rPr>
          <w:spacing w:val="-3"/>
        </w:rPr>
        <w:t xml:space="preserve"> </w:t>
      </w:r>
      <w:r w:rsidRPr="002A3C54">
        <w:t>три</w:t>
      </w:r>
      <w:r w:rsidRPr="002A3C54">
        <w:rPr>
          <w:spacing w:val="-3"/>
        </w:rPr>
        <w:t xml:space="preserve"> </w:t>
      </w:r>
      <w:r w:rsidRPr="002A3C54">
        <w:t>допълнителни</w:t>
      </w:r>
      <w:r w:rsidRPr="002A3C54">
        <w:rPr>
          <w:spacing w:val="-3"/>
        </w:rPr>
        <w:t xml:space="preserve"> </w:t>
      </w:r>
      <w:r w:rsidRPr="002A3C54">
        <w:t>проучвания</w:t>
      </w:r>
      <w:r w:rsidRPr="002A3C54">
        <w:rPr>
          <w:spacing w:val="-3"/>
        </w:rPr>
        <w:t xml:space="preserve"> </w:t>
      </w:r>
      <w:r w:rsidRPr="002A3C54">
        <w:t>с</w:t>
      </w:r>
      <w:r w:rsidRPr="002A3C54">
        <w:rPr>
          <w:spacing w:val="-3"/>
        </w:rPr>
        <w:t xml:space="preserve"> </w:t>
      </w:r>
      <w:r w:rsidRPr="002A3C54">
        <w:t>бевацизумаб</w:t>
      </w:r>
      <w:r w:rsidRPr="002A3C54">
        <w:rPr>
          <w:spacing w:val="-3"/>
        </w:rPr>
        <w:t xml:space="preserve"> </w:t>
      </w:r>
      <w:r w:rsidRPr="002A3C54">
        <w:t>при</w:t>
      </w:r>
      <w:r w:rsidRPr="002A3C54">
        <w:rPr>
          <w:spacing w:val="-3"/>
        </w:rPr>
        <w:t xml:space="preserve"> </w:t>
      </w:r>
      <w:r w:rsidRPr="002A3C54">
        <w:t>пациенти</w:t>
      </w:r>
      <w:r w:rsidRPr="002A3C54">
        <w:rPr>
          <w:spacing w:val="-3"/>
        </w:rPr>
        <w:t xml:space="preserve"> </w:t>
      </w:r>
      <w:r w:rsidRPr="002A3C54">
        <w:t>с</w:t>
      </w:r>
      <w:r w:rsidRPr="002A3C54">
        <w:rPr>
          <w:spacing w:val="-4"/>
        </w:rPr>
        <w:t xml:space="preserve"> </w:t>
      </w:r>
      <w:r w:rsidRPr="002A3C54">
        <w:t>МКРК:</w:t>
      </w:r>
      <w:r w:rsidRPr="002A3C54">
        <w:rPr>
          <w:spacing w:val="-2"/>
        </w:rPr>
        <w:t xml:space="preserve"> </w:t>
      </w:r>
      <w:r w:rsidRPr="002A3C54">
        <w:t>първа</w:t>
      </w:r>
      <w:r w:rsidRPr="002A3C54">
        <w:rPr>
          <w:spacing w:val="-3"/>
        </w:rPr>
        <w:t xml:space="preserve"> </w:t>
      </w:r>
      <w:r w:rsidRPr="002A3C54">
        <w:t>линия (NO16966), втора линия без предшестващо лечение с бевацизумаб (E3200) и втора линия с предшестващо лечение с бевацизумаб след прогресия на заболяването при първа линия (ML18147). При тези проучвания, бевацизумаб е прилаган в следните схеми в комбинация с FOLFOX-4 (5FU/LV/оксалиплатин), XELOX (капецитабин/оксалиплатин) и флуоропиримидин/иринотекан и флуоропиримидин/оксалиплатин:</w:t>
      </w:r>
    </w:p>
    <w:p w14:paraId="75E3B2BB" w14:textId="77777777" w:rsidR="004B58FC" w:rsidRPr="002A3C54" w:rsidRDefault="004B58FC" w:rsidP="000A14CC">
      <w:pPr>
        <w:pStyle w:val="BodyText"/>
        <w:ind w:right="9"/>
      </w:pPr>
    </w:p>
    <w:p w14:paraId="3B4CA054" w14:textId="77777777" w:rsidR="004B58FC" w:rsidRPr="002A3C54" w:rsidRDefault="005331BE" w:rsidP="00933AE1">
      <w:pPr>
        <w:pStyle w:val="ListParagraph"/>
        <w:numPr>
          <w:ilvl w:val="0"/>
          <w:numId w:val="16"/>
        </w:numPr>
        <w:tabs>
          <w:tab w:val="left" w:pos="567"/>
        </w:tabs>
        <w:ind w:left="567" w:right="9" w:hanging="567"/>
      </w:pPr>
      <w:r w:rsidRPr="002A3C54">
        <w:t xml:space="preserve">NO16966: Бевацизумаб 7,5 mg/kg т.т. на всеки 3 седмици в комбинация с капецитабин </w:t>
      </w:r>
      <w:r w:rsidRPr="002A3C54">
        <w:lastRenderedPageBreak/>
        <w:t>перорално и оксалиплатин интравенозно (XELOX) или бевацизумаб 5 mg/kg на всеки 2 седмици в комбинация с левковорин плюс 5-флуороурацил болус, последвано от инфузия на 5-флуороурацил и оксалиплатин интравенозно (FOLFOX-4).</w:t>
      </w:r>
    </w:p>
    <w:p w14:paraId="05AF7BAE" w14:textId="77777777" w:rsidR="004B58FC" w:rsidRPr="002A3C54" w:rsidRDefault="005331BE" w:rsidP="00933AE1">
      <w:pPr>
        <w:pStyle w:val="ListParagraph"/>
        <w:numPr>
          <w:ilvl w:val="0"/>
          <w:numId w:val="16"/>
        </w:numPr>
        <w:tabs>
          <w:tab w:val="left" w:pos="567"/>
        </w:tabs>
        <w:ind w:left="567" w:right="9" w:hanging="567"/>
      </w:pPr>
      <w:r w:rsidRPr="002A3C54">
        <w:t>E3200: Бевацизумаб 10 mg/kg т.т. на всеки 2 седмици в комбинация с левковорин и 5- флуороурацил болус, последвано от инфузия на 5-флуороурацил и оксалиплатин интравенозно (FOLFOX-4) при пациенти, които не са лекувани с бевацизумаб.</w:t>
      </w:r>
    </w:p>
    <w:p w14:paraId="3828686D" w14:textId="77777777" w:rsidR="004B58FC" w:rsidRPr="002A3C54" w:rsidRDefault="005331BE" w:rsidP="00933AE1">
      <w:pPr>
        <w:pStyle w:val="ListParagraph"/>
        <w:numPr>
          <w:ilvl w:val="0"/>
          <w:numId w:val="16"/>
        </w:numPr>
        <w:tabs>
          <w:tab w:val="left" w:pos="567"/>
        </w:tabs>
        <w:ind w:left="567" w:right="9" w:hanging="567"/>
      </w:pPr>
      <w:r w:rsidRPr="002A3C54">
        <w:t>ML18147: Бевацизумаб 5,0 mg/kg т.т. на всеки 2 седмици или бевацизумаб 7,5 mg/kg т.т. на всеки 3 седмици в комбинация с флуоропиримидин/иринотекан или флуоропиримидин/оксалиплатин при пациенти с прогресия на заболяването след първа линия на лечение с бевацизумаб. Употребата на схема, съдържаща иринотекан или оксалиплатин е сменена в зависимост от използването на оксалиплатин или иринотекан при първа линия на лечение.</w:t>
      </w:r>
    </w:p>
    <w:p w14:paraId="013AE981" w14:textId="77777777" w:rsidR="004B58FC" w:rsidRPr="002A3C54" w:rsidRDefault="004B58FC" w:rsidP="000A14CC">
      <w:pPr>
        <w:pStyle w:val="BodyText"/>
        <w:ind w:right="9"/>
      </w:pPr>
    </w:p>
    <w:p w14:paraId="4C1CAD6A" w14:textId="77777777" w:rsidR="004B58FC" w:rsidRPr="002A3C54" w:rsidRDefault="005331BE" w:rsidP="000A14CC">
      <w:pPr>
        <w:ind w:right="9"/>
        <w:rPr>
          <w:i/>
        </w:rPr>
      </w:pPr>
      <w:r w:rsidRPr="002A3C54">
        <w:rPr>
          <w:i/>
          <w:spacing w:val="-2"/>
        </w:rPr>
        <w:t>AVF2107g</w:t>
      </w:r>
    </w:p>
    <w:p w14:paraId="03359427" w14:textId="77777777" w:rsidR="004B58FC" w:rsidRPr="002A3C54" w:rsidRDefault="005331BE" w:rsidP="000A14CC">
      <w:pPr>
        <w:pStyle w:val="BodyText"/>
        <w:ind w:right="9"/>
      </w:pPr>
      <w:r w:rsidRPr="002A3C54">
        <w:t>Това</w:t>
      </w:r>
      <w:r w:rsidRPr="002A3C54">
        <w:rPr>
          <w:spacing w:val="-3"/>
        </w:rPr>
        <w:t xml:space="preserve"> </w:t>
      </w:r>
      <w:r w:rsidRPr="002A3C54">
        <w:t>е</w:t>
      </w:r>
      <w:r w:rsidRPr="002A3C54">
        <w:rPr>
          <w:spacing w:val="-3"/>
        </w:rPr>
        <w:t xml:space="preserve"> </w:t>
      </w:r>
      <w:r w:rsidRPr="002A3C54">
        <w:t>рандомизирано,</w:t>
      </w:r>
      <w:r w:rsidRPr="002A3C54">
        <w:rPr>
          <w:spacing w:val="-3"/>
        </w:rPr>
        <w:t xml:space="preserve"> </w:t>
      </w:r>
      <w:r w:rsidRPr="002A3C54">
        <w:t>двойносляпо,</w:t>
      </w:r>
      <w:r w:rsidRPr="002A3C54">
        <w:rPr>
          <w:spacing w:val="-3"/>
        </w:rPr>
        <w:t xml:space="preserve"> </w:t>
      </w:r>
      <w:r w:rsidRPr="002A3C54">
        <w:t>активно-контролирано</w:t>
      </w:r>
      <w:r w:rsidRPr="002A3C54">
        <w:rPr>
          <w:spacing w:val="-6"/>
        </w:rPr>
        <w:t xml:space="preserve"> </w:t>
      </w:r>
      <w:r w:rsidRPr="002A3C54">
        <w:t>клинично</w:t>
      </w:r>
      <w:r w:rsidRPr="002A3C54">
        <w:rPr>
          <w:spacing w:val="-3"/>
        </w:rPr>
        <w:t xml:space="preserve"> </w:t>
      </w:r>
      <w:r w:rsidRPr="002A3C54">
        <w:t>изпитване</w:t>
      </w:r>
      <w:r w:rsidRPr="002A3C54">
        <w:rPr>
          <w:spacing w:val="-3"/>
        </w:rPr>
        <w:t xml:space="preserve"> </w:t>
      </w:r>
      <w:r w:rsidRPr="002A3C54">
        <w:t>фаза</w:t>
      </w:r>
      <w:r w:rsidRPr="002A3C54">
        <w:rPr>
          <w:spacing w:val="-3"/>
        </w:rPr>
        <w:t xml:space="preserve"> </w:t>
      </w:r>
      <w:r w:rsidRPr="002A3C54">
        <w:t>ІІІ</w:t>
      </w:r>
      <w:r w:rsidRPr="002A3C54">
        <w:rPr>
          <w:spacing w:val="-5"/>
        </w:rPr>
        <w:t xml:space="preserve"> </w:t>
      </w:r>
      <w:r w:rsidRPr="002A3C54">
        <w:t>за оценка на бевацизумаб в комбинация с IFL като първа линия лечение на метастазирал карцином на дебелото черво или ректума. Осемстотин и тринадесет пациенти са били рандомизирани да получават IFL + плацебо (група 1) или IFL + бевацизумаб (5 mg/kg през</w:t>
      </w:r>
    </w:p>
    <w:p w14:paraId="3981568A" w14:textId="77777777" w:rsidR="004B58FC" w:rsidRPr="002A3C54" w:rsidRDefault="005331BE" w:rsidP="000A14CC">
      <w:pPr>
        <w:pStyle w:val="BodyText"/>
        <w:ind w:right="9"/>
      </w:pPr>
      <w:r w:rsidRPr="002A3C54">
        <w:t>2 седмици, група 2). Трета група от 110 пациенти е получавала болус 5-FU/FA + бевацизумаб (група 3). Набирането на пациенти в група 3 е било преустановено, както е било предвидено, след като е била установена безопасността на схемата на лечение с бевацизумаб и IFL и тя е била преценена като приемлива. Лечението във всички групи е продължавало до прогресия на заболяването.</w:t>
      </w:r>
      <w:r w:rsidRPr="002A3C54">
        <w:rPr>
          <w:spacing w:val="-2"/>
        </w:rPr>
        <w:t xml:space="preserve"> </w:t>
      </w:r>
      <w:r w:rsidRPr="002A3C54">
        <w:t>Общата</w:t>
      </w:r>
      <w:r w:rsidRPr="002A3C54">
        <w:rPr>
          <w:spacing w:val="-4"/>
        </w:rPr>
        <w:t xml:space="preserve"> </w:t>
      </w:r>
      <w:r w:rsidRPr="002A3C54">
        <w:t>средна</w:t>
      </w:r>
      <w:r w:rsidRPr="002A3C54">
        <w:rPr>
          <w:spacing w:val="-2"/>
        </w:rPr>
        <w:t xml:space="preserve"> </w:t>
      </w:r>
      <w:r w:rsidRPr="002A3C54">
        <w:t>възраст</w:t>
      </w:r>
      <w:r w:rsidRPr="002A3C54">
        <w:rPr>
          <w:spacing w:val="-3"/>
        </w:rPr>
        <w:t xml:space="preserve"> </w:t>
      </w:r>
      <w:r w:rsidRPr="002A3C54">
        <w:t>е</w:t>
      </w:r>
      <w:r w:rsidRPr="002A3C54">
        <w:rPr>
          <w:spacing w:val="-2"/>
        </w:rPr>
        <w:t xml:space="preserve"> </w:t>
      </w:r>
      <w:r w:rsidRPr="002A3C54">
        <w:t>била</w:t>
      </w:r>
      <w:r w:rsidRPr="002A3C54">
        <w:rPr>
          <w:spacing w:val="-2"/>
        </w:rPr>
        <w:t xml:space="preserve"> </w:t>
      </w:r>
      <w:r w:rsidRPr="002A3C54">
        <w:t>59,4</w:t>
      </w:r>
      <w:r w:rsidRPr="002A3C54">
        <w:rPr>
          <w:spacing w:val="-5"/>
        </w:rPr>
        <w:t xml:space="preserve"> </w:t>
      </w:r>
      <w:r w:rsidRPr="002A3C54">
        <w:t>години;</w:t>
      </w:r>
      <w:r w:rsidRPr="002A3C54">
        <w:rPr>
          <w:spacing w:val="-1"/>
        </w:rPr>
        <w:t xml:space="preserve"> </w:t>
      </w:r>
      <w:r w:rsidRPr="002A3C54">
        <w:t>56,6</w:t>
      </w:r>
      <w:r w:rsidRPr="002A3C54">
        <w:rPr>
          <w:spacing w:val="-5"/>
        </w:rPr>
        <w:t xml:space="preserve"> </w:t>
      </w:r>
      <w:r w:rsidRPr="002A3C54">
        <w:t>%</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са</w:t>
      </w:r>
      <w:r w:rsidRPr="002A3C54">
        <w:rPr>
          <w:spacing w:val="-2"/>
        </w:rPr>
        <w:t xml:space="preserve"> </w:t>
      </w:r>
      <w:r w:rsidRPr="002A3C54">
        <w:t>имали</w:t>
      </w:r>
      <w:r w:rsidRPr="002A3C54">
        <w:rPr>
          <w:spacing w:val="-3"/>
        </w:rPr>
        <w:t xml:space="preserve"> </w:t>
      </w:r>
      <w:r w:rsidRPr="002A3C54">
        <w:t>статус по ECOG 0,43 % са имали стойност 1, а 0,4 % са имали стойност 2. 15,5 % са получили предварително лъчетерапия, а 28,4 % са лекувани преди това с химиотерапия.</w:t>
      </w:r>
    </w:p>
    <w:p w14:paraId="31E1B2B8" w14:textId="77777777" w:rsidR="004B58FC" w:rsidRPr="002A3C54" w:rsidRDefault="004B58FC" w:rsidP="000A14CC">
      <w:pPr>
        <w:pStyle w:val="BodyText"/>
        <w:ind w:right="9"/>
      </w:pPr>
    </w:p>
    <w:p w14:paraId="3A920B5F" w14:textId="77777777" w:rsidR="004B58FC" w:rsidRPr="002A3C54" w:rsidRDefault="005331BE" w:rsidP="000A14CC">
      <w:pPr>
        <w:pStyle w:val="BodyText"/>
        <w:ind w:right="9"/>
      </w:pPr>
      <w:r w:rsidRPr="002A3C54">
        <w:t>Първичният</w:t>
      </w:r>
      <w:r w:rsidRPr="002A3C54">
        <w:rPr>
          <w:spacing w:val="-4"/>
        </w:rPr>
        <w:t xml:space="preserve"> </w:t>
      </w:r>
      <w:r w:rsidRPr="002A3C54">
        <w:t>показател</w:t>
      </w:r>
      <w:r w:rsidRPr="002A3C54">
        <w:rPr>
          <w:spacing w:val="-3"/>
        </w:rPr>
        <w:t xml:space="preserve"> </w:t>
      </w:r>
      <w:r w:rsidRPr="002A3C54">
        <w:t>за</w:t>
      </w:r>
      <w:r w:rsidRPr="002A3C54">
        <w:rPr>
          <w:spacing w:val="-8"/>
        </w:rPr>
        <w:t xml:space="preserve"> </w:t>
      </w:r>
      <w:r w:rsidRPr="002A3C54">
        <w:t>ефикасност</w:t>
      </w:r>
      <w:r w:rsidRPr="002A3C54">
        <w:rPr>
          <w:spacing w:val="-4"/>
        </w:rPr>
        <w:t xml:space="preserve"> </w:t>
      </w:r>
      <w:r w:rsidRPr="002A3C54">
        <w:t>на</w:t>
      </w:r>
      <w:r w:rsidRPr="002A3C54">
        <w:rPr>
          <w:spacing w:val="-3"/>
        </w:rPr>
        <w:t xml:space="preserve"> </w:t>
      </w:r>
      <w:r w:rsidRPr="002A3C54">
        <w:t>клиничното</w:t>
      </w:r>
      <w:r w:rsidRPr="002A3C54">
        <w:rPr>
          <w:spacing w:val="-3"/>
        </w:rPr>
        <w:t xml:space="preserve"> </w:t>
      </w:r>
      <w:r w:rsidRPr="002A3C54">
        <w:t>изпитване</w:t>
      </w:r>
      <w:r w:rsidRPr="002A3C54">
        <w:rPr>
          <w:spacing w:val="-3"/>
        </w:rPr>
        <w:t xml:space="preserve"> </w:t>
      </w:r>
      <w:r w:rsidRPr="002A3C54">
        <w:t>е</w:t>
      </w:r>
      <w:r w:rsidRPr="002A3C54">
        <w:rPr>
          <w:spacing w:val="-3"/>
        </w:rPr>
        <w:t xml:space="preserve"> </w:t>
      </w:r>
      <w:r w:rsidRPr="002A3C54">
        <w:t>общата</w:t>
      </w:r>
      <w:r w:rsidRPr="002A3C54">
        <w:rPr>
          <w:spacing w:val="-3"/>
        </w:rPr>
        <w:t xml:space="preserve"> </w:t>
      </w:r>
      <w:r w:rsidRPr="002A3C54">
        <w:t>преживяемост</w:t>
      </w:r>
      <w:r w:rsidRPr="002A3C54">
        <w:rPr>
          <w:spacing w:val="-4"/>
        </w:rPr>
        <w:t xml:space="preserve"> </w:t>
      </w:r>
      <w:r w:rsidRPr="002A3C54">
        <w:t>(ОП). Добавянето на бевацизумаб към IFL е довело до статистически значимо повишение на ОП, преживяемост без прогресия (ПБП) и обща степен на повлияване (ОСП) (вж. Таблица 4).</w:t>
      </w:r>
    </w:p>
    <w:p w14:paraId="0FCAFCC7" w14:textId="77777777" w:rsidR="004B58FC" w:rsidRPr="002A3C54" w:rsidRDefault="005331BE" w:rsidP="000A14CC">
      <w:pPr>
        <w:pStyle w:val="BodyText"/>
        <w:ind w:right="9"/>
      </w:pPr>
      <w:r w:rsidRPr="002A3C54">
        <w:t>Клинична полза, измерена чрез ОП, е била наблюдавана във всички предварително специфицирани</w:t>
      </w:r>
      <w:r w:rsidRPr="002A3C54">
        <w:rPr>
          <w:spacing w:val="-4"/>
        </w:rPr>
        <w:t xml:space="preserve"> </w:t>
      </w:r>
      <w:r w:rsidRPr="002A3C54">
        <w:t>подгрупи</w:t>
      </w:r>
      <w:r w:rsidRPr="002A3C54">
        <w:rPr>
          <w:spacing w:val="-6"/>
        </w:rPr>
        <w:t xml:space="preserve"> </w:t>
      </w:r>
      <w:r w:rsidRPr="002A3C54">
        <w:t>пациенти,</w:t>
      </w:r>
      <w:r w:rsidRPr="002A3C54">
        <w:rPr>
          <w:spacing w:val="-3"/>
        </w:rPr>
        <w:t xml:space="preserve"> </w:t>
      </w:r>
      <w:r w:rsidRPr="002A3C54">
        <w:t>включително</w:t>
      </w:r>
      <w:r w:rsidRPr="002A3C54">
        <w:rPr>
          <w:spacing w:val="-3"/>
        </w:rPr>
        <w:t xml:space="preserve"> </w:t>
      </w:r>
      <w:r w:rsidRPr="002A3C54">
        <w:t>тези,</w:t>
      </w:r>
      <w:r w:rsidRPr="002A3C54">
        <w:rPr>
          <w:spacing w:val="-3"/>
        </w:rPr>
        <w:t xml:space="preserve"> </w:t>
      </w:r>
      <w:r w:rsidRPr="002A3C54">
        <w:t>определени</w:t>
      </w:r>
      <w:r w:rsidRPr="002A3C54">
        <w:rPr>
          <w:spacing w:val="-4"/>
        </w:rPr>
        <w:t xml:space="preserve"> </w:t>
      </w:r>
      <w:r w:rsidRPr="002A3C54">
        <w:t>по</w:t>
      </w:r>
      <w:r w:rsidRPr="002A3C54">
        <w:rPr>
          <w:spacing w:val="-3"/>
        </w:rPr>
        <w:t xml:space="preserve"> </w:t>
      </w:r>
      <w:r w:rsidRPr="002A3C54">
        <w:t>възраст,</w:t>
      </w:r>
      <w:r w:rsidRPr="002A3C54">
        <w:rPr>
          <w:spacing w:val="-3"/>
        </w:rPr>
        <w:t xml:space="preserve"> </w:t>
      </w:r>
      <w:r w:rsidRPr="002A3C54">
        <w:t>пол,</w:t>
      </w:r>
      <w:r w:rsidRPr="002A3C54">
        <w:rPr>
          <w:spacing w:val="-3"/>
        </w:rPr>
        <w:t xml:space="preserve"> </w:t>
      </w:r>
      <w:r w:rsidRPr="002A3C54">
        <w:t>статус, локализация на първичния тумор, брой на засегнатите органи и продължителност на метастатичното заболяване.</w:t>
      </w:r>
    </w:p>
    <w:p w14:paraId="795019C8" w14:textId="77777777" w:rsidR="004B58FC" w:rsidRPr="002A3C54" w:rsidRDefault="004B58FC" w:rsidP="000A14CC">
      <w:pPr>
        <w:pStyle w:val="BodyText"/>
        <w:ind w:right="9"/>
      </w:pPr>
    </w:p>
    <w:p w14:paraId="10FA1667" w14:textId="77777777" w:rsidR="004B58FC" w:rsidRPr="002A3C54" w:rsidRDefault="005331BE" w:rsidP="000A14CC">
      <w:pPr>
        <w:pStyle w:val="BodyText"/>
        <w:ind w:right="9"/>
      </w:pPr>
      <w:r w:rsidRPr="002A3C54">
        <w:t>Резултатите</w:t>
      </w:r>
      <w:r w:rsidRPr="002A3C54">
        <w:rPr>
          <w:spacing w:val="-3"/>
        </w:rPr>
        <w:t xml:space="preserve"> </w:t>
      </w:r>
      <w:r w:rsidRPr="002A3C54">
        <w:t>за</w:t>
      </w:r>
      <w:r w:rsidRPr="002A3C54">
        <w:rPr>
          <w:spacing w:val="-3"/>
        </w:rPr>
        <w:t xml:space="preserve"> </w:t>
      </w:r>
      <w:r w:rsidRPr="002A3C54">
        <w:t>ефикасност</w:t>
      </w:r>
      <w:r w:rsidRPr="002A3C54">
        <w:rPr>
          <w:spacing w:val="-4"/>
        </w:rPr>
        <w:t xml:space="preserve"> </w:t>
      </w:r>
      <w:r w:rsidRPr="002A3C54">
        <w:t>от</w:t>
      </w:r>
      <w:r w:rsidRPr="002A3C54">
        <w:rPr>
          <w:spacing w:val="-4"/>
        </w:rPr>
        <w:t xml:space="preserve"> </w:t>
      </w:r>
      <w:r w:rsidRPr="002A3C54">
        <w:t>приложението</w:t>
      </w:r>
      <w:r w:rsidRPr="002A3C54">
        <w:rPr>
          <w:spacing w:val="-3"/>
        </w:rPr>
        <w:t xml:space="preserve"> </w:t>
      </w:r>
      <w:r w:rsidRPr="002A3C54">
        <w:t>на</w:t>
      </w:r>
      <w:r w:rsidRPr="002A3C54">
        <w:rPr>
          <w:spacing w:val="-5"/>
        </w:rPr>
        <w:t xml:space="preserve"> </w:t>
      </w:r>
      <w:r w:rsidRPr="002A3C54">
        <w:t>бевацизумаб</w:t>
      </w:r>
      <w:r w:rsidRPr="002A3C54">
        <w:rPr>
          <w:spacing w:val="-3"/>
        </w:rPr>
        <w:t xml:space="preserve"> </w:t>
      </w:r>
      <w:r w:rsidRPr="002A3C54">
        <w:t>в</w:t>
      </w:r>
      <w:r w:rsidRPr="002A3C54">
        <w:rPr>
          <w:spacing w:val="-4"/>
        </w:rPr>
        <w:t xml:space="preserve"> </w:t>
      </w:r>
      <w:r w:rsidRPr="002A3C54">
        <w:t>комбинация</w:t>
      </w:r>
      <w:r w:rsidRPr="002A3C54">
        <w:rPr>
          <w:spacing w:val="-4"/>
        </w:rPr>
        <w:t xml:space="preserve"> </w:t>
      </w:r>
      <w:r w:rsidRPr="002A3C54">
        <w:t>с</w:t>
      </w:r>
      <w:r w:rsidRPr="002A3C54">
        <w:rPr>
          <w:spacing w:val="-5"/>
        </w:rPr>
        <w:t xml:space="preserve"> </w:t>
      </w:r>
      <w:r w:rsidRPr="002A3C54">
        <w:t>ІFL</w:t>
      </w:r>
      <w:r w:rsidRPr="002A3C54">
        <w:rPr>
          <w:spacing w:val="-4"/>
        </w:rPr>
        <w:t xml:space="preserve"> </w:t>
      </w:r>
      <w:r w:rsidRPr="002A3C54">
        <w:t>химиотерапия са показани на Таблица 4.</w:t>
      </w:r>
    </w:p>
    <w:p w14:paraId="04E6E205" w14:textId="19DCFF44" w:rsidR="00BC24BB" w:rsidRPr="002A3C54" w:rsidRDefault="00BC24BB" w:rsidP="00B441BE">
      <w:r w:rsidRPr="002A3C54">
        <w:br w:type="page"/>
      </w:r>
    </w:p>
    <w:p w14:paraId="287981E8" w14:textId="77777777" w:rsidR="004B58FC" w:rsidRPr="002A3C54" w:rsidRDefault="005331BE" w:rsidP="000A14CC">
      <w:pPr>
        <w:pStyle w:val="Heading2"/>
        <w:ind w:left="0" w:right="9"/>
      </w:pPr>
      <w:r w:rsidRPr="002A3C54">
        <w:t>Таблица</w:t>
      </w:r>
      <w:r w:rsidRPr="002A3C54">
        <w:rPr>
          <w:spacing w:val="-9"/>
        </w:rPr>
        <w:t xml:space="preserve"> </w:t>
      </w:r>
      <w:r w:rsidRPr="002A3C54">
        <w:t>4:</w:t>
      </w:r>
      <w:r w:rsidRPr="002A3C54">
        <w:rPr>
          <w:spacing w:val="-3"/>
        </w:rPr>
        <w:t xml:space="preserve"> </w:t>
      </w:r>
      <w:r w:rsidRPr="002A3C54">
        <w:t>Резултати</w:t>
      </w:r>
      <w:r w:rsidRPr="002A3C54">
        <w:rPr>
          <w:spacing w:val="-3"/>
        </w:rPr>
        <w:t xml:space="preserve"> </w:t>
      </w:r>
      <w:r w:rsidRPr="002A3C54">
        <w:t>за</w:t>
      </w:r>
      <w:r w:rsidRPr="002A3C54">
        <w:rPr>
          <w:spacing w:val="-7"/>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клинично</w:t>
      </w:r>
      <w:r w:rsidRPr="002A3C54">
        <w:rPr>
          <w:spacing w:val="-6"/>
        </w:rPr>
        <w:t xml:space="preserve"> </w:t>
      </w:r>
      <w:r w:rsidRPr="002A3C54">
        <w:t>изпитване</w:t>
      </w:r>
      <w:r w:rsidRPr="002A3C54">
        <w:rPr>
          <w:spacing w:val="-3"/>
        </w:rPr>
        <w:t xml:space="preserve"> </w:t>
      </w:r>
      <w:r w:rsidRPr="002A3C54">
        <w:rPr>
          <w:spacing w:val="-2"/>
        </w:rPr>
        <w:t>AVF2107g</w:t>
      </w:r>
    </w:p>
    <w:p w14:paraId="58795B93"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2"/>
        <w:gridCol w:w="3398"/>
        <w:gridCol w:w="2851"/>
      </w:tblGrid>
      <w:tr w:rsidR="004B58FC" w:rsidRPr="002A3C54" w14:paraId="7AC9F5D6" w14:textId="77777777" w:rsidTr="00BC24BB">
        <w:trPr>
          <w:trHeight w:val="299"/>
        </w:trPr>
        <w:tc>
          <w:tcPr>
            <w:tcW w:w="1559" w:type="pct"/>
            <w:vMerge w:val="restart"/>
          </w:tcPr>
          <w:p w14:paraId="42BAFC61" w14:textId="77777777" w:rsidR="004B58FC" w:rsidRPr="002A3C54" w:rsidRDefault="004B58FC" w:rsidP="000A14CC">
            <w:pPr>
              <w:pStyle w:val="TableParagraph"/>
              <w:ind w:right="9"/>
            </w:pPr>
          </w:p>
        </w:tc>
        <w:tc>
          <w:tcPr>
            <w:tcW w:w="3441" w:type="pct"/>
            <w:gridSpan w:val="2"/>
          </w:tcPr>
          <w:p w14:paraId="1A70F73F" w14:textId="77777777" w:rsidR="004B58FC" w:rsidRPr="002A3C54" w:rsidRDefault="005331BE" w:rsidP="000A14CC">
            <w:pPr>
              <w:pStyle w:val="TableParagraph"/>
              <w:ind w:right="9"/>
              <w:jc w:val="center"/>
            </w:pPr>
            <w:r w:rsidRPr="002A3C54">
              <w:rPr>
                <w:spacing w:val="-2"/>
              </w:rPr>
              <w:t>AVF2107g</w:t>
            </w:r>
          </w:p>
        </w:tc>
      </w:tr>
      <w:tr w:rsidR="004B58FC" w:rsidRPr="002A3C54" w14:paraId="16F2D22F" w14:textId="77777777" w:rsidTr="00BC24BB">
        <w:trPr>
          <w:trHeight w:val="640"/>
        </w:trPr>
        <w:tc>
          <w:tcPr>
            <w:tcW w:w="1559" w:type="pct"/>
            <w:vMerge/>
            <w:tcBorders>
              <w:top w:val="nil"/>
            </w:tcBorders>
          </w:tcPr>
          <w:p w14:paraId="30E91DA9" w14:textId="77777777" w:rsidR="004B58FC" w:rsidRPr="002A3C54" w:rsidRDefault="004B58FC" w:rsidP="000A14CC">
            <w:pPr>
              <w:ind w:right="9"/>
            </w:pPr>
          </w:p>
        </w:tc>
        <w:tc>
          <w:tcPr>
            <w:tcW w:w="1871" w:type="pct"/>
          </w:tcPr>
          <w:p w14:paraId="7A23AD3D" w14:textId="77777777" w:rsidR="004B58FC" w:rsidRPr="002A3C54" w:rsidRDefault="005331BE" w:rsidP="000A14CC">
            <w:pPr>
              <w:pStyle w:val="TableParagraph"/>
              <w:ind w:right="9"/>
            </w:pPr>
            <w:r w:rsidRPr="002A3C54">
              <w:t>Група 1 IFL</w:t>
            </w:r>
            <w:r w:rsidRPr="002A3C54">
              <w:rPr>
                <w:spacing w:val="-14"/>
              </w:rPr>
              <w:t xml:space="preserve"> </w:t>
            </w:r>
            <w:r w:rsidRPr="002A3C54">
              <w:t>+</w:t>
            </w:r>
            <w:r w:rsidRPr="002A3C54">
              <w:rPr>
                <w:spacing w:val="-14"/>
              </w:rPr>
              <w:t xml:space="preserve"> </w:t>
            </w:r>
            <w:r w:rsidRPr="002A3C54">
              <w:t>плацебо</w:t>
            </w:r>
          </w:p>
        </w:tc>
        <w:tc>
          <w:tcPr>
            <w:tcW w:w="1570" w:type="pct"/>
          </w:tcPr>
          <w:p w14:paraId="45B9FCFD" w14:textId="77777777" w:rsidR="004B58FC" w:rsidRPr="002A3C54" w:rsidRDefault="005331BE" w:rsidP="000A14CC">
            <w:pPr>
              <w:pStyle w:val="TableParagraph"/>
              <w:ind w:right="9"/>
              <w:jc w:val="center"/>
            </w:pPr>
            <w:r w:rsidRPr="002A3C54">
              <w:t>Група</w:t>
            </w:r>
            <w:r w:rsidRPr="002A3C54">
              <w:rPr>
                <w:spacing w:val="-4"/>
              </w:rPr>
              <w:t xml:space="preserve"> </w:t>
            </w:r>
            <w:r w:rsidRPr="002A3C54">
              <w:rPr>
                <w:spacing w:val="-10"/>
              </w:rPr>
              <w:t>2</w:t>
            </w:r>
          </w:p>
          <w:p w14:paraId="0B2B4B42" w14:textId="77777777" w:rsidR="004B58FC" w:rsidRPr="002A3C54" w:rsidRDefault="005331BE" w:rsidP="000A14CC">
            <w:pPr>
              <w:pStyle w:val="TableParagraph"/>
              <w:ind w:right="9"/>
              <w:jc w:val="center"/>
            </w:pPr>
            <w:r w:rsidRPr="002A3C54">
              <w:t>IFL</w:t>
            </w:r>
            <w:r w:rsidRPr="002A3C54">
              <w:rPr>
                <w:spacing w:val="-3"/>
              </w:rPr>
              <w:t xml:space="preserve"> </w:t>
            </w:r>
            <w:r w:rsidRPr="002A3C54">
              <w:t>+</w:t>
            </w:r>
            <w:r w:rsidRPr="002A3C54">
              <w:rPr>
                <w:spacing w:val="-1"/>
              </w:rPr>
              <w:t xml:space="preserve"> </w:t>
            </w:r>
            <w:r w:rsidRPr="002A3C54">
              <w:rPr>
                <w:spacing w:val="-2"/>
              </w:rPr>
              <w:t>бевацизумаб</w:t>
            </w:r>
            <w:r w:rsidRPr="002A3C54">
              <w:rPr>
                <w:spacing w:val="-2"/>
                <w:vertAlign w:val="superscript"/>
              </w:rPr>
              <w:t>a</w:t>
            </w:r>
          </w:p>
        </w:tc>
      </w:tr>
      <w:tr w:rsidR="004B58FC" w:rsidRPr="002A3C54" w14:paraId="7F8E1B5D" w14:textId="77777777" w:rsidTr="00BC24BB">
        <w:trPr>
          <w:trHeight w:val="337"/>
        </w:trPr>
        <w:tc>
          <w:tcPr>
            <w:tcW w:w="1559" w:type="pct"/>
          </w:tcPr>
          <w:p w14:paraId="7C76192E" w14:textId="77777777" w:rsidR="004B58FC" w:rsidRPr="002A3C54" w:rsidRDefault="005331BE" w:rsidP="000A14CC">
            <w:pPr>
              <w:pStyle w:val="TableParagraph"/>
              <w:ind w:right="9"/>
            </w:pPr>
            <w:r w:rsidRPr="002A3C54">
              <w:t>Брой</w:t>
            </w:r>
            <w:r w:rsidRPr="002A3C54">
              <w:rPr>
                <w:spacing w:val="-3"/>
              </w:rPr>
              <w:t xml:space="preserve"> </w:t>
            </w:r>
            <w:r w:rsidRPr="002A3C54">
              <w:rPr>
                <w:spacing w:val="-2"/>
              </w:rPr>
              <w:t>пациенти</w:t>
            </w:r>
          </w:p>
        </w:tc>
        <w:tc>
          <w:tcPr>
            <w:tcW w:w="1871" w:type="pct"/>
          </w:tcPr>
          <w:p w14:paraId="59B0FE2F" w14:textId="77777777" w:rsidR="004B58FC" w:rsidRPr="002A3C54" w:rsidRDefault="005331BE" w:rsidP="000A14CC">
            <w:pPr>
              <w:pStyle w:val="TableParagraph"/>
              <w:ind w:right="9"/>
              <w:jc w:val="center"/>
            </w:pPr>
            <w:r w:rsidRPr="002A3C54">
              <w:rPr>
                <w:spacing w:val="-5"/>
              </w:rPr>
              <w:t>411</w:t>
            </w:r>
          </w:p>
        </w:tc>
        <w:tc>
          <w:tcPr>
            <w:tcW w:w="1570" w:type="pct"/>
          </w:tcPr>
          <w:p w14:paraId="7614304E" w14:textId="77777777" w:rsidR="004B58FC" w:rsidRPr="002A3C54" w:rsidRDefault="005331BE" w:rsidP="000A14CC">
            <w:pPr>
              <w:pStyle w:val="TableParagraph"/>
              <w:ind w:right="9"/>
              <w:jc w:val="center"/>
            </w:pPr>
            <w:r w:rsidRPr="002A3C54">
              <w:rPr>
                <w:spacing w:val="-5"/>
              </w:rPr>
              <w:t>402</w:t>
            </w:r>
          </w:p>
        </w:tc>
      </w:tr>
      <w:tr w:rsidR="004B58FC" w:rsidRPr="002A3C54" w14:paraId="2A733096" w14:textId="77777777" w:rsidTr="00BC24BB">
        <w:trPr>
          <w:trHeight w:val="261"/>
        </w:trPr>
        <w:tc>
          <w:tcPr>
            <w:tcW w:w="5000" w:type="pct"/>
            <w:gridSpan w:val="3"/>
          </w:tcPr>
          <w:p w14:paraId="09BCC8E2"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65ABE83F" w14:textId="77777777" w:rsidTr="00BC24BB">
        <w:trPr>
          <w:trHeight w:val="505"/>
        </w:trPr>
        <w:tc>
          <w:tcPr>
            <w:tcW w:w="1559" w:type="pct"/>
          </w:tcPr>
          <w:p w14:paraId="201BC3F5"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времето </w:t>
            </w:r>
            <w:r w:rsidRPr="002A3C54">
              <w:rPr>
                <w:spacing w:val="-2"/>
              </w:rPr>
              <w:t>(месеци)</w:t>
            </w:r>
          </w:p>
        </w:tc>
        <w:tc>
          <w:tcPr>
            <w:tcW w:w="1871" w:type="pct"/>
          </w:tcPr>
          <w:p w14:paraId="64396332" w14:textId="77777777" w:rsidR="004B58FC" w:rsidRPr="002A3C54" w:rsidRDefault="005331BE" w:rsidP="000A14CC">
            <w:pPr>
              <w:pStyle w:val="TableParagraph"/>
              <w:ind w:right="9"/>
              <w:jc w:val="center"/>
            </w:pPr>
            <w:r w:rsidRPr="002A3C54">
              <w:rPr>
                <w:spacing w:val="-4"/>
              </w:rPr>
              <w:t>15,6</w:t>
            </w:r>
          </w:p>
        </w:tc>
        <w:tc>
          <w:tcPr>
            <w:tcW w:w="1570" w:type="pct"/>
          </w:tcPr>
          <w:p w14:paraId="089F632A" w14:textId="77777777" w:rsidR="004B58FC" w:rsidRPr="002A3C54" w:rsidRDefault="005331BE" w:rsidP="000A14CC">
            <w:pPr>
              <w:pStyle w:val="TableParagraph"/>
              <w:ind w:right="9"/>
              <w:jc w:val="center"/>
            </w:pPr>
            <w:r w:rsidRPr="002A3C54">
              <w:rPr>
                <w:spacing w:val="-4"/>
              </w:rPr>
              <w:t>20,3</w:t>
            </w:r>
          </w:p>
        </w:tc>
      </w:tr>
      <w:tr w:rsidR="004B58FC" w:rsidRPr="002A3C54" w14:paraId="5DFF22C3" w14:textId="77777777" w:rsidTr="00BC24BB">
        <w:trPr>
          <w:trHeight w:val="338"/>
        </w:trPr>
        <w:tc>
          <w:tcPr>
            <w:tcW w:w="1559" w:type="pct"/>
          </w:tcPr>
          <w:p w14:paraId="0EF99640" w14:textId="77777777" w:rsidR="004B58FC" w:rsidRPr="002A3C54" w:rsidRDefault="005331BE" w:rsidP="000A14CC">
            <w:pPr>
              <w:pStyle w:val="TableParagraph"/>
              <w:ind w:right="9"/>
            </w:pPr>
            <w:r w:rsidRPr="002A3C54">
              <w:t>95%</w:t>
            </w:r>
            <w:r w:rsidRPr="002A3C54">
              <w:rPr>
                <w:spacing w:val="1"/>
              </w:rPr>
              <w:t xml:space="preserve"> </w:t>
            </w:r>
            <w:r w:rsidRPr="002A3C54">
              <w:rPr>
                <w:spacing w:val="-5"/>
              </w:rPr>
              <w:t>CI</w:t>
            </w:r>
          </w:p>
        </w:tc>
        <w:tc>
          <w:tcPr>
            <w:tcW w:w="1871" w:type="pct"/>
          </w:tcPr>
          <w:p w14:paraId="1805D52B" w14:textId="77777777" w:rsidR="004B58FC" w:rsidRPr="002A3C54" w:rsidRDefault="005331BE" w:rsidP="000A14CC">
            <w:pPr>
              <w:pStyle w:val="TableParagraph"/>
              <w:ind w:right="9"/>
              <w:jc w:val="center"/>
            </w:pPr>
            <w:r w:rsidRPr="002A3C54">
              <w:t xml:space="preserve">14,29 – </w:t>
            </w:r>
            <w:r w:rsidRPr="002A3C54">
              <w:rPr>
                <w:spacing w:val="-2"/>
              </w:rPr>
              <w:t>16,99</w:t>
            </w:r>
          </w:p>
        </w:tc>
        <w:tc>
          <w:tcPr>
            <w:tcW w:w="1570" w:type="pct"/>
          </w:tcPr>
          <w:p w14:paraId="32CF83C6" w14:textId="77777777" w:rsidR="004B58FC" w:rsidRPr="002A3C54" w:rsidRDefault="005331BE" w:rsidP="000A14CC">
            <w:pPr>
              <w:pStyle w:val="TableParagraph"/>
              <w:ind w:right="9"/>
              <w:jc w:val="center"/>
            </w:pPr>
            <w:r w:rsidRPr="002A3C54">
              <w:t xml:space="preserve">18,46 – </w:t>
            </w:r>
            <w:r w:rsidRPr="002A3C54">
              <w:rPr>
                <w:spacing w:val="-2"/>
              </w:rPr>
              <w:t>24,18</w:t>
            </w:r>
          </w:p>
        </w:tc>
      </w:tr>
      <w:tr w:rsidR="004B58FC" w:rsidRPr="002A3C54" w14:paraId="07915C0E" w14:textId="77777777" w:rsidTr="00BC24BB">
        <w:trPr>
          <w:trHeight w:val="583"/>
        </w:trPr>
        <w:tc>
          <w:tcPr>
            <w:tcW w:w="1559" w:type="pct"/>
          </w:tcPr>
          <w:p w14:paraId="1FE578E5"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r w:rsidRPr="002A3C54">
              <w:rPr>
                <w:spacing w:val="-4"/>
                <w:vertAlign w:val="superscript"/>
              </w:rPr>
              <w:t>б</w:t>
            </w:r>
          </w:p>
        </w:tc>
        <w:tc>
          <w:tcPr>
            <w:tcW w:w="3441" w:type="pct"/>
            <w:gridSpan w:val="2"/>
          </w:tcPr>
          <w:p w14:paraId="415BABCE" w14:textId="77777777" w:rsidR="004B58FC" w:rsidRPr="002A3C54" w:rsidRDefault="005331BE" w:rsidP="000A14CC">
            <w:pPr>
              <w:pStyle w:val="TableParagraph"/>
              <w:ind w:right="9"/>
              <w:jc w:val="center"/>
            </w:pPr>
            <w:r w:rsidRPr="002A3C54">
              <w:rPr>
                <w:spacing w:val="-2"/>
              </w:rPr>
              <w:t>0,660</w:t>
            </w:r>
          </w:p>
          <w:p w14:paraId="74DAC3AB" w14:textId="77777777" w:rsidR="004B58FC" w:rsidRPr="002A3C54" w:rsidRDefault="005331BE" w:rsidP="000A14CC">
            <w:pPr>
              <w:pStyle w:val="TableParagraph"/>
              <w:ind w:right="9"/>
              <w:jc w:val="center"/>
            </w:pPr>
            <w:r w:rsidRPr="002A3C54">
              <w:t>(p-стойност</w:t>
            </w:r>
            <w:r w:rsidRPr="002A3C54">
              <w:rPr>
                <w:spacing w:val="-4"/>
              </w:rPr>
              <w:t xml:space="preserve"> </w:t>
            </w:r>
            <w:r w:rsidRPr="002A3C54">
              <w:t>=</w:t>
            </w:r>
            <w:r w:rsidRPr="002A3C54">
              <w:rPr>
                <w:spacing w:val="-3"/>
              </w:rPr>
              <w:t xml:space="preserve"> </w:t>
            </w:r>
            <w:r w:rsidRPr="002A3C54">
              <w:rPr>
                <w:spacing w:val="-2"/>
              </w:rPr>
              <w:t>0,00004)</w:t>
            </w:r>
          </w:p>
        </w:tc>
      </w:tr>
      <w:tr w:rsidR="004B58FC" w:rsidRPr="002A3C54" w14:paraId="05F4D3B7" w14:textId="77777777" w:rsidTr="00BC24BB">
        <w:trPr>
          <w:trHeight w:val="338"/>
        </w:trPr>
        <w:tc>
          <w:tcPr>
            <w:tcW w:w="5000" w:type="pct"/>
            <w:gridSpan w:val="3"/>
          </w:tcPr>
          <w:p w14:paraId="6E852BF9"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0997CA72" w14:textId="77777777" w:rsidTr="00BC24BB">
        <w:trPr>
          <w:trHeight w:val="505"/>
        </w:trPr>
        <w:tc>
          <w:tcPr>
            <w:tcW w:w="1559" w:type="pct"/>
          </w:tcPr>
          <w:p w14:paraId="1C6AC875"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времето </w:t>
            </w:r>
            <w:r w:rsidRPr="002A3C54">
              <w:rPr>
                <w:spacing w:val="-2"/>
              </w:rPr>
              <w:t>(месеци)</w:t>
            </w:r>
          </w:p>
        </w:tc>
        <w:tc>
          <w:tcPr>
            <w:tcW w:w="1871" w:type="pct"/>
          </w:tcPr>
          <w:p w14:paraId="4798F417" w14:textId="77777777" w:rsidR="004B58FC" w:rsidRPr="002A3C54" w:rsidRDefault="005331BE" w:rsidP="000A14CC">
            <w:pPr>
              <w:pStyle w:val="TableParagraph"/>
              <w:ind w:right="9"/>
              <w:jc w:val="center"/>
            </w:pPr>
            <w:r w:rsidRPr="002A3C54">
              <w:rPr>
                <w:spacing w:val="-5"/>
              </w:rPr>
              <w:t>6,2</w:t>
            </w:r>
          </w:p>
        </w:tc>
        <w:tc>
          <w:tcPr>
            <w:tcW w:w="1570" w:type="pct"/>
          </w:tcPr>
          <w:p w14:paraId="51D8EA0D" w14:textId="77777777" w:rsidR="004B58FC" w:rsidRPr="002A3C54" w:rsidRDefault="005331BE" w:rsidP="000A14CC">
            <w:pPr>
              <w:pStyle w:val="TableParagraph"/>
              <w:ind w:right="9"/>
              <w:jc w:val="center"/>
            </w:pPr>
            <w:r w:rsidRPr="002A3C54">
              <w:rPr>
                <w:spacing w:val="-4"/>
              </w:rPr>
              <w:t>10,6</w:t>
            </w:r>
          </w:p>
        </w:tc>
      </w:tr>
      <w:tr w:rsidR="004B58FC" w:rsidRPr="002A3C54" w14:paraId="36D19CF7" w14:textId="77777777" w:rsidTr="00BC24BB">
        <w:trPr>
          <w:trHeight w:val="640"/>
        </w:trPr>
        <w:tc>
          <w:tcPr>
            <w:tcW w:w="1559" w:type="pct"/>
          </w:tcPr>
          <w:p w14:paraId="1F3E2319"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3441" w:type="pct"/>
            <w:gridSpan w:val="2"/>
          </w:tcPr>
          <w:p w14:paraId="2DD54BF4" w14:textId="77777777" w:rsidR="004B58FC" w:rsidRPr="002A3C54" w:rsidRDefault="005331BE" w:rsidP="000A14CC">
            <w:pPr>
              <w:pStyle w:val="TableParagraph"/>
              <w:ind w:right="9"/>
              <w:jc w:val="center"/>
            </w:pPr>
            <w:r w:rsidRPr="002A3C54">
              <w:rPr>
                <w:spacing w:val="-4"/>
              </w:rPr>
              <w:t>0,54</w:t>
            </w:r>
          </w:p>
          <w:p w14:paraId="6ACF8942" w14:textId="77777777" w:rsidR="004B58FC" w:rsidRPr="002A3C54" w:rsidRDefault="005331BE" w:rsidP="000A14CC">
            <w:pPr>
              <w:pStyle w:val="TableParagraph"/>
              <w:ind w:right="9"/>
              <w:jc w:val="center"/>
            </w:pPr>
            <w:r w:rsidRPr="002A3C54">
              <w:t>(p-стойност</w:t>
            </w:r>
            <w:r w:rsidRPr="002A3C54">
              <w:rPr>
                <w:spacing w:val="-4"/>
              </w:rPr>
              <w:t xml:space="preserve"> </w:t>
            </w:r>
            <w:r w:rsidRPr="002A3C54">
              <w:t>&lt;</w:t>
            </w:r>
            <w:r w:rsidRPr="002A3C54">
              <w:rPr>
                <w:spacing w:val="-3"/>
              </w:rPr>
              <w:t xml:space="preserve"> </w:t>
            </w:r>
            <w:r w:rsidRPr="002A3C54">
              <w:rPr>
                <w:spacing w:val="-2"/>
              </w:rPr>
              <w:t>0,0001)</w:t>
            </w:r>
          </w:p>
        </w:tc>
      </w:tr>
      <w:tr w:rsidR="004B58FC" w:rsidRPr="002A3C54" w14:paraId="12D5EBD1" w14:textId="77777777" w:rsidTr="00BC24BB">
        <w:trPr>
          <w:trHeight w:val="338"/>
        </w:trPr>
        <w:tc>
          <w:tcPr>
            <w:tcW w:w="5000" w:type="pct"/>
            <w:gridSpan w:val="3"/>
          </w:tcPr>
          <w:p w14:paraId="227F9077" w14:textId="77777777" w:rsidR="004B58FC" w:rsidRPr="002A3C54" w:rsidRDefault="005331BE" w:rsidP="000A14CC">
            <w:pPr>
              <w:pStyle w:val="TableParagraph"/>
              <w:ind w:right="9"/>
            </w:pPr>
            <w:r w:rsidRPr="002A3C54">
              <w:t>Обща</w:t>
            </w:r>
            <w:r w:rsidRPr="002A3C54">
              <w:rPr>
                <w:spacing w:val="-3"/>
              </w:rPr>
              <w:t xml:space="preserve"> </w:t>
            </w:r>
            <w:r w:rsidRPr="002A3C54">
              <w:t>степен</w:t>
            </w:r>
            <w:r w:rsidRPr="002A3C54">
              <w:rPr>
                <w:spacing w:val="-3"/>
              </w:rPr>
              <w:t xml:space="preserve"> </w:t>
            </w:r>
            <w:r w:rsidRPr="002A3C54">
              <w:t>на</w:t>
            </w:r>
            <w:r w:rsidRPr="002A3C54">
              <w:rPr>
                <w:spacing w:val="-2"/>
              </w:rPr>
              <w:t xml:space="preserve"> повлияване</w:t>
            </w:r>
          </w:p>
        </w:tc>
      </w:tr>
      <w:tr w:rsidR="004B58FC" w:rsidRPr="002A3C54" w14:paraId="0E719491" w14:textId="77777777" w:rsidTr="00BC24BB">
        <w:trPr>
          <w:trHeight w:val="400"/>
        </w:trPr>
        <w:tc>
          <w:tcPr>
            <w:tcW w:w="1559" w:type="pct"/>
          </w:tcPr>
          <w:p w14:paraId="33C46873" w14:textId="77777777" w:rsidR="004B58FC" w:rsidRPr="002A3C54" w:rsidRDefault="005331BE" w:rsidP="000A14CC">
            <w:pPr>
              <w:pStyle w:val="TableParagraph"/>
              <w:ind w:right="9"/>
            </w:pPr>
            <w:r w:rsidRPr="002A3C54">
              <w:t>Степен</w:t>
            </w:r>
            <w:r w:rsidRPr="002A3C54">
              <w:rPr>
                <w:spacing w:val="-4"/>
              </w:rPr>
              <w:t xml:space="preserve"> </w:t>
            </w:r>
            <w:r w:rsidRPr="002A3C54">
              <w:rPr>
                <w:spacing w:val="-5"/>
              </w:rPr>
              <w:t>(%)</w:t>
            </w:r>
          </w:p>
        </w:tc>
        <w:tc>
          <w:tcPr>
            <w:tcW w:w="1871" w:type="pct"/>
          </w:tcPr>
          <w:p w14:paraId="10E7CE1C" w14:textId="77777777" w:rsidR="004B58FC" w:rsidRPr="002A3C54" w:rsidRDefault="005331BE" w:rsidP="000A14CC">
            <w:pPr>
              <w:pStyle w:val="TableParagraph"/>
              <w:ind w:right="9"/>
              <w:jc w:val="center"/>
            </w:pPr>
            <w:r w:rsidRPr="002A3C54">
              <w:rPr>
                <w:spacing w:val="-4"/>
              </w:rPr>
              <w:t>34,8</w:t>
            </w:r>
          </w:p>
        </w:tc>
        <w:tc>
          <w:tcPr>
            <w:tcW w:w="1570" w:type="pct"/>
          </w:tcPr>
          <w:p w14:paraId="27DAC2D8" w14:textId="77777777" w:rsidR="004B58FC" w:rsidRPr="002A3C54" w:rsidRDefault="005331BE" w:rsidP="000A14CC">
            <w:pPr>
              <w:pStyle w:val="TableParagraph"/>
              <w:ind w:right="9"/>
              <w:jc w:val="center"/>
            </w:pPr>
            <w:r w:rsidRPr="002A3C54">
              <w:rPr>
                <w:spacing w:val="-4"/>
              </w:rPr>
              <w:t>44,8</w:t>
            </w:r>
          </w:p>
        </w:tc>
      </w:tr>
      <w:tr w:rsidR="004B58FC" w:rsidRPr="002A3C54" w14:paraId="7F780EA4" w14:textId="77777777" w:rsidTr="00BC24BB">
        <w:trPr>
          <w:trHeight w:val="299"/>
        </w:trPr>
        <w:tc>
          <w:tcPr>
            <w:tcW w:w="1559" w:type="pct"/>
          </w:tcPr>
          <w:p w14:paraId="365D25B7" w14:textId="77777777" w:rsidR="004B58FC" w:rsidRPr="002A3C54" w:rsidRDefault="004B58FC" w:rsidP="000A14CC">
            <w:pPr>
              <w:pStyle w:val="TableParagraph"/>
              <w:ind w:right="9"/>
            </w:pPr>
          </w:p>
        </w:tc>
        <w:tc>
          <w:tcPr>
            <w:tcW w:w="3441" w:type="pct"/>
            <w:gridSpan w:val="2"/>
          </w:tcPr>
          <w:p w14:paraId="2E7CA94F" w14:textId="77777777" w:rsidR="004B58FC" w:rsidRPr="002A3C54" w:rsidRDefault="005331BE" w:rsidP="000A14CC">
            <w:pPr>
              <w:pStyle w:val="TableParagraph"/>
              <w:ind w:right="9"/>
              <w:jc w:val="center"/>
            </w:pPr>
            <w:r w:rsidRPr="002A3C54">
              <w:t>(p-стойност</w:t>
            </w:r>
            <w:r w:rsidRPr="002A3C54">
              <w:rPr>
                <w:spacing w:val="-5"/>
              </w:rPr>
              <w:t xml:space="preserve"> </w:t>
            </w:r>
            <w:r w:rsidRPr="002A3C54">
              <w:t>=</w:t>
            </w:r>
            <w:r w:rsidRPr="002A3C54">
              <w:rPr>
                <w:spacing w:val="-3"/>
              </w:rPr>
              <w:t xml:space="preserve"> </w:t>
            </w:r>
            <w:r w:rsidRPr="002A3C54">
              <w:rPr>
                <w:spacing w:val="-2"/>
              </w:rPr>
              <w:t>0,0036)</w:t>
            </w:r>
          </w:p>
        </w:tc>
      </w:tr>
      <w:tr w:rsidR="004B58FC" w:rsidRPr="002A3C54" w14:paraId="35AC4A6F" w14:textId="77777777" w:rsidTr="00BC24BB">
        <w:trPr>
          <w:trHeight w:val="251"/>
        </w:trPr>
        <w:tc>
          <w:tcPr>
            <w:tcW w:w="5000" w:type="pct"/>
            <w:gridSpan w:val="3"/>
            <w:tcBorders>
              <w:left w:val="nil"/>
              <w:bottom w:val="nil"/>
              <w:right w:val="nil"/>
            </w:tcBorders>
          </w:tcPr>
          <w:p w14:paraId="3BD6ACB4" w14:textId="77777777" w:rsidR="004B58FC" w:rsidRPr="002A3C54" w:rsidRDefault="005331BE" w:rsidP="000A14CC">
            <w:pPr>
              <w:pStyle w:val="TableParagraph"/>
              <w:ind w:right="9"/>
            </w:pPr>
            <w:r w:rsidRPr="002A3C54">
              <w:rPr>
                <w:vertAlign w:val="superscript"/>
              </w:rPr>
              <w:t>а</w:t>
            </w:r>
            <w:r w:rsidRPr="002A3C54">
              <w:rPr>
                <w:spacing w:val="-19"/>
              </w:rPr>
              <w:t xml:space="preserve"> </w:t>
            </w:r>
            <w:r w:rsidRPr="002A3C54">
              <w:t>5</w:t>
            </w:r>
            <w:r w:rsidRPr="002A3C54">
              <w:rPr>
                <w:spacing w:val="-2"/>
              </w:rPr>
              <w:t xml:space="preserve"> </w:t>
            </w:r>
            <w:r w:rsidRPr="002A3C54">
              <w:t>mg/kg</w:t>
            </w:r>
            <w:r w:rsidRPr="002A3C54">
              <w:rPr>
                <w:spacing w:val="-3"/>
              </w:rPr>
              <w:t xml:space="preserve"> </w:t>
            </w:r>
            <w:r w:rsidRPr="002A3C54">
              <w:t>през</w:t>
            </w:r>
            <w:r w:rsidRPr="002A3C54">
              <w:rPr>
                <w:spacing w:val="-2"/>
              </w:rPr>
              <w:t xml:space="preserve"> </w:t>
            </w:r>
            <w:r w:rsidRPr="002A3C54">
              <w:t>2</w:t>
            </w:r>
            <w:r w:rsidRPr="002A3C54">
              <w:rPr>
                <w:spacing w:val="-1"/>
              </w:rPr>
              <w:t xml:space="preserve"> </w:t>
            </w:r>
            <w:r w:rsidRPr="002A3C54">
              <w:rPr>
                <w:spacing w:val="-2"/>
              </w:rPr>
              <w:t>седмици.</w:t>
            </w:r>
          </w:p>
        </w:tc>
      </w:tr>
    </w:tbl>
    <w:p w14:paraId="2DB06462" w14:textId="77777777" w:rsidR="004B58FC" w:rsidRPr="002A3C54" w:rsidRDefault="005331BE" w:rsidP="000A14CC">
      <w:pPr>
        <w:pStyle w:val="BodyText"/>
        <w:ind w:right="9"/>
      </w:pPr>
      <w:r w:rsidRPr="002A3C54">
        <w:rPr>
          <w:vertAlign w:val="superscript"/>
        </w:rPr>
        <w:t>б</w:t>
      </w:r>
      <w:r w:rsidRPr="002A3C54">
        <w:rPr>
          <w:spacing w:val="-4"/>
        </w:rPr>
        <w:t xml:space="preserve"> </w:t>
      </w:r>
      <w:r w:rsidRPr="002A3C54">
        <w:t>По</w:t>
      </w:r>
      <w:r w:rsidRPr="002A3C54">
        <w:rPr>
          <w:spacing w:val="-4"/>
        </w:rPr>
        <w:t xml:space="preserve"> </w:t>
      </w:r>
      <w:r w:rsidRPr="002A3C54">
        <w:t>отношение</w:t>
      </w:r>
      <w:r w:rsidRPr="002A3C54">
        <w:rPr>
          <w:spacing w:val="-4"/>
        </w:rPr>
        <w:t xml:space="preserve"> </w:t>
      </w:r>
      <w:r w:rsidRPr="002A3C54">
        <w:t>на</w:t>
      </w:r>
      <w:r w:rsidRPr="002A3C54">
        <w:rPr>
          <w:spacing w:val="-4"/>
        </w:rPr>
        <w:t xml:space="preserve"> </w:t>
      </w:r>
      <w:r w:rsidRPr="002A3C54">
        <w:t>контролната</w:t>
      </w:r>
      <w:r w:rsidRPr="002A3C54">
        <w:rPr>
          <w:spacing w:val="-4"/>
        </w:rPr>
        <w:t xml:space="preserve"> </w:t>
      </w:r>
      <w:r w:rsidRPr="002A3C54">
        <w:rPr>
          <w:spacing w:val="-2"/>
        </w:rPr>
        <w:t>група.</w:t>
      </w:r>
    </w:p>
    <w:p w14:paraId="6307D832" w14:textId="77777777" w:rsidR="004B58FC" w:rsidRPr="002A3C54" w:rsidRDefault="004B58FC" w:rsidP="000A14CC">
      <w:pPr>
        <w:pStyle w:val="BodyText"/>
        <w:ind w:right="9"/>
      </w:pPr>
    </w:p>
    <w:p w14:paraId="3EFDD2C7" w14:textId="77777777" w:rsidR="004B58FC" w:rsidRPr="002A3C54" w:rsidRDefault="005331BE" w:rsidP="000A14CC">
      <w:pPr>
        <w:pStyle w:val="BodyText"/>
        <w:ind w:right="9"/>
      </w:pPr>
      <w:r w:rsidRPr="002A3C54">
        <w:t>При 110-те пациенти, рандомизирани в група 3 (5-FU/FA + бевацизумаб) преди преустановяване</w:t>
      </w:r>
      <w:r w:rsidRPr="002A3C54">
        <w:rPr>
          <w:spacing w:val="-2"/>
        </w:rPr>
        <w:t xml:space="preserve"> </w:t>
      </w:r>
      <w:r w:rsidRPr="002A3C54">
        <w:t>на</w:t>
      </w:r>
      <w:r w:rsidRPr="002A3C54">
        <w:rPr>
          <w:spacing w:val="-4"/>
        </w:rPr>
        <w:t xml:space="preserve"> </w:t>
      </w:r>
      <w:r w:rsidRPr="002A3C54">
        <w:t>участието</w:t>
      </w:r>
      <w:r w:rsidRPr="002A3C54">
        <w:rPr>
          <w:spacing w:val="-2"/>
        </w:rPr>
        <w:t xml:space="preserve"> </w:t>
      </w:r>
      <w:r w:rsidRPr="002A3C54">
        <w:t>на</w:t>
      </w:r>
      <w:r w:rsidRPr="002A3C54">
        <w:rPr>
          <w:spacing w:val="-2"/>
        </w:rPr>
        <w:t xml:space="preserve"> </w:t>
      </w:r>
      <w:r w:rsidRPr="002A3C54">
        <w:t>тази</w:t>
      </w:r>
      <w:r w:rsidRPr="002A3C54">
        <w:rPr>
          <w:spacing w:val="-3"/>
        </w:rPr>
        <w:t xml:space="preserve"> </w:t>
      </w:r>
      <w:r w:rsidRPr="002A3C54">
        <w:t>група,</w:t>
      </w:r>
      <w:r w:rsidRPr="002A3C54">
        <w:rPr>
          <w:spacing w:val="-2"/>
        </w:rPr>
        <w:t xml:space="preserve"> </w:t>
      </w:r>
      <w:r w:rsidRPr="002A3C54">
        <w:t>медианата</w:t>
      </w:r>
      <w:r w:rsidRPr="002A3C54">
        <w:rPr>
          <w:spacing w:val="-2"/>
        </w:rPr>
        <w:t xml:space="preserve"> </w:t>
      </w:r>
      <w:r w:rsidRPr="002A3C54">
        <w:t>на</w:t>
      </w:r>
      <w:r w:rsidRPr="002A3C54">
        <w:rPr>
          <w:spacing w:val="-3"/>
        </w:rPr>
        <w:t xml:space="preserve"> </w:t>
      </w:r>
      <w:r w:rsidRPr="002A3C54">
        <w:t>ОП</w:t>
      </w:r>
      <w:r w:rsidRPr="002A3C54">
        <w:rPr>
          <w:spacing w:val="-3"/>
        </w:rPr>
        <w:t xml:space="preserve"> </w:t>
      </w:r>
      <w:r w:rsidRPr="002A3C54">
        <w:t>е</w:t>
      </w:r>
      <w:r w:rsidRPr="002A3C54">
        <w:rPr>
          <w:spacing w:val="-2"/>
        </w:rPr>
        <w:t xml:space="preserve"> </w:t>
      </w:r>
      <w:r w:rsidRPr="002A3C54">
        <w:t>била</w:t>
      </w:r>
      <w:r w:rsidRPr="002A3C54">
        <w:rPr>
          <w:spacing w:val="-2"/>
        </w:rPr>
        <w:t xml:space="preserve"> </w:t>
      </w:r>
      <w:r w:rsidRPr="002A3C54">
        <w:t>18,3</w:t>
      </w:r>
      <w:r w:rsidRPr="002A3C54">
        <w:rPr>
          <w:spacing w:val="-4"/>
        </w:rPr>
        <w:t xml:space="preserve"> </w:t>
      </w:r>
      <w:r w:rsidRPr="002A3C54">
        <w:t>месеца</w:t>
      </w:r>
      <w:r w:rsidRPr="002A3C54">
        <w:rPr>
          <w:spacing w:val="-2"/>
        </w:rPr>
        <w:t xml:space="preserve"> </w:t>
      </w:r>
      <w:r w:rsidRPr="002A3C54">
        <w:t>и</w:t>
      </w:r>
      <w:r w:rsidRPr="002A3C54">
        <w:rPr>
          <w:spacing w:val="-3"/>
        </w:rPr>
        <w:t xml:space="preserve"> </w:t>
      </w:r>
      <w:r w:rsidRPr="002A3C54">
        <w:t>медианата на ПБП е била 8,8 месеца.</w:t>
      </w:r>
    </w:p>
    <w:p w14:paraId="2A8BE340" w14:textId="77777777" w:rsidR="004B58FC" w:rsidRPr="002A3C54" w:rsidRDefault="004B58FC" w:rsidP="000A14CC">
      <w:pPr>
        <w:pStyle w:val="BodyText"/>
        <w:ind w:right="9"/>
      </w:pPr>
    </w:p>
    <w:p w14:paraId="5399E89D" w14:textId="77777777" w:rsidR="004B58FC" w:rsidRPr="002A3C54" w:rsidRDefault="005331BE" w:rsidP="000A14CC">
      <w:pPr>
        <w:ind w:right="9"/>
        <w:rPr>
          <w:i/>
        </w:rPr>
      </w:pPr>
      <w:r w:rsidRPr="002A3C54">
        <w:rPr>
          <w:i/>
          <w:spacing w:val="-2"/>
        </w:rPr>
        <w:t>AVF2192g</w:t>
      </w:r>
    </w:p>
    <w:p w14:paraId="527DAB1F" w14:textId="77777777" w:rsidR="004B58FC" w:rsidRPr="002A3C54" w:rsidRDefault="005331BE" w:rsidP="000A14CC">
      <w:pPr>
        <w:pStyle w:val="BodyText"/>
        <w:ind w:right="9"/>
      </w:pPr>
      <w:r w:rsidRPr="002A3C54">
        <w:t>Това е рандомизирано, двойносляпо, активно-контролирано клинично изпитване фаза ІІ за оценка</w:t>
      </w:r>
      <w:r w:rsidRPr="002A3C54">
        <w:rPr>
          <w:spacing w:val="-2"/>
        </w:rPr>
        <w:t xml:space="preserve"> </w:t>
      </w:r>
      <w:r w:rsidRPr="002A3C54">
        <w:t>на</w:t>
      </w:r>
      <w:r w:rsidRPr="002A3C54">
        <w:rPr>
          <w:spacing w:val="-4"/>
        </w:rPr>
        <w:t xml:space="preserve"> </w:t>
      </w:r>
      <w:r w:rsidRPr="002A3C54">
        <w:t>ефикасността</w:t>
      </w:r>
      <w:r w:rsidRPr="002A3C54">
        <w:rPr>
          <w:spacing w:val="-2"/>
        </w:rPr>
        <w:t xml:space="preserve"> </w:t>
      </w:r>
      <w:r w:rsidRPr="002A3C54">
        <w:t>и</w:t>
      </w:r>
      <w:r w:rsidRPr="002A3C54">
        <w:rPr>
          <w:spacing w:val="-5"/>
        </w:rPr>
        <w:t xml:space="preserve"> </w:t>
      </w:r>
      <w:r w:rsidRPr="002A3C54">
        <w:t>безопасността</w:t>
      </w:r>
      <w:r w:rsidRPr="002A3C54">
        <w:rPr>
          <w:spacing w:val="-2"/>
        </w:rPr>
        <w:t xml:space="preserve"> </w:t>
      </w:r>
      <w:r w:rsidRPr="002A3C54">
        <w:t>на</w:t>
      </w:r>
      <w:r w:rsidRPr="002A3C54">
        <w:rPr>
          <w:spacing w:val="-4"/>
        </w:rPr>
        <w:t xml:space="preserve"> </w:t>
      </w:r>
      <w:r w:rsidRPr="002A3C54">
        <w:t>бевацизумаб</w:t>
      </w:r>
      <w:r w:rsidRPr="002A3C54">
        <w:rPr>
          <w:spacing w:val="-2"/>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5-FU/FA</w:t>
      </w:r>
      <w:r w:rsidRPr="002A3C54">
        <w:rPr>
          <w:spacing w:val="-3"/>
        </w:rPr>
        <w:t xml:space="preserve"> </w:t>
      </w:r>
      <w:r w:rsidRPr="002A3C54">
        <w:t>като</w:t>
      </w:r>
      <w:r w:rsidRPr="002A3C54">
        <w:rPr>
          <w:spacing w:val="-2"/>
        </w:rPr>
        <w:t xml:space="preserve"> </w:t>
      </w:r>
      <w:r w:rsidRPr="002A3C54">
        <w:t>лечение от първа линия на метастазирал колоректален карцином при пациенти, които не са били оптимални кандидати за лечение от първа линия с иринотекан. Сто и пет пациенти са били рандомизирани в групата с 5-FU/FA + плацебо и 104 пациенти в групата с</w:t>
      </w:r>
    </w:p>
    <w:p w14:paraId="3A1AA72B" w14:textId="77777777" w:rsidR="004B58FC" w:rsidRPr="002A3C54" w:rsidRDefault="005331BE" w:rsidP="000A14CC">
      <w:pPr>
        <w:pStyle w:val="BodyText"/>
        <w:ind w:right="9"/>
      </w:pPr>
      <w:r w:rsidRPr="002A3C54">
        <w:t>5-FU/FA</w:t>
      </w:r>
      <w:r w:rsidRPr="002A3C54">
        <w:rPr>
          <w:spacing w:val="-3"/>
        </w:rPr>
        <w:t xml:space="preserve"> </w:t>
      </w:r>
      <w:r w:rsidRPr="002A3C54">
        <w:t>+</w:t>
      </w:r>
      <w:r w:rsidRPr="002A3C54">
        <w:rPr>
          <w:spacing w:val="-2"/>
        </w:rPr>
        <w:t xml:space="preserve"> </w:t>
      </w:r>
      <w:r w:rsidRPr="002A3C54">
        <w:t>бевацизумаб</w:t>
      </w:r>
      <w:r w:rsidRPr="002A3C54">
        <w:rPr>
          <w:spacing w:val="-4"/>
        </w:rPr>
        <w:t xml:space="preserve"> </w:t>
      </w:r>
      <w:r w:rsidRPr="002A3C54">
        <w:t>(5</w:t>
      </w:r>
      <w:r w:rsidRPr="002A3C54">
        <w:rPr>
          <w:spacing w:val="-2"/>
        </w:rPr>
        <w:t xml:space="preserve"> </w:t>
      </w:r>
      <w:r w:rsidRPr="002A3C54">
        <w:t>mg/kg</w:t>
      </w:r>
      <w:r w:rsidRPr="002A3C54">
        <w:rPr>
          <w:spacing w:val="-2"/>
        </w:rPr>
        <w:t xml:space="preserve"> </w:t>
      </w:r>
      <w:r w:rsidRPr="002A3C54">
        <w:t>през</w:t>
      </w:r>
      <w:r w:rsidRPr="002A3C54">
        <w:rPr>
          <w:spacing w:val="-3"/>
        </w:rPr>
        <w:t xml:space="preserve"> </w:t>
      </w:r>
      <w:r w:rsidRPr="002A3C54">
        <w:t>2</w:t>
      </w:r>
      <w:r w:rsidRPr="002A3C54">
        <w:rPr>
          <w:spacing w:val="-5"/>
        </w:rPr>
        <w:t xml:space="preserve"> </w:t>
      </w:r>
      <w:r w:rsidRPr="002A3C54">
        <w:t>седмици).</w:t>
      </w:r>
      <w:r w:rsidRPr="002A3C54">
        <w:rPr>
          <w:spacing w:val="-5"/>
        </w:rPr>
        <w:t xml:space="preserve"> </w:t>
      </w:r>
      <w:r w:rsidRPr="002A3C54">
        <w:t>Лечението</w:t>
      </w:r>
      <w:r w:rsidRPr="002A3C54">
        <w:rPr>
          <w:spacing w:val="-2"/>
        </w:rPr>
        <w:t xml:space="preserve"> </w:t>
      </w:r>
      <w:r w:rsidRPr="002A3C54">
        <w:t>във</w:t>
      </w:r>
      <w:r w:rsidRPr="002A3C54">
        <w:rPr>
          <w:spacing w:val="-3"/>
        </w:rPr>
        <w:t xml:space="preserve"> </w:t>
      </w:r>
      <w:r w:rsidRPr="002A3C54">
        <w:t>всички</w:t>
      </w:r>
      <w:r w:rsidRPr="002A3C54">
        <w:rPr>
          <w:spacing w:val="-5"/>
        </w:rPr>
        <w:t xml:space="preserve"> </w:t>
      </w:r>
      <w:r w:rsidRPr="002A3C54">
        <w:t>групи</w:t>
      </w:r>
      <w:r w:rsidRPr="002A3C54">
        <w:rPr>
          <w:spacing w:val="-3"/>
        </w:rPr>
        <w:t xml:space="preserve"> </w:t>
      </w:r>
      <w:r w:rsidRPr="002A3C54">
        <w:t>е</w:t>
      </w:r>
      <w:r w:rsidRPr="002A3C54">
        <w:rPr>
          <w:spacing w:val="-2"/>
        </w:rPr>
        <w:t xml:space="preserve"> </w:t>
      </w:r>
      <w:r w:rsidRPr="002A3C54">
        <w:t>продължавало до прогресия на заболяването. Добавянето на бевацизумаб 5 mg/kg през две седмици към 5- FU/FA е довело до по-висока степен на обективно повлияване, значимо по-продължителна преживяемост без прогресия на заболяването и тенденция към по-продължителна ПБП с химиотерапия с 5-FU/FA, приложена самостоятелно.</w:t>
      </w:r>
    </w:p>
    <w:p w14:paraId="2B8BED78" w14:textId="77777777" w:rsidR="004B58FC" w:rsidRPr="002A3C54" w:rsidRDefault="004B58FC" w:rsidP="000A14CC">
      <w:pPr>
        <w:pStyle w:val="BodyText"/>
        <w:ind w:right="9"/>
      </w:pPr>
    </w:p>
    <w:p w14:paraId="3221EE0F" w14:textId="77777777" w:rsidR="004B58FC" w:rsidRPr="002A3C54" w:rsidRDefault="005331BE" w:rsidP="000A14CC">
      <w:pPr>
        <w:ind w:right="9"/>
        <w:rPr>
          <w:i/>
        </w:rPr>
      </w:pPr>
      <w:r w:rsidRPr="002A3C54">
        <w:rPr>
          <w:i/>
          <w:spacing w:val="-2"/>
        </w:rPr>
        <w:t>AVF0780g</w:t>
      </w:r>
    </w:p>
    <w:p w14:paraId="27F1A393" w14:textId="12C401B3" w:rsidR="004B58FC" w:rsidRPr="002A3C54" w:rsidRDefault="005331BE" w:rsidP="000A14CC">
      <w:pPr>
        <w:pStyle w:val="BodyText"/>
        <w:ind w:right="9"/>
      </w:pPr>
      <w:r w:rsidRPr="002A3C54">
        <w:t>Това е рандомизирано, активно-контролирано, отворено клинично изпитване фаза ІІ за оценка на бевацизумаб в комбинация с 5-FU/FA като лечение от първа линия на метастазирал колоректален карцином. Медианата на възрастта е била 64 години. 19 % от пациентите са получили преди това химиотерапия, а 14</w:t>
      </w:r>
      <w:r w:rsidRPr="002A3C54">
        <w:rPr>
          <w:spacing w:val="-2"/>
        </w:rPr>
        <w:t xml:space="preserve"> </w:t>
      </w:r>
      <w:r w:rsidRPr="002A3C54">
        <w:t>%</w:t>
      </w:r>
      <w:r w:rsidRPr="002A3C54">
        <w:rPr>
          <w:spacing w:val="-1"/>
        </w:rPr>
        <w:t xml:space="preserve"> </w:t>
      </w:r>
      <w:r w:rsidRPr="002A3C54">
        <w:t>са били</w:t>
      </w:r>
      <w:r w:rsidRPr="002A3C54">
        <w:rPr>
          <w:spacing w:val="-2"/>
        </w:rPr>
        <w:t xml:space="preserve"> </w:t>
      </w:r>
      <w:r w:rsidRPr="002A3C54">
        <w:t>с предшестваща лъчетерапия. Седемдесет и един</w:t>
      </w:r>
      <w:r w:rsidRPr="002A3C54">
        <w:rPr>
          <w:spacing w:val="-3"/>
        </w:rPr>
        <w:t xml:space="preserve"> </w:t>
      </w:r>
      <w:r w:rsidRPr="002A3C54">
        <w:t>пациенти</w:t>
      </w:r>
      <w:r w:rsidRPr="002A3C54">
        <w:rPr>
          <w:spacing w:val="-3"/>
        </w:rPr>
        <w:t xml:space="preserve"> </w:t>
      </w:r>
      <w:r w:rsidRPr="002A3C54">
        <w:t>са</w:t>
      </w:r>
      <w:r w:rsidRPr="002A3C54">
        <w:rPr>
          <w:spacing w:val="-2"/>
        </w:rPr>
        <w:t xml:space="preserve"> </w:t>
      </w:r>
      <w:r w:rsidRPr="002A3C54">
        <w:t>били</w:t>
      </w:r>
      <w:r w:rsidRPr="002A3C54">
        <w:rPr>
          <w:spacing w:val="-3"/>
        </w:rPr>
        <w:t xml:space="preserve"> </w:t>
      </w:r>
      <w:r w:rsidRPr="002A3C54">
        <w:t>рандомизирани</w:t>
      </w:r>
      <w:r w:rsidRPr="002A3C54">
        <w:rPr>
          <w:spacing w:val="-3"/>
        </w:rPr>
        <w:t xml:space="preserve"> </w:t>
      </w:r>
      <w:r w:rsidRPr="002A3C54">
        <w:t>да</w:t>
      </w:r>
      <w:r w:rsidRPr="002A3C54">
        <w:rPr>
          <w:spacing w:val="-2"/>
        </w:rPr>
        <w:t xml:space="preserve"> </w:t>
      </w:r>
      <w:r w:rsidRPr="002A3C54">
        <w:t>получават</w:t>
      </w:r>
      <w:r w:rsidRPr="002A3C54">
        <w:rPr>
          <w:spacing w:val="-3"/>
        </w:rPr>
        <w:t xml:space="preserve"> </w:t>
      </w:r>
      <w:r w:rsidRPr="002A3C54">
        <w:t>болус</w:t>
      </w:r>
      <w:r w:rsidRPr="002A3C54">
        <w:rPr>
          <w:spacing w:val="-4"/>
        </w:rPr>
        <w:t xml:space="preserve"> </w:t>
      </w:r>
      <w:r w:rsidRPr="002A3C54">
        <w:t>5-FU/FA</w:t>
      </w:r>
      <w:r w:rsidRPr="002A3C54">
        <w:rPr>
          <w:spacing w:val="-3"/>
        </w:rPr>
        <w:t xml:space="preserve"> </w:t>
      </w:r>
      <w:r w:rsidRPr="002A3C54">
        <w:t>или</w:t>
      </w:r>
      <w:r w:rsidRPr="002A3C54">
        <w:rPr>
          <w:spacing w:val="-3"/>
        </w:rPr>
        <w:t xml:space="preserve"> </w:t>
      </w:r>
      <w:r w:rsidRPr="002A3C54">
        <w:t>5-FU/FA</w:t>
      </w:r>
      <w:r w:rsidRPr="002A3C54">
        <w:rPr>
          <w:spacing w:val="-3"/>
        </w:rPr>
        <w:t xml:space="preserve"> </w:t>
      </w:r>
      <w:r w:rsidRPr="002A3C54">
        <w:t>+</w:t>
      </w:r>
      <w:r w:rsidRPr="002A3C54">
        <w:rPr>
          <w:spacing w:val="-2"/>
        </w:rPr>
        <w:t xml:space="preserve"> </w:t>
      </w:r>
      <w:r w:rsidRPr="002A3C54">
        <w:t>бевацизумаб (5 mg/kg през 2 седмици). Трета група от 33 пациенти са получавали болус</w:t>
      </w:r>
      <w:r w:rsidR="00B441BE" w:rsidRPr="002A3C54">
        <w:t xml:space="preserve"> </w:t>
      </w:r>
      <w:r w:rsidRPr="002A3C54">
        <w:t>5-FU/FA</w:t>
      </w:r>
      <w:r w:rsidRPr="002A3C54">
        <w:rPr>
          <w:spacing w:val="-3"/>
        </w:rPr>
        <w:t xml:space="preserve"> </w:t>
      </w:r>
      <w:r w:rsidRPr="002A3C54">
        <w:t>+</w:t>
      </w:r>
      <w:r w:rsidRPr="002A3C54">
        <w:rPr>
          <w:spacing w:val="-2"/>
        </w:rPr>
        <w:t xml:space="preserve"> </w:t>
      </w:r>
      <w:r w:rsidRPr="002A3C54">
        <w:t>бевацизумаб</w:t>
      </w:r>
      <w:r w:rsidRPr="002A3C54">
        <w:rPr>
          <w:spacing w:val="-4"/>
        </w:rPr>
        <w:t xml:space="preserve"> </w:t>
      </w:r>
      <w:r w:rsidRPr="002A3C54">
        <w:t>(10</w:t>
      </w:r>
      <w:r w:rsidRPr="002A3C54">
        <w:rPr>
          <w:spacing w:val="-2"/>
        </w:rPr>
        <w:t xml:space="preserve"> </w:t>
      </w:r>
      <w:r w:rsidRPr="002A3C54">
        <w:t>mg/kg</w:t>
      </w:r>
      <w:r w:rsidRPr="002A3C54">
        <w:rPr>
          <w:spacing w:val="-2"/>
        </w:rPr>
        <w:t xml:space="preserve"> </w:t>
      </w:r>
      <w:r w:rsidRPr="002A3C54">
        <w:t>през</w:t>
      </w:r>
      <w:r w:rsidRPr="002A3C54">
        <w:rPr>
          <w:spacing w:val="-3"/>
        </w:rPr>
        <w:t xml:space="preserve"> </w:t>
      </w:r>
      <w:r w:rsidRPr="002A3C54">
        <w:t>2</w:t>
      </w:r>
      <w:r w:rsidRPr="002A3C54">
        <w:rPr>
          <w:spacing w:val="-2"/>
        </w:rPr>
        <w:t xml:space="preserve"> </w:t>
      </w:r>
      <w:r w:rsidRPr="002A3C54">
        <w:t>седмици).</w:t>
      </w:r>
      <w:r w:rsidRPr="002A3C54">
        <w:rPr>
          <w:spacing w:val="-5"/>
        </w:rPr>
        <w:t xml:space="preserve"> </w:t>
      </w:r>
      <w:r w:rsidRPr="002A3C54">
        <w:t>Пациентите</w:t>
      </w:r>
      <w:r w:rsidRPr="002A3C54">
        <w:rPr>
          <w:spacing w:val="-2"/>
        </w:rPr>
        <w:t xml:space="preserve"> </w:t>
      </w:r>
      <w:r w:rsidRPr="002A3C54">
        <w:t>са</w:t>
      </w:r>
      <w:r w:rsidRPr="002A3C54">
        <w:rPr>
          <w:spacing w:val="-4"/>
        </w:rPr>
        <w:t xml:space="preserve"> </w:t>
      </w:r>
      <w:r w:rsidRPr="002A3C54">
        <w:t>били</w:t>
      </w:r>
      <w:r w:rsidRPr="002A3C54">
        <w:rPr>
          <w:spacing w:val="-3"/>
        </w:rPr>
        <w:t xml:space="preserve"> </w:t>
      </w:r>
      <w:r w:rsidRPr="002A3C54">
        <w:t>лекувани</w:t>
      </w:r>
      <w:r w:rsidRPr="002A3C54">
        <w:rPr>
          <w:spacing w:val="-3"/>
        </w:rPr>
        <w:t xml:space="preserve"> </w:t>
      </w:r>
      <w:r w:rsidRPr="002A3C54">
        <w:t>до</w:t>
      </w:r>
      <w:r w:rsidRPr="002A3C54">
        <w:rPr>
          <w:spacing w:val="-2"/>
        </w:rPr>
        <w:t xml:space="preserve"> </w:t>
      </w:r>
      <w:r w:rsidRPr="002A3C54">
        <w:t xml:space="preserve">прогресия на заболяването. Първичните крайни точки на клиничното изпитване са били степента на обективно повлияване и ПБП. Добавянето на бевацизумаб 5 mg/kg през две седмици към 5- FU/FA е довело до по-висока степен на обективно повлияване, по-продължителна ПБП и тенденция към по-продължителна преживяемост в сравнение с химиотерапията с 5-FU/FA самостоятелно (вж. Таблица 5). Тези данни за ефикасност отговарят на резултатите от </w:t>
      </w:r>
      <w:r w:rsidRPr="002A3C54">
        <w:lastRenderedPageBreak/>
        <w:t>клиничното изпитване AVF2107g.</w:t>
      </w:r>
    </w:p>
    <w:p w14:paraId="7C1D0AC0" w14:textId="77777777" w:rsidR="00BC24BB" w:rsidRPr="002A3C54" w:rsidRDefault="00BC24BB" w:rsidP="000A14CC">
      <w:pPr>
        <w:pStyle w:val="BodyText"/>
        <w:ind w:right="9"/>
      </w:pPr>
    </w:p>
    <w:p w14:paraId="01326B7A" w14:textId="77777777" w:rsidR="004B58FC" w:rsidRPr="002A3C54" w:rsidRDefault="005331BE" w:rsidP="000A14CC">
      <w:pPr>
        <w:pStyle w:val="BodyText"/>
        <w:ind w:right="9"/>
      </w:pPr>
      <w:r w:rsidRPr="002A3C54">
        <w:t>Данните</w:t>
      </w:r>
      <w:r w:rsidRPr="002A3C54">
        <w:rPr>
          <w:spacing w:val="-3"/>
        </w:rPr>
        <w:t xml:space="preserve"> </w:t>
      </w:r>
      <w:r w:rsidRPr="002A3C54">
        <w:t>за</w:t>
      </w:r>
      <w:r w:rsidRPr="002A3C54">
        <w:rPr>
          <w:spacing w:val="-3"/>
        </w:rPr>
        <w:t xml:space="preserve"> </w:t>
      </w:r>
      <w:r w:rsidRPr="002A3C54">
        <w:t>ефикасността</w:t>
      </w:r>
      <w:r w:rsidRPr="002A3C54">
        <w:rPr>
          <w:spacing w:val="-5"/>
        </w:rPr>
        <w:t xml:space="preserve"> </w:t>
      </w:r>
      <w:r w:rsidRPr="002A3C54">
        <w:t>от</w:t>
      </w:r>
      <w:r w:rsidRPr="002A3C54">
        <w:rPr>
          <w:spacing w:val="-4"/>
        </w:rPr>
        <w:t xml:space="preserve"> </w:t>
      </w:r>
      <w:r w:rsidRPr="002A3C54">
        <w:t>клиничните</w:t>
      </w:r>
      <w:r w:rsidRPr="002A3C54">
        <w:rPr>
          <w:spacing w:val="-3"/>
        </w:rPr>
        <w:t xml:space="preserve"> </w:t>
      </w:r>
      <w:r w:rsidRPr="002A3C54">
        <w:t>изпитвания</w:t>
      </w:r>
      <w:r w:rsidRPr="002A3C54">
        <w:rPr>
          <w:spacing w:val="-4"/>
        </w:rPr>
        <w:t xml:space="preserve"> </w:t>
      </w:r>
      <w:r w:rsidRPr="002A3C54">
        <w:t>AVF0780g</w:t>
      </w:r>
      <w:r w:rsidRPr="002A3C54">
        <w:rPr>
          <w:spacing w:val="-3"/>
        </w:rPr>
        <w:t xml:space="preserve"> </w:t>
      </w:r>
      <w:r w:rsidRPr="002A3C54">
        <w:t>и</w:t>
      </w:r>
      <w:r w:rsidRPr="002A3C54">
        <w:rPr>
          <w:spacing w:val="-4"/>
        </w:rPr>
        <w:t xml:space="preserve"> </w:t>
      </w:r>
      <w:r w:rsidRPr="002A3C54">
        <w:t>AVF2192g,</w:t>
      </w:r>
      <w:r w:rsidRPr="002A3C54">
        <w:rPr>
          <w:spacing w:val="-6"/>
        </w:rPr>
        <w:t xml:space="preserve"> </w:t>
      </w:r>
      <w:r w:rsidRPr="002A3C54">
        <w:t>изследващи бевацизумаб в комбинация с химиотерапия с 5-FU/FA, са обобщени в Таблица 5.</w:t>
      </w:r>
    </w:p>
    <w:p w14:paraId="0651E763" w14:textId="77777777" w:rsidR="004B58FC" w:rsidRPr="002A3C54" w:rsidRDefault="004B58FC" w:rsidP="000A14CC">
      <w:pPr>
        <w:pStyle w:val="BodyText"/>
        <w:ind w:right="9"/>
      </w:pPr>
    </w:p>
    <w:p w14:paraId="0F26800F" w14:textId="77777777" w:rsidR="004B58FC" w:rsidRPr="002A3C54" w:rsidRDefault="005331BE" w:rsidP="000A14CC">
      <w:pPr>
        <w:pStyle w:val="Heading2"/>
        <w:ind w:left="0" w:right="9"/>
      </w:pPr>
      <w:r w:rsidRPr="002A3C54">
        <w:t>Таблица</w:t>
      </w:r>
      <w:r w:rsidRPr="002A3C54">
        <w:rPr>
          <w:spacing w:val="-7"/>
        </w:rPr>
        <w:t xml:space="preserve"> </w:t>
      </w:r>
      <w:r w:rsidRPr="002A3C54">
        <w:t>5:</w:t>
      </w:r>
      <w:r w:rsidRPr="002A3C54">
        <w:rPr>
          <w:spacing w:val="-3"/>
        </w:rPr>
        <w:t xml:space="preserve"> </w:t>
      </w:r>
      <w:r w:rsidRPr="002A3C54">
        <w:t>Резултати</w:t>
      </w:r>
      <w:r w:rsidRPr="002A3C54">
        <w:rPr>
          <w:spacing w:val="-3"/>
        </w:rPr>
        <w:t xml:space="preserve"> </w:t>
      </w:r>
      <w:r w:rsidRPr="002A3C54">
        <w:t>за</w:t>
      </w:r>
      <w:r w:rsidRPr="002A3C54">
        <w:rPr>
          <w:spacing w:val="-7"/>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клинични</w:t>
      </w:r>
      <w:r w:rsidRPr="002A3C54">
        <w:rPr>
          <w:spacing w:val="-7"/>
        </w:rPr>
        <w:t xml:space="preserve"> </w:t>
      </w:r>
      <w:r w:rsidRPr="002A3C54">
        <w:t>изпитвания</w:t>
      </w:r>
      <w:r w:rsidRPr="002A3C54">
        <w:rPr>
          <w:spacing w:val="-3"/>
        </w:rPr>
        <w:t xml:space="preserve"> </w:t>
      </w:r>
      <w:r w:rsidRPr="002A3C54">
        <w:t>AVF0780g</w:t>
      </w:r>
      <w:r w:rsidRPr="002A3C54">
        <w:rPr>
          <w:spacing w:val="-7"/>
        </w:rPr>
        <w:t xml:space="preserve"> </w:t>
      </w:r>
      <w:r w:rsidRPr="002A3C54">
        <w:t>и</w:t>
      </w:r>
      <w:r w:rsidRPr="002A3C54">
        <w:rPr>
          <w:spacing w:val="-3"/>
        </w:rPr>
        <w:t xml:space="preserve"> </w:t>
      </w:r>
      <w:r w:rsidRPr="002A3C54">
        <w:rPr>
          <w:spacing w:val="-2"/>
        </w:rPr>
        <w:t>AVF2192g</w:t>
      </w:r>
    </w:p>
    <w:p w14:paraId="530B7C2C"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7"/>
        <w:gridCol w:w="1179"/>
        <w:gridCol w:w="1500"/>
        <w:gridCol w:w="1482"/>
        <w:gridCol w:w="1280"/>
        <w:gridCol w:w="1413"/>
      </w:tblGrid>
      <w:tr w:rsidR="004B58FC" w:rsidRPr="002A3C54" w14:paraId="1A047507" w14:textId="77777777" w:rsidTr="00BC24BB">
        <w:trPr>
          <w:trHeight w:val="275"/>
        </w:trPr>
        <w:tc>
          <w:tcPr>
            <w:tcW w:w="1226" w:type="pct"/>
            <w:vMerge w:val="restart"/>
          </w:tcPr>
          <w:p w14:paraId="7AA791CF" w14:textId="77777777" w:rsidR="004B58FC" w:rsidRPr="002A3C54" w:rsidRDefault="004B58FC" w:rsidP="000A14CC">
            <w:pPr>
              <w:pStyle w:val="TableParagraph"/>
              <w:ind w:right="9"/>
            </w:pPr>
          </w:p>
        </w:tc>
        <w:tc>
          <w:tcPr>
            <w:tcW w:w="2291" w:type="pct"/>
            <w:gridSpan w:val="3"/>
          </w:tcPr>
          <w:p w14:paraId="09919ED9" w14:textId="77777777" w:rsidR="004B58FC" w:rsidRPr="002A3C54" w:rsidRDefault="005331BE" w:rsidP="00BC24BB">
            <w:pPr>
              <w:pStyle w:val="TableParagraph"/>
              <w:ind w:right="9"/>
              <w:jc w:val="center"/>
            </w:pPr>
            <w:r w:rsidRPr="002A3C54">
              <w:rPr>
                <w:spacing w:val="-2"/>
              </w:rPr>
              <w:t>AVF0780g</w:t>
            </w:r>
          </w:p>
        </w:tc>
        <w:tc>
          <w:tcPr>
            <w:tcW w:w="1483" w:type="pct"/>
            <w:gridSpan w:val="2"/>
          </w:tcPr>
          <w:p w14:paraId="3287ACFF" w14:textId="77777777" w:rsidR="004B58FC" w:rsidRPr="002A3C54" w:rsidRDefault="005331BE" w:rsidP="00BC24BB">
            <w:pPr>
              <w:pStyle w:val="TableParagraph"/>
              <w:ind w:right="9"/>
              <w:jc w:val="center"/>
            </w:pPr>
            <w:r w:rsidRPr="002A3C54">
              <w:rPr>
                <w:spacing w:val="-2"/>
              </w:rPr>
              <w:t>AVF2192g</w:t>
            </w:r>
          </w:p>
        </w:tc>
      </w:tr>
      <w:tr w:rsidR="004B58FC" w:rsidRPr="002A3C54" w14:paraId="58CB4F57" w14:textId="77777777" w:rsidTr="00BC24BB">
        <w:trPr>
          <w:trHeight w:val="551"/>
        </w:trPr>
        <w:tc>
          <w:tcPr>
            <w:tcW w:w="1226" w:type="pct"/>
            <w:vMerge/>
            <w:tcBorders>
              <w:top w:val="nil"/>
            </w:tcBorders>
          </w:tcPr>
          <w:p w14:paraId="380A3E79" w14:textId="77777777" w:rsidR="004B58FC" w:rsidRPr="002A3C54" w:rsidRDefault="004B58FC" w:rsidP="000A14CC">
            <w:pPr>
              <w:ind w:right="9"/>
            </w:pPr>
          </w:p>
        </w:tc>
        <w:tc>
          <w:tcPr>
            <w:tcW w:w="649" w:type="pct"/>
          </w:tcPr>
          <w:p w14:paraId="7C0B72E2" w14:textId="77777777" w:rsidR="004B58FC" w:rsidRPr="002A3C54" w:rsidRDefault="005331BE" w:rsidP="00BC24BB">
            <w:pPr>
              <w:pStyle w:val="TableParagraph"/>
              <w:ind w:right="9"/>
              <w:jc w:val="center"/>
            </w:pPr>
            <w:r w:rsidRPr="002A3C54">
              <w:rPr>
                <w:spacing w:val="-2"/>
              </w:rPr>
              <w:t>5-FU/FA</w:t>
            </w:r>
          </w:p>
        </w:tc>
        <w:tc>
          <w:tcPr>
            <w:tcW w:w="826" w:type="pct"/>
          </w:tcPr>
          <w:p w14:paraId="5E433A84" w14:textId="77777777" w:rsidR="004B58FC" w:rsidRPr="002A3C54" w:rsidRDefault="005331BE" w:rsidP="00BC24BB">
            <w:pPr>
              <w:pStyle w:val="TableParagraph"/>
              <w:ind w:right="9"/>
              <w:jc w:val="center"/>
            </w:pPr>
            <w:r w:rsidRPr="002A3C54">
              <w:t>5-FU/FA</w:t>
            </w:r>
            <w:r w:rsidRPr="002A3C54">
              <w:rPr>
                <w:spacing w:val="-6"/>
              </w:rPr>
              <w:t xml:space="preserve"> </w:t>
            </w:r>
            <w:r w:rsidRPr="002A3C54">
              <w:rPr>
                <w:spacing w:val="-10"/>
              </w:rPr>
              <w:t>+</w:t>
            </w:r>
          </w:p>
          <w:p w14:paraId="5428C1E1" w14:textId="77777777" w:rsidR="004B58FC" w:rsidRPr="002A3C54" w:rsidRDefault="005331BE" w:rsidP="00BC24BB">
            <w:pPr>
              <w:pStyle w:val="TableParagraph"/>
              <w:ind w:right="9"/>
              <w:jc w:val="center"/>
            </w:pPr>
            <w:r w:rsidRPr="002A3C54">
              <w:rPr>
                <w:spacing w:val="-2"/>
              </w:rPr>
              <w:t>бевацизумаб</w:t>
            </w:r>
            <w:r w:rsidRPr="002A3C54">
              <w:rPr>
                <w:spacing w:val="-2"/>
                <w:vertAlign w:val="superscript"/>
              </w:rPr>
              <w:t>a</w:t>
            </w:r>
          </w:p>
        </w:tc>
        <w:tc>
          <w:tcPr>
            <w:tcW w:w="816" w:type="pct"/>
          </w:tcPr>
          <w:p w14:paraId="3AA2AC1B" w14:textId="77777777" w:rsidR="004B58FC" w:rsidRPr="002A3C54" w:rsidRDefault="005331BE" w:rsidP="00BC24BB">
            <w:pPr>
              <w:pStyle w:val="TableParagraph"/>
              <w:ind w:right="9"/>
              <w:jc w:val="center"/>
            </w:pPr>
            <w:r w:rsidRPr="002A3C54">
              <w:t>5-FU/FA</w:t>
            </w:r>
            <w:r w:rsidRPr="002A3C54">
              <w:rPr>
                <w:spacing w:val="-6"/>
              </w:rPr>
              <w:t xml:space="preserve"> </w:t>
            </w:r>
            <w:r w:rsidRPr="002A3C54">
              <w:rPr>
                <w:spacing w:val="-10"/>
              </w:rPr>
              <w:t>+</w:t>
            </w:r>
          </w:p>
          <w:p w14:paraId="0DB159B5" w14:textId="77777777" w:rsidR="004B58FC" w:rsidRPr="002A3C54" w:rsidRDefault="005331BE" w:rsidP="00BC24BB">
            <w:pPr>
              <w:pStyle w:val="TableParagraph"/>
              <w:ind w:right="9"/>
              <w:jc w:val="center"/>
            </w:pPr>
            <w:r w:rsidRPr="002A3C54">
              <w:rPr>
                <w:spacing w:val="-2"/>
              </w:rPr>
              <w:t>бевацизумаб</w:t>
            </w:r>
            <w:r w:rsidRPr="002A3C54">
              <w:rPr>
                <w:spacing w:val="-2"/>
                <w:vertAlign w:val="superscript"/>
              </w:rPr>
              <w:t>b</w:t>
            </w:r>
          </w:p>
        </w:tc>
        <w:tc>
          <w:tcPr>
            <w:tcW w:w="705" w:type="pct"/>
          </w:tcPr>
          <w:p w14:paraId="67CB3CAF" w14:textId="77777777" w:rsidR="004B58FC" w:rsidRPr="002A3C54" w:rsidRDefault="005331BE" w:rsidP="00BC24BB">
            <w:pPr>
              <w:pStyle w:val="TableParagraph"/>
              <w:ind w:right="9"/>
              <w:jc w:val="center"/>
            </w:pPr>
            <w:r w:rsidRPr="002A3C54">
              <w:t>5-FU/FA</w:t>
            </w:r>
            <w:r w:rsidRPr="002A3C54">
              <w:rPr>
                <w:spacing w:val="-6"/>
              </w:rPr>
              <w:t xml:space="preserve"> </w:t>
            </w:r>
            <w:r w:rsidRPr="002A3C54">
              <w:rPr>
                <w:spacing w:val="-10"/>
              </w:rPr>
              <w:t>+</w:t>
            </w:r>
          </w:p>
          <w:p w14:paraId="7AE3EDCC" w14:textId="77777777" w:rsidR="004B58FC" w:rsidRPr="002A3C54" w:rsidRDefault="005331BE" w:rsidP="00BC24BB">
            <w:pPr>
              <w:pStyle w:val="TableParagraph"/>
              <w:ind w:right="9"/>
              <w:jc w:val="center"/>
            </w:pPr>
            <w:r w:rsidRPr="002A3C54">
              <w:rPr>
                <w:spacing w:val="-2"/>
              </w:rPr>
              <w:t>плацебо</w:t>
            </w:r>
          </w:p>
        </w:tc>
        <w:tc>
          <w:tcPr>
            <w:tcW w:w="778" w:type="pct"/>
          </w:tcPr>
          <w:p w14:paraId="15269E5A" w14:textId="77777777" w:rsidR="004B58FC" w:rsidRPr="002A3C54" w:rsidRDefault="005331BE" w:rsidP="00BC24BB">
            <w:pPr>
              <w:pStyle w:val="TableParagraph"/>
              <w:ind w:right="9"/>
              <w:jc w:val="center"/>
            </w:pPr>
            <w:r w:rsidRPr="002A3C54">
              <w:t>5-FU/FA</w:t>
            </w:r>
            <w:r w:rsidRPr="002A3C54">
              <w:rPr>
                <w:spacing w:val="-6"/>
              </w:rPr>
              <w:t xml:space="preserve"> </w:t>
            </w:r>
            <w:r w:rsidRPr="002A3C54">
              <w:rPr>
                <w:spacing w:val="-10"/>
              </w:rPr>
              <w:t>+</w:t>
            </w:r>
          </w:p>
          <w:p w14:paraId="0595A443" w14:textId="77777777" w:rsidR="004B58FC" w:rsidRPr="002A3C54" w:rsidRDefault="005331BE" w:rsidP="00BC24BB">
            <w:pPr>
              <w:pStyle w:val="TableParagraph"/>
              <w:ind w:right="9"/>
              <w:jc w:val="center"/>
            </w:pPr>
            <w:r w:rsidRPr="002A3C54">
              <w:rPr>
                <w:spacing w:val="-2"/>
              </w:rPr>
              <w:t>бевацизумаб</w:t>
            </w:r>
          </w:p>
        </w:tc>
      </w:tr>
      <w:tr w:rsidR="004B58FC" w:rsidRPr="002A3C54" w14:paraId="15581817" w14:textId="77777777" w:rsidTr="00BC24BB">
        <w:trPr>
          <w:trHeight w:val="275"/>
        </w:trPr>
        <w:tc>
          <w:tcPr>
            <w:tcW w:w="1226" w:type="pct"/>
          </w:tcPr>
          <w:p w14:paraId="0AAFB4DE" w14:textId="77777777" w:rsidR="004B58FC" w:rsidRPr="002A3C54" w:rsidRDefault="005331BE" w:rsidP="000A14CC">
            <w:pPr>
              <w:pStyle w:val="TableParagraph"/>
              <w:ind w:right="9"/>
            </w:pPr>
            <w:r w:rsidRPr="002A3C54">
              <w:t>Брой</w:t>
            </w:r>
            <w:r w:rsidRPr="002A3C54">
              <w:rPr>
                <w:spacing w:val="-1"/>
              </w:rPr>
              <w:t xml:space="preserve"> </w:t>
            </w:r>
            <w:r w:rsidRPr="002A3C54">
              <w:rPr>
                <w:spacing w:val="-2"/>
              </w:rPr>
              <w:t>пациенти</w:t>
            </w:r>
          </w:p>
        </w:tc>
        <w:tc>
          <w:tcPr>
            <w:tcW w:w="649" w:type="pct"/>
          </w:tcPr>
          <w:p w14:paraId="11BA7095" w14:textId="77777777" w:rsidR="004B58FC" w:rsidRPr="002A3C54" w:rsidRDefault="005331BE" w:rsidP="000A14CC">
            <w:pPr>
              <w:pStyle w:val="TableParagraph"/>
              <w:ind w:right="9"/>
              <w:jc w:val="center"/>
            </w:pPr>
            <w:r w:rsidRPr="002A3C54">
              <w:rPr>
                <w:spacing w:val="-5"/>
              </w:rPr>
              <w:t>36</w:t>
            </w:r>
          </w:p>
        </w:tc>
        <w:tc>
          <w:tcPr>
            <w:tcW w:w="826" w:type="pct"/>
          </w:tcPr>
          <w:p w14:paraId="387DC5FE" w14:textId="77777777" w:rsidR="004B58FC" w:rsidRPr="002A3C54" w:rsidRDefault="005331BE" w:rsidP="000A14CC">
            <w:pPr>
              <w:pStyle w:val="TableParagraph"/>
              <w:ind w:right="9"/>
              <w:jc w:val="center"/>
            </w:pPr>
            <w:r w:rsidRPr="002A3C54">
              <w:rPr>
                <w:spacing w:val="-5"/>
              </w:rPr>
              <w:t>35</w:t>
            </w:r>
          </w:p>
        </w:tc>
        <w:tc>
          <w:tcPr>
            <w:tcW w:w="816" w:type="pct"/>
          </w:tcPr>
          <w:p w14:paraId="4C216E26" w14:textId="77777777" w:rsidR="004B58FC" w:rsidRPr="002A3C54" w:rsidRDefault="005331BE" w:rsidP="000A14CC">
            <w:pPr>
              <w:pStyle w:val="TableParagraph"/>
              <w:ind w:right="9"/>
              <w:jc w:val="center"/>
            </w:pPr>
            <w:r w:rsidRPr="002A3C54">
              <w:rPr>
                <w:spacing w:val="-5"/>
              </w:rPr>
              <w:t>33</w:t>
            </w:r>
          </w:p>
        </w:tc>
        <w:tc>
          <w:tcPr>
            <w:tcW w:w="705" w:type="pct"/>
          </w:tcPr>
          <w:p w14:paraId="398B8F95" w14:textId="77777777" w:rsidR="004B58FC" w:rsidRPr="002A3C54" w:rsidRDefault="005331BE" w:rsidP="000A14CC">
            <w:pPr>
              <w:pStyle w:val="TableParagraph"/>
              <w:ind w:right="9"/>
              <w:jc w:val="center"/>
            </w:pPr>
            <w:r w:rsidRPr="002A3C54">
              <w:rPr>
                <w:spacing w:val="-5"/>
              </w:rPr>
              <w:t>105</w:t>
            </w:r>
          </w:p>
        </w:tc>
        <w:tc>
          <w:tcPr>
            <w:tcW w:w="778" w:type="pct"/>
          </w:tcPr>
          <w:p w14:paraId="3A10108F" w14:textId="77777777" w:rsidR="004B58FC" w:rsidRPr="002A3C54" w:rsidRDefault="005331BE" w:rsidP="000A14CC">
            <w:pPr>
              <w:pStyle w:val="TableParagraph"/>
              <w:ind w:right="9"/>
              <w:jc w:val="center"/>
            </w:pPr>
            <w:r w:rsidRPr="002A3C54">
              <w:rPr>
                <w:spacing w:val="-5"/>
              </w:rPr>
              <w:t>104</w:t>
            </w:r>
          </w:p>
        </w:tc>
      </w:tr>
      <w:tr w:rsidR="004B58FC" w:rsidRPr="002A3C54" w14:paraId="0C5F040B" w14:textId="77777777" w:rsidTr="00BC24BB">
        <w:trPr>
          <w:trHeight w:val="278"/>
        </w:trPr>
        <w:tc>
          <w:tcPr>
            <w:tcW w:w="5000" w:type="pct"/>
            <w:gridSpan w:val="6"/>
          </w:tcPr>
          <w:p w14:paraId="6FA0F189"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49F3D45D" w14:textId="77777777" w:rsidTr="00BC24BB">
        <w:trPr>
          <w:trHeight w:val="505"/>
        </w:trPr>
        <w:tc>
          <w:tcPr>
            <w:tcW w:w="1226" w:type="pct"/>
          </w:tcPr>
          <w:p w14:paraId="342AC36F"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времето </w:t>
            </w:r>
            <w:r w:rsidRPr="002A3C54">
              <w:rPr>
                <w:spacing w:val="-2"/>
              </w:rPr>
              <w:t>(месеци)</w:t>
            </w:r>
          </w:p>
        </w:tc>
        <w:tc>
          <w:tcPr>
            <w:tcW w:w="649" w:type="pct"/>
          </w:tcPr>
          <w:p w14:paraId="67983DF5" w14:textId="77777777" w:rsidR="004B58FC" w:rsidRPr="002A3C54" w:rsidRDefault="005331BE" w:rsidP="000A14CC">
            <w:pPr>
              <w:pStyle w:val="TableParagraph"/>
              <w:ind w:right="9"/>
              <w:jc w:val="center"/>
            </w:pPr>
            <w:r w:rsidRPr="002A3C54">
              <w:rPr>
                <w:spacing w:val="-4"/>
              </w:rPr>
              <w:t>13,6</w:t>
            </w:r>
          </w:p>
        </w:tc>
        <w:tc>
          <w:tcPr>
            <w:tcW w:w="826" w:type="pct"/>
          </w:tcPr>
          <w:p w14:paraId="568DC887" w14:textId="77777777" w:rsidR="004B58FC" w:rsidRPr="002A3C54" w:rsidRDefault="005331BE" w:rsidP="000A14CC">
            <w:pPr>
              <w:pStyle w:val="TableParagraph"/>
              <w:ind w:right="9"/>
              <w:jc w:val="center"/>
            </w:pPr>
            <w:r w:rsidRPr="002A3C54">
              <w:rPr>
                <w:spacing w:val="-4"/>
              </w:rPr>
              <w:t>17,7</w:t>
            </w:r>
          </w:p>
        </w:tc>
        <w:tc>
          <w:tcPr>
            <w:tcW w:w="816" w:type="pct"/>
          </w:tcPr>
          <w:p w14:paraId="1852CBCC" w14:textId="77777777" w:rsidR="004B58FC" w:rsidRPr="002A3C54" w:rsidRDefault="005331BE" w:rsidP="000A14CC">
            <w:pPr>
              <w:pStyle w:val="TableParagraph"/>
              <w:ind w:right="9"/>
              <w:jc w:val="center"/>
            </w:pPr>
            <w:r w:rsidRPr="002A3C54">
              <w:rPr>
                <w:spacing w:val="-4"/>
              </w:rPr>
              <w:t>15,2</w:t>
            </w:r>
          </w:p>
        </w:tc>
        <w:tc>
          <w:tcPr>
            <w:tcW w:w="705" w:type="pct"/>
          </w:tcPr>
          <w:p w14:paraId="3B61020A" w14:textId="77777777" w:rsidR="004B58FC" w:rsidRPr="002A3C54" w:rsidRDefault="005331BE" w:rsidP="000A14CC">
            <w:pPr>
              <w:pStyle w:val="TableParagraph"/>
              <w:ind w:right="9"/>
              <w:jc w:val="center"/>
            </w:pPr>
            <w:r w:rsidRPr="002A3C54">
              <w:rPr>
                <w:spacing w:val="-4"/>
              </w:rPr>
              <w:t>12,9</w:t>
            </w:r>
          </w:p>
        </w:tc>
        <w:tc>
          <w:tcPr>
            <w:tcW w:w="778" w:type="pct"/>
          </w:tcPr>
          <w:p w14:paraId="13980490" w14:textId="77777777" w:rsidR="004B58FC" w:rsidRPr="002A3C54" w:rsidRDefault="005331BE" w:rsidP="000A14CC">
            <w:pPr>
              <w:pStyle w:val="TableParagraph"/>
              <w:ind w:right="9"/>
              <w:jc w:val="center"/>
            </w:pPr>
            <w:r w:rsidRPr="002A3C54">
              <w:rPr>
                <w:spacing w:val="-4"/>
              </w:rPr>
              <w:t>16,6</w:t>
            </w:r>
          </w:p>
        </w:tc>
      </w:tr>
      <w:tr w:rsidR="004B58FC" w:rsidRPr="002A3C54" w14:paraId="59DF6A8A" w14:textId="77777777" w:rsidTr="00BC24BB">
        <w:trPr>
          <w:trHeight w:val="551"/>
        </w:trPr>
        <w:tc>
          <w:tcPr>
            <w:tcW w:w="1226" w:type="pct"/>
          </w:tcPr>
          <w:p w14:paraId="2A26DBA3" w14:textId="77777777" w:rsidR="004B58FC" w:rsidRPr="002A3C54" w:rsidRDefault="005331BE" w:rsidP="000A14CC">
            <w:pPr>
              <w:pStyle w:val="TableParagraph"/>
              <w:ind w:right="9"/>
            </w:pPr>
            <w:r w:rsidRPr="002A3C54">
              <w:t>95%</w:t>
            </w:r>
            <w:r w:rsidRPr="002A3C54">
              <w:rPr>
                <w:spacing w:val="1"/>
              </w:rPr>
              <w:t xml:space="preserve"> </w:t>
            </w:r>
            <w:r w:rsidRPr="002A3C54">
              <w:rPr>
                <w:spacing w:val="-5"/>
              </w:rPr>
              <w:t>CI</w:t>
            </w:r>
          </w:p>
        </w:tc>
        <w:tc>
          <w:tcPr>
            <w:tcW w:w="649" w:type="pct"/>
          </w:tcPr>
          <w:p w14:paraId="2FC4CC9D" w14:textId="77777777" w:rsidR="004B58FC" w:rsidRPr="002A3C54" w:rsidRDefault="004B58FC" w:rsidP="000A14CC">
            <w:pPr>
              <w:pStyle w:val="TableParagraph"/>
              <w:ind w:right="9"/>
            </w:pPr>
          </w:p>
        </w:tc>
        <w:tc>
          <w:tcPr>
            <w:tcW w:w="826" w:type="pct"/>
          </w:tcPr>
          <w:p w14:paraId="2BEA790E" w14:textId="77777777" w:rsidR="004B58FC" w:rsidRPr="002A3C54" w:rsidRDefault="004B58FC" w:rsidP="000A14CC">
            <w:pPr>
              <w:pStyle w:val="TableParagraph"/>
              <w:ind w:right="9"/>
            </w:pPr>
          </w:p>
        </w:tc>
        <w:tc>
          <w:tcPr>
            <w:tcW w:w="816" w:type="pct"/>
          </w:tcPr>
          <w:p w14:paraId="5D32D5A4" w14:textId="77777777" w:rsidR="004B58FC" w:rsidRPr="002A3C54" w:rsidRDefault="004B58FC" w:rsidP="000A14CC">
            <w:pPr>
              <w:pStyle w:val="TableParagraph"/>
              <w:ind w:right="9"/>
            </w:pPr>
          </w:p>
        </w:tc>
        <w:tc>
          <w:tcPr>
            <w:tcW w:w="705" w:type="pct"/>
          </w:tcPr>
          <w:p w14:paraId="023AE054" w14:textId="77777777" w:rsidR="004B58FC" w:rsidRPr="002A3C54" w:rsidRDefault="005331BE" w:rsidP="000A14CC">
            <w:pPr>
              <w:pStyle w:val="TableParagraph"/>
              <w:ind w:right="9"/>
            </w:pPr>
            <w:r w:rsidRPr="002A3C54">
              <w:t xml:space="preserve">10,35 </w:t>
            </w:r>
            <w:r w:rsidRPr="002A3C54">
              <w:rPr>
                <w:spacing w:val="-10"/>
              </w:rPr>
              <w:t>–</w:t>
            </w:r>
          </w:p>
          <w:p w14:paraId="27BCB1A3" w14:textId="77777777" w:rsidR="004B58FC" w:rsidRPr="002A3C54" w:rsidRDefault="005331BE" w:rsidP="000A14CC">
            <w:pPr>
              <w:pStyle w:val="TableParagraph"/>
              <w:ind w:right="9"/>
            </w:pPr>
            <w:r w:rsidRPr="002A3C54">
              <w:rPr>
                <w:spacing w:val="-2"/>
              </w:rPr>
              <w:t>16,95</w:t>
            </w:r>
          </w:p>
        </w:tc>
        <w:tc>
          <w:tcPr>
            <w:tcW w:w="778" w:type="pct"/>
          </w:tcPr>
          <w:p w14:paraId="0CF779C3" w14:textId="77777777" w:rsidR="004B58FC" w:rsidRPr="002A3C54" w:rsidRDefault="005331BE" w:rsidP="000A14CC">
            <w:pPr>
              <w:pStyle w:val="TableParagraph"/>
              <w:ind w:right="9"/>
            </w:pPr>
            <w:r w:rsidRPr="002A3C54">
              <w:t xml:space="preserve">13,63 </w:t>
            </w:r>
            <w:r w:rsidRPr="002A3C54">
              <w:rPr>
                <w:spacing w:val="-10"/>
              </w:rPr>
              <w:t>–</w:t>
            </w:r>
          </w:p>
          <w:p w14:paraId="0D06D328" w14:textId="77777777" w:rsidR="004B58FC" w:rsidRPr="002A3C54" w:rsidRDefault="005331BE" w:rsidP="000A14CC">
            <w:pPr>
              <w:pStyle w:val="TableParagraph"/>
              <w:ind w:right="9"/>
            </w:pPr>
            <w:r w:rsidRPr="002A3C54">
              <w:rPr>
                <w:spacing w:val="-2"/>
              </w:rPr>
              <w:t>19,32</w:t>
            </w:r>
          </w:p>
        </w:tc>
      </w:tr>
      <w:tr w:rsidR="004B58FC" w:rsidRPr="002A3C54" w14:paraId="1BAEFFF3" w14:textId="77777777" w:rsidTr="00BC24BB">
        <w:trPr>
          <w:trHeight w:val="275"/>
        </w:trPr>
        <w:tc>
          <w:tcPr>
            <w:tcW w:w="1226" w:type="pct"/>
          </w:tcPr>
          <w:p w14:paraId="6B071522"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649" w:type="pct"/>
          </w:tcPr>
          <w:p w14:paraId="09C2B3DD" w14:textId="77777777" w:rsidR="004B58FC" w:rsidRPr="002A3C54" w:rsidRDefault="005331BE" w:rsidP="000A14CC">
            <w:pPr>
              <w:pStyle w:val="TableParagraph"/>
              <w:ind w:right="9"/>
              <w:jc w:val="center"/>
            </w:pPr>
            <w:r w:rsidRPr="002A3C54">
              <w:t>-</w:t>
            </w:r>
          </w:p>
        </w:tc>
        <w:tc>
          <w:tcPr>
            <w:tcW w:w="826" w:type="pct"/>
          </w:tcPr>
          <w:p w14:paraId="0D7AD82A" w14:textId="77777777" w:rsidR="004B58FC" w:rsidRPr="002A3C54" w:rsidRDefault="005331BE" w:rsidP="000A14CC">
            <w:pPr>
              <w:pStyle w:val="TableParagraph"/>
              <w:ind w:right="9"/>
              <w:jc w:val="center"/>
            </w:pPr>
            <w:r w:rsidRPr="002A3C54">
              <w:rPr>
                <w:spacing w:val="-4"/>
              </w:rPr>
              <w:t>0,52</w:t>
            </w:r>
          </w:p>
        </w:tc>
        <w:tc>
          <w:tcPr>
            <w:tcW w:w="816" w:type="pct"/>
          </w:tcPr>
          <w:p w14:paraId="3CC3838C" w14:textId="77777777" w:rsidR="004B58FC" w:rsidRPr="002A3C54" w:rsidRDefault="005331BE" w:rsidP="000A14CC">
            <w:pPr>
              <w:pStyle w:val="TableParagraph"/>
              <w:ind w:right="9"/>
              <w:jc w:val="center"/>
            </w:pPr>
            <w:r w:rsidRPr="002A3C54">
              <w:rPr>
                <w:spacing w:val="-4"/>
              </w:rPr>
              <w:t>1,01</w:t>
            </w:r>
          </w:p>
        </w:tc>
        <w:tc>
          <w:tcPr>
            <w:tcW w:w="705" w:type="pct"/>
          </w:tcPr>
          <w:p w14:paraId="339A65DB" w14:textId="77777777" w:rsidR="004B58FC" w:rsidRPr="002A3C54" w:rsidRDefault="004B58FC" w:rsidP="000A14CC">
            <w:pPr>
              <w:pStyle w:val="TableParagraph"/>
              <w:ind w:right="9"/>
            </w:pPr>
          </w:p>
        </w:tc>
        <w:tc>
          <w:tcPr>
            <w:tcW w:w="778" w:type="pct"/>
          </w:tcPr>
          <w:p w14:paraId="45424DC9" w14:textId="77777777" w:rsidR="004B58FC" w:rsidRPr="002A3C54" w:rsidRDefault="005331BE" w:rsidP="000A14CC">
            <w:pPr>
              <w:pStyle w:val="TableParagraph"/>
              <w:ind w:right="9"/>
              <w:jc w:val="center"/>
            </w:pPr>
            <w:r w:rsidRPr="002A3C54">
              <w:rPr>
                <w:spacing w:val="-4"/>
              </w:rPr>
              <w:t>0,79</w:t>
            </w:r>
          </w:p>
        </w:tc>
      </w:tr>
      <w:tr w:rsidR="004B58FC" w:rsidRPr="002A3C54" w14:paraId="656FE5FF" w14:textId="77777777" w:rsidTr="00BC24BB">
        <w:trPr>
          <w:trHeight w:val="275"/>
        </w:trPr>
        <w:tc>
          <w:tcPr>
            <w:tcW w:w="1226" w:type="pct"/>
          </w:tcPr>
          <w:p w14:paraId="239DBE48" w14:textId="77777777" w:rsidR="004B58FC" w:rsidRPr="002A3C54" w:rsidRDefault="005331BE" w:rsidP="000A14CC">
            <w:pPr>
              <w:pStyle w:val="TableParagraph"/>
              <w:ind w:right="9"/>
            </w:pPr>
            <w:r w:rsidRPr="002A3C54">
              <w:rPr>
                <w:spacing w:val="-2"/>
              </w:rPr>
              <w:t>p-стойност</w:t>
            </w:r>
          </w:p>
        </w:tc>
        <w:tc>
          <w:tcPr>
            <w:tcW w:w="649" w:type="pct"/>
          </w:tcPr>
          <w:p w14:paraId="7599A20D" w14:textId="77777777" w:rsidR="004B58FC" w:rsidRPr="002A3C54" w:rsidRDefault="004B58FC" w:rsidP="000A14CC">
            <w:pPr>
              <w:pStyle w:val="TableParagraph"/>
              <w:ind w:right="9"/>
            </w:pPr>
          </w:p>
        </w:tc>
        <w:tc>
          <w:tcPr>
            <w:tcW w:w="826" w:type="pct"/>
          </w:tcPr>
          <w:p w14:paraId="21EABB05" w14:textId="77777777" w:rsidR="004B58FC" w:rsidRPr="002A3C54" w:rsidRDefault="005331BE" w:rsidP="000A14CC">
            <w:pPr>
              <w:pStyle w:val="TableParagraph"/>
              <w:ind w:right="9"/>
              <w:jc w:val="center"/>
            </w:pPr>
            <w:r w:rsidRPr="002A3C54">
              <w:rPr>
                <w:spacing w:val="-2"/>
              </w:rPr>
              <w:t>0,073</w:t>
            </w:r>
          </w:p>
        </w:tc>
        <w:tc>
          <w:tcPr>
            <w:tcW w:w="816" w:type="pct"/>
          </w:tcPr>
          <w:p w14:paraId="451570AE" w14:textId="77777777" w:rsidR="004B58FC" w:rsidRPr="002A3C54" w:rsidRDefault="005331BE" w:rsidP="000A14CC">
            <w:pPr>
              <w:pStyle w:val="TableParagraph"/>
              <w:ind w:right="9"/>
              <w:jc w:val="center"/>
            </w:pPr>
            <w:r w:rsidRPr="002A3C54">
              <w:rPr>
                <w:spacing w:val="-2"/>
              </w:rPr>
              <w:t>0,978</w:t>
            </w:r>
          </w:p>
        </w:tc>
        <w:tc>
          <w:tcPr>
            <w:tcW w:w="705" w:type="pct"/>
          </w:tcPr>
          <w:p w14:paraId="62909016" w14:textId="77777777" w:rsidR="004B58FC" w:rsidRPr="002A3C54" w:rsidRDefault="004B58FC" w:rsidP="000A14CC">
            <w:pPr>
              <w:pStyle w:val="TableParagraph"/>
              <w:ind w:right="9"/>
            </w:pPr>
          </w:p>
        </w:tc>
        <w:tc>
          <w:tcPr>
            <w:tcW w:w="778" w:type="pct"/>
          </w:tcPr>
          <w:p w14:paraId="5EF483C4" w14:textId="77777777" w:rsidR="004B58FC" w:rsidRPr="002A3C54" w:rsidRDefault="005331BE" w:rsidP="000A14CC">
            <w:pPr>
              <w:pStyle w:val="TableParagraph"/>
              <w:ind w:right="9"/>
              <w:jc w:val="center"/>
            </w:pPr>
            <w:r w:rsidRPr="002A3C54">
              <w:rPr>
                <w:spacing w:val="-4"/>
              </w:rPr>
              <w:t>0,16</w:t>
            </w:r>
          </w:p>
        </w:tc>
      </w:tr>
      <w:tr w:rsidR="004B58FC" w:rsidRPr="002A3C54" w14:paraId="2D03367A" w14:textId="77777777" w:rsidTr="00BC24BB">
        <w:trPr>
          <w:trHeight w:val="275"/>
        </w:trPr>
        <w:tc>
          <w:tcPr>
            <w:tcW w:w="5000" w:type="pct"/>
            <w:gridSpan w:val="6"/>
          </w:tcPr>
          <w:p w14:paraId="10D741C7"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6C144D1F" w14:textId="77777777" w:rsidTr="00BC24BB">
        <w:trPr>
          <w:trHeight w:val="506"/>
        </w:trPr>
        <w:tc>
          <w:tcPr>
            <w:tcW w:w="1226" w:type="pct"/>
          </w:tcPr>
          <w:p w14:paraId="6F4DAF39"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времето </w:t>
            </w:r>
            <w:r w:rsidRPr="002A3C54">
              <w:rPr>
                <w:spacing w:val="-2"/>
              </w:rPr>
              <w:t>(месеци)</w:t>
            </w:r>
          </w:p>
        </w:tc>
        <w:tc>
          <w:tcPr>
            <w:tcW w:w="649" w:type="pct"/>
          </w:tcPr>
          <w:p w14:paraId="124813CC" w14:textId="77777777" w:rsidR="004B58FC" w:rsidRPr="002A3C54" w:rsidRDefault="005331BE" w:rsidP="000A14CC">
            <w:pPr>
              <w:pStyle w:val="TableParagraph"/>
              <w:ind w:right="9"/>
              <w:jc w:val="center"/>
            </w:pPr>
            <w:r w:rsidRPr="002A3C54">
              <w:rPr>
                <w:spacing w:val="-5"/>
              </w:rPr>
              <w:t>5,2</w:t>
            </w:r>
          </w:p>
        </w:tc>
        <w:tc>
          <w:tcPr>
            <w:tcW w:w="826" w:type="pct"/>
          </w:tcPr>
          <w:p w14:paraId="722C36C6" w14:textId="77777777" w:rsidR="004B58FC" w:rsidRPr="002A3C54" w:rsidRDefault="005331BE" w:rsidP="000A14CC">
            <w:pPr>
              <w:pStyle w:val="TableParagraph"/>
              <w:ind w:right="9"/>
              <w:jc w:val="center"/>
            </w:pPr>
            <w:r w:rsidRPr="002A3C54">
              <w:rPr>
                <w:spacing w:val="-5"/>
              </w:rPr>
              <w:t>9,0</w:t>
            </w:r>
          </w:p>
        </w:tc>
        <w:tc>
          <w:tcPr>
            <w:tcW w:w="816" w:type="pct"/>
          </w:tcPr>
          <w:p w14:paraId="253E3694" w14:textId="77777777" w:rsidR="004B58FC" w:rsidRPr="002A3C54" w:rsidRDefault="005331BE" w:rsidP="000A14CC">
            <w:pPr>
              <w:pStyle w:val="TableParagraph"/>
              <w:ind w:right="9"/>
              <w:jc w:val="center"/>
            </w:pPr>
            <w:r w:rsidRPr="002A3C54">
              <w:rPr>
                <w:spacing w:val="-5"/>
              </w:rPr>
              <w:t>7,2</w:t>
            </w:r>
          </w:p>
        </w:tc>
        <w:tc>
          <w:tcPr>
            <w:tcW w:w="705" w:type="pct"/>
          </w:tcPr>
          <w:p w14:paraId="5EC08DED" w14:textId="77777777" w:rsidR="004B58FC" w:rsidRPr="002A3C54" w:rsidRDefault="005331BE" w:rsidP="000A14CC">
            <w:pPr>
              <w:pStyle w:val="TableParagraph"/>
              <w:ind w:right="9"/>
              <w:jc w:val="center"/>
            </w:pPr>
            <w:r w:rsidRPr="002A3C54">
              <w:rPr>
                <w:spacing w:val="-5"/>
              </w:rPr>
              <w:t>5,5</w:t>
            </w:r>
          </w:p>
        </w:tc>
        <w:tc>
          <w:tcPr>
            <w:tcW w:w="778" w:type="pct"/>
          </w:tcPr>
          <w:p w14:paraId="1C11A5DA" w14:textId="77777777" w:rsidR="004B58FC" w:rsidRPr="002A3C54" w:rsidRDefault="005331BE" w:rsidP="000A14CC">
            <w:pPr>
              <w:pStyle w:val="TableParagraph"/>
              <w:ind w:right="9"/>
              <w:jc w:val="center"/>
            </w:pPr>
            <w:r w:rsidRPr="002A3C54">
              <w:rPr>
                <w:spacing w:val="-5"/>
              </w:rPr>
              <w:t>9,2</w:t>
            </w:r>
          </w:p>
        </w:tc>
      </w:tr>
      <w:tr w:rsidR="004B58FC" w:rsidRPr="002A3C54" w14:paraId="661BD321" w14:textId="77777777" w:rsidTr="00BC24BB">
        <w:trPr>
          <w:trHeight w:val="273"/>
        </w:trPr>
        <w:tc>
          <w:tcPr>
            <w:tcW w:w="1226" w:type="pct"/>
          </w:tcPr>
          <w:p w14:paraId="61DF8F8D"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649" w:type="pct"/>
          </w:tcPr>
          <w:p w14:paraId="589306A3" w14:textId="77777777" w:rsidR="004B58FC" w:rsidRPr="002A3C54" w:rsidRDefault="004B58FC" w:rsidP="000A14CC">
            <w:pPr>
              <w:pStyle w:val="TableParagraph"/>
              <w:ind w:right="9"/>
            </w:pPr>
          </w:p>
        </w:tc>
        <w:tc>
          <w:tcPr>
            <w:tcW w:w="826" w:type="pct"/>
          </w:tcPr>
          <w:p w14:paraId="1B728311" w14:textId="77777777" w:rsidR="004B58FC" w:rsidRPr="002A3C54" w:rsidRDefault="005331BE" w:rsidP="000A14CC">
            <w:pPr>
              <w:pStyle w:val="TableParagraph"/>
              <w:ind w:right="9"/>
              <w:jc w:val="center"/>
            </w:pPr>
            <w:r w:rsidRPr="002A3C54">
              <w:rPr>
                <w:spacing w:val="-4"/>
              </w:rPr>
              <w:t>0,44</w:t>
            </w:r>
          </w:p>
        </w:tc>
        <w:tc>
          <w:tcPr>
            <w:tcW w:w="816" w:type="pct"/>
          </w:tcPr>
          <w:p w14:paraId="131AF394" w14:textId="77777777" w:rsidR="004B58FC" w:rsidRPr="002A3C54" w:rsidRDefault="005331BE" w:rsidP="000A14CC">
            <w:pPr>
              <w:pStyle w:val="TableParagraph"/>
              <w:ind w:right="9"/>
              <w:jc w:val="center"/>
            </w:pPr>
            <w:r w:rsidRPr="002A3C54">
              <w:rPr>
                <w:spacing w:val="-4"/>
              </w:rPr>
              <w:t>0,69</w:t>
            </w:r>
          </w:p>
        </w:tc>
        <w:tc>
          <w:tcPr>
            <w:tcW w:w="705" w:type="pct"/>
          </w:tcPr>
          <w:p w14:paraId="0BFF246C" w14:textId="77777777" w:rsidR="004B58FC" w:rsidRPr="002A3C54" w:rsidRDefault="004B58FC" w:rsidP="000A14CC">
            <w:pPr>
              <w:pStyle w:val="TableParagraph"/>
              <w:ind w:right="9"/>
            </w:pPr>
          </w:p>
        </w:tc>
        <w:tc>
          <w:tcPr>
            <w:tcW w:w="778" w:type="pct"/>
          </w:tcPr>
          <w:p w14:paraId="56250ACA" w14:textId="77777777" w:rsidR="004B58FC" w:rsidRPr="002A3C54" w:rsidRDefault="005331BE" w:rsidP="000A14CC">
            <w:pPr>
              <w:pStyle w:val="TableParagraph"/>
              <w:ind w:right="9"/>
              <w:jc w:val="center"/>
            </w:pPr>
            <w:r w:rsidRPr="002A3C54">
              <w:rPr>
                <w:spacing w:val="-5"/>
              </w:rPr>
              <w:t>0,5</w:t>
            </w:r>
          </w:p>
        </w:tc>
      </w:tr>
      <w:tr w:rsidR="004B58FC" w:rsidRPr="002A3C54" w14:paraId="1BFCEE94" w14:textId="77777777" w:rsidTr="00BC24BB">
        <w:trPr>
          <w:trHeight w:val="277"/>
        </w:trPr>
        <w:tc>
          <w:tcPr>
            <w:tcW w:w="1226" w:type="pct"/>
          </w:tcPr>
          <w:p w14:paraId="547F7A78" w14:textId="77777777" w:rsidR="004B58FC" w:rsidRPr="002A3C54" w:rsidRDefault="005331BE" w:rsidP="000A14CC">
            <w:pPr>
              <w:pStyle w:val="TableParagraph"/>
              <w:ind w:right="9"/>
            </w:pPr>
            <w:r w:rsidRPr="002A3C54">
              <w:rPr>
                <w:spacing w:val="-2"/>
              </w:rPr>
              <w:t>p-стойност</w:t>
            </w:r>
          </w:p>
        </w:tc>
        <w:tc>
          <w:tcPr>
            <w:tcW w:w="649" w:type="pct"/>
          </w:tcPr>
          <w:p w14:paraId="398A337F" w14:textId="77777777" w:rsidR="004B58FC" w:rsidRPr="002A3C54" w:rsidRDefault="005331BE" w:rsidP="000A14CC">
            <w:pPr>
              <w:pStyle w:val="TableParagraph"/>
              <w:ind w:right="9"/>
              <w:jc w:val="center"/>
            </w:pPr>
            <w:r w:rsidRPr="002A3C54">
              <w:t>-</w:t>
            </w:r>
          </w:p>
        </w:tc>
        <w:tc>
          <w:tcPr>
            <w:tcW w:w="826" w:type="pct"/>
          </w:tcPr>
          <w:p w14:paraId="05E66A2E" w14:textId="77777777" w:rsidR="004B58FC" w:rsidRPr="002A3C54" w:rsidRDefault="005331BE" w:rsidP="000A14CC">
            <w:pPr>
              <w:pStyle w:val="TableParagraph"/>
              <w:ind w:right="9"/>
              <w:jc w:val="center"/>
            </w:pPr>
            <w:r w:rsidRPr="002A3C54">
              <w:rPr>
                <w:spacing w:val="-2"/>
              </w:rPr>
              <w:t>0,0049</w:t>
            </w:r>
          </w:p>
        </w:tc>
        <w:tc>
          <w:tcPr>
            <w:tcW w:w="816" w:type="pct"/>
          </w:tcPr>
          <w:p w14:paraId="73840E6C" w14:textId="77777777" w:rsidR="004B58FC" w:rsidRPr="002A3C54" w:rsidRDefault="005331BE" w:rsidP="000A14CC">
            <w:pPr>
              <w:pStyle w:val="TableParagraph"/>
              <w:ind w:right="9"/>
              <w:jc w:val="center"/>
            </w:pPr>
            <w:r w:rsidRPr="002A3C54">
              <w:rPr>
                <w:spacing w:val="-2"/>
              </w:rPr>
              <w:t>0,217</w:t>
            </w:r>
          </w:p>
        </w:tc>
        <w:tc>
          <w:tcPr>
            <w:tcW w:w="705" w:type="pct"/>
          </w:tcPr>
          <w:p w14:paraId="2C2A296A" w14:textId="77777777" w:rsidR="004B58FC" w:rsidRPr="002A3C54" w:rsidRDefault="004B58FC" w:rsidP="000A14CC">
            <w:pPr>
              <w:pStyle w:val="TableParagraph"/>
              <w:ind w:right="9"/>
            </w:pPr>
          </w:p>
        </w:tc>
        <w:tc>
          <w:tcPr>
            <w:tcW w:w="778" w:type="pct"/>
          </w:tcPr>
          <w:p w14:paraId="68839BCD" w14:textId="77777777" w:rsidR="004B58FC" w:rsidRPr="002A3C54" w:rsidRDefault="005331BE" w:rsidP="000A14CC">
            <w:pPr>
              <w:pStyle w:val="TableParagraph"/>
              <w:ind w:right="9"/>
              <w:jc w:val="center"/>
            </w:pPr>
            <w:r w:rsidRPr="002A3C54">
              <w:rPr>
                <w:spacing w:val="-2"/>
              </w:rPr>
              <w:t>0,0002</w:t>
            </w:r>
          </w:p>
        </w:tc>
      </w:tr>
      <w:tr w:rsidR="004B58FC" w:rsidRPr="002A3C54" w14:paraId="6B18BB55" w14:textId="77777777" w:rsidTr="00BC24BB">
        <w:trPr>
          <w:trHeight w:val="275"/>
        </w:trPr>
        <w:tc>
          <w:tcPr>
            <w:tcW w:w="5000" w:type="pct"/>
            <w:gridSpan w:val="6"/>
          </w:tcPr>
          <w:p w14:paraId="515954D8" w14:textId="77777777" w:rsidR="004B58FC" w:rsidRPr="002A3C54" w:rsidRDefault="005331BE" w:rsidP="000A14CC">
            <w:pPr>
              <w:pStyle w:val="TableParagraph"/>
              <w:ind w:right="9"/>
            </w:pPr>
            <w:r w:rsidRPr="002A3C54">
              <w:t>Обща</w:t>
            </w:r>
            <w:r w:rsidRPr="002A3C54">
              <w:rPr>
                <w:spacing w:val="-3"/>
              </w:rPr>
              <w:t xml:space="preserve"> </w:t>
            </w:r>
            <w:r w:rsidRPr="002A3C54">
              <w:t>степен</w:t>
            </w:r>
            <w:r w:rsidRPr="002A3C54">
              <w:rPr>
                <w:spacing w:val="-3"/>
              </w:rPr>
              <w:t xml:space="preserve"> </w:t>
            </w:r>
            <w:r w:rsidRPr="002A3C54">
              <w:t>на</w:t>
            </w:r>
            <w:r w:rsidRPr="002A3C54">
              <w:rPr>
                <w:spacing w:val="-2"/>
              </w:rPr>
              <w:t xml:space="preserve"> повлияване</w:t>
            </w:r>
          </w:p>
        </w:tc>
      </w:tr>
      <w:tr w:rsidR="004B58FC" w:rsidRPr="002A3C54" w14:paraId="7A74E5AE" w14:textId="77777777" w:rsidTr="00BC24BB">
        <w:trPr>
          <w:trHeight w:val="275"/>
        </w:trPr>
        <w:tc>
          <w:tcPr>
            <w:tcW w:w="1226" w:type="pct"/>
          </w:tcPr>
          <w:p w14:paraId="2ED7960E" w14:textId="77777777" w:rsidR="004B58FC" w:rsidRPr="002A3C54" w:rsidRDefault="005331BE" w:rsidP="000A14CC">
            <w:pPr>
              <w:pStyle w:val="TableParagraph"/>
              <w:ind w:right="9"/>
            </w:pPr>
            <w:r w:rsidRPr="002A3C54">
              <w:t>Степен</w:t>
            </w:r>
            <w:r w:rsidRPr="002A3C54">
              <w:rPr>
                <w:spacing w:val="-4"/>
              </w:rPr>
              <w:t xml:space="preserve"> </w:t>
            </w:r>
            <w:r w:rsidRPr="002A3C54">
              <w:rPr>
                <w:spacing w:val="-2"/>
              </w:rPr>
              <w:t>(процент)</w:t>
            </w:r>
          </w:p>
        </w:tc>
        <w:tc>
          <w:tcPr>
            <w:tcW w:w="649" w:type="pct"/>
          </w:tcPr>
          <w:p w14:paraId="1FA45966" w14:textId="77777777" w:rsidR="004B58FC" w:rsidRPr="002A3C54" w:rsidRDefault="005331BE" w:rsidP="000A14CC">
            <w:pPr>
              <w:pStyle w:val="TableParagraph"/>
              <w:ind w:right="9"/>
              <w:jc w:val="center"/>
            </w:pPr>
            <w:r w:rsidRPr="002A3C54">
              <w:rPr>
                <w:spacing w:val="-4"/>
              </w:rPr>
              <w:t>16,7</w:t>
            </w:r>
          </w:p>
        </w:tc>
        <w:tc>
          <w:tcPr>
            <w:tcW w:w="826" w:type="pct"/>
          </w:tcPr>
          <w:p w14:paraId="7F066E60" w14:textId="77777777" w:rsidR="004B58FC" w:rsidRPr="002A3C54" w:rsidRDefault="005331BE" w:rsidP="000A14CC">
            <w:pPr>
              <w:pStyle w:val="TableParagraph"/>
              <w:ind w:right="9"/>
              <w:jc w:val="center"/>
            </w:pPr>
            <w:r w:rsidRPr="002A3C54">
              <w:rPr>
                <w:spacing w:val="-4"/>
              </w:rPr>
              <w:t>40,0</w:t>
            </w:r>
          </w:p>
        </w:tc>
        <w:tc>
          <w:tcPr>
            <w:tcW w:w="816" w:type="pct"/>
          </w:tcPr>
          <w:p w14:paraId="34C54E4A" w14:textId="77777777" w:rsidR="004B58FC" w:rsidRPr="002A3C54" w:rsidRDefault="005331BE" w:rsidP="000A14CC">
            <w:pPr>
              <w:pStyle w:val="TableParagraph"/>
              <w:ind w:right="9"/>
              <w:jc w:val="center"/>
            </w:pPr>
            <w:r w:rsidRPr="002A3C54">
              <w:rPr>
                <w:spacing w:val="-4"/>
              </w:rPr>
              <w:t>24,2</w:t>
            </w:r>
          </w:p>
        </w:tc>
        <w:tc>
          <w:tcPr>
            <w:tcW w:w="705" w:type="pct"/>
          </w:tcPr>
          <w:p w14:paraId="105938A3" w14:textId="77777777" w:rsidR="004B58FC" w:rsidRPr="002A3C54" w:rsidRDefault="005331BE" w:rsidP="000A14CC">
            <w:pPr>
              <w:pStyle w:val="TableParagraph"/>
              <w:ind w:right="9"/>
              <w:jc w:val="center"/>
            </w:pPr>
            <w:r w:rsidRPr="002A3C54">
              <w:rPr>
                <w:spacing w:val="-4"/>
              </w:rPr>
              <w:t>15,2</w:t>
            </w:r>
          </w:p>
        </w:tc>
        <w:tc>
          <w:tcPr>
            <w:tcW w:w="778" w:type="pct"/>
          </w:tcPr>
          <w:p w14:paraId="49DE9131" w14:textId="77777777" w:rsidR="004B58FC" w:rsidRPr="002A3C54" w:rsidRDefault="005331BE" w:rsidP="000A14CC">
            <w:pPr>
              <w:pStyle w:val="TableParagraph"/>
              <w:ind w:right="9"/>
              <w:jc w:val="center"/>
            </w:pPr>
            <w:r w:rsidRPr="002A3C54">
              <w:rPr>
                <w:spacing w:val="-5"/>
              </w:rPr>
              <w:t>26</w:t>
            </w:r>
          </w:p>
        </w:tc>
      </w:tr>
      <w:tr w:rsidR="004B58FC" w:rsidRPr="002A3C54" w14:paraId="7F2A36C7" w14:textId="77777777" w:rsidTr="00BC24BB">
        <w:trPr>
          <w:trHeight w:val="275"/>
        </w:trPr>
        <w:tc>
          <w:tcPr>
            <w:tcW w:w="1226" w:type="pct"/>
          </w:tcPr>
          <w:p w14:paraId="719C3F17" w14:textId="77777777" w:rsidR="004B58FC" w:rsidRPr="002A3C54" w:rsidRDefault="005331BE" w:rsidP="000A14CC">
            <w:pPr>
              <w:pStyle w:val="TableParagraph"/>
              <w:ind w:right="9"/>
            </w:pPr>
            <w:r w:rsidRPr="002A3C54">
              <w:t>95%</w:t>
            </w:r>
            <w:r w:rsidRPr="002A3C54">
              <w:rPr>
                <w:spacing w:val="1"/>
              </w:rPr>
              <w:t xml:space="preserve"> </w:t>
            </w:r>
            <w:r w:rsidRPr="002A3C54">
              <w:rPr>
                <w:spacing w:val="-5"/>
              </w:rPr>
              <w:t>CI</w:t>
            </w:r>
          </w:p>
        </w:tc>
        <w:tc>
          <w:tcPr>
            <w:tcW w:w="649" w:type="pct"/>
          </w:tcPr>
          <w:p w14:paraId="122D515D" w14:textId="77777777" w:rsidR="004B58FC" w:rsidRPr="002A3C54" w:rsidRDefault="005331BE" w:rsidP="000A14CC">
            <w:pPr>
              <w:pStyle w:val="TableParagraph"/>
              <w:ind w:right="9"/>
              <w:jc w:val="center"/>
            </w:pPr>
            <w:r w:rsidRPr="002A3C54">
              <w:t xml:space="preserve">7,0 – </w:t>
            </w:r>
            <w:r w:rsidRPr="002A3C54">
              <w:rPr>
                <w:spacing w:val="-4"/>
              </w:rPr>
              <w:t>33,5</w:t>
            </w:r>
          </w:p>
        </w:tc>
        <w:tc>
          <w:tcPr>
            <w:tcW w:w="826" w:type="pct"/>
          </w:tcPr>
          <w:p w14:paraId="6F9727F0" w14:textId="77777777" w:rsidR="004B58FC" w:rsidRPr="002A3C54" w:rsidRDefault="005331BE" w:rsidP="000A14CC">
            <w:pPr>
              <w:pStyle w:val="TableParagraph"/>
              <w:ind w:right="9"/>
              <w:jc w:val="center"/>
            </w:pPr>
            <w:r w:rsidRPr="002A3C54">
              <w:t xml:space="preserve">24,4 – </w:t>
            </w:r>
            <w:r w:rsidRPr="002A3C54">
              <w:rPr>
                <w:spacing w:val="-4"/>
              </w:rPr>
              <w:t>57,8</w:t>
            </w:r>
          </w:p>
        </w:tc>
        <w:tc>
          <w:tcPr>
            <w:tcW w:w="816" w:type="pct"/>
          </w:tcPr>
          <w:p w14:paraId="14E40326" w14:textId="77777777" w:rsidR="004B58FC" w:rsidRPr="002A3C54" w:rsidRDefault="005331BE" w:rsidP="000A14CC">
            <w:pPr>
              <w:pStyle w:val="TableParagraph"/>
              <w:ind w:right="9"/>
              <w:jc w:val="center"/>
            </w:pPr>
            <w:r w:rsidRPr="002A3C54">
              <w:t xml:space="preserve">11,7 – </w:t>
            </w:r>
            <w:r w:rsidRPr="002A3C54">
              <w:rPr>
                <w:spacing w:val="-4"/>
              </w:rPr>
              <w:t>42,6</w:t>
            </w:r>
          </w:p>
        </w:tc>
        <w:tc>
          <w:tcPr>
            <w:tcW w:w="705" w:type="pct"/>
          </w:tcPr>
          <w:p w14:paraId="0A597E15" w14:textId="77777777" w:rsidR="004B58FC" w:rsidRPr="002A3C54" w:rsidRDefault="005331BE" w:rsidP="000A14CC">
            <w:pPr>
              <w:pStyle w:val="TableParagraph"/>
              <w:ind w:right="9"/>
            </w:pPr>
            <w:r w:rsidRPr="002A3C54">
              <w:t xml:space="preserve">9,2 – </w:t>
            </w:r>
            <w:r w:rsidRPr="002A3C54">
              <w:rPr>
                <w:spacing w:val="-4"/>
              </w:rPr>
              <w:t>23,9</w:t>
            </w:r>
          </w:p>
        </w:tc>
        <w:tc>
          <w:tcPr>
            <w:tcW w:w="778" w:type="pct"/>
          </w:tcPr>
          <w:p w14:paraId="2646A4BA" w14:textId="77777777" w:rsidR="004B58FC" w:rsidRPr="002A3C54" w:rsidRDefault="005331BE" w:rsidP="000A14CC">
            <w:pPr>
              <w:pStyle w:val="TableParagraph"/>
              <w:ind w:right="9"/>
              <w:jc w:val="center"/>
            </w:pPr>
            <w:r w:rsidRPr="002A3C54">
              <w:t xml:space="preserve">18,1 – </w:t>
            </w:r>
            <w:r w:rsidRPr="002A3C54">
              <w:rPr>
                <w:spacing w:val="-4"/>
              </w:rPr>
              <w:t>35,6</w:t>
            </w:r>
          </w:p>
        </w:tc>
      </w:tr>
      <w:tr w:rsidR="004B58FC" w:rsidRPr="002A3C54" w14:paraId="4F4DEF3E" w14:textId="77777777" w:rsidTr="00BC24BB">
        <w:trPr>
          <w:trHeight w:val="275"/>
        </w:trPr>
        <w:tc>
          <w:tcPr>
            <w:tcW w:w="1226" w:type="pct"/>
          </w:tcPr>
          <w:p w14:paraId="11846DE0" w14:textId="77777777" w:rsidR="004B58FC" w:rsidRPr="002A3C54" w:rsidRDefault="005331BE" w:rsidP="000A14CC">
            <w:pPr>
              <w:pStyle w:val="TableParagraph"/>
              <w:ind w:right="9"/>
            </w:pPr>
            <w:r w:rsidRPr="002A3C54">
              <w:rPr>
                <w:spacing w:val="-2"/>
              </w:rPr>
              <w:t>p-стойност</w:t>
            </w:r>
          </w:p>
        </w:tc>
        <w:tc>
          <w:tcPr>
            <w:tcW w:w="649" w:type="pct"/>
          </w:tcPr>
          <w:p w14:paraId="2077EE56" w14:textId="77777777" w:rsidR="004B58FC" w:rsidRPr="002A3C54" w:rsidRDefault="004B58FC" w:rsidP="000A14CC">
            <w:pPr>
              <w:pStyle w:val="TableParagraph"/>
              <w:ind w:right="9"/>
            </w:pPr>
          </w:p>
        </w:tc>
        <w:tc>
          <w:tcPr>
            <w:tcW w:w="826" w:type="pct"/>
          </w:tcPr>
          <w:p w14:paraId="33FF296B" w14:textId="77777777" w:rsidR="004B58FC" w:rsidRPr="002A3C54" w:rsidRDefault="005331BE" w:rsidP="000A14CC">
            <w:pPr>
              <w:pStyle w:val="TableParagraph"/>
              <w:ind w:right="9"/>
              <w:jc w:val="center"/>
            </w:pPr>
            <w:r w:rsidRPr="002A3C54">
              <w:rPr>
                <w:spacing w:val="-2"/>
              </w:rPr>
              <w:t>0,029</w:t>
            </w:r>
          </w:p>
        </w:tc>
        <w:tc>
          <w:tcPr>
            <w:tcW w:w="816" w:type="pct"/>
          </w:tcPr>
          <w:p w14:paraId="5EE4AEFB" w14:textId="77777777" w:rsidR="004B58FC" w:rsidRPr="002A3C54" w:rsidRDefault="005331BE" w:rsidP="000A14CC">
            <w:pPr>
              <w:pStyle w:val="TableParagraph"/>
              <w:ind w:right="9"/>
              <w:jc w:val="center"/>
            </w:pPr>
            <w:r w:rsidRPr="002A3C54">
              <w:rPr>
                <w:spacing w:val="-4"/>
              </w:rPr>
              <w:t>0,43</w:t>
            </w:r>
          </w:p>
        </w:tc>
        <w:tc>
          <w:tcPr>
            <w:tcW w:w="705" w:type="pct"/>
          </w:tcPr>
          <w:p w14:paraId="0619CD78" w14:textId="77777777" w:rsidR="004B58FC" w:rsidRPr="002A3C54" w:rsidRDefault="004B58FC" w:rsidP="000A14CC">
            <w:pPr>
              <w:pStyle w:val="TableParagraph"/>
              <w:ind w:right="9"/>
            </w:pPr>
          </w:p>
        </w:tc>
        <w:tc>
          <w:tcPr>
            <w:tcW w:w="778" w:type="pct"/>
          </w:tcPr>
          <w:p w14:paraId="26EC38DB" w14:textId="77777777" w:rsidR="004B58FC" w:rsidRPr="002A3C54" w:rsidRDefault="005331BE" w:rsidP="000A14CC">
            <w:pPr>
              <w:pStyle w:val="TableParagraph"/>
              <w:ind w:right="9"/>
              <w:jc w:val="center"/>
            </w:pPr>
            <w:r w:rsidRPr="002A3C54">
              <w:rPr>
                <w:spacing w:val="-2"/>
              </w:rPr>
              <w:t>0,055</w:t>
            </w:r>
          </w:p>
        </w:tc>
      </w:tr>
      <w:tr w:rsidR="004B58FC" w:rsidRPr="002A3C54" w14:paraId="59B4415F" w14:textId="77777777" w:rsidTr="00BC24BB">
        <w:trPr>
          <w:trHeight w:val="275"/>
        </w:trPr>
        <w:tc>
          <w:tcPr>
            <w:tcW w:w="5000" w:type="pct"/>
            <w:gridSpan w:val="6"/>
          </w:tcPr>
          <w:p w14:paraId="7BDFF483" w14:textId="77777777" w:rsidR="004B58FC" w:rsidRPr="002A3C54" w:rsidRDefault="005331BE" w:rsidP="000A14CC">
            <w:pPr>
              <w:pStyle w:val="TableParagraph"/>
              <w:ind w:right="9"/>
            </w:pPr>
            <w:r w:rsidRPr="002A3C54">
              <w:t>Продължителност</w:t>
            </w:r>
            <w:r w:rsidRPr="002A3C54">
              <w:rPr>
                <w:spacing w:val="-6"/>
              </w:rPr>
              <w:t xml:space="preserve"> </w:t>
            </w:r>
            <w:r w:rsidRPr="002A3C54">
              <w:t>на</w:t>
            </w:r>
            <w:r w:rsidRPr="002A3C54">
              <w:rPr>
                <w:spacing w:val="-4"/>
              </w:rPr>
              <w:t xml:space="preserve"> </w:t>
            </w:r>
            <w:r w:rsidRPr="002A3C54">
              <w:rPr>
                <w:spacing w:val="-2"/>
              </w:rPr>
              <w:t>повлияване</w:t>
            </w:r>
          </w:p>
        </w:tc>
      </w:tr>
      <w:tr w:rsidR="004B58FC" w:rsidRPr="002A3C54" w14:paraId="03B4B09D" w14:textId="77777777" w:rsidTr="00BC24BB">
        <w:trPr>
          <w:trHeight w:val="506"/>
        </w:trPr>
        <w:tc>
          <w:tcPr>
            <w:tcW w:w="1226" w:type="pct"/>
          </w:tcPr>
          <w:p w14:paraId="733CB60C"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времето </w:t>
            </w:r>
            <w:r w:rsidRPr="002A3C54">
              <w:rPr>
                <w:spacing w:val="-2"/>
              </w:rPr>
              <w:t>(месеци)</w:t>
            </w:r>
          </w:p>
        </w:tc>
        <w:tc>
          <w:tcPr>
            <w:tcW w:w="649" w:type="pct"/>
          </w:tcPr>
          <w:p w14:paraId="7B20D0B5" w14:textId="77777777" w:rsidR="004B58FC" w:rsidRPr="002A3C54" w:rsidRDefault="005331BE" w:rsidP="000A14CC">
            <w:pPr>
              <w:pStyle w:val="TableParagraph"/>
              <w:ind w:right="9"/>
              <w:jc w:val="center"/>
            </w:pPr>
            <w:r w:rsidRPr="002A3C54">
              <w:rPr>
                <w:spacing w:val="-5"/>
              </w:rPr>
              <w:t>НД</w:t>
            </w:r>
          </w:p>
        </w:tc>
        <w:tc>
          <w:tcPr>
            <w:tcW w:w="826" w:type="pct"/>
          </w:tcPr>
          <w:p w14:paraId="34F3B4C1" w14:textId="77777777" w:rsidR="004B58FC" w:rsidRPr="002A3C54" w:rsidRDefault="005331BE" w:rsidP="000A14CC">
            <w:pPr>
              <w:pStyle w:val="TableParagraph"/>
              <w:ind w:right="9"/>
              <w:jc w:val="center"/>
            </w:pPr>
            <w:r w:rsidRPr="002A3C54">
              <w:rPr>
                <w:spacing w:val="-5"/>
              </w:rPr>
              <w:t>9,3</w:t>
            </w:r>
          </w:p>
        </w:tc>
        <w:tc>
          <w:tcPr>
            <w:tcW w:w="816" w:type="pct"/>
          </w:tcPr>
          <w:p w14:paraId="046A137A" w14:textId="77777777" w:rsidR="004B58FC" w:rsidRPr="002A3C54" w:rsidRDefault="005331BE" w:rsidP="000A14CC">
            <w:pPr>
              <w:pStyle w:val="TableParagraph"/>
              <w:ind w:right="9"/>
              <w:jc w:val="center"/>
            </w:pPr>
            <w:r w:rsidRPr="002A3C54">
              <w:rPr>
                <w:spacing w:val="-5"/>
              </w:rPr>
              <w:t>5,0</w:t>
            </w:r>
          </w:p>
        </w:tc>
        <w:tc>
          <w:tcPr>
            <w:tcW w:w="705" w:type="pct"/>
          </w:tcPr>
          <w:p w14:paraId="7479EE1B" w14:textId="77777777" w:rsidR="004B58FC" w:rsidRPr="002A3C54" w:rsidRDefault="005331BE" w:rsidP="000A14CC">
            <w:pPr>
              <w:pStyle w:val="TableParagraph"/>
              <w:ind w:right="9"/>
              <w:jc w:val="center"/>
            </w:pPr>
            <w:r w:rsidRPr="002A3C54">
              <w:rPr>
                <w:spacing w:val="-5"/>
              </w:rPr>
              <w:t>6,8</w:t>
            </w:r>
          </w:p>
        </w:tc>
        <w:tc>
          <w:tcPr>
            <w:tcW w:w="778" w:type="pct"/>
          </w:tcPr>
          <w:p w14:paraId="04B08A42" w14:textId="77777777" w:rsidR="004B58FC" w:rsidRPr="002A3C54" w:rsidRDefault="005331BE" w:rsidP="000A14CC">
            <w:pPr>
              <w:pStyle w:val="TableParagraph"/>
              <w:ind w:right="9"/>
              <w:jc w:val="center"/>
            </w:pPr>
            <w:r w:rsidRPr="002A3C54">
              <w:rPr>
                <w:spacing w:val="-5"/>
              </w:rPr>
              <w:t>9,2</w:t>
            </w:r>
          </w:p>
        </w:tc>
      </w:tr>
      <w:tr w:rsidR="004B58FC" w:rsidRPr="002A3C54" w14:paraId="285D1B67" w14:textId="77777777" w:rsidTr="00BC24BB">
        <w:trPr>
          <w:trHeight w:val="508"/>
        </w:trPr>
        <w:tc>
          <w:tcPr>
            <w:tcW w:w="1226" w:type="pct"/>
          </w:tcPr>
          <w:p w14:paraId="45E83813" w14:textId="77777777" w:rsidR="004B58FC" w:rsidRPr="002A3C54" w:rsidRDefault="005331BE" w:rsidP="000A14CC">
            <w:pPr>
              <w:pStyle w:val="TableParagraph"/>
              <w:ind w:right="9"/>
            </w:pPr>
            <w:r w:rsidRPr="002A3C54">
              <w:t>Проценти</w:t>
            </w:r>
            <w:r w:rsidRPr="002A3C54">
              <w:rPr>
                <w:spacing w:val="-12"/>
              </w:rPr>
              <w:t xml:space="preserve"> </w:t>
            </w:r>
            <w:r w:rsidRPr="002A3C54">
              <w:t>25</w:t>
            </w:r>
            <w:r w:rsidRPr="002A3C54">
              <w:rPr>
                <w:spacing w:val="-12"/>
              </w:rPr>
              <w:t xml:space="preserve"> </w:t>
            </w:r>
            <w:r w:rsidRPr="002A3C54">
              <w:t>–</w:t>
            </w:r>
            <w:r w:rsidRPr="002A3C54">
              <w:rPr>
                <w:spacing w:val="-12"/>
              </w:rPr>
              <w:t xml:space="preserve"> </w:t>
            </w:r>
            <w:r w:rsidRPr="002A3C54">
              <w:t xml:space="preserve">75 </w:t>
            </w:r>
            <w:r w:rsidRPr="002A3C54">
              <w:rPr>
                <w:spacing w:val="-2"/>
              </w:rPr>
              <w:t>(месеци)</w:t>
            </w:r>
          </w:p>
        </w:tc>
        <w:tc>
          <w:tcPr>
            <w:tcW w:w="649" w:type="pct"/>
          </w:tcPr>
          <w:p w14:paraId="78BBFDDA" w14:textId="77777777" w:rsidR="004B58FC" w:rsidRPr="002A3C54" w:rsidRDefault="005331BE" w:rsidP="000A14CC">
            <w:pPr>
              <w:pStyle w:val="TableParagraph"/>
              <w:ind w:right="9"/>
              <w:jc w:val="center"/>
            </w:pPr>
            <w:r w:rsidRPr="002A3C54">
              <w:t xml:space="preserve">5,5 – </w:t>
            </w:r>
            <w:r w:rsidRPr="002A3C54">
              <w:rPr>
                <w:spacing w:val="-5"/>
              </w:rPr>
              <w:t>НД</w:t>
            </w:r>
          </w:p>
        </w:tc>
        <w:tc>
          <w:tcPr>
            <w:tcW w:w="826" w:type="pct"/>
          </w:tcPr>
          <w:p w14:paraId="5F0682F0" w14:textId="77777777" w:rsidR="004B58FC" w:rsidRPr="002A3C54" w:rsidRDefault="005331BE" w:rsidP="000A14CC">
            <w:pPr>
              <w:pStyle w:val="TableParagraph"/>
              <w:ind w:right="9"/>
              <w:jc w:val="center"/>
            </w:pPr>
            <w:r w:rsidRPr="002A3C54">
              <w:t xml:space="preserve">6,1 – </w:t>
            </w:r>
            <w:r w:rsidRPr="002A3C54">
              <w:rPr>
                <w:spacing w:val="-5"/>
              </w:rPr>
              <w:t>НД</w:t>
            </w:r>
          </w:p>
        </w:tc>
        <w:tc>
          <w:tcPr>
            <w:tcW w:w="816" w:type="pct"/>
          </w:tcPr>
          <w:p w14:paraId="17DA1D03" w14:textId="77777777" w:rsidR="004B58FC" w:rsidRPr="002A3C54" w:rsidRDefault="005331BE" w:rsidP="000A14CC">
            <w:pPr>
              <w:pStyle w:val="TableParagraph"/>
              <w:ind w:right="9"/>
              <w:jc w:val="center"/>
            </w:pPr>
            <w:r w:rsidRPr="002A3C54">
              <w:t xml:space="preserve">3,8 – </w:t>
            </w:r>
            <w:r w:rsidRPr="002A3C54">
              <w:rPr>
                <w:spacing w:val="-5"/>
              </w:rPr>
              <w:t>7,8</w:t>
            </w:r>
          </w:p>
        </w:tc>
        <w:tc>
          <w:tcPr>
            <w:tcW w:w="705" w:type="pct"/>
          </w:tcPr>
          <w:p w14:paraId="2597BE2E" w14:textId="77777777" w:rsidR="004B58FC" w:rsidRPr="002A3C54" w:rsidRDefault="005331BE" w:rsidP="000A14CC">
            <w:pPr>
              <w:pStyle w:val="TableParagraph"/>
              <w:ind w:right="9"/>
            </w:pPr>
            <w:r w:rsidRPr="002A3C54">
              <w:t xml:space="preserve">5,59 – </w:t>
            </w:r>
            <w:r w:rsidRPr="002A3C54">
              <w:rPr>
                <w:spacing w:val="-4"/>
              </w:rPr>
              <w:t>9,17</w:t>
            </w:r>
          </w:p>
        </w:tc>
        <w:tc>
          <w:tcPr>
            <w:tcW w:w="778" w:type="pct"/>
          </w:tcPr>
          <w:p w14:paraId="4967A621" w14:textId="77777777" w:rsidR="004B58FC" w:rsidRPr="002A3C54" w:rsidRDefault="005331BE" w:rsidP="000A14CC">
            <w:pPr>
              <w:pStyle w:val="TableParagraph"/>
              <w:ind w:right="9"/>
              <w:jc w:val="center"/>
            </w:pPr>
            <w:r w:rsidRPr="002A3C54">
              <w:t xml:space="preserve">5,88 – </w:t>
            </w:r>
            <w:r w:rsidRPr="002A3C54">
              <w:rPr>
                <w:spacing w:val="-2"/>
              </w:rPr>
              <w:t>13,01</w:t>
            </w:r>
          </w:p>
        </w:tc>
      </w:tr>
    </w:tbl>
    <w:p w14:paraId="16F108F9" w14:textId="77777777" w:rsidR="004B58FC" w:rsidRPr="002A3C54" w:rsidRDefault="005331BE" w:rsidP="000A14CC">
      <w:pPr>
        <w:pStyle w:val="BodyText"/>
        <w:ind w:right="9"/>
      </w:pPr>
      <w:r w:rsidRPr="002A3C54">
        <w:rPr>
          <w:vertAlign w:val="superscript"/>
        </w:rPr>
        <w:t>а</w:t>
      </w:r>
      <w:r w:rsidRPr="002A3C54">
        <w:rPr>
          <w:spacing w:val="-2"/>
        </w:rPr>
        <w:t xml:space="preserve"> </w:t>
      </w:r>
      <w:r w:rsidRPr="002A3C54">
        <w:t>5</w:t>
      </w:r>
      <w:r w:rsidRPr="002A3C54">
        <w:rPr>
          <w:spacing w:val="-1"/>
        </w:rPr>
        <w:t xml:space="preserve"> </w:t>
      </w:r>
      <w:r w:rsidRPr="002A3C54">
        <w:t>mg/kg</w:t>
      </w:r>
      <w:r w:rsidRPr="002A3C54">
        <w:rPr>
          <w:spacing w:val="-1"/>
        </w:rPr>
        <w:t xml:space="preserve"> </w:t>
      </w:r>
      <w:r w:rsidRPr="002A3C54">
        <w:t>през</w:t>
      </w:r>
      <w:r w:rsidRPr="002A3C54">
        <w:rPr>
          <w:spacing w:val="-2"/>
        </w:rPr>
        <w:t xml:space="preserve"> </w:t>
      </w:r>
      <w:r w:rsidRPr="002A3C54">
        <w:t>2</w:t>
      </w:r>
      <w:r w:rsidRPr="002A3C54">
        <w:rPr>
          <w:spacing w:val="-2"/>
        </w:rPr>
        <w:t xml:space="preserve"> седмици.</w:t>
      </w:r>
    </w:p>
    <w:p w14:paraId="37F20808" w14:textId="77777777" w:rsidR="004B58FC" w:rsidRPr="002A3C54" w:rsidRDefault="005331BE" w:rsidP="000A14CC">
      <w:pPr>
        <w:pStyle w:val="BodyText"/>
        <w:ind w:right="9"/>
      </w:pPr>
      <w:r w:rsidRPr="002A3C54">
        <w:rPr>
          <w:vertAlign w:val="superscript"/>
        </w:rPr>
        <w:t>б</w:t>
      </w:r>
      <w:r w:rsidRPr="002A3C54">
        <w:t xml:space="preserve"> 10</w:t>
      </w:r>
      <w:r w:rsidRPr="002A3C54">
        <w:rPr>
          <w:spacing w:val="-4"/>
        </w:rPr>
        <w:t xml:space="preserve"> </w:t>
      </w:r>
      <w:r w:rsidRPr="002A3C54">
        <w:t>mg/kg</w:t>
      </w:r>
      <w:r w:rsidRPr="002A3C54">
        <w:rPr>
          <w:spacing w:val="-1"/>
        </w:rPr>
        <w:t xml:space="preserve"> </w:t>
      </w:r>
      <w:r w:rsidRPr="002A3C54">
        <w:t>през</w:t>
      </w:r>
      <w:r w:rsidRPr="002A3C54">
        <w:rPr>
          <w:spacing w:val="-1"/>
        </w:rPr>
        <w:t xml:space="preserve"> </w:t>
      </w:r>
      <w:r w:rsidRPr="002A3C54">
        <w:t>2</w:t>
      </w:r>
      <w:r w:rsidRPr="002A3C54">
        <w:rPr>
          <w:spacing w:val="-1"/>
        </w:rPr>
        <w:t xml:space="preserve"> </w:t>
      </w:r>
      <w:r w:rsidRPr="002A3C54">
        <w:rPr>
          <w:spacing w:val="-2"/>
        </w:rPr>
        <w:t>седмици.</w:t>
      </w:r>
    </w:p>
    <w:p w14:paraId="5B2AF0FF" w14:textId="77777777" w:rsidR="004B58FC" w:rsidRPr="002A3C54" w:rsidRDefault="005331BE" w:rsidP="000A14CC">
      <w:pPr>
        <w:pStyle w:val="BodyText"/>
        <w:ind w:right="9"/>
      </w:pPr>
      <w:r w:rsidRPr="002A3C54">
        <w:rPr>
          <w:vertAlign w:val="superscript"/>
        </w:rPr>
        <w:t>в</w:t>
      </w:r>
      <w:r w:rsidRPr="002A3C54">
        <w:rPr>
          <w:spacing w:val="-7"/>
        </w:rPr>
        <w:t xml:space="preserve"> </w:t>
      </w:r>
      <w:r w:rsidRPr="002A3C54">
        <w:t>По</w:t>
      </w:r>
      <w:r w:rsidRPr="002A3C54">
        <w:rPr>
          <w:spacing w:val="-6"/>
        </w:rPr>
        <w:t xml:space="preserve"> </w:t>
      </w:r>
      <w:r w:rsidRPr="002A3C54">
        <w:t>отношение</w:t>
      </w:r>
      <w:r w:rsidRPr="002A3C54">
        <w:rPr>
          <w:spacing w:val="-6"/>
        </w:rPr>
        <w:t xml:space="preserve"> </w:t>
      </w:r>
      <w:r w:rsidRPr="002A3C54">
        <w:t>на</w:t>
      </w:r>
      <w:r w:rsidRPr="002A3C54">
        <w:rPr>
          <w:spacing w:val="-8"/>
        </w:rPr>
        <w:t xml:space="preserve"> </w:t>
      </w:r>
      <w:r w:rsidRPr="002A3C54">
        <w:t>контролната</w:t>
      </w:r>
      <w:r w:rsidRPr="002A3C54">
        <w:rPr>
          <w:spacing w:val="-6"/>
        </w:rPr>
        <w:t xml:space="preserve"> </w:t>
      </w:r>
      <w:r w:rsidRPr="002A3C54">
        <w:t>група. NR = не е достигнато.</w:t>
      </w:r>
    </w:p>
    <w:p w14:paraId="196C5B87" w14:textId="77777777" w:rsidR="004B58FC" w:rsidRPr="002A3C54" w:rsidRDefault="004B58FC" w:rsidP="000A14CC">
      <w:pPr>
        <w:pStyle w:val="BodyText"/>
        <w:ind w:right="9"/>
      </w:pPr>
    </w:p>
    <w:p w14:paraId="6D000B4E" w14:textId="77777777" w:rsidR="004B58FC" w:rsidRPr="002A3C54" w:rsidRDefault="005331BE" w:rsidP="000A14CC">
      <w:pPr>
        <w:ind w:right="9"/>
        <w:rPr>
          <w:i/>
        </w:rPr>
      </w:pPr>
      <w:r w:rsidRPr="002A3C54">
        <w:rPr>
          <w:i/>
          <w:spacing w:val="-2"/>
        </w:rPr>
        <w:t>NO16966</w:t>
      </w:r>
    </w:p>
    <w:p w14:paraId="35BE9131" w14:textId="77777777" w:rsidR="004B58FC" w:rsidRPr="002A3C54" w:rsidRDefault="005331BE" w:rsidP="000A14CC">
      <w:pPr>
        <w:pStyle w:val="BodyText"/>
        <w:ind w:right="9"/>
      </w:pPr>
      <w:r w:rsidRPr="002A3C54">
        <w:t>Това е фаза ІІІ, рандомизирано, двойносляпо (по отношение на бевацизумаб) клинично изпитване, изпитващо бевацизумаб 7,5 mg/kg в комбинация с капецитабин перорално и оксалиплатин</w:t>
      </w:r>
      <w:r w:rsidRPr="002A3C54">
        <w:rPr>
          <w:spacing w:val="-5"/>
        </w:rPr>
        <w:t xml:space="preserve"> </w:t>
      </w:r>
      <w:r w:rsidRPr="002A3C54">
        <w:t>интравенозно</w:t>
      </w:r>
      <w:r w:rsidRPr="002A3C54">
        <w:rPr>
          <w:spacing w:val="-4"/>
        </w:rPr>
        <w:t xml:space="preserve"> </w:t>
      </w:r>
      <w:r w:rsidRPr="002A3C54">
        <w:t>(XELOX),</w:t>
      </w:r>
      <w:r w:rsidRPr="002A3C54">
        <w:rPr>
          <w:spacing w:val="-4"/>
        </w:rPr>
        <w:t xml:space="preserve"> </w:t>
      </w:r>
      <w:r w:rsidRPr="002A3C54">
        <w:t>прилагано</w:t>
      </w:r>
      <w:r w:rsidRPr="002A3C54">
        <w:rPr>
          <w:spacing w:val="-4"/>
        </w:rPr>
        <w:t xml:space="preserve"> </w:t>
      </w:r>
      <w:r w:rsidRPr="002A3C54">
        <w:t>по</w:t>
      </w:r>
      <w:r w:rsidRPr="002A3C54">
        <w:rPr>
          <w:spacing w:val="-4"/>
        </w:rPr>
        <w:t xml:space="preserve"> </w:t>
      </w:r>
      <w:r w:rsidRPr="002A3C54">
        <w:t>3-седмична</w:t>
      </w:r>
      <w:r w:rsidRPr="002A3C54">
        <w:rPr>
          <w:spacing w:val="-4"/>
        </w:rPr>
        <w:t xml:space="preserve"> </w:t>
      </w:r>
      <w:r w:rsidRPr="002A3C54">
        <w:t>схема;</w:t>
      </w:r>
      <w:r w:rsidRPr="002A3C54">
        <w:rPr>
          <w:spacing w:val="-3"/>
        </w:rPr>
        <w:t xml:space="preserve"> </w:t>
      </w:r>
      <w:r w:rsidRPr="002A3C54">
        <w:t>или</w:t>
      </w:r>
      <w:r w:rsidRPr="002A3C54">
        <w:rPr>
          <w:spacing w:val="-7"/>
        </w:rPr>
        <w:t xml:space="preserve"> </w:t>
      </w:r>
      <w:r w:rsidRPr="002A3C54">
        <w:t>бевацизумаб</w:t>
      </w:r>
    </w:p>
    <w:p w14:paraId="6AD4E754" w14:textId="77777777" w:rsidR="004B58FC" w:rsidRPr="002A3C54" w:rsidRDefault="005331BE" w:rsidP="00933AE1">
      <w:pPr>
        <w:pStyle w:val="ListParagraph"/>
        <w:numPr>
          <w:ilvl w:val="0"/>
          <w:numId w:val="5"/>
        </w:numPr>
        <w:tabs>
          <w:tab w:val="left" w:pos="523"/>
        </w:tabs>
        <w:ind w:left="0" w:right="9" w:firstLine="0"/>
      </w:pPr>
      <w:r w:rsidRPr="002A3C54">
        <w:t>mg/kg</w:t>
      </w:r>
      <w:r w:rsidRPr="002A3C54">
        <w:rPr>
          <w:spacing w:val="-3"/>
        </w:rPr>
        <w:t xml:space="preserve"> </w:t>
      </w:r>
      <w:r w:rsidRPr="002A3C54">
        <w:t>в</w:t>
      </w:r>
      <w:r w:rsidRPr="002A3C54">
        <w:rPr>
          <w:spacing w:val="-4"/>
        </w:rPr>
        <w:t xml:space="preserve"> </w:t>
      </w:r>
      <w:r w:rsidRPr="002A3C54">
        <w:t>комбинация</w:t>
      </w:r>
      <w:r w:rsidRPr="002A3C54">
        <w:rPr>
          <w:spacing w:val="-4"/>
        </w:rPr>
        <w:t xml:space="preserve"> </w:t>
      </w:r>
      <w:r w:rsidRPr="002A3C54">
        <w:t>с</w:t>
      </w:r>
      <w:r w:rsidRPr="002A3C54">
        <w:rPr>
          <w:spacing w:val="-3"/>
        </w:rPr>
        <w:t xml:space="preserve"> </w:t>
      </w:r>
      <w:r w:rsidRPr="002A3C54">
        <w:t>левковорин</w:t>
      </w:r>
      <w:r w:rsidRPr="002A3C54">
        <w:rPr>
          <w:spacing w:val="-4"/>
        </w:rPr>
        <w:t xml:space="preserve"> </w:t>
      </w:r>
      <w:r w:rsidRPr="002A3C54">
        <w:t>с</w:t>
      </w:r>
      <w:r w:rsidRPr="002A3C54">
        <w:rPr>
          <w:spacing w:val="-3"/>
        </w:rPr>
        <w:t xml:space="preserve"> </w:t>
      </w:r>
      <w:r w:rsidRPr="002A3C54">
        <w:t>5-флуороурацил</w:t>
      </w:r>
      <w:r w:rsidRPr="002A3C54">
        <w:rPr>
          <w:spacing w:val="-3"/>
        </w:rPr>
        <w:t xml:space="preserve"> </w:t>
      </w:r>
      <w:r w:rsidRPr="002A3C54">
        <w:t>болус,</w:t>
      </w:r>
      <w:r w:rsidRPr="002A3C54">
        <w:rPr>
          <w:spacing w:val="-3"/>
        </w:rPr>
        <w:t xml:space="preserve"> </w:t>
      </w:r>
      <w:r w:rsidRPr="002A3C54">
        <w:t>последвано</w:t>
      </w:r>
      <w:r w:rsidRPr="002A3C54">
        <w:rPr>
          <w:spacing w:val="-3"/>
        </w:rPr>
        <w:t xml:space="preserve"> </w:t>
      </w:r>
      <w:r w:rsidRPr="002A3C54">
        <w:t>от</w:t>
      </w:r>
      <w:r w:rsidRPr="002A3C54">
        <w:rPr>
          <w:spacing w:val="-6"/>
        </w:rPr>
        <w:t xml:space="preserve"> </w:t>
      </w:r>
      <w:r w:rsidRPr="002A3C54">
        <w:t>5-флуороурацил</w:t>
      </w:r>
      <w:r w:rsidRPr="002A3C54">
        <w:rPr>
          <w:spacing w:val="-3"/>
        </w:rPr>
        <w:t xml:space="preserve"> </w:t>
      </w:r>
      <w:r w:rsidRPr="002A3C54">
        <w:t>в инфузия с оксалиплатин интравенозно (FOLFOX-4), прилагано по 2-седмична схема.</w:t>
      </w:r>
    </w:p>
    <w:p w14:paraId="04BB7C41" w14:textId="77777777" w:rsidR="004B58FC" w:rsidRPr="002A3C54" w:rsidRDefault="005331BE" w:rsidP="000A14CC">
      <w:pPr>
        <w:pStyle w:val="BodyText"/>
        <w:ind w:right="9"/>
      </w:pPr>
      <w:r w:rsidRPr="002A3C54">
        <w:t>Изпитването се състои от две части: начална отворена част с 2 групи (част I), при която пациентите са рандомизирани в две групи с различно лечение (XELOX и FOLFOX-4) и последваща</w:t>
      </w:r>
      <w:r w:rsidRPr="002A3C54">
        <w:rPr>
          <w:spacing w:val="-2"/>
        </w:rPr>
        <w:t xml:space="preserve"> </w:t>
      </w:r>
      <w:r w:rsidRPr="002A3C54">
        <w:t>част</w:t>
      </w:r>
      <w:r w:rsidRPr="002A3C54">
        <w:rPr>
          <w:spacing w:val="-3"/>
        </w:rPr>
        <w:t xml:space="preserve"> </w:t>
      </w:r>
      <w:r w:rsidRPr="002A3C54">
        <w:t>с</w:t>
      </w:r>
      <w:r w:rsidRPr="002A3C54">
        <w:rPr>
          <w:spacing w:val="-2"/>
        </w:rPr>
        <w:t xml:space="preserve"> </w:t>
      </w:r>
      <w:r w:rsidRPr="002A3C54">
        <w:t>4</w:t>
      </w:r>
      <w:r w:rsidRPr="002A3C54">
        <w:rPr>
          <w:spacing w:val="-5"/>
        </w:rPr>
        <w:t xml:space="preserve"> </w:t>
      </w:r>
      <w:r w:rsidRPr="002A3C54">
        <w:t>групи,</w:t>
      </w:r>
      <w:r w:rsidRPr="002A3C54">
        <w:rPr>
          <w:spacing w:val="-2"/>
        </w:rPr>
        <w:t xml:space="preserve"> </w:t>
      </w:r>
      <w:r w:rsidRPr="002A3C54">
        <w:t>2</w:t>
      </w:r>
      <w:r w:rsidRPr="002A3C54">
        <w:rPr>
          <w:spacing w:val="-2"/>
        </w:rPr>
        <w:t xml:space="preserve"> </w:t>
      </w:r>
      <w:r w:rsidRPr="002A3C54">
        <w:t>x</w:t>
      </w:r>
      <w:r w:rsidRPr="002A3C54">
        <w:rPr>
          <w:spacing w:val="-2"/>
        </w:rPr>
        <w:t xml:space="preserve"> </w:t>
      </w:r>
      <w:r w:rsidRPr="002A3C54">
        <w:t>2</w:t>
      </w:r>
      <w:r w:rsidRPr="002A3C54">
        <w:rPr>
          <w:spacing w:val="-2"/>
        </w:rPr>
        <w:t xml:space="preserve"> </w:t>
      </w:r>
      <w:r w:rsidRPr="002A3C54">
        <w:t>факторална,</w:t>
      </w:r>
      <w:r w:rsidRPr="002A3C54">
        <w:rPr>
          <w:spacing w:val="-5"/>
        </w:rPr>
        <w:t xml:space="preserve"> </w:t>
      </w:r>
      <w:r w:rsidRPr="002A3C54">
        <w:t>(част</w:t>
      </w:r>
      <w:r w:rsidRPr="002A3C54">
        <w:rPr>
          <w:spacing w:val="-5"/>
        </w:rPr>
        <w:t xml:space="preserve"> </w:t>
      </w:r>
      <w:r w:rsidRPr="002A3C54">
        <w:t>II),</w:t>
      </w:r>
      <w:r w:rsidRPr="002A3C54">
        <w:rPr>
          <w:spacing w:val="-2"/>
        </w:rPr>
        <w:t xml:space="preserve"> </w:t>
      </w:r>
      <w:r w:rsidRPr="002A3C54">
        <w:t>при</w:t>
      </w:r>
      <w:r w:rsidRPr="002A3C54">
        <w:rPr>
          <w:spacing w:val="-3"/>
        </w:rPr>
        <w:t xml:space="preserve"> </w:t>
      </w:r>
      <w:r w:rsidRPr="002A3C54">
        <w:t>която</w:t>
      </w:r>
      <w:r w:rsidRPr="002A3C54">
        <w:rPr>
          <w:spacing w:val="-2"/>
        </w:rPr>
        <w:t xml:space="preserve"> </w:t>
      </w:r>
      <w:r w:rsidRPr="002A3C54">
        <w:t>пациентите</w:t>
      </w:r>
      <w:r w:rsidRPr="002A3C54">
        <w:rPr>
          <w:spacing w:val="-4"/>
        </w:rPr>
        <w:t xml:space="preserve"> </w:t>
      </w:r>
      <w:r w:rsidRPr="002A3C54">
        <w:t>са</w:t>
      </w:r>
      <w:r w:rsidRPr="002A3C54">
        <w:rPr>
          <w:spacing w:val="-2"/>
        </w:rPr>
        <w:t xml:space="preserve"> </w:t>
      </w:r>
      <w:r w:rsidRPr="002A3C54">
        <w:t>рандомизирани в четири групи на лечение (XELOX + плацебо, FOLFOX-4 + плацебо, XELOX + бевацизумаб, FOLFOX-4 + бевацизумаб). В част II назначението на лечението е било двойносляпо по отношение на бевацизумаб.</w:t>
      </w:r>
    </w:p>
    <w:p w14:paraId="279A6B1C" w14:textId="77777777" w:rsidR="004B58FC" w:rsidRPr="002A3C54" w:rsidRDefault="004B58FC" w:rsidP="000A14CC">
      <w:pPr>
        <w:pStyle w:val="BodyText"/>
        <w:ind w:right="9"/>
      </w:pPr>
    </w:p>
    <w:p w14:paraId="6A0BCC10" w14:textId="77777777" w:rsidR="004B58FC" w:rsidRPr="002A3C54" w:rsidRDefault="005331BE" w:rsidP="000A14CC">
      <w:pPr>
        <w:pStyle w:val="BodyText"/>
        <w:ind w:right="9"/>
        <w:rPr>
          <w:spacing w:val="-2"/>
        </w:rPr>
      </w:pPr>
      <w:r w:rsidRPr="002A3C54">
        <w:t>Приблизително</w:t>
      </w:r>
      <w:r w:rsidRPr="002A3C54">
        <w:rPr>
          <w:spacing w:val="-2"/>
        </w:rPr>
        <w:t xml:space="preserve"> </w:t>
      </w:r>
      <w:r w:rsidRPr="002A3C54">
        <w:t>350</w:t>
      </w:r>
      <w:r w:rsidRPr="002A3C54">
        <w:rPr>
          <w:spacing w:val="-2"/>
        </w:rPr>
        <w:t xml:space="preserve"> </w:t>
      </w:r>
      <w:r w:rsidRPr="002A3C54">
        <w:t>пациенти</w:t>
      </w:r>
      <w:r w:rsidRPr="002A3C54">
        <w:rPr>
          <w:spacing w:val="-3"/>
        </w:rPr>
        <w:t xml:space="preserve"> </w:t>
      </w:r>
      <w:r w:rsidRPr="002A3C54">
        <w:t>са</w:t>
      </w:r>
      <w:r w:rsidRPr="002A3C54">
        <w:rPr>
          <w:spacing w:val="-2"/>
        </w:rPr>
        <w:t xml:space="preserve"> </w:t>
      </w:r>
      <w:r w:rsidRPr="002A3C54">
        <w:t>рандомизирани</w:t>
      </w:r>
      <w:r w:rsidRPr="002A3C54">
        <w:rPr>
          <w:spacing w:val="-3"/>
        </w:rPr>
        <w:t xml:space="preserve"> </w:t>
      </w:r>
      <w:r w:rsidRPr="002A3C54">
        <w:t>във</w:t>
      </w:r>
      <w:r w:rsidRPr="002A3C54">
        <w:rPr>
          <w:spacing w:val="-3"/>
        </w:rPr>
        <w:t xml:space="preserve"> </w:t>
      </w:r>
      <w:r w:rsidRPr="002A3C54">
        <w:t>всяка</w:t>
      </w:r>
      <w:r w:rsidRPr="002A3C54">
        <w:rPr>
          <w:spacing w:val="-2"/>
        </w:rPr>
        <w:t xml:space="preserve"> </w:t>
      </w:r>
      <w:r w:rsidRPr="002A3C54">
        <w:t>от</w:t>
      </w:r>
      <w:r w:rsidRPr="002A3C54">
        <w:rPr>
          <w:spacing w:val="-3"/>
        </w:rPr>
        <w:t xml:space="preserve"> </w:t>
      </w:r>
      <w:r w:rsidRPr="002A3C54">
        <w:t>4-те</w:t>
      </w:r>
      <w:r w:rsidRPr="002A3C54">
        <w:rPr>
          <w:spacing w:val="-2"/>
        </w:rPr>
        <w:t xml:space="preserve"> </w:t>
      </w:r>
      <w:r w:rsidRPr="002A3C54">
        <w:t>изпитвани</w:t>
      </w:r>
      <w:r w:rsidRPr="002A3C54">
        <w:rPr>
          <w:spacing w:val="-3"/>
        </w:rPr>
        <w:t xml:space="preserve"> </w:t>
      </w:r>
      <w:r w:rsidRPr="002A3C54">
        <w:t>групи</w:t>
      </w:r>
      <w:r w:rsidRPr="002A3C54">
        <w:rPr>
          <w:spacing w:val="-3"/>
        </w:rPr>
        <w:t xml:space="preserve"> </w:t>
      </w:r>
      <w:r w:rsidRPr="002A3C54">
        <w:t>в</w:t>
      </w:r>
      <w:r w:rsidRPr="002A3C54">
        <w:rPr>
          <w:spacing w:val="-3"/>
        </w:rPr>
        <w:t xml:space="preserve"> </w:t>
      </w:r>
      <w:r w:rsidRPr="002A3C54">
        <w:t>част</w:t>
      </w:r>
      <w:r w:rsidRPr="002A3C54">
        <w:rPr>
          <w:spacing w:val="-3"/>
        </w:rPr>
        <w:t xml:space="preserve"> </w:t>
      </w:r>
      <w:r w:rsidRPr="002A3C54">
        <w:t>II</w:t>
      </w:r>
      <w:r w:rsidRPr="002A3C54">
        <w:rPr>
          <w:spacing w:val="-4"/>
        </w:rPr>
        <w:t xml:space="preserve"> </w:t>
      </w:r>
      <w:r w:rsidRPr="002A3C54">
        <w:t xml:space="preserve">на </w:t>
      </w:r>
      <w:r w:rsidRPr="002A3C54">
        <w:rPr>
          <w:spacing w:val="-2"/>
        </w:rPr>
        <w:t>изпитването.</w:t>
      </w:r>
    </w:p>
    <w:p w14:paraId="61A0792C" w14:textId="77777777" w:rsidR="005A281A" w:rsidRPr="002A3C54" w:rsidRDefault="005A281A">
      <w:pPr>
        <w:rPr>
          <w:spacing w:val="-2"/>
        </w:rPr>
      </w:pPr>
      <w:r w:rsidRPr="002A3C54">
        <w:rPr>
          <w:spacing w:val="-2"/>
        </w:rPr>
        <w:br w:type="page"/>
      </w:r>
    </w:p>
    <w:p w14:paraId="64557462" w14:textId="77777777" w:rsidR="004B58FC" w:rsidRPr="002A3C54" w:rsidRDefault="005331BE" w:rsidP="000A14CC">
      <w:pPr>
        <w:pStyle w:val="Heading2"/>
        <w:ind w:left="0" w:right="9"/>
      </w:pPr>
      <w:r w:rsidRPr="002A3C54">
        <w:t>Таблица</w:t>
      </w:r>
      <w:r w:rsidRPr="002A3C54">
        <w:rPr>
          <w:spacing w:val="-7"/>
        </w:rPr>
        <w:t xml:space="preserve"> </w:t>
      </w:r>
      <w:r w:rsidRPr="002A3C54">
        <w:t>6:</w:t>
      </w:r>
      <w:r w:rsidRPr="002A3C54">
        <w:rPr>
          <w:spacing w:val="-2"/>
        </w:rPr>
        <w:t xml:space="preserve"> </w:t>
      </w:r>
      <w:r w:rsidRPr="002A3C54">
        <w:t>Схеми</w:t>
      </w:r>
      <w:r w:rsidRPr="002A3C54">
        <w:rPr>
          <w:spacing w:val="-4"/>
        </w:rPr>
        <w:t xml:space="preserve"> </w:t>
      </w:r>
      <w:r w:rsidRPr="002A3C54">
        <w:t>на</w:t>
      </w:r>
      <w:r w:rsidRPr="002A3C54">
        <w:rPr>
          <w:spacing w:val="-3"/>
        </w:rPr>
        <w:t xml:space="preserve"> </w:t>
      </w:r>
      <w:r w:rsidRPr="002A3C54">
        <w:t>лечение</w:t>
      </w:r>
      <w:r w:rsidRPr="002A3C54">
        <w:rPr>
          <w:spacing w:val="-6"/>
        </w:rPr>
        <w:t xml:space="preserve"> </w:t>
      </w:r>
      <w:r w:rsidRPr="002A3C54">
        <w:t>в</w:t>
      </w:r>
      <w:r w:rsidRPr="002A3C54">
        <w:rPr>
          <w:spacing w:val="-3"/>
        </w:rPr>
        <w:t xml:space="preserve"> </w:t>
      </w:r>
      <w:r w:rsidRPr="002A3C54">
        <w:t>изпитване</w:t>
      </w:r>
      <w:r w:rsidRPr="002A3C54">
        <w:rPr>
          <w:spacing w:val="-4"/>
        </w:rPr>
        <w:t xml:space="preserve"> </w:t>
      </w:r>
      <w:r w:rsidRPr="002A3C54">
        <w:t>NO16966</w:t>
      </w:r>
      <w:r w:rsidRPr="002A3C54">
        <w:rPr>
          <w:spacing w:val="-3"/>
        </w:rPr>
        <w:t xml:space="preserve"> </w:t>
      </w:r>
      <w:r w:rsidRPr="002A3C54">
        <w:rPr>
          <w:spacing w:val="-2"/>
        </w:rPr>
        <w:t>(МКРК)</w:t>
      </w:r>
    </w:p>
    <w:p w14:paraId="3D5EC6EB"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51"/>
        <w:gridCol w:w="1965"/>
        <w:gridCol w:w="2270"/>
        <w:gridCol w:w="3195"/>
      </w:tblGrid>
      <w:tr w:rsidR="004B58FC" w:rsidRPr="002A3C54" w14:paraId="5F49A891" w14:textId="77777777" w:rsidTr="00B976AE">
        <w:trPr>
          <w:trHeight w:val="359"/>
        </w:trPr>
        <w:tc>
          <w:tcPr>
            <w:tcW w:w="909" w:type="pct"/>
          </w:tcPr>
          <w:p w14:paraId="7801EDC0" w14:textId="77777777" w:rsidR="004B58FC" w:rsidRPr="002A3C54" w:rsidRDefault="004B58FC" w:rsidP="000A14CC">
            <w:pPr>
              <w:pStyle w:val="TableParagraph"/>
              <w:ind w:right="9"/>
            </w:pPr>
          </w:p>
        </w:tc>
        <w:tc>
          <w:tcPr>
            <w:tcW w:w="1082" w:type="pct"/>
          </w:tcPr>
          <w:p w14:paraId="7D0ACA6B" w14:textId="77777777" w:rsidR="004B58FC" w:rsidRPr="002A3C54" w:rsidRDefault="005331BE" w:rsidP="000A14CC">
            <w:pPr>
              <w:pStyle w:val="TableParagraph"/>
              <w:ind w:right="9"/>
            </w:pPr>
            <w:r w:rsidRPr="002A3C54">
              <w:rPr>
                <w:spacing w:val="-2"/>
              </w:rPr>
              <w:t>Лечение</w:t>
            </w:r>
          </w:p>
        </w:tc>
        <w:tc>
          <w:tcPr>
            <w:tcW w:w="1250" w:type="pct"/>
          </w:tcPr>
          <w:p w14:paraId="22046BD3" w14:textId="77777777" w:rsidR="004B58FC" w:rsidRPr="002A3C54" w:rsidRDefault="005331BE" w:rsidP="000A14CC">
            <w:pPr>
              <w:pStyle w:val="TableParagraph"/>
              <w:ind w:right="9"/>
            </w:pPr>
            <w:r w:rsidRPr="002A3C54">
              <w:t>Начална</w:t>
            </w:r>
            <w:r w:rsidRPr="002A3C54">
              <w:rPr>
                <w:spacing w:val="-4"/>
              </w:rPr>
              <w:t xml:space="preserve"> доза</w:t>
            </w:r>
          </w:p>
        </w:tc>
        <w:tc>
          <w:tcPr>
            <w:tcW w:w="1759" w:type="pct"/>
          </w:tcPr>
          <w:p w14:paraId="1EA9485C" w14:textId="77777777" w:rsidR="004B58FC" w:rsidRPr="002A3C54" w:rsidRDefault="005331BE" w:rsidP="000A14CC">
            <w:pPr>
              <w:pStyle w:val="TableParagraph"/>
              <w:ind w:right="9"/>
            </w:pPr>
            <w:r w:rsidRPr="002A3C54">
              <w:rPr>
                <w:spacing w:val="-2"/>
              </w:rPr>
              <w:t>Схема</w:t>
            </w:r>
          </w:p>
        </w:tc>
      </w:tr>
      <w:tr w:rsidR="00B976AE" w:rsidRPr="002A3C54" w14:paraId="0BE0A774" w14:textId="77777777" w:rsidTr="00CB3CE7">
        <w:trPr>
          <w:trHeight w:val="762"/>
        </w:trPr>
        <w:tc>
          <w:tcPr>
            <w:tcW w:w="909" w:type="pct"/>
            <w:vMerge w:val="restart"/>
          </w:tcPr>
          <w:p w14:paraId="27D4B6E4" w14:textId="77777777" w:rsidR="00B976AE" w:rsidRPr="002A3C54" w:rsidRDefault="00B976AE" w:rsidP="000A14CC">
            <w:pPr>
              <w:pStyle w:val="TableParagraph"/>
              <w:ind w:right="9"/>
            </w:pPr>
            <w:r w:rsidRPr="002A3C54">
              <w:rPr>
                <w:spacing w:val="-2"/>
              </w:rPr>
              <w:t>FOLFOX-4 илиFOLFOX-</w:t>
            </w:r>
            <w:r w:rsidRPr="002A3C54">
              <w:rPr>
                <w:spacing w:val="-12"/>
              </w:rPr>
              <w:t>4</w:t>
            </w:r>
          </w:p>
          <w:p w14:paraId="2679181B" w14:textId="77777777" w:rsidR="00B976AE" w:rsidRPr="002A3C54" w:rsidRDefault="00B976AE" w:rsidP="000A14CC">
            <w:pPr>
              <w:pStyle w:val="TableParagraph"/>
              <w:ind w:right="9"/>
            </w:pPr>
            <w:r w:rsidRPr="002A3C54">
              <w:t xml:space="preserve">+ </w:t>
            </w:r>
            <w:r w:rsidRPr="002A3C54">
              <w:rPr>
                <w:spacing w:val="-2"/>
              </w:rPr>
              <w:t>бевацизумаб</w:t>
            </w:r>
          </w:p>
        </w:tc>
        <w:tc>
          <w:tcPr>
            <w:tcW w:w="1082" w:type="pct"/>
            <w:tcBorders>
              <w:bottom w:val="nil"/>
            </w:tcBorders>
          </w:tcPr>
          <w:p w14:paraId="0E9E7E08" w14:textId="77777777" w:rsidR="00B976AE" w:rsidRPr="002A3C54" w:rsidRDefault="00B976AE" w:rsidP="000A14CC">
            <w:pPr>
              <w:pStyle w:val="TableParagraph"/>
              <w:ind w:right="9"/>
            </w:pPr>
            <w:r w:rsidRPr="002A3C54">
              <w:rPr>
                <w:spacing w:val="-2"/>
              </w:rPr>
              <w:t>Оксалиплатин</w:t>
            </w:r>
          </w:p>
        </w:tc>
        <w:tc>
          <w:tcPr>
            <w:tcW w:w="1250" w:type="pct"/>
            <w:tcBorders>
              <w:bottom w:val="nil"/>
            </w:tcBorders>
          </w:tcPr>
          <w:p w14:paraId="7155B18D" w14:textId="77777777" w:rsidR="00B976AE" w:rsidRPr="002A3C54" w:rsidRDefault="00B976AE" w:rsidP="000A14CC">
            <w:pPr>
              <w:pStyle w:val="TableParagraph"/>
              <w:ind w:right="9"/>
            </w:pPr>
            <w:r w:rsidRPr="002A3C54">
              <w:t>85</w:t>
            </w:r>
            <w:r w:rsidRPr="002A3C54">
              <w:rPr>
                <w:spacing w:val="-2"/>
              </w:rPr>
              <w:t xml:space="preserve"> mg/m</w:t>
            </w:r>
            <w:r w:rsidRPr="002A3C54">
              <w:rPr>
                <w:spacing w:val="-2"/>
                <w:vertAlign w:val="superscript"/>
              </w:rPr>
              <w:t>2</w:t>
            </w:r>
          </w:p>
          <w:p w14:paraId="7F895459" w14:textId="77777777" w:rsidR="00B976AE" w:rsidRPr="002A3C54" w:rsidRDefault="00B976AE" w:rsidP="000A14CC">
            <w:pPr>
              <w:pStyle w:val="TableParagraph"/>
              <w:ind w:right="9"/>
            </w:pPr>
            <w:r w:rsidRPr="002A3C54">
              <w:t>интравенозно</w:t>
            </w:r>
            <w:r w:rsidRPr="002A3C54">
              <w:rPr>
                <w:spacing w:val="-4"/>
              </w:rPr>
              <w:t xml:space="preserve"> </w:t>
            </w:r>
            <w:r w:rsidRPr="002A3C54">
              <w:t>2</w:t>
            </w:r>
            <w:r w:rsidRPr="002A3C54">
              <w:rPr>
                <w:spacing w:val="-4"/>
              </w:rPr>
              <w:t xml:space="preserve"> </w:t>
            </w:r>
            <w:r w:rsidRPr="002A3C54">
              <w:rPr>
                <w:spacing w:val="-5"/>
              </w:rPr>
              <w:t>ч.</w:t>
            </w:r>
          </w:p>
        </w:tc>
        <w:tc>
          <w:tcPr>
            <w:tcW w:w="1759" w:type="pct"/>
            <w:tcBorders>
              <w:bottom w:val="nil"/>
            </w:tcBorders>
          </w:tcPr>
          <w:p w14:paraId="5275CA59" w14:textId="77777777" w:rsidR="00B976AE" w:rsidRPr="002A3C54" w:rsidRDefault="00B976AE" w:rsidP="000A14CC">
            <w:pPr>
              <w:pStyle w:val="TableParagraph"/>
              <w:ind w:right="9"/>
            </w:pPr>
            <w:r w:rsidRPr="002A3C54">
              <w:t>Оксалиплатин</w:t>
            </w:r>
            <w:r w:rsidRPr="002A3C54">
              <w:rPr>
                <w:spacing w:val="-4"/>
              </w:rPr>
              <w:t xml:space="preserve"> </w:t>
            </w:r>
            <w:r w:rsidRPr="002A3C54">
              <w:t>в</w:t>
            </w:r>
            <w:r w:rsidRPr="002A3C54">
              <w:rPr>
                <w:spacing w:val="-4"/>
              </w:rPr>
              <w:t xml:space="preserve"> </w:t>
            </w:r>
            <w:r w:rsidRPr="002A3C54">
              <w:t>ден</w:t>
            </w:r>
            <w:r w:rsidRPr="002A3C54">
              <w:rPr>
                <w:spacing w:val="-4"/>
              </w:rPr>
              <w:t xml:space="preserve"> </w:t>
            </w:r>
            <w:r w:rsidRPr="002A3C54">
              <w:rPr>
                <w:spacing w:val="-10"/>
              </w:rPr>
              <w:t>1</w:t>
            </w:r>
          </w:p>
        </w:tc>
      </w:tr>
      <w:tr w:rsidR="00B976AE" w:rsidRPr="002A3C54" w14:paraId="57663A68" w14:textId="77777777" w:rsidTr="00CB3CE7">
        <w:trPr>
          <w:trHeight w:val="632"/>
        </w:trPr>
        <w:tc>
          <w:tcPr>
            <w:tcW w:w="909" w:type="pct"/>
            <w:vMerge/>
          </w:tcPr>
          <w:p w14:paraId="4484CEED" w14:textId="77777777" w:rsidR="00B976AE" w:rsidRPr="002A3C54" w:rsidRDefault="00B976AE" w:rsidP="000A14CC">
            <w:pPr>
              <w:pStyle w:val="TableParagraph"/>
              <w:ind w:right="9"/>
            </w:pPr>
          </w:p>
        </w:tc>
        <w:tc>
          <w:tcPr>
            <w:tcW w:w="1082" w:type="pct"/>
            <w:tcBorders>
              <w:top w:val="nil"/>
              <w:bottom w:val="nil"/>
            </w:tcBorders>
          </w:tcPr>
          <w:p w14:paraId="3603465F" w14:textId="77777777" w:rsidR="00B976AE" w:rsidRPr="002A3C54" w:rsidRDefault="00B976AE" w:rsidP="000A14CC">
            <w:pPr>
              <w:pStyle w:val="TableParagraph"/>
              <w:ind w:right="9"/>
            </w:pPr>
            <w:r w:rsidRPr="002A3C54">
              <w:rPr>
                <w:spacing w:val="-2"/>
              </w:rPr>
              <w:t>Левковорин</w:t>
            </w:r>
          </w:p>
        </w:tc>
        <w:tc>
          <w:tcPr>
            <w:tcW w:w="1250" w:type="pct"/>
            <w:tcBorders>
              <w:top w:val="nil"/>
              <w:bottom w:val="nil"/>
            </w:tcBorders>
          </w:tcPr>
          <w:p w14:paraId="36AF700C" w14:textId="77777777" w:rsidR="00B976AE" w:rsidRPr="002A3C54" w:rsidRDefault="00B976AE" w:rsidP="000A14CC">
            <w:pPr>
              <w:pStyle w:val="TableParagraph"/>
              <w:ind w:right="9"/>
            </w:pPr>
            <w:r w:rsidRPr="002A3C54">
              <w:t>200</w:t>
            </w:r>
            <w:r w:rsidRPr="002A3C54">
              <w:rPr>
                <w:spacing w:val="-2"/>
              </w:rPr>
              <w:t xml:space="preserve"> mg/m</w:t>
            </w:r>
            <w:r w:rsidRPr="002A3C54">
              <w:rPr>
                <w:spacing w:val="-2"/>
                <w:vertAlign w:val="superscript"/>
              </w:rPr>
              <w:t>2</w:t>
            </w:r>
          </w:p>
          <w:p w14:paraId="036A456B" w14:textId="77777777" w:rsidR="00B976AE" w:rsidRPr="002A3C54" w:rsidRDefault="00B976AE" w:rsidP="000A14CC">
            <w:pPr>
              <w:pStyle w:val="TableParagraph"/>
              <w:ind w:right="9"/>
            </w:pPr>
            <w:r w:rsidRPr="002A3C54">
              <w:t>интравенозно</w:t>
            </w:r>
            <w:r w:rsidRPr="002A3C54">
              <w:rPr>
                <w:spacing w:val="-4"/>
              </w:rPr>
              <w:t xml:space="preserve"> </w:t>
            </w:r>
            <w:r w:rsidRPr="002A3C54">
              <w:t>2</w:t>
            </w:r>
            <w:r w:rsidRPr="002A3C54">
              <w:rPr>
                <w:spacing w:val="-4"/>
              </w:rPr>
              <w:t xml:space="preserve"> </w:t>
            </w:r>
            <w:r w:rsidRPr="002A3C54">
              <w:rPr>
                <w:spacing w:val="-5"/>
              </w:rPr>
              <w:t>ч.</w:t>
            </w:r>
          </w:p>
        </w:tc>
        <w:tc>
          <w:tcPr>
            <w:tcW w:w="1759" w:type="pct"/>
            <w:tcBorders>
              <w:top w:val="nil"/>
              <w:bottom w:val="nil"/>
            </w:tcBorders>
          </w:tcPr>
          <w:p w14:paraId="1EF5D12C" w14:textId="77777777" w:rsidR="00B976AE" w:rsidRPr="002A3C54" w:rsidRDefault="00B976AE" w:rsidP="000A14CC">
            <w:pPr>
              <w:pStyle w:val="TableParagraph"/>
              <w:ind w:right="9"/>
            </w:pPr>
            <w:r w:rsidRPr="002A3C54">
              <w:t>Левковорин</w:t>
            </w:r>
            <w:r w:rsidRPr="002A3C54">
              <w:rPr>
                <w:spacing w:val="-3"/>
              </w:rPr>
              <w:t xml:space="preserve"> </w:t>
            </w:r>
            <w:r w:rsidRPr="002A3C54">
              <w:t>в</w:t>
            </w:r>
            <w:r w:rsidRPr="002A3C54">
              <w:rPr>
                <w:spacing w:val="-3"/>
              </w:rPr>
              <w:t xml:space="preserve"> </w:t>
            </w:r>
            <w:r w:rsidRPr="002A3C54">
              <w:t>ден</w:t>
            </w:r>
            <w:r w:rsidRPr="002A3C54">
              <w:rPr>
                <w:spacing w:val="-3"/>
              </w:rPr>
              <w:t xml:space="preserve"> </w:t>
            </w:r>
            <w:r w:rsidRPr="002A3C54">
              <w:t>1</w:t>
            </w:r>
            <w:r w:rsidRPr="002A3C54">
              <w:rPr>
                <w:spacing w:val="-2"/>
              </w:rPr>
              <w:t xml:space="preserve"> </w:t>
            </w:r>
            <w:r w:rsidRPr="002A3C54">
              <w:t>и</w:t>
            </w:r>
            <w:r w:rsidRPr="002A3C54">
              <w:rPr>
                <w:spacing w:val="-2"/>
              </w:rPr>
              <w:t xml:space="preserve"> </w:t>
            </w:r>
            <w:r w:rsidRPr="002A3C54">
              <w:rPr>
                <w:spacing w:val="-10"/>
              </w:rPr>
              <w:t>2</w:t>
            </w:r>
          </w:p>
        </w:tc>
      </w:tr>
      <w:tr w:rsidR="00B976AE" w:rsidRPr="002A3C54" w14:paraId="2017EFCA" w14:textId="77777777" w:rsidTr="00CB3CE7">
        <w:trPr>
          <w:trHeight w:val="1136"/>
        </w:trPr>
        <w:tc>
          <w:tcPr>
            <w:tcW w:w="909" w:type="pct"/>
            <w:vMerge/>
          </w:tcPr>
          <w:p w14:paraId="07DB952E" w14:textId="77777777" w:rsidR="00B976AE" w:rsidRPr="002A3C54" w:rsidRDefault="00B976AE" w:rsidP="000A14CC">
            <w:pPr>
              <w:pStyle w:val="TableParagraph"/>
              <w:ind w:right="9"/>
            </w:pPr>
          </w:p>
        </w:tc>
        <w:tc>
          <w:tcPr>
            <w:tcW w:w="1082" w:type="pct"/>
            <w:tcBorders>
              <w:top w:val="nil"/>
            </w:tcBorders>
          </w:tcPr>
          <w:p w14:paraId="0DF6C0AF" w14:textId="77777777" w:rsidR="00B976AE" w:rsidRPr="002A3C54" w:rsidRDefault="00B976AE" w:rsidP="000A14CC">
            <w:pPr>
              <w:pStyle w:val="TableParagraph"/>
              <w:ind w:right="9"/>
            </w:pPr>
            <w:r w:rsidRPr="002A3C54">
              <w:rPr>
                <w:spacing w:val="-2"/>
              </w:rPr>
              <w:t>5-флуороурацил</w:t>
            </w:r>
          </w:p>
        </w:tc>
        <w:tc>
          <w:tcPr>
            <w:tcW w:w="1250" w:type="pct"/>
            <w:tcBorders>
              <w:top w:val="nil"/>
            </w:tcBorders>
          </w:tcPr>
          <w:p w14:paraId="4E4AAB2D" w14:textId="77777777" w:rsidR="00B976AE" w:rsidRPr="002A3C54" w:rsidRDefault="00B976AE" w:rsidP="000A14CC">
            <w:pPr>
              <w:pStyle w:val="TableParagraph"/>
              <w:ind w:right="9"/>
            </w:pPr>
            <w:r w:rsidRPr="002A3C54">
              <w:t>400 mg/m</w:t>
            </w:r>
            <w:r w:rsidRPr="002A3C54">
              <w:rPr>
                <w:vertAlign w:val="superscript"/>
              </w:rPr>
              <w:t>2</w:t>
            </w:r>
            <w:r w:rsidRPr="002A3C54">
              <w:t xml:space="preserve"> интравенозно</w:t>
            </w:r>
            <w:r w:rsidRPr="002A3C54">
              <w:rPr>
                <w:spacing w:val="-14"/>
              </w:rPr>
              <w:t xml:space="preserve"> </w:t>
            </w:r>
            <w:r w:rsidRPr="002A3C54">
              <w:t>болус, 600 mg/m</w:t>
            </w:r>
            <w:r w:rsidRPr="002A3C54">
              <w:rPr>
                <w:vertAlign w:val="superscript"/>
              </w:rPr>
              <w:t>2</w:t>
            </w:r>
          </w:p>
          <w:p w14:paraId="2195C0A1" w14:textId="77777777" w:rsidR="00B976AE" w:rsidRPr="002A3C54" w:rsidRDefault="00B976AE" w:rsidP="000A14CC">
            <w:pPr>
              <w:pStyle w:val="TableParagraph"/>
              <w:ind w:right="9"/>
            </w:pPr>
            <w:r w:rsidRPr="002A3C54">
              <w:t>интравенозно</w:t>
            </w:r>
            <w:r w:rsidRPr="002A3C54">
              <w:rPr>
                <w:spacing w:val="-4"/>
              </w:rPr>
              <w:t xml:space="preserve"> </w:t>
            </w:r>
            <w:r w:rsidRPr="002A3C54">
              <w:t>22</w:t>
            </w:r>
            <w:r w:rsidRPr="002A3C54">
              <w:rPr>
                <w:spacing w:val="-4"/>
              </w:rPr>
              <w:t xml:space="preserve"> </w:t>
            </w:r>
            <w:r w:rsidRPr="002A3C54">
              <w:rPr>
                <w:spacing w:val="-5"/>
              </w:rPr>
              <w:t>ч.</w:t>
            </w:r>
          </w:p>
        </w:tc>
        <w:tc>
          <w:tcPr>
            <w:tcW w:w="1759" w:type="pct"/>
            <w:tcBorders>
              <w:top w:val="nil"/>
            </w:tcBorders>
          </w:tcPr>
          <w:p w14:paraId="090BADD1" w14:textId="77777777" w:rsidR="00B976AE" w:rsidRPr="002A3C54" w:rsidRDefault="00B976AE" w:rsidP="000A14CC">
            <w:pPr>
              <w:pStyle w:val="TableParagraph"/>
              <w:ind w:right="9"/>
            </w:pPr>
            <w:r w:rsidRPr="002A3C54">
              <w:t>5-флуороурацил</w:t>
            </w:r>
            <w:r w:rsidRPr="002A3C54">
              <w:rPr>
                <w:spacing w:val="-14"/>
              </w:rPr>
              <w:t xml:space="preserve"> </w:t>
            </w:r>
            <w:r w:rsidRPr="002A3C54">
              <w:t>интравенозно болус/инфузия, всяка в ден 1</w:t>
            </w:r>
            <w:r w:rsidRPr="002A3C54">
              <w:rPr>
                <w:spacing w:val="40"/>
              </w:rPr>
              <w:t xml:space="preserve"> </w:t>
            </w:r>
            <w:r w:rsidRPr="002A3C54">
              <w:t>и 2</w:t>
            </w:r>
          </w:p>
        </w:tc>
      </w:tr>
      <w:tr w:rsidR="00B976AE" w:rsidRPr="002A3C54" w14:paraId="123BEB05" w14:textId="77777777" w:rsidTr="00CB3CE7">
        <w:trPr>
          <w:trHeight w:val="757"/>
        </w:trPr>
        <w:tc>
          <w:tcPr>
            <w:tcW w:w="909" w:type="pct"/>
            <w:vMerge/>
          </w:tcPr>
          <w:p w14:paraId="5156C916" w14:textId="77777777" w:rsidR="00B976AE" w:rsidRPr="002A3C54" w:rsidRDefault="00B976AE" w:rsidP="000A14CC">
            <w:pPr>
              <w:pStyle w:val="TableParagraph"/>
              <w:ind w:right="9"/>
            </w:pPr>
          </w:p>
        </w:tc>
        <w:tc>
          <w:tcPr>
            <w:tcW w:w="1082" w:type="pct"/>
          </w:tcPr>
          <w:p w14:paraId="096D2D62" w14:textId="77777777" w:rsidR="00B976AE" w:rsidRPr="002A3C54" w:rsidRDefault="00B976AE" w:rsidP="000A14CC">
            <w:pPr>
              <w:pStyle w:val="TableParagraph"/>
              <w:ind w:right="9"/>
            </w:pPr>
            <w:r w:rsidRPr="002A3C54">
              <w:t>Плацебо</w:t>
            </w:r>
            <w:r w:rsidRPr="002A3C54">
              <w:rPr>
                <w:spacing w:val="-14"/>
              </w:rPr>
              <w:t xml:space="preserve"> </w:t>
            </w:r>
            <w:r w:rsidRPr="002A3C54">
              <w:t xml:space="preserve">или </w:t>
            </w:r>
            <w:r w:rsidRPr="002A3C54">
              <w:rPr>
                <w:spacing w:val="-2"/>
              </w:rPr>
              <w:t>бевацизумаб</w:t>
            </w:r>
          </w:p>
        </w:tc>
        <w:tc>
          <w:tcPr>
            <w:tcW w:w="1250" w:type="pct"/>
          </w:tcPr>
          <w:p w14:paraId="3C72BAA7" w14:textId="77777777" w:rsidR="00B976AE" w:rsidRPr="002A3C54" w:rsidRDefault="00B976AE" w:rsidP="000A14CC">
            <w:pPr>
              <w:pStyle w:val="TableParagraph"/>
              <w:ind w:right="9"/>
            </w:pPr>
            <w:r w:rsidRPr="002A3C54">
              <w:t xml:space="preserve">5 </w:t>
            </w:r>
            <w:r w:rsidRPr="002A3C54">
              <w:rPr>
                <w:spacing w:val="-2"/>
              </w:rPr>
              <w:t>mg/kg</w:t>
            </w:r>
          </w:p>
          <w:p w14:paraId="186F7F66" w14:textId="77777777" w:rsidR="00B976AE" w:rsidRPr="002A3C54" w:rsidRDefault="00B976AE" w:rsidP="000A14CC">
            <w:pPr>
              <w:pStyle w:val="TableParagraph"/>
              <w:ind w:right="9"/>
            </w:pPr>
            <w:r w:rsidRPr="002A3C54">
              <w:t>интравенозно</w:t>
            </w:r>
            <w:r w:rsidRPr="002A3C54">
              <w:rPr>
                <w:spacing w:val="-8"/>
              </w:rPr>
              <w:t xml:space="preserve"> </w:t>
            </w:r>
            <w:r w:rsidRPr="002A3C54">
              <w:rPr>
                <w:spacing w:val="-5"/>
              </w:rPr>
              <w:t>30-</w:t>
            </w:r>
          </w:p>
          <w:p w14:paraId="087720A8" w14:textId="77777777" w:rsidR="00B976AE" w:rsidRPr="002A3C54" w:rsidRDefault="00B976AE" w:rsidP="000A14CC">
            <w:pPr>
              <w:pStyle w:val="TableParagraph"/>
              <w:ind w:right="9"/>
            </w:pPr>
            <w:r w:rsidRPr="002A3C54">
              <w:t xml:space="preserve">90 </w:t>
            </w:r>
            <w:r w:rsidRPr="002A3C54">
              <w:rPr>
                <w:spacing w:val="-4"/>
              </w:rPr>
              <w:t>мин.</w:t>
            </w:r>
          </w:p>
        </w:tc>
        <w:tc>
          <w:tcPr>
            <w:tcW w:w="1759" w:type="pct"/>
          </w:tcPr>
          <w:p w14:paraId="5D2C9423" w14:textId="77777777" w:rsidR="00B976AE" w:rsidRPr="002A3C54" w:rsidRDefault="00B976AE" w:rsidP="000A14CC">
            <w:pPr>
              <w:pStyle w:val="TableParagraph"/>
              <w:ind w:right="9"/>
            </w:pPr>
            <w:r w:rsidRPr="002A3C54">
              <w:t>Ден</w:t>
            </w:r>
            <w:r w:rsidRPr="002A3C54">
              <w:rPr>
                <w:spacing w:val="-10"/>
              </w:rPr>
              <w:t xml:space="preserve"> </w:t>
            </w:r>
            <w:r w:rsidRPr="002A3C54">
              <w:t>1,</w:t>
            </w:r>
            <w:r w:rsidRPr="002A3C54">
              <w:rPr>
                <w:spacing w:val="-9"/>
              </w:rPr>
              <w:t xml:space="preserve"> </w:t>
            </w:r>
            <w:r w:rsidRPr="002A3C54">
              <w:t>преди</w:t>
            </w:r>
            <w:r w:rsidRPr="002A3C54">
              <w:rPr>
                <w:spacing w:val="-10"/>
              </w:rPr>
              <w:t xml:space="preserve"> </w:t>
            </w:r>
            <w:r w:rsidRPr="002A3C54">
              <w:t>FOLFOX-4,</w:t>
            </w:r>
            <w:r w:rsidRPr="002A3C54">
              <w:rPr>
                <w:spacing w:val="-9"/>
              </w:rPr>
              <w:t xml:space="preserve"> </w:t>
            </w:r>
            <w:r w:rsidRPr="002A3C54">
              <w:t>на всеки 2 седмици</w:t>
            </w:r>
          </w:p>
        </w:tc>
      </w:tr>
      <w:tr w:rsidR="00B976AE" w:rsidRPr="002A3C54" w14:paraId="6DBA7536" w14:textId="77777777" w:rsidTr="00CB3CE7">
        <w:trPr>
          <w:trHeight w:val="762"/>
        </w:trPr>
        <w:tc>
          <w:tcPr>
            <w:tcW w:w="909" w:type="pct"/>
            <w:vMerge w:val="restart"/>
          </w:tcPr>
          <w:p w14:paraId="1FB3CC4D" w14:textId="77777777" w:rsidR="00B976AE" w:rsidRPr="002A3C54" w:rsidRDefault="00B976AE" w:rsidP="000A14CC">
            <w:pPr>
              <w:pStyle w:val="TableParagraph"/>
              <w:ind w:right="9"/>
            </w:pPr>
            <w:r w:rsidRPr="002A3C54">
              <w:t>XELOX</w:t>
            </w:r>
            <w:r w:rsidRPr="002A3C54">
              <w:rPr>
                <w:spacing w:val="-14"/>
              </w:rPr>
              <w:t xml:space="preserve"> </w:t>
            </w:r>
            <w:r w:rsidRPr="002A3C54">
              <w:t>или XELOX +</w:t>
            </w:r>
          </w:p>
          <w:p w14:paraId="4FB16343" w14:textId="77777777" w:rsidR="00B976AE" w:rsidRPr="002A3C54" w:rsidRDefault="00B976AE" w:rsidP="000A14CC">
            <w:pPr>
              <w:pStyle w:val="TableParagraph"/>
              <w:ind w:right="9"/>
            </w:pPr>
            <w:r w:rsidRPr="002A3C54">
              <w:rPr>
                <w:spacing w:val="-2"/>
              </w:rPr>
              <w:t>бевацизумаб</w:t>
            </w:r>
          </w:p>
        </w:tc>
        <w:tc>
          <w:tcPr>
            <w:tcW w:w="1082" w:type="pct"/>
            <w:tcBorders>
              <w:bottom w:val="nil"/>
            </w:tcBorders>
          </w:tcPr>
          <w:p w14:paraId="6339F181" w14:textId="77777777" w:rsidR="00B976AE" w:rsidRPr="002A3C54" w:rsidRDefault="00B976AE" w:rsidP="000A14CC">
            <w:pPr>
              <w:pStyle w:val="TableParagraph"/>
              <w:ind w:right="9"/>
            </w:pPr>
            <w:r w:rsidRPr="002A3C54">
              <w:rPr>
                <w:spacing w:val="-2"/>
              </w:rPr>
              <w:t>Оксалиплатин</w:t>
            </w:r>
          </w:p>
        </w:tc>
        <w:tc>
          <w:tcPr>
            <w:tcW w:w="1250" w:type="pct"/>
            <w:tcBorders>
              <w:bottom w:val="nil"/>
            </w:tcBorders>
          </w:tcPr>
          <w:p w14:paraId="40F2DED8" w14:textId="77777777" w:rsidR="00B976AE" w:rsidRPr="002A3C54" w:rsidRDefault="00B976AE" w:rsidP="000A14CC">
            <w:pPr>
              <w:pStyle w:val="TableParagraph"/>
              <w:ind w:right="9"/>
            </w:pPr>
            <w:r w:rsidRPr="002A3C54">
              <w:t>130</w:t>
            </w:r>
            <w:r w:rsidRPr="002A3C54">
              <w:rPr>
                <w:spacing w:val="-2"/>
              </w:rPr>
              <w:t xml:space="preserve"> mg/m</w:t>
            </w:r>
            <w:r w:rsidRPr="002A3C54">
              <w:rPr>
                <w:spacing w:val="-2"/>
                <w:vertAlign w:val="superscript"/>
              </w:rPr>
              <w:t>2</w:t>
            </w:r>
          </w:p>
          <w:p w14:paraId="405BDD69" w14:textId="77777777" w:rsidR="00B976AE" w:rsidRPr="002A3C54" w:rsidRDefault="00B976AE" w:rsidP="000A14CC">
            <w:pPr>
              <w:pStyle w:val="TableParagraph"/>
              <w:ind w:right="9"/>
            </w:pPr>
            <w:r w:rsidRPr="002A3C54">
              <w:t>интравенозно</w:t>
            </w:r>
            <w:r w:rsidRPr="002A3C54">
              <w:rPr>
                <w:spacing w:val="-4"/>
              </w:rPr>
              <w:t xml:space="preserve"> </w:t>
            </w:r>
            <w:r w:rsidRPr="002A3C54">
              <w:t>2</w:t>
            </w:r>
            <w:r w:rsidRPr="002A3C54">
              <w:rPr>
                <w:spacing w:val="-4"/>
              </w:rPr>
              <w:t xml:space="preserve"> </w:t>
            </w:r>
            <w:r w:rsidRPr="002A3C54">
              <w:rPr>
                <w:spacing w:val="-5"/>
              </w:rPr>
              <w:t>ч.</w:t>
            </w:r>
          </w:p>
        </w:tc>
        <w:tc>
          <w:tcPr>
            <w:tcW w:w="1759" w:type="pct"/>
            <w:tcBorders>
              <w:bottom w:val="nil"/>
            </w:tcBorders>
          </w:tcPr>
          <w:p w14:paraId="1F49CFED" w14:textId="77777777" w:rsidR="00B976AE" w:rsidRPr="002A3C54" w:rsidRDefault="00B976AE" w:rsidP="000A14CC">
            <w:pPr>
              <w:pStyle w:val="TableParagraph"/>
              <w:ind w:right="9"/>
            </w:pPr>
            <w:r w:rsidRPr="002A3C54">
              <w:t>Оксалиплатин</w:t>
            </w:r>
            <w:r w:rsidRPr="002A3C54">
              <w:rPr>
                <w:spacing w:val="-4"/>
              </w:rPr>
              <w:t xml:space="preserve"> </w:t>
            </w:r>
            <w:r w:rsidRPr="002A3C54">
              <w:t>в</w:t>
            </w:r>
            <w:r w:rsidRPr="002A3C54">
              <w:rPr>
                <w:spacing w:val="-4"/>
              </w:rPr>
              <w:t xml:space="preserve"> </w:t>
            </w:r>
            <w:r w:rsidRPr="002A3C54">
              <w:t>ден</w:t>
            </w:r>
            <w:r w:rsidRPr="002A3C54">
              <w:rPr>
                <w:spacing w:val="-4"/>
              </w:rPr>
              <w:t xml:space="preserve"> </w:t>
            </w:r>
            <w:r w:rsidRPr="002A3C54">
              <w:rPr>
                <w:spacing w:val="-10"/>
              </w:rPr>
              <w:t>1</w:t>
            </w:r>
          </w:p>
        </w:tc>
      </w:tr>
      <w:tr w:rsidR="00B976AE" w:rsidRPr="002A3C54" w14:paraId="21807689" w14:textId="77777777" w:rsidTr="00CB3CE7">
        <w:trPr>
          <w:trHeight w:val="1007"/>
        </w:trPr>
        <w:tc>
          <w:tcPr>
            <w:tcW w:w="909" w:type="pct"/>
            <w:vMerge/>
          </w:tcPr>
          <w:p w14:paraId="252F88B6" w14:textId="77777777" w:rsidR="00B976AE" w:rsidRPr="002A3C54" w:rsidRDefault="00B976AE" w:rsidP="000A14CC">
            <w:pPr>
              <w:pStyle w:val="TableParagraph"/>
              <w:ind w:right="9"/>
            </w:pPr>
          </w:p>
        </w:tc>
        <w:tc>
          <w:tcPr>
            <w:tcW w:w="1082" w:type="pct"/>
            <w:tcBorders>
              <w:top w:val="nil"/>
            </w:tcBorders>
          </w:tcPr>
          <w:p w14:paraId="2B9C7DC4" w14:textId="77777777" w:rsidR="00B976AE" w:rsidRPr="002A3C54" w:rsidRDefault="00B976AE" w:rsidP="000A14CC">
            <w:pPr>
              <w:pStyle w:val="TableParagraph"/>
              <w:ind w:right="9"/>
            </w:pPr>
            <w:r w:rsidRPr="002A3C54">
              <w:rPr>
                <w:spacing w:val="-2"/>
              </w:rPr>
              <w:t>Капецитабин</w:t>
            </w:r>
          </w:p>
        </w:tc>
        <w:tc>
          <w:tcPr>
            <w:tcW w:w="1250" w:type="pct"/>
            <w:tcBorders>
              <w:top w:val="nil"/>
            </w:tcBorders>
          </w:tcPr>
          <w:p w14:paraId="2D91A544" w14:textId="77777777" w:rsidR="00B976AE" w:rsidRPr="002A3C54" w:rsidRDefault="00B976AE" w:rsidP="000A14CC">
            <w:pPr>
              <w:pStyle w:val="TableParagraph"/>
              <w:ind w:right="9"/>
            </w:pPr>
            <w:r w:rsidRPr="002A3C54">
              <w:t>1</w:t>
            </w:r>
            <w:r w:rsidRPr="002A3C54">
              <w:rPr>
                <w:spacing w:val="-9"/>
              </w:rPr>
              <w:t xml:space="preserve"> </w:t>
            </w:r>
            <w:r w:rsidRPr="002A3C54">
              <w:t>000</w:t>
            </w:r>
            <w:r w:rsidRPr="002A3C54">
              <w:rPr>
                <w:spacing w:val="-11"/>
              </w:rPr>
              <w:t xml:space="preserve"> </w:t>
            </w:r>
            <w:r w:rsidRPr="002A3C54">
              <w:t>mg/m</w:t>
            </w:r>
            <w:r w:rsidRPr="002A3C54">
              <w:rPr>
                <w:vertAlign w:val="superscript"/>
              </w:rPr>
              <w:t>2</w:t>
            </w:r>
            <w:r w:rsidRPr="002A3C54">
              <w:rPr>
                <w:spacing w:val="-9"/>
              </w:rPr>
              <w:t xml:space="preserve"> </w:t>
            </w:r>
            <w:r w:rsidRPr="002A3C54">
              <w:t>2</w:t>
            </w:r>
            <w:r w:rsidRPr="002A3C54">
              <w:rPr>
                <w:spacing w:val="-9"/>
              </w:rPr>
              <w:t xml:space="preserve"> </w:t>
            </w:r>
            <w:r w:rsidRPr="002A3C54">
              <w:t>пъти дневно перорално</w:t>
            </w:r>
          </w:p>
        </w:tc>
        <w:tc>
          <w:tcPr>
            <w:tcW w:w="1759" w:type="pct"/>
            <w:tcBorders>
              <w:top w:val="nil"/>
            </w:tcBorders>
          </w:tcPr>
          <w:p w14:paraId="477DEC1B" w14:textId="77777777" w:rsidR="00B976AE" w:rsidRPr="002A3C54" w:rsidRDefault="00B976AE" w:rsidP="000A14CC">
            <w:pPr>
              <w:pStyle w:val="TableParagraph"/>
              <w:ind w:right="9"/>
            </w:pPr>
            <w:r w:rsidRPr="002A3C54">
              <w:t>Капецитабин перорално 2 пъти дневно за 2 седмици (последвано</w:t>
            </w:r>
            <w:r w:rsidRPr="002A3C54">
              <w:rPr>
                <w:spacing w:val="-8"/>
              </w:rPr>
              <w:t xml:space="preserve"> </w:t>
            </w:r>
            <w:r w:rsidRPr="002A3C54">
              <w:t>от</w:t>
            </w:r>
            <w:r w:rsidRPr="002A3C54">
              <w:rPr>
                <w:spacing w:val="-9"/>
              </w:rPr>
              <w:t xml:space="preserve"> </w:t>
            </w:r>
            <w:r w:rsidRPr="002A3C54">
              <w:t>1</w:t>
            </w:r>
            <w:r w:rsidRPr="002A3C54">
              <w:rPr>
                <w:spacing w:val="-11"/>
              </w:rPr>
              <w:t xml:space="preserve"> </w:t>
            </w:r>
            <w:r w:rsidRPr="002A3C54">
              <w:t>седмица</w:t>
            </w:r>
            <w:r w:rsidRPr="002A3C54">
              <w:rPr>
                <w:spacing w:val="-10"/>
              </w:rPr>
              <w:t xml:space="preserve"> </w:t>
            </w:r>
            <w:r w:rsidRPr="002A3C54">
              <w:t>без</w:t>
            </w:r>
          </w:p>
          <w:p w14:paraId="44D7AFCF" w14:textId="77777777" w:rsidR="00B976AE" w:rsidRPr="002A3C54" w:rsidRDefault="00B976AE" w:rsidP="000A14CC">
            <w:pPr>
              <w:pStyle w:val="TableParagraph"/>
              <w:ind w:right="9"/>
            </w:pPr>
            <w:r w:rsidRPr="002A3C54">
              <w:rPr>
                <w:spacing w:val="-2"/>
              </w:rPr>
              <w:t>лечение)</w:t>
            </w:r>
          </w:p>
        </w:tc>
      </w:tr>
      <w:tr w:rsidR="00B976AE" w:rsidRPr="002A3C54" w14:paraId="4DD79C5D" w14:textId="77777777" w:rsidTr="00CB3CE7">
        <w:trPr>
          <w:trHeight w:val="760"/>
        </w:trPr>
        <w:tc>
          <w:tcPr>
            <w:tcW w:w="909" w:type="pct"/>
            <w:vMerge/>
          </w:tcPr>
          <w:p w14:paraId="5850338B" w14:textId="77777777" w:rsidR="00B976AE" w:rsidRPr="002A3C54" w:rsidRDefault="00B976AE" w:rsidP="000A14CC">
            <w:pPr>
              <w:pStyle w:val="TableParagraph"/>
              <w:ind w:right="9"/>
            </w:pPr>
          </w:p>
        </w:tc>
        <w:tc>
          <w:tcPr>
            <w:tcW w:w="1082" w:type="pct"/>
          </w:tcPr>
          <w:p w14:paraId="17D64A2B" w14:textId="77777777" w:rsidR="00B976AE" w:rsidRPr="002A3C54" w:rsidRDefault="00B976AE" w:rsidP="000A14CC">
            <w:pPr>
              <w:pStyle w:val="TableParagraph"/>
              <w:ind w:right="9"/>
            </w:pPr>
            <w:r w:rsidRPr="002A3C54">
              <w:t>Плацебо</w:t>
            </w:r>
            <w:r w:rsidRPr="002A3C54">
              <w:rPr>
                <w:spacing w:val="-14"/>
              </w:rPr>
              <w:t xml:space="preserve"> </w:t>
            </w:r>
            <w:r w:rsidRPr="002A3C54">
              <w:t xml:space="preserve">или </w:t>
            </w:r>
            <w:r w:rsidRPr="002A3C54">
              <w:rPr>
                <w:spacing w:val="-2"/>
              </w:rPr>
              <w:t>бевацизумаб</w:t>
            </w:r>
          </w:p>
        </w:tc>
        <w:tc>
          <w:tcPr>
            <w:tcW w:w="1250" w:type="pct"/>
          </w:tcPr>
          <w:p w14:paraId="12E811F7" w14:textId="77777777" w:rsidR="00B976AE" w:rsidRPr="002A3C54" w:rsidRDefault="00B976AE" w:rsidP="000A14CC">
            <w:pPr>
              <w:pStyle w:val="TableParagraph"/>
              <w:ind w:right="9"/>
            </w:pPr>
            <w:r w:rsidRPr="002A3C54">
              <w:t xml:space="preserve">7,5 </w:t>
            </w:r>
            <w:r w:rsidRPr="002A3C54">
              <w:rPr>
                <w:spacing w:val="-2"/>
              </w:rPr>
              <w:t>mg/kg</w:t>
            </w:r>
          </w:p>
          <w:p w14:paraId="6C05E900" w14:textId="77777777" w:rsidR="00B976AE" w:rsidRPr="002A3C54" w:rsidRDefault="00B976AE" w:rsidP="000A14CC">
            <w:pPr>
              <w:pStyle w:val="TableParagraph"/>
              <w:ind w:right="9"/>
            </w:pPr>
            <w:r w:rsidRPr="002A3C54">
              <w:t>интравенозно</w:t>
            </w:r>
            <w:r w:rsidRPr="002A3C54">
              <w:rPr>
                <w:spacing w:val="-8"/>
              </w:rPr>
              <w:t xml:space="preserve"> </w:t>
            </w:r>
            <w:r w:rsidRPr="002A3C54">
              <w:rPr>
                <w:spacing w:val="-5"/>
              </w:rPr>
              <w:t>30-</w:t>
            </w:r>
          </w:p>
          <w:p w14:paraId="39C88EA6" w14:textId="77777777" w:rsidR="00B976AE" w:rsidRPr="002A3C54" w:rsidRDefault="00B976AE" w:rsidP="000A14CC">
            <w:pPr>
              <w:pStyle w:val="TableParagraph"/>
              <w:ind w:right="9"/>
            </w:pPr>
            <w:r w:rsidRPr="002A3C54">
              <w:t xml:space="preserve">90 </w:t>
            </w:r>
            <w:r w:rsidRPr="002A3C54">
              <w:rPr>
                <w:spacing w:val="-4"/>
              </w:rPr>
              <w:t>мин.</w:t>
            </w:r>
          </w:p>
        </w:tc>
        <w:tc>
          <w:tcPr>
            <w:tcW w:w="1759" w:type="pct"/>
          </w:tcPr>
          <w:p w14:paraId="5E1554A3" w14:textId="77777777" w:rsidR="00B976AE" w:rsidRPr="002A3C54" w:rsidRDefault="00B976AE" w:rsidP="000A14CC">
            <w:pPr>
              <w:pStyle w:val="TableParagraph"/>
              <w:ind w:right="9"/>
            </w:pPr>
            <w:r w:rsidRPr="002A3C54">
              <w:t>Ден</w:t>
            </w:r>
            <w:r w:rsidRPr="002A3C54">
              <w:rPr>
                <w:spacing w:val="-4"/>
              </w:rPr>
              <w:t xml:space="preserve"> </w:t>
            </w:r>
            <w:r w:rsidRPr="002A3C54">
              <w:t>1,</w:t>
            </w:r>
            <w:r w:rsidRPr="002A3C54">
              <w:rPr>
                <w:spacing w:val="-3"/>
              </w:rPr>
              <w:t xml:space="preserve"> </w:t>
            </w:r>
            <w:r w:rsidRPr="002A3C54">
              <w:t>преди</w:t>
            </w:r>
            <w:r w:rsidRPr="002A3C54">
              <w:rPr>
                <w:spacing w:val="-4"/>
              </w:rPr>
              <w:t xml:space="preserve"> </w:t>
            </w:r>
            <w:r w:rsidRPr="002A3C54">
              <w:t>XELOX,</w:t>
            </w:r>
            <w:r w:rsidRPr="002A3C54">
              <w:rPr>
                <w:spacing w:val="-3"/>
              </w:rPr>
              <w:t xml:space="preserve"> </w:t>
            </w:r>
            <w:r w:rsidRPr="002A3C54">
              <w:rPr>
                <w:spacing w:val="-4"/>
              </w:rPr>
              <w:t>през</w:t>
            </w:r>
          </w:p>
          <w:p w14:paraId="735CE55A" w14:textId="77777777" w:rsidR="00B976AE" w:rsidRPr="002A3C54" w:rsidRDefault="00B976AE" w:rsidP="000A14CC">
            <w:pPr>
              <w:pStyle w:val="TableParagraph"/>
              <w:ind w:right="9"/>
            </w:pPr>
            <w:r w:rsidRPr="002A3C54">
              <w:t xml:space="preserve">3 </w:t>
            </w:r>
            <w:r w:rsidRPr="002A3C54">
              <w:rPr>
                <w:spacing w:val="-2"/>
              </w:rPr>
              <w:t>седмици</w:t>
            </w:r>
          </w:p>
        </w:tc>
      </w:tr>
      <w:tr w:rsidR="004B58FC" w:rsidRPr="002A3C54" w14:paraId="1FCEF9EB" w14:textId="77777777" w:rsidTr="00B976AE">
        <w:trPr>
          <w:trHeight w:val="321"/>
        </w:trPr>
        <w:tc>
          <w:tcPr>
            <w:tcW w:w="5000" w:type="pct"/>
            <w:gridSpan w:val="4"/>
          </w:tcPr>
          <w:p w14:paraId="63968090" w14:textId="77777777" w:rsidR="004B58FC" w:rsidRPr="002A3C54" w:rsidRDefault="005331BE" w:rsidP="000A14CC">
            <w:pPr>
              <w:pStyle w:val="TableParagraph"/>
              <w:ind w:right="9"/>
            </w:pPr>
            <w:r w:rsidRPr="002A3C54">
              <w:t>5-флуороурацил:</w:t>
            </w:r>
            <w:r w:rsidRPr="002A3C54">
              <w:rPr>
                <w:spacing w:val="-8"/>
              </w:rPr>
              <w:t xml:space="preserve"> </w:t>
            </w:r>
            <w:r w:rsidRPr="002A3C54">
              <w:t>i.v.</w:t>
            </w:r>
            <w:r w:rsidRPr="002A3C54">
              <w:rPr>
                <w:spacing w:val="-7"/>
              </w:rPr>
              <w:t xml:space="preserve"> </w:t>
            </w:r>
            <w:r w:rsidRPr="002A3C54">
              <w:t>болус</w:t>
            </w:r>
            <w:r w:rsidRPr="002A3C54">
              <w:rPr>
                <w:spacing w:val="-4"/>
              </w:rPr>
              <w:t xml:space="preserve"> </w:t>
            </w:r>
            <w:r w:rsidRPr="002A3C54">
              <w:t>инжекция</w:t>
            </w:r>
            <w:r w:rsidRPr="002A3C54">
              <w:rPr>
                <w:spacing w:val="-5"/>
              </w:rPr>
              <w:t xml:space="preserve"> </w:t>
            </w:r>
            <w:r w:rsidRPr="002A3C54">
              <w:t>веднага</w:t>
            </w:r>
            <w:r w:rsidRPr="002A3C54">
              <w:rPr>
                <w:spacing w:val="-4"/>
              </w:rPr>
              <w:t xml:space="preserve"> </w:t>
            </w:r>
            <w:r w:rsidRPr="002A3C54">
              <w:t>след</w:t>
            </w:r>
            <w:r w:rsidRPr="002A3C54">
              <w:rPr>
                <w:spacing w:val="-5"/>
              </w:rPr>
              <w:t xml:space="preserve"> </w:t>
            </w:r>
            <w:r w:rsidRPr="002A3C54">
              <w:rPr>
                <w:spacing w:val="-2"/>
              </w:rPr>
              <w:t>левковорин</w:t>
            </w:r>
          </w:p>
        </w:tc>
      </w:tr>
    </w:tbl>
    <w:p w14:paraId="62566B89" w14:textId="77777777" w:rsidR="004B58FC" w:rsidRPr="002A3C54" w:rsidRDefault="004B58FC" w:rsidP="000A14CC">
      <w:pPr>
        <w:pStyle w:val="BodyText"/>
        <w:ind w:right="9"/>
        <w:rPr>
          <w:b/>
        </w:rPr>
      </w:pPr>
    </w:p>
    <w:p w14:paraId="28684555" w14:textId="77777777" w:rsidR="004B58FC" w:rsidRPr="002A3C54" w:rsidRDefault="005331BE" w:rsidP="000A14CC">
      <w:pPr>
        <w:pStyle w:val="BodyText"/>
        <w:ind w:right="9"/>
      </w:pPr>
      <w:r w:rsidRPr="002A3C54">
        <w:t>Първичният показател за ефикасност в изпитването е продължителността на ПБП. При това изпитване са поставени две основни цели: да се докаже, че XELOX е не по-малко ефективна схема</w:t>
      </w:r>
      <w:r w:rsidRPr="002A3C54">
        <w:rPr>
          <w:spacing w:val="-2"/>
        </w:rPr>
        <w:t xml:space="preserve"> </w:t>
      </w:r>
      <w:r w:rsidRPr="002A3C54">
        <w:t>от</w:t>
      </w:r>
      <w:r w:rsidRPr="002A3C54">
        <w:rPr>
          <w:spacing w:val="-3"/>
        </w:rPr>
        <w:t xml:space="preserve"> </w:t>
      </w:r>
      <w:r w:rsidRPr="002A3C54">
        <w:t>FOLFOX-4</w:t>
      </w:r>
      <w:r w:rsidRPr="002A3C54">
        <w:rPr>
          <w:spacing w:val="-2"/>
        </w:rPr>
        <w:t xml:space="preserve"> </w:t>
      </w:r>
      <w:r w:rsidRPr="002A3C54">
        <w:t>и</w:t>
      </w:r>
      <w:r w:rsidRPr="002A3C54">
        <w:rPr>
          <w:spacing w:val="-3"/>
        </w:rPr>
        <w:t xml:space="preserve"> </w:t>
      </w:r>
      <w:r w:rsidRPr="002A3C54">
        <w:t>да</w:t>
      </w:r>
      <w:r w:rsidRPr="002A3C54">
        <w:rPr>
          <w:spacing w:val="-4"/>
        </w:rPr>
        <w:t xml:space="preserve"> </w:t>
      </w:r>
      <w:r w:rsidRPr="002A3C54">
        <w:t>се</w:t>
      </w:r>
      <w:r w:rsidRPr="002A3C54">
        <w:rPr>
          <w:spacing w:val="-2"/>
        </w:rPr>
        <w:t xml:space="preserve"> </w:t>
      </w:r>
      <w:r w:rsidRPr="002A3C54">
        <w:t>докаже,</w:t>
      </w:r>
      <w:r w:rsidRPr="002A3C54">
        <w:rPr>
          <w:spacing w:val="-2"/>
        </w:rPr>
        <w:t xml:space="preserve"> </w:t>
      </w:r>
      <w:r w:rsidRPr="002A3C54">
        <w:t>че</w:t>
      </w:r>
      <w:r w:rsidRPr="002A3C54">
        <w:rPr>
          <w:spacing w:val="-4"/>
        </w:rPr>
        <w:t xml:space="preserve"> </w:t>
      </w:r>
      <w:r w:rsidRPr="002A3C54">
        <w:t>бевацизумаб</w:t>
      </w:r>
      <w:r w:rsidRPr="002A3C54">
        <w:rPr>
          <w:spacing w:val="-2"/>
        </w:rPr>
        <w:t xml:space="preserve"> </w:t>
      </w:r>
      <w:r w:rsidRPr="002A3C54">
        <w:t>в</w:t>
      </w:r>
      <w:r w:rsidRPr="002A3C54">
        <w:rPr>
          <w:spacing w:val="-3"/>
        </w:rPr>
        <w:t xml:space="preserve"> </w:t>
      </w:r>
      <w:r w:rsidRPr="002A3C54">
        <w:t>комбинация</w:t>
      </w:r>
      <w:r w:rsidRPr="002A3C54">
        <w:rPr>
          <w:spacing w:val="-5"/>
        </w:rPr>
        <w:t xml:space="preserve"> </w:t>
      </w:r>
      <w:r w:rsidRPr="002A3C54">
        <w:t>с</w:t>
      </w:r>
      <w:r w:rsidRPr="002A3C54">
        <w:rPr>
          <w:spacing w:val="-2"/>
        </w:rPr>
        <w:t xml:space="preserve"> </w:t>
      </w:r>
      <w:r w:rsidRPr="002A3C54">
        <w:t>химиотерапия</w:t>
      </w:r>
      <w:r w:rsidRPr="002A3C54">
        <w:rPr>
          <w:spacing w:val="-3"/>
        </w:rPr>
        <w:t xml:space="preserve"> </w:t>
      </w:r>
      <w:r w:rsidRPr="002A3C54">
        <w:t>с</w:t>
      </w:r>
      <w:r w:rsidRPr="002A3C54">
        <w:rPr>
          <w:spacing w:val="-2"/>
        </w:rPr>
        <w:t xml:space="preserve"> </w:t>
      </w:r>
      <w:r w:rsidRPr="002A3C54">
        <w:t xml:space="preserve">FOLFOX-4 или XELOX е по-ефикасна схема от химиотерапия самостоятелно. И двете основни цели са </w:t>
      </w:r>
      <w:r w:rsidRPr="002A3C54">
        <w:rPr>
          <w:spacing w:val="-2"/>
        </w:rPr>
        <w:t>постигнати:</w:t>
      </w:r>
    </w:p>
    <w:p w14:paraId="43388A32" w14:textId="77777777" w:rsidR="004B58FC" w:rsidRPr="002A3C54" w:rsidRDefault="004B58FC" w:rsidP="000A14CC">
      <w:pPr>
        <w:pStyle w:val="BodyText"/>
        <w:ind w:right="9"/>
      </w:pPr>
    </w:p>
    <w:p w14:paraId="6B1A8278" w14:textId="77777777" w:rsidR="004B58FC" w:rsidRPr="002A3C54" w:rsidRDefault="005331BE" w:rsidP="00933AE1">
      <w:pPr>
        <w:pStyle w:val="ListParagraph"/>
        <w:numPr>
          <w:ilvl w:val="0"/>
          <w:numId w:val="17"/>
        </w:numPr>
        <w:tabs>
          <w:tab w:val="left" w:pos="567"/>
        </w:tabs>
        <w:ind w:left="567" w:right="9" w:hanging="567"/>
      </w:pPr>
      <w:r w:rsidRPr="002A3C54">
        <w:t>При общото сравнение е доказана не по-лоша ефикасност в групите с XELOX в сравнение с групите с FOLFOX-4 по отношение на ПБП и на ОП в популацията според протокола, отговаряща на критериите за включване.</w:t>
      </w:r>
    </w:p>
    <w:p w14:paraId="730C1B6B" w14:textId="77777777" w:rsidR="004B58FC" w:rsidRPr="002A3C54" w:rsidRDefault="004B58FC" w:rsidP="000A14CC">
      <w:pPr>
        <w:pStyle w:val="BodyText"/>
        <w:ind w:right="9"/>
      </w:pPr>
    </w:p>
    <w:p w14:paraId="3284D261" w14:textId="77777777" w:rsidR="004B58FC" w:rsidRPr="002A3C54" w:rsidRDefault="005331BE" w:rsidP="00933AE1">
      <w:pPr>
        <w:pStyle w:val="ListParagraph"/>
        <w:numPr>
          <w:ilvl w:val="0"/>
          <w:numId w:val="17"/>
        </w:numPr>
        <w:tabs>
          <w:tab w:val="left" w:pos="567"/>
        </w:tabs>
        <w:ind w:left="567" w:right="9" w:hanging="567"/>
      </w:pPr>
      <w:r w:rsidRPr="002A3C54">
        <w:t>При общото сравнение е доказана по-добра ефикасност в групите с бевацизумаб в сравнение с групите само с химиотерапия по отношение на ПБП в ITT популацията (Таблица 7).</w:t>
      </w:r>
    </w:p>
    <w:p w14:paraId="2C87AC7B" w14:textId="77777777" w:rsidR="004B58FC" w:rsidRPr="002A3C54" w:rsidRDefault="004B58FC" w:rsidP="000A14CC">
      <w:pPr>
        <w:pStyle w:val="BodyText"/>
        <w:ind w:right="9"/>
      </w:pPr>
    </w:p>
    <w:p w14:paraId="6BF0AAF8" w14:textId="77777777" w:rsidR="004B58FC" w:rsidRPr="002A3C54" w:rsidRDefault="005331BE" w:rsidP="000A14CC">
      <w:pPr>
        <w:pStyle w:val="BodyText"/>
        <w:ind w:right="9"/>
      </w:pPr>
      <w:r w:rsidRPr="002A3C54">
        <w:t>Вторичните анализи на преживяемост без прогресия (ПБП) на заболяването, въз основа на оценка на отговорите ‘on-treatment’, потвърждават значимо по-голямата клинична полза при пациентите,</w:t>
      </w:r>
      <w:r w:rsidRPr="002A3C54">
        <w:rPr>
          <w:spacing w:val="-2"/>
        </w:rPr>
        <w:t xml:space="preserve"> </w:t>
      </w:r>
      <w:r w:rsidRPr="002A3C54">
        <w:t>лекувани</w:t>
      </w:r>
      <w:r w:rsidRPr="002A3C54">
        <w:rPr>
          <w:spacing w:val="-3"/>
        </w:rPr>
        <w:t xml:space="preserve"> </w:t>
      </w:r>
      <w:r w:rsidRPr="002A3C54">
        <w:t>с</w:t>
      </w:r>
      <w:r w:rsidRPr="002A3C54">
        <w:rPr>
          <w:spacing w:val="-4"/>
        </w:rPr>
        <w:t xml:space="preserve"> </w:t>
      </w:r>
      <w:r w:rsidRPr="002A3C54">
        <w:t>бевацизумаб</w:t>
      </w:r>
      <w:r w:rsidRPr="002A3C54">
        <w:rPr>
          <w:spacing w:val="-2"/>
        </w:rPr>
        <w:t xml:space="preserve"> </w:t>
      </w:r>
      <w:r w:rsidRPr="002A3C54">
        <w:t>(анализите</w:t>
      </w:r>
      <w:r w:rsidRPr="002A3C54">
        <w:rPr>
          <w:spacing w:val="-2"/>
        </w:rPr>
        <w:t xml:space="preserve"> </w:t>
      </w:r>
      <w:r w:rsidRPr="002A3C54">
        <w:t>са</w:t>
      </w:r>
      <w:r w:rsidRPr="002A3C54">
        <w:rPr>
          <w:spacing w:val="-4"/>
        </w:rPr>
        <w:t xml:space="preserve"> </w:t>
      </w:r>
      <w:r w:rsidRPr="002A3C54">
        <w:t>показани</w:t>
      </w:r>
      <w:r w:rsidRPr="002A3C54">
        <w:rPr>
          <w:spacing w:val="-3"/>
        </w:rPr>
        <w:t xml:space="preserve"> </w:t>
      </w:r>
      <w:r w:rsidRPr="002A3C54">
        <w:t>в</w:t>
      </w:r>
      <w:r w:rsidRPr="002A3C54">
        <w:rPr>
          <w:spacing w:val="-3"/>
        </w:rPr>
        <w:t xml:space="preserve"> </w:t>
      </w:r>
      <w:r w:rsidRPr="002A3C54">
        <w:t>Таблица</w:t>
      </w:r>
      <w:r w:rsidRPr="002A3C54">
        <w:rPr>
          <w:spacing w:val="-2"/>
        </w:rPr>
        <w:t xml:space="preserve"> </w:t>
      </w:r>
      <w:r w:rsidRPr="002A3C54">
        <w:t>7),</w:t>
      </w:r>
      <w:r w:rsidRPr="002A3C54">
        <w:rPr>
          <w:spacing w:val="-2"/>
        </w:rPr>
        <w:t xml:space="preserve"> </w:t>
      </w:r>
      <w:r w:rsidRPr="002A3C54">
        <w:t>което</w:t>
      </w:r>
      <w:r w:rsidRPr="002A3C54">
        <w:rPr>
          <w:spacing w:val="-2"/>
        </w:rPr>
        <w:t xml:space="preserve"> </w:t>
      </w:r>
      <w:r w:rsidRPr="002A3C54">
        <w:t>съответства</w:t>
      </w:r>
      <w:r w:rsidRPr="002A3C54">
        <w:rPr>
          <w:spacing w:val="-2"/>
        </w:rPr>
        <w:t xml:space="preserve"> </w:t>
      </w:r>
      <w:r w:rsidRPr="002A3C54">
        <w:t>на статистически по-значимата полза, наблюдавана при сборния анализ.</w:t>
      </w:r>
    </w:p>
    <w:p w14:paraId="0ADBE675" w14:textId="77777777" w:rsidR="00B976AE" w:rsidRPr="002A3C54" w:rsidRDefault="00B976AE" w:rsidP="000A14CC">
      <w:pPr>
        <w:pStyle w:val="BodyText"/>
        <w:ind w:right="9"/>
      </w:pPr>
    </w:p>
    <w:p w14:paraId="3124BB72" w14:textId="77777777" w:rsidR="00B976AE" w:rsidRPr="002A3C54" w:rsidRDefault="00B976AE">
      <w:pPr>
        <w:rPr>
          <w:b/>
          <w:bCs/>
        </w:rPr>
      </w:pPr>
      <w:r w:rsidRPr="002A3C54">
        <w:br w:type="page"/>
      </w:r>
    </w:p>
    <w:p w14:paraId="6937CCF1" w14:textId="77777777" w:rsidR="004B58FC" w:rsidRPr="002A3C54" w:rsidRDefault="005331BE" w:rsidP="000A14CC">
      <w:pPr>
        <w:pStyle w:val="Heading2"/>
        <w:ind w:left="0" w:right="9"/>
      </w:pPr>
      <w:r w:rsidRPr="002A3C54">
        <w:t>Таблица</w:t>
      </w:r>
      <w:r w:rsidRPr="002A3C54">
        <w:rPr>
          <w:spacing w:val="-5"/>
        </w:rPr>
        <w:t xml:space="preserve"> </w:t>
      </w:r>
      <w:r w:rsidRPr="002A3C54">
        <w:t>7:</w:t>
      </w:r>
      <w:r w:rsidRPr="002A3C54">
        <w:rPr>
          <w:spacing w:val="-4"/>
        </w:rPr>
        <w:t xml:space="preserve"> </w:t>
      </w:r>
      <w:r w:rsidRPr="002A3C54">
        <w:t>Основни</w:t>
      </w:r>
      <w:r w:rsidRPr="002A3C54">
        <w:rPr>
          <w:spacing w:val="-2"/>
        </w:rPr>
        <w:t xml:space="preserve"> </w:t>
      </w:r>
      <w:r w:rsidRPr="002A3C54">
        <w:t>резултати</w:t>
      </w:r>
      <w:r w:rsidRPr="002A3C54">
        <w:rPr>
          <w:spacing w:val="-2"/>
        </w:rPr>
        <w:t xml:space="preserve"> </w:t>
      </w:r>
      <w:r w:rsidRPr="002A3C54">
        <w:t>за</w:t>
      </w:r>
      <w:r w:rsidRPr="002A3C54">
        <w:rPr>
          <w:spacing w:val="-5"/>
        </w:rPr>
        <w:t xml:space="preserve"> </w:t>
      </w:r>
      <w:r w:rsidRPr="002A3C54">
        <w:t>ефикасност</w:t>
      </w:r>
      <w:r w:rsidRPr="002A3C54">
        <w:rPr>
          <w:spacing w:val="-3"/>
        </w:rPr>
        <w:t xml:space="preserve"> </w:t>
      </w:r>
      <w:r w:rsidRPr="002A3C54">
        <w:t>при</w:t>
      </w:r>
      <w:r w:rsidRPr="002A3C54">
        <w:rPr>
          <w:spacing w:val="-2"/>
        </w:rPr>
        <w:t xml:space="preserve"> </w:t>
      </w:r>
      <w:r w:rsidRPr="002A3C54">
        <w:t>анализа</w:t>
      </w:r>
      <w:r w:rsidRPr="002A3C54">
        <w:rPr>
          <w:spacing w:val="-2"/>
        </w:rPr>
        <w:t xml:space="preserve"> </w:t>
      </w:r>
      <w:r w:rsidRPr="002A3C54">
        <w:t>за</w:t>
      </w:r>
      <w:r w:rsidRPr="002A3C54">
        <w:rPr>
          <w:spacing w:val="-5"/>
        </w:rPr>
        <w:t xml:space="preserve"> </w:t>
      </w:r>
      <w:r w:rsidRPr="002A3C54">
        <w:t>доказване</w:t>
      </w:r>
      <w:r w:rsidRPr="002A3C54">
        <w:rPr>
          <w:spacing w:val="-4"/>
        </w:rPr>
        <w:t xml:space="preserve"> </w:t>
      </w:r>
      <w:r w:rsidRPr="002A3C54">
        <w:t>на</w:t>
      </w:r>
      <w:r w:rsidRPr="002A3C54">
        <w:rPr>
          <w:spacing w:val="-2"/>
        </w:rPr>
        <w:t xml:space="preserve"> </w:t>
      </w:r>
      <w:r w:rsidRPr="002A3C54">
        <w:t>по-добра ефикасност (ITT популация, изпитване NO16966)</w:t>
      </w:r>
    </w:p>
    <w:p w14:paraId="1CBE3329"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5"/>
        <w:gridCol w:w="2152"/>
        <w:gridCol w:w="2183"/>
        <w:gridCol w:w="1431"/>
      </w:tblGrid>
      <w:tr w:rsidR="004B58FC" w:rsidRPr="002A3C54" w14:paraId="1AC7D615" w14:textId="77777777" w:rsidTr="00B976AE">
        <w:trPr>
          <w:trHeight w:val="780"/>
        </w:trPr>
        <w:tc>
          <w:tcPr>
            <w:tcW w:w="1825" w:type="pct"/>
          </w:tcPr>
          <w:p w14:paraId="47BD7E2A" w14:textId="77777777" w:rsidR="004B58FC" w:rsidRPr="002A3C54" w:rsidRDefault="005331BE" w:rsidP="000A14CC">
            <w:pPr>
              <w:pStyle w:val="TableParagraph"/>
              <w:ind w:right="9"/>
            </w:pPr>
            <w:r w:rsidRPr="002A3C54">
              <w:t>Крайни</w:t>
            </w:r>
            <w:r w:rsidRPr="002A3C54">
              <w:rPr>
                <w:spacing w:val="-4"/>
              </w:rPr>
              <w:t xml:space="preserve"> </w:t>
            </w:r>
            <w:r w:rsidRPr="002A3C54">
              <w:t>точки</w:t>
            </w:r>
            <w:r w:rsidRPr="002A3C54">
              <w:rPr>
                <w:spacing w:val="-3"/>
              </w:rPr>
              <w:t xml:space="preserve"> </w:t>
            </w:r>
            <w:r w:rsidRPr="002A3C54">
              <w:rPr>
                <w:spacing w:val="-2"/>
              </w:rPr>
              <w:t>(месеци)</w:t>
            </w:r>
          </w:p>
        </w:tc>
        <w:tc>
          <w:tcPr>
            <w:tcW w:w="1185" w:type="pct"/>
          </w:tcPr>
          <w:p w14:paraId="4B9DFC08" w14:textId="77777777" w:rsidR="004B58FC" w:rsidRPr="002A3C54" w:rsidRDefault="005331BE" w:rsidP="000A14CC">
            <w:pPr>
              <w:pStyle w:val="TableParagraph"/>
              <w:ind w:right="9"/>
              <w:jc w:val="center"/>
            </w:pPr>
            <w:r w:rsidRPr="002A3C54">
              <w:rPr>
                <w:spacing w:val="-2"/>
              </w:rPr>
              <w:t>FOLFOX-</w:t>
            </w:r>
            <w:r w:rsidRPr="002A3C54">
              <w:rPr>
                <w:spacing w:val="-10"/>
              </w:rPr>
              <w:t>4</w:t>
            </w:r>
          </w:p>
          <w:p w14:paraId="06DA9288" w14:textId="77777777" w:rsidR="004B58FC" w:rsidRPr="002A3C54" w:rsidRDefault="005331BE" w:rsidP="000A14CC">
            <w:pPr>
              <w:pStyle w:val="TableParagraph"/>
              <w:ind w:right="9"/>
              <w:jc w:val="center"/>
            </w:pPr>
            <w:r w:rsidRPr="002A3C54">
              <w:t>или</w:t>
            </w:r>
            <w:r w:rsidRPr="002A3C54">
              <w:rPr>
                <w:spacing w:val="-2"/>
              </w:rPr>
              <w:t xml:space="preserve"> XELOX</w:t>
            </w:r>
          </w:p>
          <w:p w14:paraId="0A3413CC" w14:textId="77777777" w:rsidR="004B58FC" w:rsidRPr="002A3C54" w:rsidRDefault="005331BE" w:rsidP="000A14CC">
            <w:pPr>
              <w:pStyle w:val="TableParagraph"/>
              <w:ind w:right="9"/>
              <w:jc w:val="center"/>
            </w:pPr>
            <w:r w:rsidRPr="002A3C54">
              <w:t>+</w:t>
            </w:r>
            <w:r w:rsidRPr="002A3C54">
              <w:rPr>
                <w:spacing w:val="-14"/>
              </w:rPr>
              <w:t xml:space="preserve"> </w:t>
            </w:r>
            <w:r w:rsidRPr="002A3C54">
              <w:t xml:space="preserve">плацебо </w:t>
            </w:r>
            <w:r w:rsidRPr="002A3C54">
              <w:rPr>
                <w:spacing w:val="-2"/>
              </w:rPr>
              <w:t>(n=701)</w:t>
            </w:r>
          </w:p>
        </w:tc>
        <w:tc>
          <w:tcPr>
            <w:tcW w:w="1202" w:type="pct"/>
          </w:tcPr>
          <w:p w14:paraId="0AE828EB" w14:textId="77777777" w:rsidR="004B58FC" w:rsidRPr="002A3C54" w:rsidRDefault="005331BE" w:rsidP="000A14CC">
            <w:pPr>
              <w:pStyle w:val="TableParagraph"/>
              <w:ind w:right="9"/>
              <w:jc w:val="center"/>
            </w:pPr>
            <w:r w:rsidRPr="002A3C54">
              <w:rPr>
                <w:spacing w:val="-2"/>
              </w:rPr>
              <w:t>FOLFOX-</w:t>
            </w:r>
            <w:r w:rsidRPr="002A3C54">
              <w:rPr>
                <w:spacing w:val="-10"/>
              </w:rPr>
              <w:t>4</w:t>
            </w:r>
          </w:p>
          <w:p w14:paraId="07766E81" w14:textId="77777777" w:rsidR="004B58FC" w:rsidRPr="002A3C54" w:rsidRDefault="005331BE" w:rsidP="000A14CC">
            <w:pPr>
              <w:pStyle w:val="TableParagraph"/>
              <w:ind w:right="9"/>
              <w:jc w:val="center"/>
            </w:pPr>
            <w:r w:rsidRPr="002A3C54">
              <w:t>или</w:t>
            </w:r>
            <w:r w:rsidRPr="002A3C54">
              <w:rPr>
                <w:spacing w:val="-2"/>
              </w:rPr>
              <w:t xml:space="preserve"> XELOX</w:t>
            </w:r>
          </w:p>
          <w:p w14:paraId="657A0801" w14:textId="77777777" w:rsidR="004B58FC" w:rsidRPr="002A3C54" w:rsidRDefault="005331BE" w:rsidP="000A14CC">
            <w:pPr>
              <w:pStyle w:val="TableParagraph"/>
              <w:ind w:right="9"/>
              <w:jc w:val="center"/>
            </w:pPr>
            <w:r w:rsidRPr="002A3C54">
              <w:t>+</w:t>
            </w:r>
            <w:r w:rsidRPr="002A3C54">
              <w:rPr>
                <w:spacing w:val="-14"/>
              </w:rPr>
              <w:t xml:space="preserve"> </w:t>
            </w:r>
            <w:r w:rsidRPr="002A3C54">
              <w:t xml:space="preserve">бевацизумаб </w:t>
            </w:r>
            <w:r w:rsidRPr="002A3C54">
              <w:rPr>
                <w:spacing w:val="-2"/>
              </w:rPr>
              <w:t>(n=699)</w:t>
            </w:r>
          </w:p>
        </w:tc>
        <w:tc>
          <w:tcPr>
            <w:tcW w:w="788" w:type="pct"/>
          </w:tcPr>
          <w:p w14:paraId="1591F099" w14:textId="77777777" w:rsidR="004B58FC" w:rsidRPr="002A3C54" w:rsidRDefault="005331BE" w:rsidP="000A14CC">
            <w:pPr>
              <w:pStyle w:val="TableParagraph"/>
              <w:ind w:right="9"/>
              <w:jc w:val="center"/>
            </w:pPr>
            <w:r w:rsidRPr="002A3C54">
              <w:rPr>
                <w:spacing w:val="-2"/>
              </w:rPr>
              <w:t>Р-стойност</w:t>
            </w:r>
          </w:p>
        </w:tc>
      </w:tr>
      <w:tr w:rsidR="004B58FC" w:rsidRPr="002A3C54" w14:paraId="03AE7B54" w14:textId="77777777" w:rsidTr="00B976AE">
        <w:trPr>
          <w:trHeight w:val="299"/>
        </w:trPr>
        <w:tc>
          <w:tcPr>
            <w:tcW w:w="5000" w:type="pct"/>
            <w:gridSpan w:val="4"/>
          </w:tcPr>
          <w:p w14:paraId="7F6C9574" w14:textId="77777777" w:rsidR="004B58FC" w:rsidRPr="002A3C54" w:rsidRDefault="005331BE" w:rsidP="000A14CC">
            <w:pPr>
              <w:pStyle w:val="TableParagraph"/>
              <w:ind w:right="9"/>
            </w:pPr>
            <w:r w:rsidRPr="002A3C54">
              <w:t>Първична</w:t>
            </w:r>
            <w:r w:rsidRPr="002A3C54">
              <w:rPr>
                <w:spacing w:val="-7"/>
              </w:rPr>
              <w:t xml:space="preserve"> </w:t>
            </w:r>
            <w:r w:rsidRPr="002A3C54">
              <w:t>крайна</w:t>
            </w:r>
            <w:r w:rsidRPr="002A3C54">
              <w:rPr>
                <w:spacing w:val="-5"/>
              </w:rPr>
              <w:t xml:space="preserve"> </w:t>
            </w:r>
            <w:r w:rsidRPr="002A3C54">
              <w:rPr>
                <w:spacing w:val="-4"/>
              </w:rPr>
              <w:t>точка</w:t>
            </w:r>
          </w:p>
        </w:tc>
      </w:tr>
      <w:tr w:rsidR="004B58FC" w:rsidRPr="002A3C54" w14:paraId="4972367C" w14:textId="77777777" w:rsidTr="00B976AE">
        <w:trPr>
          <w:trHeight w:val="282"/>
        </w:trPr>
        <w:tc>
          <w:tcPr>
            <w:tcW w:w="1825" w:type="pct"/>
          </w:tcPr>
          <w:p w14:paraId="57BE067A" w14:textId="77777777" w:rsidR="004B58FC" w:rsidRPr="002A3C54" w:rsidRDefault="005331BE" w:rsidP="000A14CC">
            <w:pPr>
              <w:pStyle w:val="TableParagraph"/>
              <w:ind w:right="9"/>
            </w:pPr>
            <w:r w:rsidRPr="002A3C54">
              <w:t>Медиана</w:t>
            </w:r>
            <w:r w:rsidRPr="002A3C54">
              <w:rPr>
                <w:spacing w:val="-5"/>
              </w:rPr>
              <w:t xml:space="preserve"> </w:t>
            </w:r>
            <w:r w:rsidRPr="002A3C54">
              <w:t>на</w:t>
            </w:r>
            <w:r w:rsidRPr="002A3C54">
              <w:rPr>
                <w:spacing w:val="-2"/>
              </w:rPr>
              <w:t xml:space="preserve"> </w:t>
            </w:r>
            <w:r w:rsidRPr="002A3C54">
              <w:rPr>
                <w:spacing w:val="-4"/>
              </w:rPr>
              <w:t>ПБП**</w:t>
            </w:r>
          </w:p>
        </w:tc>
        <w:tc>
          <w:tcPr>
            <w:tcW w:w="1185" w:type="pct"/>
          </w:tcPr>
          <w:p w14:paraId="300B62AB" w14:textId="77777777" w:rsidR="004B58FC" w:rsidRPr="002A3C54" w:rsidRDefault="005331BE" w:rsidP="000A14CC">
            <w:pPr>
              <w:pStyle w:val="TableParagraph"/>
              <w:ind w:right="9"/>
              <w:jc w:val="center"/>
            </w:pPr>
            <w:r w:rsidRPr="002A3C54">
              <w:rPr>
                <w:spacing w:val="-5"/>
              </w:rPr>
              <w:t>8,0</w:t>
            </w:r>
          </w:p>
        </w:tc>
        <w:tc>
          <w:tcPr>
            <w:tcW w:w="1202" w:type="pct"/>
          </w:tcPr>
          <w:p w14:paraId="3FD506A0" w14:textId="77777777" w:rsidR="004B58FC" w:rsidRPr="002A3C54" w:rsidRDefault="005331BE" w:rsidP="000A14CC">
            <w:pPr>
              <w:pStyle w:val="TableParagraph"/>
              <w:ind w:right="9"/>
              <w:jc w:val="center"/>
            </w:pPr>
            <w:r w:rsidRPr="002A3C54">
              <w:rPr>
                <w:spacing w:val="-5"/>
              </w:rPr>
              <w:t>9,4</w:t>
            </w:r>
          </w:p>
        </w:tc>
        <w:tc>
          <w:tcPr>
            <w:tcW w:w="788" w:type="pct"/>
          </w:tcPr>
          <w:p w14:paraId="6A6BED0F" w14:textId="77777777" w:rsidR="004B58FC" w:rsidRPr="002A3C54" w:rsidRDefault="005331BE" w:rsidP="000A14CC">
            <w:pPr>
              <w:pStyle w:val="TableParagraph"/>
              <w:ind w:right="9"/>
              <w:jc w:val="center"/>
            </w:pPr>
            <w:r w:rsidRPr="002A3C54">
              <w:rPr>
                <w:spacing w:val="-2"/>
              </w:rPr>
              <w:t>0,0023</w:t>
            </w:r>
          </w:p>
        </w:tc>
      </w:tr>
      <w:tr w:rsidR="004B58FC" w:rsidRPr="002A3C54" w14:paraId="5A3A3FC6" w14:textId="77777777" w:rsidTr="00B976AE">
        <w:trPr>
          <w:trHeight w:val="273"/>
        </w:trPr>
        <w:tc>
          <w:tcPr>
            <w:tcW w:w="1825" w:type="pct"/>
          </w:tcPr>
          <w:p w14:paraId="3DA10B50"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4"/>
              </w:rPr>
              <w:t xml:space="preserve"> </w:t>
            </w:r>
            <w:r w:rsidRPr="002A3C54">
              <w:t>риск</w:t>
            </w:r>
            <w:r w:rsidRPr="002A3C54">
              <w:rPr>
                <w:spacing w:val="-5"/>
              </w:rPr>
              <w:t xml:space="preserve"> </w:t>
            </w:r>
            <w:r w:rsidRPr="002A3C54">
              <w:t>(97,5%</w:t>
            </w:r>
            <w:r w:rsidRPr="002A3C54">
              <w:rPr>
                <w:spacing w:val="-1"/>
              </w:rPr>
              <w:t xml:space="preserve"> </w:t>
            </w:r>
            <w:r w:rsidRPr="002A3C54">
              <w:rPr>
                <w:spacing w:val="-4"/>
              </w:rPr>
              <w:t>CI)</w:t>
            </w:r>
            <w:r w:rsidRPr="002A3C54">
              <w:rPr>
                <w:spacing w:val="-4"/>
                <w:vertAlign w:val="superscript"/>
              </w:rPr>
              <w:t>a</w:t>
            </w:r>
          </w:p>
        </w:tc>
        <w:tc>
          <w:tcPr>
            <w:tcW w:w="2387" w:type="pct"/>
            <w:gridSpan w:val="2"/>
          </w:tcPr>
          <w:p w14:paraId="663BD4DA" w14:textId="77777777" w:rsidR="004B58FC" w:rsidRPr="002A3C54" w:rsidRDefault="005331BE" w:rsidP="00B976AE">
            <w:pPr>
              <w:pStyle w:val="TableParagraph"/>
              <w:ind w:right="9"/>
              <w:jc w:val="center"/>
            </w:pPr>
            <w:r w:rsidRPr="002A3C54">
              <w:t>0,83</w:t>
            </w:r>
            <w:r w:rsidRPr="002A3C54">
              <w:rPr>
                <w:spacing w:val="-3"/>
              </w:rPr>
              <w:t xml:space="preserve"> </w:t>
            </w:r>
            <w:r w:rsidRPr="002A3C54">
              <w:t>(0,72</w:t>
            </w:r>
            <w:r w:rsidRPr="002A3C54">
              <w:rPr>
                <w:spacing w:val="-1"/>
              </w:rPr>
              <w:t xml:space="preserve"> </w:t>
            </w:r>
            <w:r w:rsidRPr="002A3C54">
              <w:t>–</w:t>
            </w:r>
            <w:r w:rsidRPr="002A3C54">
              <w:rPr>
                <w:spacing w:val="-1"/>
              </w:rPr>
              <w:t xml:space="preserve"> </w:t>
            </w:r>
            <w:r w:rsidRPr="002A3C54">
              <w:rPr>
                <w:spacing w:val="-2"/>
              </w:rPr>
              <w:t>0,95)</w:t>
            </w:r>
          </w:p>
        </w:tc>
        <w:tc>
          <w:tcPr>
            <w:tcW w:w="788" w:type="pct"/>
          </w:tcPr>
          <w:p w14:paraId="20619267" w14:textId="77777777" w:rsidR="004B58FC" w:rsidRPr="002A3C54" w:rsidRDefault="004B58FC" w:rsidP="000A14CC">
            <w:pPr>
              <w:pStyle w:val="TableParagraph"/>
              <w:ind w:right="9"/>
            </w:pPr>
          </w:p>
        </w:tc>
      </w:tr>
      <w:tr w:rsidR="004B58FC" w:rsidRPr="002A3C54" w14:paraId="25D21A20" w14:textId="77777777" w:rsidTr="00B976AE">
        <w:trPr>
          <w:trHeight w:val="301"/>
        </w:trPr>
        <w:tc>
          <w:tcPr>
            <w:tcW w:w="5000" w:type="pct"/>
            <w:gridSpan w:val="4"/>
          </w:tcPr>
          <w:p w14:paraId="07AD7E47" w14:textId="77777777" w:rsidR="004B58FC" w:rsidRPr="002A3C54" w:rsidRDefault="005331BE" w:rsidP="000A14CC">
            <w:pPr>
              <w:pStyle w:val="TableParagraph"/>
              <w:ind w:right="9"/>
            </w:pPr>
            <w:r w:rsidRPr="002A3C54">
              <w:t>Вторични</w:t>
            </w:r>
            <w:r w:rsidRPr="002A3C54">
              <w:rPr>
                <w:spacing w:val="-5"/>
              </w:rPr>
              <w:t xml:space="preserve"> </w:t>
            </w:r>
            <w:r w:rsidRPr="002A3C54">
              <w:t>крайни</w:t>
            </w:r>
            <w:r w:rsidRPr="002A3C54">
              <w:rPr>
                <w:spacing w:val="-4"/>
              </w:rPr>
              <w:t xml:space="preserve"> точки</w:t>
            </w:r>
          </w:p>
        </w:tc>
      </w:tr>
      <w:tr w:rsidR="004B58FC" w:rsidRPr="002A3C54" w14:paraId="377EBFD0" w14:textId="77777777" w:rsidTr="00B976AE">
        <w:trPr>
          <w:trHeight w:val="506"/>
        </w:trPr>
        <w:tc>
          <w:tcPr>
            <w:tcW w:w="1825" w:type="pct"/>
          </w:tcPr>
          <w:p w14:paraId="0840F72C" w14:textId="77777777" w:rsidR="004B58FC" w:rsidRPr="002A3C54" w:rsidRDefault="005331BE" w:rsidP="000A14CC">
            <w:pPr>
              <w:pStyle w:val="TableParagraph"/>
              <w:ind w:right="9"/>
            </w:pPr>
            <w:r w:rsidRPr="002A3C54">
              <w:t>Медиана</w:t>
            </w:r>
            <w:r w:rsidRPr="002A3C54">
              <w:rPr>
                <w:spacing w:val="-11"/>
              </w:rPr>
              <w:t xml:space="preserve"> </w:t>
            </w:r>
            <w:r w:rsidRPr="002A3C54">
              <w:t>на</w:t>
            </w:r>
            <w:r w:rsidRPr="002A3C54">
              <w:rPr>
                <w:spacing w:val="-11"/>
              </w:rPr>
              <w:t xml:space="preserve"> </w:t>
            </w:r>
            <w:r w:rsidRPr="002A3C54">
              <w:t>ПБП</w:t>
            </w:r>
            <w:r w:rsidRPr="002A3C54">
              <w:rPr>
                <w:spacing w:val="-14"/>
              </w:rPr>
              <w:t xml:space="preserve"> </w:t>
            </w:r>
            <w:r w:rsidRPr="002A3C54">
              <w:t xml:space="preserve">(on </w:t>
            </w:r>
            <w:r w:rsidRPr="002A3C54">
              <w:rPr>
                <w:spacing w:val="-2"/>
              </w:rPr>
              <w:t>treatment)**</w:t>
            </w:r>
          </w:p>
        </w:tc>
        <w:tc>
          <w:tcPr>
            <w:tcW w:w="1185" w:type="pct"/>
          </w:tcPr>
          <w:p w14:paraId="3F5719A4" w14:textId="77777777" w:rsidR="004B58FC" w:rsidRPr="002A3C54" w:rsidRDefault="005331BE" w:rsidP="000A14CC">
            <w:pPr>
              <w:pStyle w:val="TableParagraph"/>
              <w:ind w:right="9"/>
              <w:jc w:val="center"/>
            </w:pPr>
            <w:r w:rsidRPr="002A3C54">
              <w:rPr>
                <w:spacing w:val="-5"/>
              </w:rPr>
              <w:t>7,9</w:t>
            </w:r>
          </w:p>
        </w:tc>
        <w:tc>
          <w:tcPr>
            <w:tcW w:w="1202" w:type="pct"/>
          </w:tcPr>
          <w:p w14:paraId="0B7F8D6F" w14:textId="77777777" w:rsidR="004B58FC" w:rsidRPr="002A3C54" w:rsidRDefault="005331BE" w:rsidP="000A14CC">
            <w:pPr>
              <w:pStyle w:val="TableParagraph"/>
              <w:ind w:right="9"/>
              <w:jc w:val="center"/>
            </w:pPr>
            <w:r w:rsidRPr="002A3C54">
              <w:rPr>
                <w:spacing w:val="-4"/>
              </w:rPr>
              <w:t>10,4</w:t>
            </w:r>
          </w:p>
        </w:tc>
        <w:tc>
          <w:tcPr>
            <w:tcW w:w="788" w:type="pct"/>
          </w:tcPr>
          <w:p w14:paraId="3761A188" w14:textId="77777777" w:rsidR="004B58FC" w:rsidRPr="002A3C54" w:rsidRDefault="005331BE" w:rsidP="00B976AE">
            <w:pPr>
              <w:pStyle w:val="TableParagraph"/>
              <w:ind w:right="9"/>
              <w:jc w:val="center"/>
            </w:pPr>
            <w:r w:rsidRPr="002A3C54">
              <w:t xml:space="preserve">&lt; </w:t>
            </w:r>
            <w:r w:rsidRPr="002A3C54">
              <w:rPr>
                <w:spacing w:val="-2"/>
              </w:rPr>
              <w:t>0,0001</w:t>
            </w:r>
          </w:p>
        </w:tc>
      </w:tr>
      <w:tr w:rsidR="004B58FC" w:rsidRPr="002A3C54" w14:paraId="17BF0B67" w14:textId="77777777" w:rsidTr="00B976AE">
        <w:trPr>
          <w:trHeight w:val="290"/>
        </w:trPr>
        <w:tc>
          <w:tcPr>
            <w:tcW w:w="1825" w:type="pct"/>
          </w:tcPr>
          <w:p w14:paraId="14916D80"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5"/>
              </w:rPr>
              <w:t xml:space="preserve"> </w:t>
            </w:r>
            <w:r w:rsidRPr="002A3C54">
              <w:t>(97,5%</w:t>
            </w:r>
            <w:r w:rsidRPr="002A3C54">
              <w:rPr>
                <w:spacing w:val="-1"/>
              </w:rPr>
              <w:t xml:space="preserve"> </w:t>
            </w:r>
            <w:r w:rsidRPr="002A3C54">
              <w:rPr>
                <w:spacing w:val="-5"/>
              </w:rPr>
              <w:t>CI)</w:t>
            </w:r>
          </w:p>
        </w:tc>
        <w:tc>
          <w:tcPr>
            <w:tcW w:w="2387" w:type="pct"/>
            <w:gridSpan w:val="2"/>
          </w:tcPr>
          <w:p w14:paraId="2A22804C" w14:textId="77777777" w:rsidR="004B58FC" w:rsidRPr="002A3C54" w:rsidRDefault="005331BE" w:rsidP="00B976AE">
            <w:pPr>
              <w:pStyle w:val="TableParagraph"/>
              <w:ind w:right="9"/>
              <w:jc w:val="center"/>
            </w:pPr>
            <w:r w:rsidRPr="002A3C54">
              <w:t>0,63</w:t>
            </w:r>
            <w:r w:rsidRPr="002A3C54">
              <w:rPr>
                <w:spacing w:val="-2"/>
              </w:rPr>
              <w:t xml:space="preserve"> </w:t>
            </w:r>
            <w:r w:rsidRPr="002A3C54">
              <w:t>(0,52</w:t>
            </w:r>
            <w:r w:rsidRPr="002A3C54">
              <w:rPr>
                <w:spacing w:val="-1"/>
              </w:rPr>
              <w:t xml:space="preserve"> </w:t>
            </w:r>
            <w:r w:rsidRPr="002A3C54">
              <w:t>-</w:t>
            </w:r>
            <w:r w:rsidRPr="002A3C54">
              <w:rPr>
                <w:spacing w:val="-2"/>
              </w:rPr>
              <w:t xml:space="preserve"> 0,75)</w:t>
            </w:r>
          </w:p>
        </w:tc>
        <w:tc>
          <w:tcPr>
            <w:tcW w:w="788" w:type="pct"/>
          </w:tcPr>
          <w:p w14:paraId="08A0B150" w14:textId="77777777" w:rsidR="004B58FC" w:rsidRPr="002A3C54" w:rsidRDefault="004B58FC" w:rsidP="000A14CC">
            <w:pPr>
              <w:pStyle w:val="TableParagraph"/>
              <w:ind w:right="9"/>
            </w:pPr>
          </w:p>
        </w:tc>
      </w:tr>
      <w:tr w:rsidR="004B58FC" w:rsidRPr="002A3C54" w14:paraId="4B105F74" w14:textId="77777777" w:rsidTr="00B976AE">
        <w:trPr>
          <w:trHeight w:val="505"/>
        </w:trPr>
        <w:tc>
          <w:tcPr>
            <w:tcW w:w="1825" w:type="pct"/>
          </w:tcPr>
          <w:p w14:paraId="172530E2" w14:textId="77777777" w:rsidR="004B58FC" w:rsidRPr="002A3C54" w:rsidRDefault="005331BE" w:rsidP="000A14CC">
            <w:pPr>
              <w:pStyle w:val="TableParagraph"/>
              <w:ind w:right="9"/>
            </w:pPr>
            <w:r w:rsidRPr="002A3C54">
              <w:t>Обща степен на повлияване (оценка</w:t>
            </w:r>
            <w:r w:rsidRPr="002A3C54">
              <w:rPr>
                <w:spacing w:val="-14"/>
              </w:rPr>
              <w:t xml:space="preserve"> </w:t>
            </w:r>
            <w:r w:rsidRPr="002A3C54">
              <w:t>на</w:t>
            </w:r>
            <w:r w:rsidRPr="002A3C54">
              <w:rPr>
                <w:spacing w:val="-14"/>
              </w:rPr>
              <w:t xml:space="preserve"> </w:t>
            </w:r>
            <w:r w:rsidRPr="002A3C54">
              <w:t>изследователя)**</w:t>
            </w:r>
          </w:p>
        </w:tc>
        <w:tc>
          <w:tcPr>
            <w:tcW w:w="1185" w:type="pct"/>
          </w:tcPr>
          <w:p w14:paraId="08D10600" w14:textId="77777777" w:rsidR="004B58FC" w:rsidRPr="002A3C54" w:rsidRDefault="005331BE" w:rsidP="000A14CC">
            <w:pPr>
              <w:pStyle w:val="TableParagraph"/>
              <w:ind w:right="9"/>
              <w:jc w:val="center"/>
            </w:pPr>
            <w:r w:rsidRPr="002A3C54">
              <w:t xml:space="preserve">49,2 </w:t>
            </w:r>
            <w:r w:rsidRPr="002A3C54">
              <w:rPr>
                <w:spacing w:val="-10"/>
              </w:rPr>
              <w:t>%</w:t>
            </w:r>
          </w:p>
        </w:tc>
        <w:tc>
          <w:tcPr>
            <w:tcW w:w="1202" w:type="pct"/>
          </w:tcPr>
          <w:p w14:paraId="55DFF4CE" w14:textId="77777777" w:rsidR="004B58FC" w:rsidRPr="002A3C54" w:rsidRDefault="005331BE" w:rsidP="000A14CC">
            <w:pPr>
              <w:pStyle w:val="TableParagraph"/>
              <w:ind w:right="9"/>
              <w:jc w:val="center"/>
            </w:pPr>
            <w:r w:rsidRPr="002A3C54">
              <w:t xml:space="preserve">46,5 </w:t>
            </w:r>
            <w:r w:rsidRPr="002A3C54">
              <w:rPr>
                <w:spacing w:val="-10"/>
              </w:rPr>
              <w:t>%</w:t>
            </w:r>
          </w:p>
        </w:tc>
        <w:tc>
          <w:tcPr>
            <w:tcW w:w="788" w:type="pct"/>
          </w:tcPr>
          <w:p w14:paraId="0BBF75A1" w14:textId="77777777" w:rsidR="004B58FC" w:rsidRPr="002A3C54" w:rsidRDefault="004B58FC" w:rsidP="000A14CC">
            <w:pPr>
              <w:pStyle w:val="TableParagraph"/>
              <w:ind w:right="9"/>
            </w:pPr>
          </w:p>
        </w:tc>
      </w:tr>
      <w:tr w:rsidR="004B58FC" w:rsidRPr="002A3C54" w14:paraId="68AE98A6" w14:textId="77777777" w:rsidTr="00B976AE">
        <w:trPr>
          <w:trHeight w:val="506"/>
        </w:trPr>
        <w:tc>
          <w:tcPr>
            <w:tcW w:w="1825" w:type="pct"/>
          </w:tcPr>
          <w:p w14:paraId="4E2AC74C" w14:textId="77777777" w:rsidR="004B58FC" w:rsidRPr="002A3C54" w:rsidRDefault="005331BE" w:rsidP="000A14CC">
            <w:pPr>
              <w:pStyle w:val="TableParagraph"/>
              <w:ind w:right="9"/>
            </w:pPr>
            <w:r w:rsidRPr="002A3C54">
              <w:t>Медиана</w:t>
            </w:r>
            <w:r w:rsidRPr="002A3C54">
              <w:rPr>
                <w:spacing w:val="-14"/>
              </w:rPr>
              <w:t xml:space="preserve"> </w:t>
            </w:r>
            <w:r w:rsidRPr="002A3C54">
              <w:t>на</w:t>
            </w:r>
            <w:r w:rsidRPr="002A3C54">
              <w:rPr>
                <w:spacing w:val="-14"/>
              </w:rPr>
              <w:t xml:space="preserve"> </w:t>
            </w:r>
            <w:r w:rsidRPr="002A3C54">
              <w:t xml:space="preserve">обща </w:t>
            </w:r>
            <w:r w:rsidRPr="002A3C54">
              <w:rPr>
                <w:spacing w:val="-2"/>
              </w:rPr>
              <w:t>преживяемост*</w:t>
            </w:r>
          </w:p>
        </w:tc>
        <w:tc>
          <w:tcPr>
            <w:tcW w:w="1185" w:type="pct"/>
          </w:tcPr>
          <w:p w14:paraId="5A2C8680" w14:textId="77777777" w:rsidR="004B58FC" w:rsidRPr="002A3C54" w:rsidRDefault="005331BE" w:rsidP="000A14CC">
            <w:pPr>
              <w:pStyle w:val="TableParagraph"/>
              <w:ind w:right="9"/>
              <w:jc w:val="center"/>
            </w:pPr>
            <w:r w:rsidRPr="002A3C54">
              <w:rPr>
                <w:spacing w:val="-4"/>
              </w:rPr>
              <w:t>19,9</w:t>
            </w:r>
          </w:p>
        </w:tc>
        <w:tc>
          <w:tcPr>
            <w:tcW w:w="1202" w:type="pct"/>
          </w:tcPr>
          <w:p w14:paraId="7930B8CF" w14:textId="77777777" w:rsidR="004B58FC" w:rsidRPr="002A3C54" w:rsidRDefault="005331BE" w:rsidP="000A14CC">
            <w:pPr>
              <w:pStyle w:val="TableParagraph"/>
              <w:ind w:right="9"/>
              <w:jc w:val="center"/>
            </w:pPr>
            <w:r w:rsidRPr="002A3C54">
              <w:rPr>
                <w:spacing w:val="-4"/>
              </w:rPr>
              <w:t>21,2</w:t>
            </w:r>
          </w:p>
        </w:tc>
        <w:tc>
          <w:tcPr>
            <w:tcW w:w="788" w:type="pct"/>
          </w:tcPr>
          <w:p w14:paraId="5D2ED502" w14:textId="77777777" w:rsidR="004B58FC" w:rsidRPr="002A3C54" w:rsidRDefault="005331BE" w:rsidP="000A14CC">
            <w:pPr>
              <w:pStyle w:val="TableParagraph"/>
              <w:ind w:right="9"/>
              <w:jc w:val="center"/>
            </w:pPr>
            <w:r w:rsidRPr="002A3C54">
              <w:rPr>
                <w:spacing w:val="-2"/>
              </w:rPr>
              <w:t>0,0769</w:t>
            </w:r>
          </w:p>
        </w:tc>
      </w:tr>
      <w:tr w:rsidR="004B58FC" w:rsidRPr="002A3C54" w14:paraId="093C2336" w14:textId="77777777" w:rsidTr="00B976AE">
        <w:trPr>
          <w:trHeight w:val="251"/>
        </w:trPr>
        <w:tc>
          <w:tcPr>
            <w:tcW w:w="1825" w:type="pct"/>
          </w:tcPr>
          <w:p w14:paraId="0D22F9DD"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4"/>
              </w:rPr>
              <w:t xml:space="preserve"> </w:t>
            </w:r>
            <w:r w:rsidRPr="002A3C54">
              <w:t>риск</w:t>
            </w:r>
            <w:r w:rsidRPr="002A3C54">
              <w:rPr>
                <w:spacing w:val="-5"/>
              </w:rPr>
              <w:t xml:space="preserve"> </w:t>
            </w:r>
            <w:r w:rsidRPr="002A3C54">
              <w:t>(97,5%</w:t>
            </w:r>
            <w:r w:rsidRPr="002A3C54">
              <w:rPr>
                <w:spacing w:val="-1"/>
              </w:rPr>
              <w:t xml:space="preserve"> </w:t>
            </w:r>
            <w:r w:rsidRPr="002A3C54">
              <w:rPr>
                <w:spacing w:val="-5"/>
              </w:rPr>
              <w:t>CI)</w:t>
            </w:r>
          </w:p>
        </w:tc>
        <w:tc>
          <w:tcPr>
            <w:tcW w:w="2387" w:type="pct"/>
            <w:gridSpan w:val="2"/>
          </w:tcPr>
          <w:p w14:paraId="11D859CC" w14:textId="77777777" w:rsidR="004B58FC" w:rsidRPr="002A3C54" w:rsidRDefault="005331BE" w:rsidP="000A14CC">
            <w:pPr>
              <w:pStyle w:val="TableParagraph"/>
              <w:ind w:right="9"/>
            </w:pPr>
            <w:r w:rsidRPr="002A3C54">
              <w:t>0,89</w:t>
            </w:r>
            <w:r w:rsidRPr="002A3C54">
              <w:rPr>
                <w:spacing w:val="-2"/>
              </w:rPr>
              <w:t xml:space="preserve"> </w:t>
            </w:r>
            <w:r w:rsidRPr="002A3C54">
              <w:t>(0,76</w:t>
            </w:r>
            <w:r w:rsidRPr="002A3C54">
              <w:rPr>
                <w:spacing w:val="-1"/>
              </w:rPr>
              <w:t xml:space="preserve"> </w:t>
            </w:r>
            <w:r w:rsidRPr="002A3C54">
              <w:t>-</w:t>
            </w:r>
            <w:r w:rsidRPr="002A3C54">
              <w:rPr>
                <w:spacing w:val="-2"/>
              </w:rPr>
              <w:t xml:space="preserve"> 1,03)</w:t>
            </w:r>
          </w:p>
        </w:tc>
        <w:tc>
          <w:tcPr>
            <w:tcW w:w="788" w:type="pct"/>
          </w:tcPr>
          <w:p w14:paraId="33F997AA" w14:textId="77777777" w:rsidR="004B58FC" w:rsidRPr="002A3C54" w:rsidRDefault="004B58FC" w:rsidP="000A14CC">
            <w:pPr>
              <w:pStyle w:val="TableParagraph"/>
              <w:ind w:right="9"/>
            </w:pPr>
          </w:p>
        </w:tc>
      </w:tr>
    </w:tbl>
    <w:p w14:paraId="631F88E9" w14:textId="77777777" w:rsidR="004B58FC" w:rsidRPr="002A3C54" w:rsidRDefault="005331BE" w:rsidP="00933AE1">
      <w:pPr>
        <w:pStyle w:val="ListParagraph"/>
        <w:numPr>
          <w:ilvl w:val="0"/>
          <w:numId w:val="4"/>
        </w:numPr>
        <w:tabs>
          <w:tab w:val="left" w:pos="523"/>
        </w:tabs>
        <w:ind w:left="0" w:right="9" w:firstLine="0"/>
      </w:pPr>
      <w:r w:rsidRPr="002A3C54">
        <w:t>Анализ</w:t>
      </w:r>
      <w:r w:rsidRPr="002A3C54">
        <w:rPr>
          <w:spacing w:val="-6"/>
        </w:rPr>
        <w:t xml:space="preserve"> </w:t>
      </w:r>
      <w:r w:rsidRPr="002A3C54">
        <w:t>на</w:t>
      </w:r>
      <w:r w:rsidRPr="002A3C54">
        <w:rPr>
          <w:spacing w:val="-3"/>
        </w:rPr>
        <w:t xml:space="preserve"> </w:t>
      </w:r>
      <w:r w:rsidRPr="002A3C54">
        <w:t>ОП</w:t>
      </w:r>
      <w:r w:rsidRPr="002A3C54">
        <w:rPr>
          <w:spacing w:val="-4"/>
        </w:rPr>
        <w:t xml:space="preserve"> </w:t>
      </w:r>
      <w:r w:rsidRPr="002A3C54">
        <w:t>при</w:t>
      </w:r>
      <w:r w:rsidRPr="002A3C54">
        <w:rPr>
          <w:spacing w:val="-4"/>
        </w:rPr>
        <w:t xml:space="preserve"> </w:t>
      </w:r>
      <w:r w:rsidRPr="002A3C54">
        <w:t>дата</w:t>
      </w:r>
      <w:r w:rsidRPr="002A3C54">
        <w:rPr>
          <w:spacing w:val="-5"/>
        </w:rPr>
        <w:t xml:space="preserve"> </w:t>
      </w:r>
      <w:r w:rsidRPr="002A3C54">
        <w:t>на</w:t>
      </w:r>
      <w:r w:rsidRPr="002A3C54">
        <w:rPr>
          <w:spacing w:val="-3"/>
        </w:rPr>
        <w:t xml:space="preserve"> </w:t>
      </w:r>
      <w:r w:rsidRPr="002A3C54">
        <w:t>заключване</w:t>
      </w:r>
      <w:r w:rsidRPr="002A3C54">
        <w:rPr>
          <w:spacing w:val="-3"/>
        </w:rPr>
        <w:t xml:space="preserve"> </w:t>
      </w:r>
      <w:r w:rsidRPr="002A3C54">
        <w:t>на</w:t>
      </w:r>
      <w:r w:rsidRPr="002A3C54">
        <w:rPr>
          <w:spacing w:val="-5"/>
        </w:rPr>
        <w:t xml:space="preserve"> </w:t>
      </w:r>
      <w:r w:rsidRPr="002A3C54">
        <w:t>клиничните</w:t>
      </w:r>
      <w:r w:rsidRPr="002A3C54">
        <w:rPr>
          <w:spacing w:val="-3"/>
        </w:rPr>
        <w:t xml:space="preserve"> </w:t>
      </w:r>
      <w:r w:rsidRPr="002A3C54">
        <w:t>данни</w:t>
      </w:r>
      <w:r w:rsidRPr="002A3C54">
        <w:rPr>
          <w:spacing w:val="-4"/>
        </w:rPr>
        <w:t xml:space="preserve"> </w:t>
      </w:r>
      <w:r w:rsidRPr="002A3C54">
        <w:t>31</w:t>
      </w:r>
      <w:r w:rsidRPr="002A3C54">
        <w:rPr>
          <w:spacing w:val="-3"/>
        </w:rPr>
        <w:t xml:space="preserve"> </w:t>
      </w:r>
      <w:r w:rsidRPr="002A3C54">
        <w:t>януари</w:t>
      </w:r>
      <w:r w:rsidRPr="002A3C54">
        <w:rPr>
          <w:spacing w:val="-4"/>
        </w:rPr>
        <w:t xml:space="preserve"> </w:t>
      </w:r>
      <w:r w:rsidRPr="002A3C54">
        <w:t>2007</w:t>
      </w:r>
      <w:r w:rsidRPr="002A3C54">
        <w:rPr>
          <w:spacing w:val="-2"/>
        </w:rPr>
        <w:t xml:space="preserve"> </w:t>
      </w:r>
      <w:r w:rsidRPr="002A3C54">
        <w:rPr>
          <w:spacing w:val="-5"/>
        </w:rPr>
        <w:t>г.</w:t>
      </w:r>
    </w:p>
    <w:p w14:paraId="4BD4389F" w14:textId="77777777" w:rsidR="004B58FC" w:rsidRPr="002A3C54" w:rsidRDefault="005331BE" w:rsidP="000A14CC">
      <w:pPr>
        <w:pStyle w:val="BodyText"/>
        <w:ind w:right="9"/>
      </w:pPr>
      <w:r w:rsidRPr="002A3C54">
        <w:t>**</w:t>
      </w:r>
      <w:r w:rsidRPr="002A3C54">
        <w:rPr>
          <w:spacing w:val="-6"/>
        </w:rPr>
        <w:t xml:space="preserve"> </w:t>
      </w:r>
      <w:r w:rsidRPr="002A3C54">
        <w:t>Първичен</w:t>
      </w:r>
      <w:r w:rsidRPr="002A3C54">
        <w:rPr>
          <w:spacing w:val="-4"/>
        </w:rPr>
        <w:t xml:space="preserve"> </w:t>
      </w:r>
      <w:r w:rsidRPr="002A3C54">
        <w:t>анализ</w:t>
      </w:r>
      <w:r w:rsidRPr="002A3C54">
        <w:rPr>
          <w:spacing w:val="-4"/>
        </w:rPr>
        <w:t xml:space="preserve"> </w:t>
      </w:r>
      <w:r w:rsidRPr="002A3C54">
        <w:t>при</w:t>
      </w:r>
      <w:r w:rsidRPr="002A3C54">
        <w:rPr>
          <w:spacing w:val="-4"/>
        </w:rPr>
        <w:t xml:space="preserve"> </w:t>
      </w:r>
      <w:r w:rsidRPr="002A3C54">
        <w:t>дата</w:t>
      </w:r>
      <w:r w:rsidRPr="002A3C54">
        <w:rPr>
          <w:spacing w:val="-3"/>
        </w:rPr>
        <w:t xml:space="preserve"> </w:t>
      </w:r>
      <w:r w:rsidRPr="002A3C54">
        <w:t>на</w:t>
      </w:r>
      <w:r w:rsidRPr="002A3C54">
        <w:rPr>
          <w:spacing w:val="-3"/>
        </w:rPr>
        <w:t xml:space="preserve"> </w:t>
      </w:r>
      <w:r w:rsidRPr="002A3C54">
        <w:t>заключване</w:t>
      </w:r>
      <w:r w:rsidRPr="002A3C54">
        <w:rPr>
          <w:spacing w:val="-5"/>
        </w:rPr>
        <w:t xml:space="preserve"> </w:t>
      </w:r>
      <w:r w:rsidRPr="002A3C54">
        <w:t>на</w:t>
      </w:r>
      <w:r w:rsidRPr="002A3C54">
        <w:rPr>
          <w:spacing w:val="-3"/>
        </w:rPr>
        <w:t xml:space="preserve"> </w:t>
      </w:r>
      <w:r w:rsidRPr="002A3C54">
        <w:t>клиничните</w:t>
      </w:r>
      <w:r w:rsidRPr="002A3C54">
        <w:rPr>
          <w:spacing w:val="-3"/>
        </w:rPr>
        <w:t xml:space="preserve"> </w:t>
      </w:r>
      <w:r w:rsidRPr="002A3C54">
        <w:t>данни</w:t>
      </w:r>
      <w:r w:rsidRPr="002A3C54">
        <w:rPr>
          <w:spacing w:val="-4"/>
        </w:rPr>
        <w:t xml:space="preserve"> </w:t>
      </w:r>
      <w:r w:rsidRPr="002A3C54">
        <w:t>31</w:t>
      </w:r>
      <w:r w:rsidRPr="002A3C54">
        <w:rPr>
          <w:spacing w:val="-3"/>
        </w:rPr>
        <w:t xml:space="preserve"> </w:t>
      </w:r>
      <w:r w:rsidRPr="002A3C54">
        <w:t>януари</w:t>
      </w:r>
      <w:r w:rsidRPr="002A3C54">
        <w:rPr>
          <w:spacing w:val="-6"/>
        </w:rPr>
        <w:t xml:space="preserve"> </w:t>
      </w:r>
      <w:r w:rsidRPr="002A3C54">
        <w:t>2006</w:t>
      </w:r>
      <w:r w:rsidRPr="002A3C54">
        <w:rPr>
          <w:spacing w:val="-3"/>
        </w:rPr>
        <w:t xml:space="preserve"> </w:t>
      </w:r>
      <w:r w:rsidRPr="002A3C54">
        <w:rPr>
          <w:spacing w:val="-5"/>
        </w:rPr>
        <w:t>г.</w:t>
      </w:r>
    </w:p>
    <w:p w14:paraId="278D0DC5" w14:textId="77777777" w:rsidR="004B58FC" w:rsidRPr="002A3C54" w:rsidRDefault="005331BE" w:rsidP="000A14CC">
      <w:pPr>
        <w:pStyle w:val="BodyText"/>
        <w:ind w:right="9"/>
      </w:pPr>
      <w:r w:rsidRPr="002A3C54">
        <w:rPr>
          <w:vertAlign w:val="superscript"/>
        </w:rPr>
        <w:t>a</w:t>
      </w:r>
      <w:r w:rsidRPr="002A3C54">
        <w:rPr>
          <w:spacing w:val="-4"/>
        </w:rPr>
        <w:t xml:space="preserve"> </w:t>
      </w:r>
      <w:r w:rsidRPr="002A3C54">
        <w:t>по</w:t>
      </w:r>
      <w:r w:rsidRPr="002A3C54">
        <w:rPr>
          <w:spacing w:val="-3"/>
        </w:rPr>
        <w:t xml:space="preserve"> </w:t>
      </w:r>
      <w:r w:rsidRPr="002A3C54">
        <w:t>отношение</w:t>
      </w:r>
      <w:r w:rsidRPr="002A3C54">
        <w:rPr>
          <w:spacing w:val="-6"/>
        </w:rPr>
        <w:t xml:space="preserve"> </w:t>
      </w:r>
      <w:r w:rsidRPr="002A3C54">
        <w:t>на</w:t>
      </w:r>
      <w:r w:rsidRPr="002A3C54">
        <w:rPr>
          <w:spacing w:val="-3"/>
        </w:rPr>
        <w:t xml:space="preserve"> </w:t>
      </w:r>
      <w:r w:rsidRPr="002A3C54">
        <w:t>контролната</w:t>
      </w:r>
      <w:r w:rsidRPr="002A3C54">
        <w:rPr>
          <w:spacing w:val="-4"/>
        </w:rPr>
        <w:t xml:space="preserve"> група</w:t>
      </w:r>
    </w:p>
    <w:p w14:paraId="69560885" w14:textId="77777777" w:rsidR="004B58FC" w:rsidRPr="002A3C54" w:rsidRDefault="004B58FC" w:rsidP="000A14CC">
      <w:pPr>
        <w:pStyle w:val="BodyText"/>
        <w:ind w:right="9"/>
      </w:pPr>
    </w:p>
    <w:p w14:paraId="2491BADF" w14:textId="77777777" w:rsidR="004B58FC" w:rsidRPr="002A3C54" w:rsidRDefault="005331BE" w:rsidP="000A14CC">
      <w:pPr>
        <w:pStyle w:val="BodyText"/>
        <w:ind w:right="9"/>
      </w:pPr>
      <w:r w:rsidRPr="002A3C54">
        <w:t>В</w:t>
      </w:r>
      <w:r w:rsidRPr="002A3C54">
        <w:rPr>
          <w:spacing w:val="-1"/>
        </w:rPr>
        <w:t xml:space="preserve"> </w:t>
      </w:r>
      <w:r w:rsidRPr="002A3C54">
        <w:t>подгрупата със схема на лечение FOLFOX</w:t>
      </w:r>
      <w:r w:rsidRPr="002A3C54">
        <w:rPr>
          <w:spacing w:val="-1"/>
        </w:rPr>
        <w:t xml:space="preserve"> </w:t>
      </w:r>
      <w:r w:rsidRPr="002A3C54">
        <w:t>медианата на ПБП</w:t>
      </w:r>
      <w:r w:rsidRPr="002A3C54">
        <w:rPr>
          <w:spacing w:val="-1"/>
        </w:rPr>
        <w:t xml:space="preserve"> </w:t>
      </w:r>
      <w:r w:rsidRPr="002A3C54">
        <w:t>е</w:t>
      </w:r>
      <w:r w:rsidRPr="002A3C54">
        <w:rPr>
          <w:spacing w:val="-2"/>
        </w:rPr>
        <w:t xml:space="preserve"> </w:t>
      </w:r>
      <w:r w:rsidRPr="002A3C54">
        <w:t>8,6</w:t>
      </w:r>
      <w:r w:rsidRPr="002A3C54">
        <w:rPr>
          <w:spacing w:val="-1"/>
        </w:rPr>
        <w:t xml:space="preserve"> </w:t>
      </w:r>
      <w:r w:rsidRPr="002A3C54">
        <w:t>месеца</w:t>
      </w:r>
      <w:r w:rsidRPr="002A3C54">
        <w:rPr>
          <w:spacing w:val="-2"/>
        </w:rPr>
        <w:t xml:space="preserve"> </w:t>
      </w:r>
      <w:r w:rsidRPr="002A3C54">
        <w:t>при</w:t>
      </w:r>
      <w:r w:rsidRPr="002A3C54">
        <w:rPr>
          <w:spacing w:val="-1"/>
        </w:rPr>
        <w:t xml:space="preserve"> </w:t>
      </w:r>
      <w:r w:rsidRPr="002A3C54">
        <w:t>плацебо и 9,4 месеца при пациентите, лекувани с бевацизумаб, HR = 0,89; 97,5 % CI = [0,73; 1,08]; р- стойност</w:t>
      </w:r>
      <w:r w:rsidRPr="002A3C54">
        <w:rPr>
          <w:spacing w:val="-3"/>
        </w:rPr>
        <w:t xml:space="preserve"> </w:t>
      </w:r>
      <w:r w:rsidRPr="002A3C54">
        <w:t>=</w:t>
      </w:r>
      <w:r w:rsidRPr="002A3C54">
        <w:rPr>
          <w:spacing w:val="-2"/>
        </w:rPr>
        <w:t xml:space="preserve"> </w:t>
      </w:r>
      <w:r w:rsidRPr="002A3C54">
        <w:t>0,1871,</w:t>
      </w:r>
      <w:r w:rsidRPr="002A3C54">
        <w:rPr>
          <w:spacing w:val="-5"/>
        </w:rPr>
        <w:t xml:space="preserve"> </w:t>
      </w:r>
      <w:r w:rsidRPr="002A3C54">
        <w:t>съответните</w:t>
      </w:r>
      <w:r w:rsidRPr="002A3C54">
        <w:rPr>
          <w:spacing w:val="-2"/>
        </w:rPr>
        <w:t xml:space="preserve"> </w:t>
      </w:r>
      <w:r w:rsidRPr="002A3C54">
        <w:t>резултати</w:t>
      </w:r>
      <w:r w:rsidRPr="002A3C54">
        <w:rPr>
          <w:spacing w:val="-3"/>
        </w:rPr>
        <w:t xml:space="preserve"> </w:t>
      </w:r>
      <w:r w:rsidRPr="002A3C54">
        <w:t>в</w:t>
      </w:r>
      <w:r w:rsidRPr="002A3C54">
        <w:rPr>
          <w:spacing w:val="-3"/>
        </w:rPr>
        <w:t xml:space="preserve"> </w:t>
      </w:r>
      <w:r w:rsidRPr="002A3C54">
        <w:t>подгрупата</w:t>
      </w:r>
      <w:r w:rsidRPr="002A3C54">
        <w:rPr>
          <w:spacing w:val="-2"/>
        </w:rPr>
        <w:t xml:space="preserve"> </w:t>
      </w:r>
      <w:r w:rsidRPr="002A3C54">
        <w:t>със</w:t>
      </w:r>
      <w:r w:rsidRPr="002A3C54">
        <w:rPr>
          <w:spacing w:val="-2"/>
        </w:rPr>
        <w:t xml:space="preserve"> </w:t>
      </w:r>
      <w:r w:rsidRPr="002A3C54">
        <w:t>схема</w:t>
      </w:r>
      <w:r w:rsidRPr="002A3C54">
        <w:rPr>
          <w:spacing w:val="-2"/>
        </w:rPr>
        <w:t xml:space="preserve"> </w:t>
      </w:r>
      <w:r w:rsidRPr="002A3C54">
        <w:t>на</w:t>
      </w:r>
      <w:r w:rsidRPr="002A3C54">
        <w:rPr>
          <w:spacing w:val="-4"/>
        </w:rPr>
        <w:t xml:space="preserve"> </w:t>
      </w:r>
      <w:r w:rsidRPr="002A3C54">
        <w:t>лечение</w:t>
      </w:r>
      <w:r w:rsidRPr="002A3C54">
        <w:rPr>
          <w:spacing w:val="-4"/>
        </w:rPr>
        <w:t xml:space="preserve"> </w:t>
      </w:r>
      <w:r w:rsidRPr="002A3C54">
        <w:t>XELOX</w:t>
      </w:r>
      <w:r w:rsidRPr="002A3C54">
        <w:rPr>
          <w:spacing w:val="-3"/>
        </w:rPr>
        <w:t xml:space="preserve"> </w:t>
      </w:r>
      <w:r w:rsidRPr="002A3C54">
        <w:t>са</w:t>
      </w:r>
      <w:r w:rsidRPr="002A3C54">
        <w:rPr>
          <w:spacing w:val="-2"/>
        </w:rPr>
        <w:t xml:space="preserve"> </w:t>
      </w:r>
      <w:r w:rsidRPr="002A3C54">
        <w:t>7,4 спрямо 9,3 месеца, HR = 0,77; 97,5 % CI = [0,63; 0,94]; р-стойност = 0,0026.</w:t>
      </w:r>
    </w:p>
    <w:p w14:paraId="05BACDB7" w14:textId="77777777" w:rsidR="004B58FC" w:rsidRPr="002A3C54" w:rsidRDefault="004B58FC" w:rsidP="000A14CC">
      <w:pPr>
        <w:pStyle w:val="BodyText"/>
        <w:ind w:right="9"/>
      </w:pPr>
    </w:p>
    <w:p w14:paraId="6A728AA5" w14:textId="77777777" w:rsidR="004B58FC" w:rsidRPr="002A3C54" w:rsidRDefault="005331BE" w:rsidP="000A14CC">
      <w:pPr>
        <w:pStyle w:val="BodyText"/>
        <w:ind w:right="9"/>
      </w:pPr>
      <w:r w:rsidRPr="002A3C54">
        <w:t>Медианата на ОП е 20,3 месеца при плацебо и 21,2 месеца при пациентите, лекувани с бевацизумаб, в подгрупата със схема на лечение FOLFOX, HR = 0,94; 97,5</w:t>
      </w:r>
      <w:r w:rsidRPr="002A3C54">
        <w:rPr>
          <w:spacing w:val="-4"/>
        </w:rPr>
        <w:t xml:space="preserve"> </w:t>
      </w:r>
      <w:r w:rsidRPr="002A3C54">
        <w:t>% CI</w:t>
      </w:r>
      <w:r w:rsidRPr="002A3C54">
        <w:rPr>
          <w:spacing w:val="-1"/>
        </w:rPr>
        <w:t xml:space="preserve"> </w:t>
      </w:r>
      <w:r w:rsidRPr="002A3C54">
        <w:t>= [0,75; 1,16]; р-стойност</w:t>
      </w:r>
      <w:r w:rsidRPr="002A3C54">
        <w:rPr>
          <w:spacing w:val="-3"/>
        </w:rPr>
        <w:t xml:space="preserve"> </w:t>
      </w:r>
      <w:r w:rsidRPr="002A3C54">
        <w:t>=</w:t>
      </w:r>
      <w:r w:rsidRPr="002A3C54">
        <w:rPr>
          <w:spacing w:val="-2"/>
        </w:rPr>
        <w:t xml:space="preserve"> </w:t>
      </w:r>
      <w:r w:rsidRPr="002A3C54">
        <w:t>0,4937,</w:t>
      </w:r>
      <w:r w:rsidRPr="002A3C54">
        <w:rPr>
          <w:spacing w:val="-2"/>
        </w:rPr>
        <w:t xml:space="preserve"> </w:t>
      </w:r>
      <w:r w:rsidRPr="002A3C54">
        <w:t>съответните</w:t>
      </w:r>
      <w:r w:rsidRPr="002A3C54">
        <w:rPr>
          <w:spacing w:val="-2"/>
        </w:rPr>
        <w:t xml:space="preserve"> </w:t>
      </w:r>
      <w:r w:rsidRPr="002A3C54">
        <w:t>резултати</w:t>
      </w:r>
      <w:r w:rsidRPr="002A3C54">
        <w:rPr>
          <w:spacing w:val="-3"/>
        </w:rPr>
        <w:t xml:space="preserve"> </w:t>
      </w:r>
      <w:r w:rsidRPr="002A3C54">
        <w:t>в</w:t>
      </w:r>
      <w:r w:rsidRPr="002A3C54">
        <w:rPr>
          <w:spacing w:val="-3"/>
        </w:rPr>
        <w:t xml:space="preserve"> </w:t>
      </w:r>
      <w:r w:rsidRPr="002A3C54">
        <w:t>подгрупата</w:t>
      </w:r>
      <w:r w:rsidRPr="002A3C54">
        <w:rPr>
          <w:spacing w:val="-2"/>
        </w:rPr>
        <w:t xml:space="preserve"> </w:t>
      </w:r>
      <w:r w:rsidRPr="002A3C54">
        <w:t>със</w:t>
      </w:r>
      <w:r w:rsidRPr="002A3C54">
        <w:rPr>
          <w:spacing w:val="-4"/>
        </w:rPr>
        <w:t xml:space="preserve"> </w:t>
      </w:r>
      <w:r w:rsidRPr="002A3C54">
        <w:t>схема</w:t>
      </w:r>
      <w:r w:rsidRPr="002A3C54">
        <w:rPr>
          <w:spacing w:val="-2"/>
        </w:rPr>
        <w:t xml:space="preserve"> </w:t>
      </w:r>
      <w:r w:rsidRPr="002A3C54">
        <w:t>на</w:t>
      </w:r>
      <w:r w:rsidRPr="002A3C54">
        <w:rPr>
          <w:spacing w:val="-2"/>
        </w:rPr>
        <w:t xml:space="preserve"> </w:t>
      </w:r>
      <w:r w:rsidRPr="002A3C54">
        <w:t>лечение</w:t>
      </w:r>
      <w:r w:rsidRPr="002A3C54">
        <w:rPr>
          <w:spacing w:val="-2"/>
        </w:rPr>
        <w:t xml:space="preserve"> </w:t>
      </w:r>
      <w:r w:rsidRPr="002A3C54">
        <w:t>XELOX</w:t>
      </w:r>
      <w:r w:rsidRPr="002A3C54">
        <w:rPr>
          <w:spacing w:val="-3"/>
        </w:rPr>
        <w:t xml:space="preserve"> </w:t>
      </w:r>
      <w:r w:rsidRPr="002A3C54">
        <w:t>са</w:t>
      </w:r>
      <w:r w:rsidRPr="002A3C54">
        <w:rPr>
          <w:spacing w:val="-2"/>
        </w:rPr>
        <w:t xml:space="preserve"> </w:t>
      </w:r>
      <w:r w:rsidRPr="002A3C54">
        <w:t>19,2 спрямо 21,4 месеца, HR = 0,84; 97,5 % CI = [0,68; 1,04]; р-стойност = 0,0698.</w:t>
      </w:r>
    </w:p>
    <w:p w14:paraId="473DB960" w14:textId="77777777" w:rsidR="004B58FC" w:rsidRPr="002A3C54" w:rsidRDefault="004B58FC" w:rsidP="000A14CC">
      <w:pPr>
        <w:pStyle w:val="BodyText"/>
        <w:ind w:right="9"/>
      </w:pPr>
    </w:p>
    <w:p w14:paraId="25FD851F" w14:textId="77777777" w:rsidR="004B58FC" w:rsidRPr="002A3C54" w:rsidRDefault="005331BE" w:rsidP="000A14CC">
      <w:pPr>
        <w:ind w:right="9"/>
        <w:rPr>
          <w:i/>
        </w:rPr>
      </w:pPr>
      <w:r w:rsidRPr="002A3C54">
        <w:rPr>
          <w:i/>
        </w:rPr>
        <w:t>ECOG</w:t>
      </w:r>
      <w:r w:rsidRPr="002A3C54">
        <w:rPr>
          <w:i/>
          <w:spacing w:val="-5"/>
        </w:rPr>
        <w:t xml:space="preserve"> </w:t>
      </w:r>
      <w:r w:rsidRPr="002A3C54">
        <w:rPr>
          <w:i/>
          <w:spacing w:val="-2"/>
        </w:rPr>
        <w:t>E3200</w:t>
      </w:r>
    </w:p>
    <w:p w14:paraId="09E8C9A9" w14:textId="77777777" w:rsidR="004B58FC" w:rsidRPr="002A3C54" w:rsidRDefault="005331BE" w:rsidP="000A14CC">
      <w:pPr>
        <w:pStyle w:val="BodyText"/>
        <w:ind w:right="9"/>
      </w:pPr>
      <w:r w:rsidRPr="002A3C54">
        <w:t>Това е рандомизирано, активно-контролирано, отворено клинично изпитване фаза ІІІ, изпитващо бевацизумаб 10 mg/kg в комбинация с левковорин с 5-флуороурацил болус и след това инфузия с 5-флуороурацил, с оксалиплатининтравенозно (FOLFOX-4), прилагани по 2- седмична</w:t>
      </w:r>
      <w:r w:rsidRPr="002A3C54">
        <w:rPr>
          <w:spacing w:val="-2"/>
        </w:rPr>
        <w:t xml:space="preserve"> </w:t>
      </w:r>
      <w:r w:rsidRPr="002A3C54">
        <w:t>схема</w:t>
      </w:r>
      <w:r w:rsidRPr="002A3C54">
        <w:rPr>
          <w:spacing w:val="-2"/>
        </w:rPr>
        <w:t xml:space="preserve"> </w:t>
      </w:r>
      <w:r w:rsidRPr="002A3C54">
        <w:t>при</w:t>
      </w:r>
      <w:r w:rsidRPr="002A3C54">
        <w:rPr>
          <w:spacing w:val="-3"/>
        </w:rPr>
        <w:t xml:space="preserve"> </w:t>
      </w:r>
      <w:r w:rsidRPr="002A3C54">
        <w:t>вече</w:t>
      </w:r>
      <w:r w:rsidRPr="002A3C54">
        <w:rPr>
          <w:spacing w:val="-4"/>
        </w:rPr>
        <w:t xml:space="preserve"> </w:t>
      </w:r>
      <w:r w:rsidRPr="002A3C54">
        <w:t>лекувани</w:t>
      </w:r>
      <w:r w:rsidRPr="002A3C54">
        <w:rPr>
          <w:spacing w:val="-3"/>
        </w:rPr>
        <w:t xml:space="preserve"> </w:t>
      </w:r>
      <w:r w:rsidRPr="002A3C54">
        <w:t>пациенти</w:t>
      </w:r>
      <w:r w:rsidRPr="002A3C54">
        <w:rPr>
          <w:spacing w:val="-3"/>
        </w:rPr>
        <w:t xml:space="preserve"> </w:t>
      </w:r>
      <w:r w:rsidRPr="002A3C54">
        <w:t>(втора</w:t>
      </w:r>
      <w:r w:rsidRPr="002A3C54">
        <w:rPr>
          <w:spacing w:val="-4"/>
        </w:rPr>
        <w:t xml:space="preserve"> </w:t>
      </w:r>
      <w:r w:rsidRPr="002A3C54">
        <w:t>линия)</w:t>
      </w:r>
      <w:r w:rsidRPr="002A3C54">
        <w:rPr>
          <w:spacing w:val="-1"/>
        </w:rPr>
        <w:t xml:space="preserve"> </w:t>
      </w:r>
      <w:r w:rsidRPr="002A3C54">
        <w:t>с</w:t>
      </w:r>
      <w:r w:rsidRPr="002A3C54">
        <w:rPr>
          <w:spacing w:val="-2"/>
        </w:rPr>
        <w:t xml:space="preserve"> </w:t>
      </w:r>
      <w:r w:rsidRPr="002A3C54">
        <w:t>авансирал</w:t>
      </w:r>
      <w:r w:rsidRPr="002A3C54">
        <w:rPr>
          <w:spacing w:val="-5"/>
        </w:rPr>
        <w:t xml:space="preserve"> </w:t>
      </w:r>
      <w:r w:rsidRPr="002A3C54">
        <w:t>колоректален</w:t>
      </w:r>
      <w:r w:rsidRPr="002A3C54">
        <w:rPr>
          <w:spacing w:val="-3"/>
        </w:rPr>
        <w:t xml:space="preserve"> </w:t>
      </w:r>
      <w:r w:rsidRPr="002A3C54">
        <w:t>карцином. В групите с химиотерапия в схемата с FOLFOX-4 са използвани същите дози</w:t>
      </w:r>
      <w:r w:rsidRPr="002A3C54">
        <w:rPr>
          <w:spacing w:val="-1"/>
        </w:rPr>
        <w:t xml:space="preserve"> </w:t>
      </w:r>
      <w:r w:rsidRPr="002A3C54">
        <w:t>и схема, показана в Таблица 6 за клинично изпитване NO16966.</w:t>
      </w:r>
    </w:p>
    <w:p w14:paraId="428D123D" w14:textId="77777777" w:rsidR="004B58FC" w:rsidRPr="002A3C54" w:rsidRDefault="004B58FC" w:rsidP="000A14CC">
      <w:pPr>
        <w:pStyle w:val="BodyText"/>
        <w:ind w:right="9"/>
      </w:pPr>
    </w:p>
    <w:p w14:paraId="390190B1" w14:textId="77777777" w:rsidR="004B58FC" w:rsidRPr="002A3C54" w:rsidRDefault="005331BE" w:rsidP="000A14CC">
      <w:pPr>
        <w:pStyle w:val="BodyText"/>
        <w:ind w:right="9"/>
        <w:rPr>
          <w:lang w:val="en-US"/>
        </w:rPr>
      </w:pPr>
      <w:r w:rsidRPr="002A3C54">
        <w:t>Първичният показател за ефикасност в изпитването е общата преживяемост, определена като времето от рандомизиране до смърт поради всякаква причина. Осемстотин двадесет и девет пациенти</w:t>
      </w:r>
      <w:r w:rsidRPr="002A3C54">
        <w:rPr>
          <w:spacing w:val="-4"/>
        </w:rPr>
        <w:t xml:space="preserve"> </w:t>
      </w:r>
      <w:r w:rsidRPr="002A3C54">
        <w:t>са</w:t>
      </w:r>
      <w:r w:rsidRPr="002A3C54">
        <w:rPr>
          <w:spacing w:val="-3"/>
        </w:rPr>
        <w:t xml:space="preserve"> </w:t>
      </w:r>
      <w:r w:rsidRPr="002A3C54">
        <w:t>рандомизирани</w:t>
      </w:r>
      <w:r w:rsidRPr="002A3C54">
        <w:rPr>
          <w:spacing w:val="-4"/>
        </w:rPr>
        <w:t xml:space="preserve"> </w:t>
      </w:r>
      <w:r w:rsidRPr="002A3C54">
        <w:t>(292</w:t>
      </w:r>
      <w:r w:rsidRPr="002A3C54">
        <w:rPr>
          <w:spacing w:val="-3"/>
        </w:rPr>
        <w:t xml:space="preserve"> </w:t>
      </w:r>
      <w:r w:rsidRPr="002A3C54">
        <w:t>FOLFOX-4,</w:t>
      </w:r>
      <w:r w:rsidRPr="002A3C54">
        <w:rPr>
          <w:spacing w:val="-3"/>
        </w:rPr>
        <w:t xml:space="preserve"> </w:t>
      </w:r>
      <w:r w:rsidRPr="002A3C54">
        <w:t>293</w:t>
      </w:r>
      <w:r w:rsidRPr="002A3C54">
        <w:rPr>
          <w:spacing w:val="-3"/>
        </w:rPr>
        <w:t xml:space="preserve"> </w:t>
      </w:r>
      <w:r w:rsidRPr="002A3C54">
        <w:t>бевацизумаб</w:t>
      </w:r>
      <w:r w:rsidRPr="002A3C54">
        <w:rPr>
          <w:spacing w:val="-3"/>
        </w:rPr>
        <w:t xml:space="preserve"> </w:t>
      </w:r>
      <w:r w:rsidRPr="002A3C54">
        <w:t>+_FOLFOX-4</w:t>
      </w:r>
      <w:r w:rsidRPr="002A3C54">
        <w:rPr>
          <w:spacing w:val="-3"/>
        </w:rPr>
        <w:t xml:space="preserve"> </w:t>
      </w:r>
      <w:r w:rsidRPr="002A3C54">
        <w:t>и</w:t>
      </w:r>
      <w:r w:rsidRPr="002A3C54">
        <w:rPr>
          <w:spacing w:val="-4"/>
        </w:rPr>
        <w:t xml:space="preserve"> </w:t>
      </w:r>
      <w:r w:rsidRPr="002A3C54">
        <w:t>244</w:t>
      </w:r>
      <w:r w:rsidRPr="002A3C54">
        <w:rPr>
          <w:spacing w:val="-3"/>
        </w:rPr>
        <w:t xml:space="preserve"> </w:t>
      </w:r>
      <w:r w:rsidRPr="002A3C54">
        <w:t>бевацизумаб монотерапия). Добавянето на бевацизумаб към FOLFOX-4 води до статистически значимо удължаване на преживяемостта. Наблюдавани са и статистически значимо подобрение на ПБП и на степента на обективно повлияване (вж. Таблица 8).</w:t>
      </w:r>
    </w:p>
    <w:p w14:paraId="0C18AAAC" w14:textId="77777777" w:rsidR="00B976AE" w:rsidRPr="002A3C54" w:rsidRDefault="00B976AE" w:rsidP="000A14CC">
      <w:pPr>
        <w:pStyle w:val="BodyText"/>
        <w:ind w:right="9"/>
        <w:rPr>
          <w:lang w:val="en-US"/>
        </w:rPr>
      </w:pPr>
    </w:p>
    <w:p w14:paraId="29585031" w14:textId="77777777" w:rsidR="00B976AE" w:rsidRPr="002A3C54" w:rsidRDefault="00B976AE">
      <w:pPr>
        <w:rPr>
          <w:b/>
          <w:bCs/>
        </w:rPr>
      </w:pPr>
      <w:r w:rsidRPr="002A3C54">
        <w:br w:type="page"/>
      </w:r>
    </w:p>
    <w:p w14:paraId="3C093B1F" w14:textId="77777777" w:rsidR="004B58FC" w:rsidRPr="002A3C54" w:rsidRDefault="005331BE" w:rsidP="000A14CC">
      <w:pPr>
        <w:pStyle w:val="Heading2"/>
        <w:ind w:left="0" w:right="9"/>
      </w:pPr>
      <w:r w:rsidRPr="002A3C54">
        <w:t>Таблица</w:t>
      </w:r>
      <w:r w:rsidRPr="002A3C54">
        <w:rPr>
          <w:spacing w:val="-7"/>
        </w:rPr>
        <w:t xml:space="preserve"> </w:t>
      </w:r>
      <w:r w:rsidRPr="002A3C54">
        <w:t>8:</w:t>
      </w:r>
      <w:r w:rsidRPr="002A3C54">
        <w:rPr>
          <w:spacing w:val="-3"/>
        </w:rPr>
        <w:t xml:space="preserve"> </w:t>
      </w:r>
      <w:r w:rsidRPr="002A3C54">
        <w:t>Резултати</w:t>
      </w:r>
      <w:r w:rsidRPr="002A3C54">
        <w:rPr>
          <w:spacing w:val="-3"/>
        </w:rPr>
        <w:t xml:space="preserve"> </w:t>
      </w:r>
      <w:r w:rsidRPr="002A3C54">
        <w:t>за</w:t>
      </w:r>
      <w:r w:rsidRPr="002A3C54">
        <w:rPr>
          <w:spacing w:val="-7"/>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клинично</w:t>
      </w:r>
      <w:r w:rsidRPr="002A3C54">
        <w:rPr>
          <w:spacing w:val="-6"/>
        </w:rPr>
        <w:t xml:space="preserve"> </w:t>
      </w:r>
      <w:r w:rsidRPr="002A3C54">
        <w:t>изпитване</w:t>
      </w:r>
      <w:r w:rsidRPr="002A3C54">
        <w:rPr>
          <w:spacing w:val="-3"/>
        </w:rPr>
        <w:t xml:space="preserve"> </w:t>
      </w:r>
      <w:r w:rsidRPr="002A3C54">
        <w:rPr>
          <w:spacing w:val="-2"/>
        </w:rPr>
        <w:t>E3200</w:t>
      </w:r>
    </w:p>
    <w:p w14:paraId="492DED80"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4B58FC" w:rsidRPr="002A3C54" w14:paraId="0322B07E" w14:textId="77777777" w:rsidTr="00B976AE">
        <w:trPr>
          <w:trHeight w:val="299"/>
        </w:trPr>
        <w:tc>
          <w:tcPr>
            <w:tcW w:w="1875" w:type="pct"/>
            <w:vMerge w:val="restart"/>
          </w:tcPr>
          <w:p w14:paraId="01FD2E28" w14:textId="77777777" w:rsidR="004B58FC" w:rsidRPr="002A3C54" w:rsidRDefault="004B58FC" w:rsidP="000A14CC">
            <w:pPr>
              <w:pStyle w:val="TableParagraph"/>
              <w:ind w:right="9"/>
            </w:pPr>
          </w:p>
        </w:tc>
        <w:tc>
          <w:tcPr>
            <w:tcW w:w="3125" w:type="pct"/>
            <w:gridSpan w:val="2"/>
          </w:tcPr>
          <w:p w14:paraId="68E06229" w14:textId="77777777" w:rsidR="004B58FC" w:rsidRPr="002A3C54" w:rsidRDefault="005331BE" w:rsidP="000A14CC">
            <w:pPr>
              <w:pStyle w:val="TableParagraph"/>
              <w:ind w:right="9"/>
              <w:jc w:val="center"/>
            </w:pPr>
            <w:r w:rsidRPr="002A3C54">
              <w:rPr>
                <w:spacing w:val="-2"/>
              </w:rPr>
              <w:t>E3200</w:t>
            </w:r>
          </w:p>
        </w:tc>
      </w:tr>
      <w:tr w:rsidR="004B58FC" w:rsidRPr="002A3C54" w14:paraId="5DA7FAB3" w14:textId="77777777" w:rsidTr="00B976AE">
        <w:trPr>
          <w:trHeight w:val="312"/>
        </w:trPr>
        <w:tc>
          <w:tcPr>
            <w:tcW w:w="1875" w:type="pct"/>
            <w:vMerge/>
            <w:tcBorders>
              <w:top w:val="nil"/>
            </w:tcBorders>
          </w:tcPr>
          <w:p w14:paraId="64D983F9" w14:textId="77777777" w:rsidR="004B58FC" w:rsidRPr="002A3C54" w:rsidRDefault="004B58FC" w:rsidP="000A14CC">
            <w:pPr>
              <w:ind w:right="9"/>
            </w:pPr>
          </w:p>
        </w:tc>
        <w:tc>
          <w:tcPr>
            <w:tcW w:w="1564" w:type="pct"/>
          </w:tcPr>
          <w:p w14:paraId="07A8DC20" w14:textId="77777777" w:rsidR="004B58FC" w:rsidRPr="002A3C54" w:rsidRDefault="005331BE" w:rsidP="000A14CC">
            <w:pPr>
              <w:pStyle w:val="TableParagraph"/>
              <w:ind w:right="9"/>
              <w:jc w:val="center"/>
            </w:pPr>
            <w:r w:rsidRPr="002A3C54">
              <w:rPr>
                <w:spacing w:val="-2"/>
              </w:rPr>
              <w:t>FOLFOX-</w:t>
            </w:r>
            <w:r w:rsidRPr="002A3C54">
              <w:rPr>
                <w:spacing w:val="-10"/>
              </w:rPr>
              <w:t>4</w:t>
            </w:r>
          </w:p>
        </w:tc>
        <w:tc>
          <w:tcPr>
            <w:tcW w:w="1561" w:type="pct"/>
          </w:tcPr>
          <w:p w14:paraId="74117AFC" w14:textId="77777777" w:rsidR="004B58FC" w:rsidRPr="002A3C54" w:rsidRDefault="005331BE" w:rsidP="000A14CC">
            <w:pPr>
              <w:pStyle w:val="TableParagraph"/>
              <w:ind w:right="9"/>
              <w:jc w:val="center"/>
            </w:pPr>
            <w:r w:rsidRPr="002A3C54">
              <w:t>FOLFOX-4</w:t>
            </w:r>
            <w:r w:rsidRPr="002A3C54">
              <w:rPr>
                <w:spacing w:val="-5"/>
              </w:rPr>
              <w:t xml:space="preserve"> </w:t>
            </w:r>
            <w:r w:rsidRPr="002A3C54">
              <w:t>+</w:t>
            </w:r>
            <w:r w:rsidRPr="002A3C54">
              <w:rPr>
                <w:spacing w:val="-5"/>
              </w:rPr>
              <w:t xml:space="preserve"> </w:t>
            </w:r>
            <w:r w:rsidRPr="002A3C54">
              <w:rPr>
                <w:spacing w:val="-2"/>
              </w:rPr>
              <w:t>бевацизумаб</w:t>
            </w:r>
            <w:r w:rsidRPr="002A3C54">
              <w:rPr>
                <w:spacing w:val="-2"/>
                <w:vertAlign w:val="superscript"/>
              </w:rPr>
              <w:t>а</w:t>
            </w:r>
          </w:p>
        </w:tc>
      </w:tr>
      <w:tr w:rsidR="004B58FC" w:rsidRPr="002A3C54" w14:paraId="7D173CB8" w14:textId="77777777" w:rsidTr="00B976AE">
        <w:trPr>
          <w:trHeight w:val="337"/>
        </w:trPr>
        <w:tc>
          <w:tcPr>
            <w:tcW w:w="1875" w:type="pct"/>
          </w:tcPr>
          <w:p w14:paraId="10498743" w14:textId="77777777" w:rsidR="004B58FC" w:rsidRPr="002A3C54" w:rsidRDefault="005331BE" w:rsidP="000A14CC">
            <w:pPr>
              <w:pStyle w:val="TableParagraph"/>
              <w:ind w:right="9"/>
            </w:pPr>
            <w:r w:rsidRPr="002A3C54">
              <w:t>Брой</w:t>
            </w:r>
            <w:r w:rsidRPr="002A3C54">
              <w:rPr>
                <w:spacing w:val="-3"/>
              </w:rPr>
              <w:t xml:space="preserve"> </w:t>
            </w:r>
            <w:r w:rsidRPr="002A3C54">
              <w:rPr>
                <w:spacing w:val="-2"/>
              </w:rPr>
              <w:t>пациенти</w:t>
            </w:r>
          </w:p>
        </w:tc>
        <w:tc>
          <w:tcPr>
            <w:tcW w:w="1564" w:type="pct"/>
          </w:tcPr>
          <w:p w14:paraId="6FD6CDD5" w14:textId="77777777" w:rsidR="004B58FC" w:rsidRPr="002A3C54" w:rsidRDefault="005331BE" w:rsidP="000A14CC">
            <w:pPr>
              <w:pStyle w:val="TableParagraph"/>
              <w:ind w:right="9"/>
              <w:jc w:val="center"/>
            </w:pPr>
            <w:r w:rsidRPr="002A3C54">
              <w:rPr>
                <w:spacing w:val="-5"/>
              </w:rPr>
              <w:t>292</w:t>
            </w:r>
          </w:p>
        </w:tc>
        <w:tc>
          <w:tcPr>
            <w:tcW w:w="1561" w:type="pct"/>
          </w:tcPr>
          <w:p w14:paraId="1EA362EF" w14:textId="77777777" w:rsidR="004B58FC" w:rsidRPr="002A3C54" w:rsidRDefault="005331BE" w:rsidP="000A14CC">
            <w:pPr>
              <w:pStyle w:val="TableParagraph"/>
              <w:ind w:right="9"/>
              <w:jc w:val="center"/>
            </w:pPr>
            <w:r w:rsidRPr="002A3C54">
              <w:rPr>
                <w:spacing w:val="-5"/>
              </w:rPr>
              <w:t>293</w:t>
            </w:r>
          </w:p>
        </w:tc>
      </w:tr>
      <w:tr w:rsidR="004B58FC" w:rsidRPr="002A3C54" w14:paraId="1E791FF1" w14:textId="77777777" w:rsidTr="00B976AE">
        <w:trPr>
          <w:trHeight w:val="340"/>
        </w:trPr>
        <w:tc>
          <w:tcPr>
            <w:tcW w:w="5000" w:type="pct"/>
            <w:gridSpan w:val="3"/>
          </w:tcPr>
          <w:p w14:paraId="7F814D22"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7BE99CAD" w14:textId="77777777" w:rsidTr="00B976AE">
        <w:trPr>
          <w:trHeight w:val="337"/>
        </w:trPr>
        <w:tc>
          <w:tcPr>
            <w:tcW w:w="1875" w:type="pct"/>
          </w:tcPr>
          <w:p w14:paraId="27CB2D81"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564" w:type="pct"/>
          </w:tcPr>
          <w:p w14:paraId="389D763F" w14:textId="77777777" w:rsidR="004B58FC" w:rsidRPr="002A3C54" w:rsidRDefault="005331BE" w:rsidP="000A14CC">
            <w:pPr>
              <w:pStyle w:val="TableParagraph"/>
              <w:ind w:right="9"/>
              <w:jc w:val="center"/>
            </w:pPr>
            <w:r w:rsidRPr="002A3C54">
              <w:rPr>
                <w:spacing w:val="-4"/>
              </w:rPr>
              <w:t>10,8</w:t>
            </w:r>
          </w:p>
        </w:tc>
        <w:tc>
          <w:tcPr>
            <w:tcW w:w="1561" w:type="pct"/>
          </w:tcPr>
          <w:p w14:paraId="0BCE1433" w14:textId="77777777" w:rsidR="004B58FC" w:rsidRPr="002A3C54" w:rsidRDefault="005331BE" w:rsidP="000A14CC">
            <w:pPr>
              <w:pStyle w:val="TableParagraph"/>
              <w:ind w:right="9"/>
              <w:jc w:val="center"/>
            </w:pPr>
            <w:r w:rsidRPr="002A3C54">
              <w:rPr>
                <w:spacing w:val="-4"/>
              </w:rPr>
              <w:t>13,0</w:t>
            </w:r>
          </w:p>
        </w:tc>
      </w:tr>
      <w:tr w:rsidR="004B58FC" w:rsidRPr="002A3C54" w14:paraId="0A5F0EBB" w14:textId="77777777" w:rsidTr="00B976AE">
        <w:trPr>
          <w:trHeight w:val="340"/>
        </w:trPr>
        <w:tc>
          <w:tcPr>
            <w:tcW w:w="1875" w:type="pct"/>
          </w:tcPr>
          <w:p w14:paraId="4C2C82DF" w14:textId="77777777" w:rsidR="004B58FC" w:rsidRPr="002A3C54" w:rsidRDefault="005331BE" w:rsidP="000A14CC">
            <w:pPr>
              <w:pStyle w:val="TableParagraph"/>
              <w:ind w:right="9"/>
            </w:pPr>
            <w:r w:rsidRPr="002A3C54">
              <w:t>95%</w:t>
            </w:r>
            <w:r w:rsidRPr="002A3C54">
              <w:rPr>
                <w:spacing w:val="1"/>
              </w:rPr>
              <w:t xml:space="preserve"> </w:t>
            </w:r>
            <w:r w:rsidRPr="002A3C54">
              <w:rPr>
                <w:spacing w:val="-5"/>
              </w:rPr>
              <w:t>CI</w:t>
            </w:r>
          </w:p>
        </w:tc>
        <w:tc>
          <w:tcPr>
            <w:tcW w:w="1564" w:type="pct"/>
          </w:tcPr>
          <w:p w14:paraId="62A57FC0" w14:textId="77777777" w:rsidR="004B58FC" w:rsidRPr="002A3C54" w:rsidRDefault="005331BE" w:rsidP="000A14CC">
            <w:pPr>
              <w:pStyle w:val="TableParagraph"/>
              <w:ind w:right="9"/>
              <w:jc w:val="center"/>
            </w:pPr>
            <w:r w:rsidRPr="002A3C54">
              <w:t xml:space="preserve">10,12 – </w:t>
            </w:r>
            <w:r w:rsidRPr="002A3C54">
              <w:rPr>
                <w:spacing w:val="-2"/>
              </w:rPr>
              <w:t>11,86</w:t>
            </w:r>
          </w:p>
        </w:tc>
        <w:tc>
          <w:tcPr>
            <w:tcW w:w="1561" w:type="pct"/>
          </w:tcPr>
          <w:p w14:paraId="0222C152" w14:textId="77777777" w:rsidR="004B58FC" w:rsidRPr="002A3C54" w:rsidRDefault="005331BE" w:rsidP="000A14CC">
            <w:pPr>
              <w:pStyle w:val="TableParagraph"/>
              <w:ind w:right="9"/>
              <w:jc w:val="center"/>
            </w:pPr>
            <w:r w:rsidRPr="002A3C54">
              <w:t xml:space="preserve">12,09 – </w:t>
            </w:r>
            <w:r w:rsidRPr="002A3C54">
              <w:rPr>
                <w:spacing w:val="-2"/>
              </w:rPr>
              <w:t>14,03</w:t>
            </w:r>
          </w:p>
        </w:tc>
      </w:tr>
      <w:tr w:rsidR="004B58FC" w:rsidRPr="002A3C54" w14:paraId="3423BC23" w14:textId="77777777" w:rsidTr="00B976AE">
        <w:trPr>
          <w:trHeight w:val="293"/>
        </w:trPr>
        <w:tc>
          <w:tcPr>
            <w:tcW w:w="1875" w:type="pct"/>
          </w:tcPr>
          <w:p w14:paraId="7BC4C84A"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r w:rsidRPr="002A3C54">
              <w:rPr>
                <w:spacing w:val="-4"/>
                <w:vertAlign w:val="superscript"/>
              </w:rPr>
              <w:t>б</w:t>
            </w:r>
          </w:p>
        </w:tc>
        <w:tc>
          <w:tcPr>
            <w:tcW w:w="3125" w:type="pct"/>
            <w:gridSpan w:val="2"/>
          </w:tcPr>
          <w:p w14:paraId="4744C419" w14:textId="77777777" w:rsidR="004B58FC" w:rsidRPr="002A3C54" w:rsidRDefault="005331BE" w:rsidP="00B976AE">
            <w:pPr>
              <w:pStyle w:val="TableParagraph"/>
              <w:ind w:right="9"/>
              <w:jc w:val="center"/>
            </w:pPr>
            <w:r w:rsidRPr="002A3C54">
              <w:rPr>
                <w:spacing w:val="-2"/>
              </w:rPr>
              <w:t>0,751</w:t>
            </w:r>
            <w:r w:rsidR="00B976AE" w:rsidRPr="002A3C54">
              <w:rPr>
                <w:spacing w:val="-2"/>
                <w:lang w:val="en-US"/>
              </w:rPr>
              <w:t xml:space="preserve"> </w:t>
            </w:r>
            <w:r w:rsidRPr="002A3C54">
              <w:t>(p-стойност</w:t>
            </w:r>
            <w:r w:rsidRPr="002A3C54">
              <w:rPr>
                <w:spacing w:val="-4"/>
              </w:rPr>
              <w:t xml:space="preserve"> </w:t>
            </w:r>
            <w:r w:rsidRPr="002A3C54">
              <w:t>=</w:t>
            </w:r>
            <w:r w:rsidRPr="002A3C54">
              <w:rPr>
                <w:spacing w:val="-3"/>
              </w:rPr>
              <w:t xml:space="preserve"> </w:t>
            </w:r>
            <w:r w:rsidRPr="002A3C54">
              <w:rPr>
                <w:spacing w:val="-2"/>
              </w:rPr>
              <w:t>0,0012)</w:t>
            </w:r>
          </w:p>
        </w:tc>
      </w:tr>
      <w:tr w:rsidR="004B58FC" w:rsidRPr="002A3C54" w14:paraId="36B206AA" w14:textId="77777777" w:rsidTr="00B976AE">
        <w:trPr>
          <w:trHeight w:val="340"/>
        </w:trPr>
        <w:tc>
          <w:tcPr>
            <w:tcW w:w="5000" w:type="pct"/>
            <w:gridSpan w:val="3"/>
          </w:tcPr>
          <w:p w14:paraId="59F56860"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2E45A8D8" w14:textId="77777777" w:rsidTr="00B976AE">
        <w:trPr>
          <w:trHeight w:val="337"/>
        </w:trPr>
        <w:tc>
          <w:tcPr>
            <w:tcW w:w="1875" w:type="pct"/>
          </w:tcPr>
          <w:p w14:paraId="66B66ECA"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564" w:type="pct"/>
          </w:tcPr>
          <w:p w14:paraId="7FC51CB6" w14:textId="77777777" w:rsidR="004B58FC" w:rsidRPr="002A3C54" w:rsidRDefault="005331BE" w:rsidP="000A14CC">
            <w:pPr>
              <w:pStyle w:val="TableParagraph"/>
              <w:ind w:right="9"/>
              <w:jc w:val="center"/>
            </w:pPr>
            <w:r w:rsidRPr="002A3C54">
              <w:rPr>
                <w:spacing w:val="-5"/>
              </w:rPr>
              <w:t>4,5</w:t>
            </w:r>
          </w:p>
        </w:tc>
        <w:tc>
          <w:tcPr>
            <w:tcW w:w="1561" w:type="pct"/>
          </w:tcPr>
          <w:p w14:paraId="47EB7072" w14:textId="77777777" w:rsidR="004B58FC" w:rsidRPr="002A3C54" w:rsidRDefault="005331BE" w:rsidP="000A14CC">
            <w:pPr>
              <w:pStyle w:val="TableParagraph"/>
              <w:ind w:right="9"/>
              <w:jc w:val="center"/>
            </w:pPr>
            <w:r w:rsidRPr="002A3C54">
              <w:rPr>
                <w:spacing w:val="-5"/>
              </w:rPr>
              <w:t>7,5</w:t>
            </w:r>
          </w:p>
        </w:tc>
      </w:tr>
      <w:tr w:rsidR="004B58FC" w:rsidRPr="002A3C54" w14:paraId="16AF39D4" w14:textId="77777777" w:rsidTr="00B976AE">
        <w:trPr>
          <w:trHeight w:val="280"/>
        </w:trPr>
        <w:tc>
          <w:tcPr>
            <w:tcW w:w="1875" w:type="pct"/>
          </w:tcPr>
          <w:p w14:paraId="416B41BB"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3125" w:type="pct"/>
            <w:gridSpan w:val="2"/>
          </w:tcPr>
          <w:p w14:paraId="4AC585EA" w14:textId="77777777" w:rsidR="004B58FC" w:rsidRPr="002A3C54" w:rsidRDefault="005331BE" w:rsidP="00B976AE">
            <w:pPr>
              <w:pStyle w:val="TableParagraph"/>
              <w:ind w:right="9"/>
              <w:jc w:val="center"/>
            </w:pPr>
            <w:r w:rsidRPr="002A3C54">
              <w:rPr>
                <w:spacing w:val="-2"/>
              </w:rPr>
              <w:t>0,518</w:t>
            </w:r>
            <w:r w:rsidR="00B976AE" w:rsidRPr="002A3C54">
              <w:rPr>
                <w:spacing w:val="-2"/>
                <w:lang w:val="en-US"/>
              </w:rPr>
              <w:t xml:space="preserve"> </w:t>
            </w:r>
            <w:r w:rsidRPr="002A3C54">
              <w:t>(p-стойност</w:t>
            </w:r>
            <w:r w:rsidRPr="002A3C54">
              <w:rPr>
                <w:spacing w:val="-4"/>
              </w:rPr>
              <w:t xml:space="preserve"> </w:t>
            </w:r>
            <w:r w:rsidRPr="002A3C54">
              <w:t>&lt;</w:t>
            </w:r>
            <w:r w:rsidRPr="002A3C54">
              <w:rPr>
                <w:spacing w:val="-3"/>
              </w:rPr>
              <w:t xml:space="preserve"> </w:t>
            </w:r>
            <w:r w:rsidRPr="002A3C54">
              <w:rPr>
                <w:spacing w:val="-2"/>
              </w:rPr>
              <w:t>0,0001)</w:t>
            </w:r>
          </w:p>
        </w:tc>
      </w:tr>
      <w:tr w:rsidR="004B58FC" w:rsidRPr="002A3C54" w14:paraId="47139434" w14:textId="77777777" w:rsidTr="00B976AE">
        <w:trPr>
          <w:trHeight w:val="337"/>
        </w:trPr>
        <w:tc>
          <w:tcPr>
            <w:tcW w:w="5000" w:type="pct"/>
            <w:gridSpan w:val="3"/>
          </w:tcPr>
          <w:p w14:paraId="5B4A28FF" w14:textId="77777777" w:rsidR="004B58FC" w:rsidRPr="002A3C54" w:rsidRDefault="005331BE" w:rsidP="000A14CC">
            <w:pPr>
              <w:pStyle w:val="TableParagraph"/>
              <w:ind w:right="9"/>
            </w:pPr>
            <w:r w:rsidRPr="002A3C54">
              <w:t>Честота</w:t>
            </w:r>
            <w:r w:rsidRPr="002A3C54">
              <w:rPr>
                <w:spacing w:val="-4"/>
              </w:rPr>
              <w:t xml:space="preserve"> </w:t>
            </w:r>
            <w:r w:rsidRPr="002A3C54">
              <w:t>на</w:t>
            </w:r>
            <w:r w:rsidRPr="002A3C54">
              <w:rPr>
                <w:spacing w:val="-4"/>
              </w:rPr>
              <w:t xml:space="preserve"> </w:t>
            </w:r>
            <w:r w:rsidRPr="002A3C54">
              <w:t>обективен</w:t>
            </w:r>
            <w:r w:rsidRPr="002A3C54">
              <w:rPr>
                <w:spacing w:val="-4"/>
              </w:rPr>
              <w:t xml:space="preserve"> </w:t>
            </w:r>
            <w:r w:rsidRPr="002A3C54">
              <w:rPr>
                <w:spacing w:val="-2"/>
              </w:rPr>
              <w:t>отговор</w:t>
            </w:r>
          </w:p>
        </w:tc>
      </w:tr>
      <w:tr w:rsidR="004B58FC" w:rsidRPr="002A3C54" w14:paraId="4C1CEC44" w14:textId="77777777" w:rsidTr="00B976AE">
        <w:trPr>
          <w:trHeight w:val="340"/>
        </w:trPr>
        <w:tc>
          <w:tcPr>
            <w:tcW w:w="1875" w:type="pct"/>
          </w:tcPr>
          <w:p w14:paraId="5529795D" w14:textId="77777777" w:rsidR="004B58FC" w:rsidRPr="002A3C54" w:rsidRDefault="005331BE" w:rsidP="000A14CC">
            <w:pPr>
              <w:pStyle w:val="TableParagraph"/>
              <w:ind w:right="9"/>
            </w:pPr>
            <w:r w:rsidRPr="002A3C54">
              <w:rPr>
                <w:spacing w:val="-2"/>
              </w:rPr>
              <w:t>Степен</w:t>
            </w:r>
          </w:p>
        </w:tc>
        <w:tc>
          <w:tcPr>
            <w:tcW w:w="1564" w:type="pct"/>
          </w:tcPr>
          <w:p w14:paraId="3321C2E5" w14:textId="77777777" w:rsidR="004B58FC" w:rsidRPr="002A3C54" w:rsidRDefault="005331BE" w:rsidP="000A14CC">
            <w:pPr>
              <w:pStyle w:val="TableParagraph"/>
              <w:ind w:right="9"/>
              <w:jc w:val="center"/>
            </w:pPr>
            <w:r w:rsidRPr="002A3C54">
              <w:t xml:space="preserve">8,6 </w:t>
            </w:r>
            <w:r w:rsidRPr="002A3C54">
              <w:rPr>
                <w:spacing w:val="-10"/>
              </w:rPr>
              <w:t>%</w:t>
            </w:r>
          </w:p>
        </w:tc>
        <w:tc>
          <w:tcPr>
            <w:tcW w:w="1561" w:type="pct"/>
          </w:tcPr>
          <w:p w14:paraId="313EAA6D" w14:textId="77777777" w:rsidR="004B58FC" w:rsidRPr="002A3C54" w:rsidRDefault="005331BE" w:rsidP="000A14CC">
            <w:pPr>
              <w:pStyle w:val="TableParagraph"/>
              <w:ind w:right="9"/>
              <w:jc w:val="center"/>
            </w:pPr>
            <w:r w:rsidRPr="002A3C54">
              <w:t xml:space="preserve">22,2 </w:t>
            </w:r>
            <w:r w:rsidRPr="002A3C54">
              <w:rPr>
                <w:spacing w:val="-10"/>
              </w:rPr>
              <w:t>%</w:t>
            </w:r>
          </w:p>
        </w:tc>
      </w:tr>
      <w:tr w:rsidR="004B58FC" w:rsidRPr="002A3C54" w14:paraId="4B1BD4CC" w14:textId="77777777" w:rsidTr="00B976AE">
        <w:trPr>
          <w:trHeight w:val="338"/>
        </w:trPr>
        <w:tc>
          <w:tcPr>
            <w:tcW w:w="1875" w:type="pct"/>
          </w:tcPr>
          <w:p w14:paraId="0CA0D049" w14:textId="77777777" w:rsidR="004B58FC" w:rsidRPr="002A3C54" w:rsidRDefault="004B58FC" w:rsidP="000A14CC">
            <w:pPr>
              <w:pStyle w:val="TableParagraph"/>
              <w:ind w:right="9"/>
            </w:pPr>
          </w:p>
        </w:tc>
        <w:tc>
          <w:tcPr>
            <w:tcW w:w="3125" w:type="pct"/>
            <w:gridSpan w:val="2"/>
          </w:tcPr>
          <w:p w14:paraId="1063435C" w14:textId="77777777" w:rsidR="004B58FC" w:rsidRPr="002A3C54" w:rsidRDefault="005331BE" w:rsidP="00B976AE">
            <w:pPr>
              <w:pStyle w:val="TableParagraph"/>
              <w:ind w:right="9"/>
              <w:jc w:val="center"/>
            </w:pPr>
            <w:r w:rsidRPr="002A3C54">
              <w:t>(p-стойност</w:t>
            </w:r>
            <w:r w:rsidRPr="002A3C54">
              <w:rPr>
                <w:spacing w:val="-5"/>
              </w:rPr>
              <w:t xml:space="preserve"> </w:t>
            </w:r>
            <w:r w:rsidRPr="002A3C54">
              <w:t>&lt;</w:t>
            </w:r>
            <w:r w:rsidRPr="002A3C54">
              <w:rPr>
                <w:spacing w:val="-3"/>
              </w:rPr>
              <w:t xml:space="preserve"> </w:t>
            </w:r>
            <w:r w:rsidRPr="002A3C54">
              <w:rPr>
                <w:spacing w:val="-2"/>
              </w:rPr>
              <w:t>0,0001)</w:t>
            </w:r>
          </w:p>
        </w:tc>
      </w:tr>
    </w:tbl>
    <w:p w14:paraId="05BF6EAE" w14:textId="77777777" w:rsidR="004B58FC" w:rsidRPr="002A3C54" w:rsidRDefault="005331BE" w:rsidP="000A14CC">
      <w:pPr>
        <w:pStyle w:val="BodyText"/>
        <w:ind w:right="9"/>
      </w:pPr>
      <w:r w:rsidRPr="002A3C54">
        <w:rPr>
          <w:vertAlign w:val="superscript"/>
        </w:rPr>
        <w:t>a</w:t>
      </w:r>
      <w:r w:rsidRPr="002A3C54">
        <w:rPr>
          <w:spacing w:val="-2"/>
        </w:rPr>
        <w:t xml:space="preserve"> </w:t>
      </w:r>
      <w:r w:rsidRPr="002A3C54">
        <w:t>10</w:t>
      </w:r>
      <w:r w:rsidRPr="002A3C54">
        <w:rPr>
          <w:spacing w:val="-1"/>
        </w:rPr>
        <w:t xml:space="preserve"> </w:t>
      </w:r>
      <w:r w:rsidRPr="002A3C54">
        <w:t>mg/kg</w:t>
      </w:r>
      <w:r w:rsidRPr="002A3C54">
        <w:rPr>
          <w:spacing w:val="-2"/>
        </w:rPr>
        <w:t xml:space="preserve"> </w:t>
      </w:r>
      <w:r w:rsidRPr="002A3C54">
        <w:t>т.т.</w:t>
      </w:r>
      <w:r w:rsidRPr="002A3C54">
        <w:rPr>
          <w:spacing w:val="-4"/>
        </w:rPr>
        <w:t xml:space="preserve"> </w:t>
      </w:r>
      <w:r w:rsidRPr="002A3C54">
        <w:t>на</w:t>
      </w:r>
      <w:r w:rsidRPr="002A3C54">
        <w:rPr>
          <w:spacing w:val="-1"/>
        </w:rPr>
        <w:t xml:space="preserve"> </w:t>
      </w:r>
      <w:r w:rsidRPr="002A3C54">
        <w:t>всеки</w:t>
      </w:r>
      <w:r w:rsidRPr="002A3C54">
        <w:rPr>
          <w:spacing w:val="-2"/>
        </w:rPr>
        <w:t xml:space="preserve"> </w:t>
      </w:r>
      <w:r w:rsidRPr="002A3C54">
        <w:t>2</w:t>
      </w:r>
      <w:r w:rsidRPr="002A3C54">
        <w:rPr>
          <w:spacing w:val="-5"/>
        </w:rPr>
        <w:t xml:space="preserve"> </w:t>
      </w:r>
      <w:r w:rsidRPr="002A3C54">
        <w:rPr>
          <w:spacing w:val="-2"/>
        </w:rPr>
        <w:t>седмици</w:t>
      </w:r>
    </w:p>
    <w:p w14:paraId="1C05B126" w14:textId="77777777" w:rsidR="004B58FC" w:rsidRPr="002A3C54" w:rsidRDefault="005331BE" w:rsidP="000A14CC">
      <w:pPr>
        <w:pStyle w:val="BodyText"/>
        <w:ind w:right="9"/>
      </w:pPr>
      <w:r w:rsidRPr="002A3C54">
        <w:rPr>
          <w:vertAlign w:val="superscript"/>
        </w:rPr>
        <w:t>б</w:t>
      </w:r>
      <w:r w:rsidRPr="002A3C54">
        <w:rPr>
          <w:spacing w:val="-3"/>
        </w:rPr>
        <w:t xml:space="preserve"> </w:t>
      </w:r>
      <w:r w:rsidRPr="002A3C54">
        <w:t>по</w:t>
      </w:r>
      <w:r w:rsidRPr="002A3C54">
        <w:rPr>
          <w:spacing w:val="-4"/>
        </w:rPr>
        <w:t xml:space="preserve"> </w:t>
      </w:r>
      <w:r w:rsidRPr="002A3C54">
        <w:t>отношение</w:t>
      </w:r>
      <w:r w:rsidRPr="002A3C54">
        <w:rPr>
          <w:spacing w:val="-4"/>
        </w:rPr>
        <w:t xml:space="preserve"> </w:t>
      </w:r>
      <w:r w:rsidRPr="002A3C54">
        <w:t>на</w:t>
      </w:r>
      <w:r w:rsidRPr="002A3C54">
        <w:rPr>
          <w:spacing w:val="-5"/>
        </w:rPr>
        <w:t xml:space="preserve"> </w:t>
      </w:r>
      <w:r w:rsidRPr="002A3C54">
        <w:t>контролната</w:t>
      </w:r>
      <w:r w:rsidRPr="002A3C54">
        <w:rPr>
          <w:spacing w:val="-4"/>
        </w:rPr>
        <w:t xml:space="preserve"> група</w:t>
      </w:r>
    </w:p>
    <w:p w14:paraId="2169D187" w14:textId="77777777" w:rsidR="004B58FC" w:rsidRPr="002A3C54" w:rsidRDefault="004B58FC" w:rsidP="000A14CC">
      <w:pPr>
        <w:pStyle w:val="BodyText"/>
        <w:ind w:right="9"/>
      </w:pPr>
    </w:p>
    <w:p w14:paraId="7397EFE5" w14:textId="77777777" w:rsidR="004B58FC" w:rsidRPr="002A3C54" w:rsidRDefault="005331BE" w:rsidP="000A14CC">
      <w:pPr>
        <w:pStyle w:val="BodyText"/>
        <w:ind w:right="9"/>
        <w:jc w:val="both"/>
      </w:pPr>
      <w:r w:rsidRPr="002A3C54">
        <w:t>Не</w:t>
      </w:r>
      <w:r w:rsidRPr="002A3C54">
        <w:rPr>
          <w:spacing w:val="-3"/>
        </w:rPr>
        <w:t xml:space="preserve"> </w:t>
      </w:r>
      <w:r w:rsidRPr="002A3C54">
        <w:t>е</w:t>
      </w:r>
      <w:r w:rsidRPr="002A3C54">
        <w:rPr>
          <w:spacing w:val="-3"/>
        </w:rPr>
        <w:t xml:space="preserve"> </w:t>
      </w:r>
      <w:r w:rsidRPr="002A3C54">
        <w:t>наблюдавана</w:t>
      </w:r>
      <w:r w:rsidRPr="002A3C54">
        <w:rPr>
          <w:spacing w:val="-3"/>
        </w:rPr>
        <w:t xml:space="preserve"> </w:t>
      </w:r>
      <w:r w:rsidRPr="002A3C54">
        <w:t>значима</w:t>
      </w:r>
      <w:r w:rsidRPr="002A3C54">
        <w:rPr>
          <w:spacing w:val="-3"/>
        </w:rPr>
        <w:t xml:space="preserve"> </w:t>
      </w:r>
      <w:r w:rsidRPr="002A3C54">
        <w:t>разлика</w:t>
      </w:r>
      <w:r w:rsidRPr="002A3C54">
        <w:rPr>
          <w:spacing w:val="-3"/>
        </w:rPr>
        <w:t xml:space="preserve"> </w:t>
      </w:r>
      <w:r w:rsidRPr="002A3C54">
        <w:t>в</w:t>
      </w:r>
      <w:r w:rsidRPr="002A3C54">
        <w:rPr>
          <w:spacing w:val="-4"/>
        </w:rPr>
        <w:t xml:space="preserve"> </w:t>
      </w:r>
      <w:r w:rsidRPr="002A3C54">
        <w:t>продължителността</w:t>
      </w:r>
      <w:r w:rsidRPr="002A3C54">
        <w:rPr>
          <w:spacing w:val="-3"/>
        </w:rPr>
        <w:t xml:space="preserve"> </w:t>
      </w:r>
      <w:r w:rsidRPr="002A3C54">
        <w:t>на</w:t>
      </w:r>
      <w:r w:rsidRPr="002A3C54">
        <w:rPr>
          <w:spacing w:val="-4"/>
        </w:rPr>
        <w:t xml:space="preserve"> </w:t>
      </w:r>
      <w:r w:rsidRPr="002A3C54">
        <w:t>ОП</w:t>
      </w:r>
      <w:r w:rsidRPr="002A3C54">
        <w:rPr>
          <w:spacing w:val="-4"/>
        </w:rPr>
        <w:t xml:space="preserve"> </w:t>
      </w:r>
      <w:r w:rsidRPr="002A3C54">
        <w:t>между</w:t>
      </w:r>
      <w:r w:rsidRPr="002A3C54">
        <w:rPr>
          <w:spacing w:val="-3"/>
        </w:rPr>
        <w:t xml:space="preserve"> </w:t>
      </w:r>
      <w:r w:rsidRPr="002A3C54">
        <w:t>пациентите,</w:t>
      </w:r>
      <w:r w:rsidRPr="002A3C54">
        <w:rPr>
          <w:spacing w:val="-3"/>
        </w:rPr>
        <w:t xml:space="preserve"> </w:t>
      </w:r>
      <w:r w:rsidRPr="002A3C54">
        <w:t>получавали монотерапия с бевацизумаб, в сравнение с пациентите, лекувани с FOLFOX-4. ПБП и степента на обективно повлияване</w:t>
      </w:r>
      <w:r w:rsidRPr="002A3C54">
        <w:rPr>
          <w:spacing w:val="-2"/>
        </w:rPr>
        <w:t xml:space="preserve"> </w:t>
      </w:r>
      <w:r w:rsidRPr="002A3C54">
        <w:t>са били</w:t>
      </w:r>
      <w:r w:rsidRPr="002A3C54">
        <w:rPr>
          <w:spacing w:val="-1"/>
        </w:rPr>
        <w:t xml:space="preserve"> </w:t>
      </w:r>
      <w:r w:rsidRPr="002A3C54">
        <w:t>по-ниски</w:t>
      </w:r>
      <w:r w:rsidRPr="002A3C54">
        <w:rPr>
          <w:spacing w:val="-1"/>
        </w:rPr>
        <w:t xml:space="preserve"> </w:t>
      </w:r>
      <w:r w:rsidRPr="002A3C54">
        <w:t>в</w:t>
      </w:r>
      <w:r w:rsidRPr="002A3C54">
        <w:rPr>
          <w:spacing w:val="-1"/>
        </w:rPr>
        <w:t xml:space="preserve"> </w:t>
      </w:r>
      <w:r w:rsidRPr="002A3C54">
        <w:t>групата с монотерапия</w:t>
      </w:r>
      <w:r w:rsidRPr="002A3C54">
        <w:rPr>
          <w:spacing w:val="-1"/>
        </w:rPr>
        <w:t xml:space="preserve"> </w:t>
      </w:r>
      <w:r w:rsidRPr="002A3C54">
        <w:t>с бевацизумаб в</w:t>
      </w:r>
      <w:r w:rsidRPr="002A3C54">
        <w:rPr>
          <w:spacing w:val="-1"/>
        </w:rPr>
        <w:t xml:space="preserve"> </w:t>
      </w:r>
      <w:r w:rsidRPr="002A3C54">
        <w:t>сравнение с групата с FOLFOX-4.</w:t>
      </w:r>
    </w:p>
    <w:p w14:paraId="26DB2BD0" w14:textId="77777777" w:rsidR="004B58FC" w:rsidRPr="002A3C54" w:rsidRDefault="004B58FC" w:rsidP="000A14CC">
      <w:pPr>
        <w:pStyle w:val="BodyText"/>
        <w:ind w:right="9"/>
      </w:pPr>
    </w:p>
    <w:p w14:paraId="412C9BB6" w14:textId="77777777" w:rsidR="004B58FC" w:rsidRPr="002A3C54" w:rsidRDefault="005331BE" w:rsidP="000A14CC">
      <w:pPr>
        <w:ind w:right="9"/>
        <w:rPr>
          <w:i/>
        </w:rPr>
      </w:pPr>
      <w:r w:rsidRPr="002A3C54">
        <w:rPr>
          <w:i/>
          <w:spacing w:val="-2"/>
        </w:rPr>
        <w:t>ML18147</w:t>
      </w:r>
    </w:p>
    <w:p w14:paraId="675E6417" w14:textId="77777777" w:rsidR="004B58FC" w:rsidRPr="002A3C54" w:rsidRDefault="005331BE" w:rsidP="000A14CC">
      <w:pPr>
        <w:pStyle w:val="BodyText"/>
        <w:ind w:right="9"/>
      </w:pPr>
      <w:r w:rsidRPr="002A3C54">
        <w:t>Това е рандомизирано, контролирано отворено клинично изпитване фаза III, изследващо приложението</w:t>
      </w:r>
      <w:r w:rsidRPr="002A3C54">
        <w:rPr>
          <w:spacing w:val="-1"/>
        </w:rPr>
        <w:t xml:space="preserve"> </w:t>
      </w:r>
      <w:r w:rsidRPr="002A3C54">
        <w:t>на</w:t>
      </w:r>
      <w:r w:rsidRPr="002A3C54">
        <w:rPr>
          <w:spacing w:val="-1"/>
        </w:rPr>
        <w:t xml:space="preserve"> </w:t>
      </w:r>
      <w:r w:rsidRPr="002A3C54">
        <w:t>бевацизумаб</w:t>
      </w:r>
      <w:r w:rsidRPr="002A3C54">
        <w:rPr>
          <w:spacing w:val="-1"/>
        </w:rPr>
        <w:t xml:space="preserve"> </w:t>
      </w:r>
      <w:r w:rsidRPr="002A3C54">
        <w:t>5,0</w:t>
      </w:r>
      <w:r w:rsidRPr="002A3C54">
        <w:rPr>
          <w:spacing w:val="-4"/>
        </w:rPr>
        <w:t xml:space="preserve"> </w:t>
      </w:r>
      <w:r w:rsidRPr="002A3C54">
        <w:t>mg/kg</w:t>
      </w:r>
      <w:r w:rsidRPr="002A3C54">
        <w:rPr>
          <w:spacing w:val="-1"/>
        </w:rPr>
        <w:t xml:space="preserve"> </w:t>
      </w:r>
      <w:r w:rsidRPr="002A3C54">
        <w:t>на</w:t>
      </w:r>
      <w:r w:rsidRPr="002A3C54">
        <w:rPr>
          <w:spacing w:val="-3"/>
        </w:rPr>
        <w:t xml:space="preserve"> </w:t>
      </w:r>
      <w:r w:rsidRPr="002A3C54">
        <w:t>всеки</w:t>
      </w:r>
      <w:r w:rsidRPr="002A3C54">
        <w:rPr>
          <w:spacing w:val="-2"/>
        </w:rPr>
        <w:t xml:space="preserve"> </w:t>
      </w:r>
      <w:r w:rsidRPr="002A3C54">
        <w:t>2</w:t>
      </w:r>
      <w:r w:rsidRPr="002A3C54">
        <w:rPr>
          <w:spacing w:val="-4"/>
        </w:rPr>
        <w:t xml:space="preserve"> </w:t>
      </w:r>
      <w:r w:rsidRPr="002A3C54">
        <w:t>седмици</w:t>
      </w:r>
      <w:r w:rsidRPr="002A3C54">
        <w:rPr>
          <w:spacing w:val="-2"/>
        </w:rPr>
        <w:t xml:space="preserve"> </w:t>
      </w:r>
      <w:r w:rsidRPr="002A3C54">
        <w:t>или</w:t>
      </w:r>
      <w:r w:rsidRPr="002A3C54">
        <w:rPr>
          <w:spacing w:val="-2"/>
        </w:rPr>
        <w:t xml:space="preserve"> </w:t>
      </w:r>
      <w:r w:rsidRPr="002A3C54">
        <w:t>7,5</w:t>
      </w:r>
      <w:r w:rsidRPr="002A3C54">
        <w:rPr>
          <w:spacing w:val="-1"/>
        </w:rPr>
        <w:t xml:space="preserve"> </w:t>
      </w:r>
      <w:r w:rsidRPr="002A3C54">
        <w:t>mg/kg</w:t>
      </w:r>
      <w:r w:rsidRPr="002A3C54">
        <w:rPr>
          <w:spacing w:val="-1"/>
        </w:rPr>
        <w:t xml:space="preserve"> </w:t>
      </w:r>
      <w:r w:rsidRPr="002A3C54">
        <w:t>на</w:t>
      </w:r>
      <w:r w:rsidRPr="002A3C54">
        <w:rPr>
          <w:spacing w:val="-1"/>
        </w:rPr>
        <w:t xml:space="preserve"> </w:t>
      </w:r>
      <w:r w:rsidRPr="002A3C54">
        <w:t>всеки</w:t>
      </w:r>
      <w:r w:rsidRPr="002A3C54">
        <w:rPr>
          <w:spacing w:val="-2"/>
        </w:rPr>
        <w:t xml:space="preserve"> </w:t>
      </w:r>
      <w:r w:rsidRPr="002A3C54">
        <w:t>3</w:t>
      </w:r>
      <w:r w:rsidRPr="002A3C54">
        <w:rPr>
          <w:spacing w:val="-4"/>
        </w:rPr>
        <w:t xml:space="preserve"> </w:t>
      </w:r>
      <w:r w:rsidRPr="002A3C54">
        <w:t>седмици</w:t>
      </w:r>
      <w:r w:rsidRPr="002A3C54">
        <w:rPr>
          <w:spacing w:val="-2"/>
        </w:rPr>
        <w:t xml:space="preserve"> </w:t>
      </w:r>
      <w:r w:rsidRPr="002A3C54">
        <w:t>в комбинация с химиотерапия, базирана на флуоропиримидин спрямо самостоятелното приложение на химиотерапия, базирана на флуоропиримидин при пациенти с МКРК, които са прогресирали при първа линия на лечение със схема, съдържаща бевацизумаб.</w:t>
      </w:r>
    </w:p>
    <w:p w14:paraId="2B32B16E" w14:textId="77777777" w:rsidR="004B58FC" w:rsidRPr="002A3C54" w:rsidRDefault="004B58FC" w:rsidP="000A14CC">
      <w:pPr>
        <w:pStyle w:val="BodyText"/>
        <w:ind w:right="9"/>
      </w:pPr>
    </w:p>
    <w:p w14:paraId="52CD9217" w14:textId="77777777" w:rsidR="004B58FC" w:rsidRPr="002A3C54" w:rsidRDefault="005331BE" w:rsidP="000A14CC">
      <w:pPr>
        <w:pStyle w:val="BodyText"/>
        <w:ind w:right="9"/>
      </w:pPr>
      <w:r w:rsidRPr="002A3C54">
        <w:t>Пациентите с хистологично потвърден МКРК и прогресия на заболяването са рандомизирани 1:1</w:t>
      </w:r>
      <w:r w:rsidRPr="002A3C54">
        <w:rPr>
          <w:spacing w:val="-2"/>
        </w:rPr>
        <w:t xml:space="preserve"> </w:t>
      </w:r>
      <w:r w:rsidRPr="002A3C54">
        <w:t>до</w:t>
      </w:r>
      <w:r w:rsidRPr="002A3C54">
        <w:rPr>
          <w:spacing w:val="-5"/>
        </w:rPr>
        <w:t xml:space="preserve"> </w:t>
      </w:r>
      <w:r w:rsidRPr="002A3C54">
        <w:t>3</w:t>
      </w:r>
      <w:r w:rsidRPr="002A3C54">
        <w:rPr>
          <w:spacing w:val="-2"/>
        </w:rPr>
        <w:t xml:space="preserve"> </w:t>
      </w:r>
      <w:r w:rsidRPr="002A3C54">
        <w:t>месеца</w:t>
      </w:r>
      <w:r w:rsidRPr="002A3C54">
        <w:rPr>
          <w:spacing w:val="-2"/>
        </w:rPr>
        <w:t xml:space="preserve"> </w:t>
      </w:r>
      <w:r w:rsidRPr="002A3C54">
        <w:t>след</w:t>
      </w:r>
      <w:r w:rsidRPr="002A3C54">
        <w:rPr>
          <w:spacing w:val="-2"/>
        </w:rPr>
        <w:t xml:space="preserve"> </w:t>
      </w:r>
      <w:r w:rsidRPr="002A3C54">
        <w:t>преустановяване</w:t>
      </w:r>
      <w:r w:rsidRPr="002A3C54">
        <w:rPr>
          <w:spacing w:val="-2"/>
        </w:rPr>
        <w:t xml:space="preserve"> </w:t>
      </w:r>
      <w:r w:rsidRPr="002A3C54">
        <w:t>на</w:t>
      </w:r>
      <w:r w:rsidRPr="002A3C54">
        <w:rPr>
          <w:spacing w:val="-2"/>
        </w:rPr>
        <w:t xml:space="preserve"> </w:t>
      </w:r>
      <w:r w:rsidRPr="002A3C54">
        <w:t>първата</w:t>
      </w:r>
      <w:r w:rsidRPr="002A3C54">
        <w:rPr>
          <w:spacing w:val="-2"/>
        </w:rPr>
        <w:t xml:space="preserve"> </w:t>
      </w:r>
      <w:r w:rsidRPr="002A3C54">
        <w:t>линия</w:t>
      </w:r>
      <w:r w:rsidRPr="002A3C54">
        <w:rPr>
          <w:spacing w:val="-3"/>
        </w:rPr>
        <w:t xml:space="preserve"> </w:t>
      </w:r>
      <w:r w:rsidRPr="002A3C54">
        <w:t>на</w:t>
      </w:r>
      <w:r w:rsidRPr="002A3C54">
        <w:rPr>
          <w:spacing w:val="-2"/>
        </w:rPr>
        <w:t xml:space="preserve"> </w:t>
      </w:r>
      <w:r w:rsidRPr="002A3C54">
        <w:t>лечение</w:t>
      </w:r>
      <w:r w:rsidRPr="002A3C54">
        <w:rPr>
          <w:spacing w:val="-2"/>
        </w:rPr>
        <w:t xml:space="preserve"> </w:t>
      </w:r>
      <w:r w:rsidRPr="002A3C54">
        <w:t>с</w:t>
      </w:r>
      <w:r w:rsidRPr="002A3C54">
        <w:rPr>
          <w:spacing w:val="-4"/>
        </w:rPr>
        <w:t xml:space="preserve"> </w:t>
      </w:r>
      <w:r w:rsidRPr="002A3C54">
        <w:t>бевацизумаб</w:t>
      </w:r>
      <w:r w:rsidRPr="002A3C54">
        <w:rPr>
          <w:spacing w:val="-2"/>
        </w:rPr>
        <w:t xml:space="preserve"> </w:t>
      </w:r>
      <w:r w:rsidRPr="002A3C54">
        <w:t>за</w:t>
      </w:r>
      <w:r w:rsidRPr="002A3C54">
        <w:rPr>
          <w:spacing w:val="-2"/>
        </w:rPr>
        <w:t xml:space="preserve"> </w:t>
      </w:r>
      <w:r w:rsidRPr="002A3C54">
        <w:t>получаване на химиотерапия, базирана на флуоропиримидин/оксалиплатин или флуоропиримидин/иринотекан</w:t>
      </w:r>
      <w:r w:rsidRPr="002A3C54">
        <w:rPr>
          <w:spacing w:val="-1"/>
        </w:rPr>
        <w:t xml:space="preserve"> </w:t>
      </w:r>
      <w:r w:rsidRPr="002A3C54">
        <w:t>(смяната на химиотерапията е в зависимост</w:t>
      </w:r>
      <w:r w:rsidRPr="002A3C54">
        <w:rPr>
          <w:spacing w:val="-1"/>
        </w:rPr>
        <w:t xml:space="preserve"> </w:t>
      </w:r>
      <w:r w:rsidRPr="002A3C54">
        <w:t>от първата линия на химиотерапия) със или без бевацизумаб. Лечението е прилагано до прогресия на заболяването или до неприемлива токсичност. Първичният показател за изхода е ОП, определена като времето от рандомизацията до настъпването на смърт по каквато и да е причина.</w:t>
      </w:r>
    </w:p>
    <w:p w14:paraId="336A60FC" w14:textId="77777777" w:rsidR="004B58FC" w:rsidRPr="002A3C54" w:rsidRDefault="004B58FC" w:rsidP="000A14CC">
      <w:pPr>
        <w:pStyle w:val="BodyText"/>
        <w:ind w:right="9"/>
      </w:pPr>
    </w:p>
    <w:p w14:paraId="13177B37" w14:textId="77777777" w:rsidR="004B58FC" w:rsidRPr="002A3C54" w:rsidRDefault="005331BE" w:rsidP="000A14CC">
      <w:pPr>
        <w:pStyle w:val="BodyText"/>
        <w:ind w:right="9"/>
      </w:pPr>
      <w:r w:rsidRPr="002A3C54">
        <w:t>Рандомизирани</w:t>
      </w:r>
      <w:r w:rsidRPr="002A3C54">
        <w:rPr>
          <w:spacing w:val="-4"/>
        </w:rPr>
        <w:t xml:space="preserve"> </w:t>
      </w:r>
      <w:r w:rsidRPr="002A3C54">
        <w:t>са</w:t>
      </w:r>
      <w:r w:rsidRPr="002A3C54">
        <w:rPr>
          <w:spacing w:val="-5"/>
        </w:rPr>
        <w:t xml:space="preserve"> </w:t>
      </w:r>
      <w:r w:rsidRPr="002A3C54">
        <w:t>общо</w:t>
      </w:r>
      <w:r w:rsidRPr="002A3C54">
        <w:rPr>
          <w:spacing w:val="-3"/>
        </w:rPr>
        <w:t xml:space="preserve"> </w:t>
      </w:r>
      <w:r w:rsidRPr="002A3C54">
        <w:t>820</w:t>
      </w:r>
      <w:r w:rsidRPr="002A3C54">
        <w:rPr>
          <w:spacing w:val="-3"/>
        </w:rPr>
        <w:t xml:space="preserve"> </w:t>
      </w:r>
      <w:r w:rsidRPr="002A3C54">
        <w:t>пациенти.</w:t>
      </w:r>
      <w:r w:rsidRPr="002A3C54">
        <w:rPr>
          <w:spacing w:val="-3"/>
        </w:rPr>
        <w:t xml:space="preserve"> </w:t>
      </w:r>
      <w:r w:rsidRPr="002A3C54">
        <w:t>Добавянето</w:t>
      </w:r>
      <w:r w:rsidRPr="002A3C54">
        <w:rPr>
          <w:spacing w:val="-6"/>
        </w:rPr>
        <w:t xml:space="preserve"> </w:t>
      </w:r>
      <w:r w:rsidRPr="002A3C54">
        <w:t>на</w:t>
      </w:r>
      <w:r w:rsidRPr="002A3C54">
        <w:rPr>
          <w:spacing w:val="-3"/>
        </w:rPr>
        <w:t xml:space="preserve"> </w:t>
      </w:r>
      <w:r w:rsidRPr="002A3C54">
        <w:t>бевацизумаб</w:t>
      </w:r>
      <w:r w:rsidRPr="002A3C54">
        <w:rPr>
          <w:spacing w:val="-3"/>
        </w:rPr>
        <w:t xml:space="preserve"> </w:t>
      </w:r>
      <w:r w:rsidRPr="002A3C54">
        <w:t>към</w:t>
      </w:r>
      <w:r w:rsidRPr="002A3C54">
        <w:rPr>
          <w:spacing w:val="-4"/>
        </w:rPr>
        <w:t xml:space="preserve"> </w:t>
      </w:r>
      <w:r w:rsidRPr="002A3C54">
        <w:t>химиотерапия,</w:t>
      </w:r>
      <w:r w:rsidRPr="002A3C54">
        <w:rPr>
          <w:spacing w:val="-3"/>
        </w:rPr>
        <w:t xml:space="preserve"> </w:t>
      </w:r>
      <w:r w:rsidRPr="002A3C54">
        <w:t>базирана на флуоропиримидин води до статистически значимо удължаване на преживяемостта при пациенти с МКРК, които са прогресирали при първа линия на лечение със схема, съдържаща бевацизумаб (ITT = 819) (вж. Таблица 9).</w:t>
      </w:r>
    </w:p>
    <w:p w14:paraId="06DEB464" w14:textId="77777777" w:rsidR="00B976AE" w:rsidRPr="002A3C54" w:rsidRDefault="00B976AE" w:rsidP="000A14CC">
      <w:pPr>
        <w:pStyle w:val="BodyText"/>
        <w:ind w:right="9"/>
      </w:pPr>
    </w:p>
    <w:p w14:paraId="28BB17C7" w14:textId="77777777" w:rsidR="00B976AE" w:rsidRPr="002A3C54" w:rsidRDefault="00B976AE">
      <w:pPr>
        <w:rPr>
          <w:b/>
          <w:bCs/>
        </w:rPr>
      </w:pPr>
      <w:r w:rsidRPr="002A3C54">
        <w:br w:type="page"/>
      </w:r>
    </w:p>
    <w:p w14:paraId="2C8BF0A8" w14:textId="77777777" w:rsidR="004B58FC" w:rsidRPr="002A3C54" w:rsidRDefault="005331BE" w:rsidP="000A14CC">
      <w:pPr>
        <w:pStyle w:val="Heading2"/>
        <w:ind w:left="0" w:right="9"/>
      </w:pPr>
      <w:r w:rsidRPr="002A3C54">
        <w:t>Таблица</w:t>
      </w:r>
      <w:r w:rsidRPr="002A3C54">
        <w:rPr>
          <w:spacing w:val="-8"/>
        </w:rPr>
        <w:t xml:space="preserve"> </w:t>
      </w:r>
      <w:r w:rsidRPr="002A3C54">
        <w:t>9:</w:t>
      </w:r>
      <w:r w:rsidRPr="002A3C54">
        <w:rPr>
          <w:spacing w:val="-3"/>
        </w:rPr>
        <w:t xml:space="preserve"> </w:t>
      </w:r>
      <w:r w:rsidRPr="002A3C54">
        <w:t>Резултати</w:t>
      </w:r>
      <w:r w:rsidRPr="002A3C54">
        <w:rPr>
          <w:spacing w:val="-3"/>
        </w:rPr>
        <w:t xml:space="preserve"> </w:t>
      </w:r>
      <w:r w:rsidRPr="002A3C54">
        <w:t>за</w:t>
      </w:r>
      <w:r w:rsidRPr="002A3C54">
        <w:rPr>
          <w:spacing w:val="-6"/>
        </w:rPr>
        <w:t xml:space="preserve"> </w:t>
      </w:r>
      <w:r w:rsidRPr="002A3C54">
        <w:t>ефикасност</w:t>
      </w:r>
      <w:r w:rsidRPr="002A3C54">
        <w:rPr>
          <w:spacing w:val="-6"/>
        </w:rPr>
        <w:t xml:space="preserve"> </w:t>
      </w:r>
      <w:r w:rsidRPr="002A3C54">
        <w:t>при</w:t>
      </w:r>
      <w:r w:rsidRPr="002A3C54">
        <w:rPr>
          <w:spacing w:val="-3"/>
        </w:rPr>
        <w:t xml:space="preserve"> </w:t>
      </w:r>
      <w:r w:rsidRPr="002A3C54">
        <w:t>проучване</w:t>
      </w:r>
      <w:r w:rsidRPr="002A3C54">
        <w:rPr>
          <w:spacing w:val="-3"/>
        </w:rPr>
        <w:t xml:space="preserve"> </w:t>
      </w:r>
      <w:r w:rsidRPr="002A3C54">
        <w:t>ML18147</w:t>
      </w:r>
      <w:r w:rsidRPr="002A3C54">
        <w:rPr>
          <w:spacing w:val="-3"/>
        </w:rPr>
        <w:t xml:space="preserve"> </w:t>
      </w:r>
      <w:r w:rsidRPr="002A3C54">
        <w:t>(ITT</w:t>
      </w:r>
      <w:r w:rsidRPr="002A3C54">
        <w:rPr>
          <w:spacing w:val="-4"/>
        </w:rPr>
        <w:t xml:space="preserve"> </w:t>
      </w:r>
      <w:r w:rsidRPr="002A3C54">
        <w:rPr>
          <w:spacing w:val="-2"/>
        </w:rPr>
        <w:t>популация)</w:t>
      </w:r>
    </w:p>
    <w:p w14:paraId="0F9C1BD3"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813"/>
        <w:gridCol w:w="2721"/>
      </w:tblGrid>
      <w:tr w:rsidR="004B58FC" w:rsidRPr="002A3C54" w14:paraId="36486CC2" w14:textId="77777777" w:rsidTr="00B976AE">
        <w:trPr>
          <w:trHeight w:val="299"/>
        </w:trPr>
        <w:tc>
          <w:tcPr>
            <w:tcW w:w="1953" w:type="pct"/>
          </w:tcPr>
          <w:p w14:paraId="72E4295E" w14:textId="77777777" w:rsidR="004B58FC" w:rsidRPr="002A3C54" w:rsidRDefault="004B58FC" w:rsidP="000A14CC">
            <w:pPr>
              <w:pStyle w:val="TableParagraph"/>
              <w:ind w:right="9"/>
            </w:pPr>
          </w:p>
        </w:tc>
        <w:tc>
          <w:tcPr>
            <w:tcW w:w="3047" w:type="pct"/>
            <w:gridSpan w:val="2"/>
          </w:tcPr>
          <w:p w14:paraId="3613F26F" w14:textId="77777777" w:rsidR="004B58FC" w:rsidRPr="002A3C54" w:rsidRDefault="005331BE" w:rsidP="000A14CC">
            <w:pPr>
              <w:pStyle w:val="TableParagraph"/>
              <w:ind w:right="9"/>
              <w:jc w:val="center"/>
            </w:pPr>
            <w:r w:rsidRPr="002A3C54">
              <w:rPr>
                <w:spacing w:val="-2"/>
              </w:rPr>
              <w:t>ML18147</w:t>
            </w:r>
          </w:p>
        </w:tc>
      </w:tr>
      <w:tr w:rsidR="004B58FC" w:rsidRPr="002A3C54" w14:paraId="26DB2FF1" w14:textId="77777777" w:rsidTr="00B976AE">
        <w:trPr>
          <w:trHeight w:val="1518"/>
        </w:trPr>
        <w:tc>
          <w:tcPr>
            <w:tcW w:w="1953" w:type="pct"/>
          </w:tcPr>
          <w:p w14:paraId="13811F8D" w14:textId="77777777" w:rsidR="004B58FC" w:rsidRPr="002A3C54" w:rsidRDefault="004B58FC" w:rsidP="000A14CC">
            <w:pPr>
              <w:pStyle w:val="TableParagraph"/>
              <w:ind w:right="9"/>
            </w:pPr>
          </w:p>
        </w:tc>
        <w:tc>
          <w:tcPr>
            <w:tcW w:w="1549" w:type="pct"/>
          </w:tcPr>
          <w:p w14:paraId="5BA42C3A" w14:textId="77777777" w:rsidR="004B58FC" w:rsidRPr="002A3C54" w:rsidRDefault="005331BE" w:rsidP="000A14CC">
            <w:pPr>
              <w:pStyle w:val="TableParagraph"/>
              <w:ind w:right="9"/>
              <w:jc w:val="center"/>
            </w:pPr>
            <w:r w:rsidRPr="002A3C54">
              <w:rPr>
                <w:spacing w:val="-2"/>
              </w:rPr>
              <w:t xml:space="preserve">флуоропиримидин/ </w:t>
            </w:r>
            <w:r w:rsidRPr="002A3C54">
              <w:t xml:space="preserve">иринотекан или </w:t>
            </w:r>
            <w:r w:rsidRPr="002A3C54">
              <w:rPr>
                <w:spacing w:val="-2"/>
              </w:rPr>
              <w:t xml:space="preserve">флуоропиримидин/ </w:t>
            </w:r>
            <w:r w:rsidRPr="002A3C54">
              <w:t>оксалиплатин</w:t>
            </w:r>
            <w:r w:rsidRPr="002A3C54">
              <w:rPr>
                <w:spacing w:val="-14"/>
              </w:rPr>
              <w:t xml:space="preserve"> </w:t>
            </w:r>
            <w:r w:rsidRPr="002A3C54">
              <w:t xml:space="preserve">базирана </w:t>
            </w:r>
            <w:r w:rsidRPr="002A3C54">
              <w:rPr>
                <w:spacing w:val="-2"/>
              </w:rPr>
              <w:t>химиотерапия</w:t>
            </w:r>
          </w:p>
        </w:tc>
        <w:tc>
          <w:tcPr>
            <w:tcW w:w="1497" w:type="pct"/>
          </w:tcPr>
          <w:p w14:paraId="44419C44" w14:textId="77777777" w:rsidR="004B58FC" w:rsidRPr="002A3C54" w:rsidRDefault="005331BE" w:rsidP="000A14CC">
            <w:pPr>
              <w:pStyle w:val="TableParagraph"/>
              <w:ind w:right="9"/>
              <w:jc w:val="center"/>
            </w:pPr>
            <w:r w:rsidRPr="002A3C54">
              <w:rPr>
                <w:spacing w:val="-2"/>
              </w:rPr>
              <w:t>флуоропиримидин/ иринотекан</w:t>
            </w:r>
          </w:p>
          <w:p w14:paraId="2414A576" w14:textId="77777777" w:rsidR="004B58FC" w:rsidRPr="002A3C54" w:rsidRDefault="005331BE" w:rsidP="000A14CC">
            <w:pPr>
              <w:pStyle w:val="TableParagraph"/>
              <w:ind w:right="9"/>
              <w:jc w:val="center"/>
            </w:pPr>
            <w:r w:rsidRPr="002A3C54">
              <w:t>или</w:t>
            </w:r>
            <w:r w:rsidRPr="002A3C54">
              <w:rPr>
                <w:spacing w:val="-14"/>
              </w:rPr>
              <w:t xml:space="preserve"> </w:t>
            </w:r>
            <w:r w:rsidRPr="002A3C54">
              <w:t>флуоропиримидин/ оксалиплатин</w:t>
            </w:r>
            <w:r w:rsidRPr="002A3C54">
              <w:rPr>
                <w:spacing w:val="-3"/>
              </w:rPr>
              <w:t xml:space="preserve"> </w:t>
            </w:r>
            <w:r w:rsidRPr="002A3C54">
              <w:t xml:space="preserve">базирана </w:t>
            </w:r>
            <w:r w:rsidRPr="002A3C54">
              <w:rPr>
                <w:spacing w:val="-2"/>
              </w:rPr>
              <w:t>химиотерапия</w:t>
            </w:r>
          </w:p>
          <w:p w14:paraId="471C61A7" w14:textId="77777777" w:rsidR="004B58FC" w:rsidRPr="002A3C54" w:rsidRDefault="005331BE" w:rsidP="000A14CC">
            <w:pPr>
              <w:pStyle w:val="TableParagraph"/>
              <w:ind w:right="9"/>
              <w:jc w:val="center"/>
            </w:pPr>
            <w:r w:rsidRPr="002A3C54">
              <w:t xml:space="preserve">+ </w:t>
            </w:r>
            <w:r w:rsidRPr="002A3C54">
              <w:rPr>
                <w:spacing w:val="-2"/>
              </w:rPr>
              <w:t>бевацизумаб</w:t>
            </w:r>
            <w:r w:rsidRPr="002A3C54">
              <w:rPr>
                <w:spacing w:val="-2"/>
                <w:vertAlign w:val="superscript"/>
              </w:rPr>
              <w:t>a</w:t>
            </w:r>
          </w:p>
        </w:tc>
      </w:tr>
      <w:tr w:rsidR="004B58FC" w:rsidRPr="002A3C54" w14:paraId="01E5A89C" w14:textId="77777777" w:rsidTr="00B976AE">
        <w:trPr>
          <w:trHeight w:val="280"/>
        </w:trPr>
        <w:tc>
          <w:tcPr>
            <w:tcW w:w="1953" w:type="pct"/>
          </w:tcPr>
          <w:p w14:paraId="41CAF616" w14:textId="77777777" w:rsidR="004B58FC" w:rsidRPr="002A3C54" w:rsidRDefault="005331BE" w:rsidP="000A14CC">
            <w:pPr>
              <w:pStyle w:val="TableParagraph"/>
              <w:ind w:right="9"/>
            </w:pPr>
            <w:r w:rsidRPr="002A3C54">
              <w:t>Брой</w:t>
            </w:r>
            <w:r w:rsidRPr="002A3C54">
              <w:rPr>
                <w:spacing w:val="-1"/>
              </w:rPr>
              <w:t xml:space="preserve"> </w:t>
            </w:r>
            <w:r w:rsidRPr="002A3C54">
              <w:rPr>
                <w:spacing w:val="-2"/>
              </w:rPr>
              <w:t>пациенти</w:t>
            </w:r>
          </w:p>
        </w:tc>
        <w:tc>
          <w:tcPr>
            <w:tcW w:w="1549" w:type="pct"/>
          </w:tcPr>
          <w:p w14:paraId="224F730D" w14:textId="77777777" w:rsidR="004B58FC" w:rsidRPr="002A3C54" w:rsidRDefault="005331BE" w:rsidP="000A14CC">
            <w:pPr>
              <w:pStyle w:val="TableParagraph"/>
              <w:ind w:right="9"/>
              <w:jc w:val="center"/>
            </w:pPr>
            <w:r w:rsidRPr="002A3C54">
              <w:rPr>
                <w:spacing w:val="-5"/>
              </w:rPr>
              <w:t>410</w:t>
            </w:r>
          </w:p>
        </w:tc>
        <w:tc>
          <w:tcPr>
            <w:tcW w:w="1497" w:type="pct"/>
          </w:tcPr>
          <w:p w14:paraId="5CFD7105" w14:textId="77777777" w:rsidR="004B58FC" w:rsidRPr="002A3C54" w:rsidRDefault="005331BE" w:rsidP="000A14CC">
            <w:pPr>
              <w:pStyle w:val="TableParagraph"/>
              <w:ind w:right="9"/>
              <w:jc w:val="center"/>
            </w:pPr>
            <w:r w:rsidRPr="002A3C54">
              <w:rPr>
                <w:spacing w:val="-5"/>
              </w:rPr>
              <w:t>409</w:t>
            </w:r>
          </w:p>
        </w:tc>
      </w:tr>
      <w:tr w:rsidR="004B58FC" w:rsidRPr="002A3C54" w14:paraId="5C14F928" w14:textId="77777777" w:rsidTr="00B976AE">
        <w:trPr>
          <w:trHeight w:val="277"/>
        </w:trPr>
        <w:tc>
          <w:tcPr>
            <w:tcW w:w="1953" w:type="pct"/>
          </w:tcPr>
          <w:p w14:paraId="62820957" w14:textId="77777777" w:rsidR="004B58FC" w:rsidRPr="002A3C54" w:rsidRDefault="005331BE" w:rsidP="000A14CC">
            <w:pPr>
              <w:pStyle w:val="TableParagraph"/>
              <w:ind w:right="9"/>
              <w:rPr>
                <w:b/>
              </w:rPr>
            </w:pPr>
            <w:r w:rsidRPr="002A3C54">
              <w:rPr>
                <w:b/>
                <w:u w:val="thick"/>
              </w:rPr>
              <w:t>Обща</w:t>
            </w:r>
            <w:r w:rsidRPr="002A3C54">
              <w:rPr>
                <w:b/>
                <w:spacing w:val="-1"/>
                <w:u w:val="thick"/>
              </w:rPr>
              <w:t xml:space="preserve"> </w:t>
            </w:r>
            <w:r w:rsidRPr="002A3C54">
              <w:rPr>
                <w:b/>
                <w:spacing w:val="-2"/>
                <w:u w:val="thick"/>
              </w:rPr>
              <w:t>преживяемост</w:t>
            </w:r>
          </w:p>
        </w:tc>
        <w:tc>
          <w:tcPr>
            <w:tcW w:w="3047" w:type="pct"/>
            <w:gridSpan w:val="2"/>
          </w:tcPr>
          <w:p w14:paraId="31AD2FF1" w14:textId="77777777" w:rsidR="004B58FC" w:rsidRPr="002A3C54" w:rsidRDefault="004B58FC" w:rsidP="000A14CC">
            <w:pPr>
              <w:pStyle w:val="TableParagraph"/>
              <w:ind w:right="9"/>
            </w:pPr>
          </w:p>
        </w:tc>
      </w:tr>
      <w:tr w:rsidR="004B58FC" w:rsidRPr="002A3C54" w14:paraId="2EAE8779" w14:textId="77777777" w:rsidTr="00B976AE">
        <w:trPr>
          <w:trHeight w:val="277"/>
        </w:trPr>
        <w:tc>
          <w:tcPr>
            <w:tcW w:w="1953" w:type="pct"/>
          </w:tcPr>
          <w:p w14:paraId="2BA74DBF"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549" w:type="pct"/>
          </w:tcPr>
          <w:p w14:paraId="4C5E6689" w14:textId="77777777" w:rsidR="004B58FC" w:rsidRPr="002A3C54" w:rsidRDefault="005331BE" w:rsidP="000A14CC">
            <w:pPr>
              <w:pStyle w:val="TableParagraph"/>
              <w:ind w:right="9"/>
              <w:jc w:val="center"/>
            </w:pPr>
            <w:r w:rsidRPr="002A3C54">
              <w:rPr>
                <w:spacing w:val="-5"/>
              </w:rPr>
              <w:t>9,8</w:t>
            </w:r>
          </w:p>
        </w:tc>
        <w:tc>
          <w:tcPr>
            <w:tcW w:w="1497" w:type="pct"/>
          </w:tcPr>
          <w:p w14:paraId="5C9080EA" w14:textId="77777777" w:rsidR="004B58FC" w:rsidRPr="002A3C54" w:rsidRDefault="005331BE" w:rsidP="000A14CC">
            <w:pPr>
              <w:pStyle w:val="TableParagraph"/>
              <w:ind w:right="9"/>
              <w:jc w:val="center"/>
            </w:pPr>
            <w:r w:rsidRPr="002A3C54">
              <w:rPr>
                <w:spacing w:val="-4"/>
              </w:rPr>
              <w:t>11,2</w:t>
            </w:r>
          </w:p>
        </w:tc>
      </w:tr>
      <w:tr w:rsidR="004B58FC" w:rsidRPr="002A3C54" w14:paraId="6D5B17AF" w14:textId="77777777" w:rsidTr="00B976AE">
        <w:trPr>
          <w:trHeight w:val="561"/>
        </w:trPr>
        <w:tc>
          <w:tcPr>
            <w:tcW w:w="1953" w:type="pct"/>
          </w:tcPr>
          <w:p w14:paraId="788FE719" w14:textId="77777777" w:rsidR="004B58FC" w:rsidRPr="002A3C54" w:rsidRDefault="005331BE" w:rsidP="000A14CC">
            <w:pPr>
              <w:pStyle w:val="TableParagraph"/>
              <w:ind w:right="9"/>
            </w:pPr>
            <w:r w:rsidRPr="002A3C54">
              <w:t>Коефициент</w:t>
            </w:r>
            <w:r w:rsidRPr="002A3C54">
              <w:rPr>
                <w:spacing w:val="-12"/>
              </w:rPr>
              <w:t xml:space="preserve"> </w:t>
            </w:r>
            <w:r w:rsidRPr="002A3C54">
              <w:t>на</w:t>
            </w:r>
            <w:r w:rsidRPr="002A3C54">
              <w:rPr>
                <w:spacing w:val="-13"/>
              </w:rPr>
              <w:t xml:space="preserve"> </w:t>
            </w:r>
            <w:r w:rsidRPr="002A3C54">
              <w:t>риск</w:t>
            </w:r>
            <w:r w:rsidRPr="002A3C54">
              <w:rPr>
                <w:spacing w:val="-13"/>
              </w:rPr>
              <w:t xml:space="preserve"> </w:t>
            </w:r>
            <w:r w:rsidRPr="002A3C54">
              <w:t>(95% доверителен интервал)</w:t>
            </w:r>
          </w:p>
        </w:tc>
        <w:tc>
          <w:tcPr>
            <w:tcW w:w="3047" w:type="pct"/>
            <w:gridSpan w:val="2"/>
          </w:tcPr>
          <w:p w14:paraId="43A1A87C" w14:textId="77777777" w:rsidR="004B58FC" w:rsidRPr="002A3C54" w:rsidRDefault="005331BE" w:rsidP="000A14CC">
            <w:pPr>
              <w:pStyle w:val="TableParagraph"/>
              <w:ind w:right="9"/>
              <w:jc w:val="center"/>
            </w:pPr>
            <w:r w:rsidRPr="002A3C54">
              <w:t>0,81</w:t>
            </w:r>
            <w:r w:rsidRPr="002A3C54">
              <w:rPr>
                <w:spacing w:val="-2"/>
              </w:rPr>
              <w:t xml:space="preserve"> </w:t>
            </w:r>
            <w:r w:rsidRPr="002A3C54">
              <w:t>(0,69,</w:t>
            </w:r>
            <w:r w:rsidRPr="002A3C54">
              <w:rPr>
                <w:spacing w:val="-1"/>
              </w:rPr>
              <w:t xml:space="preserve"> </w:t>
            </w:r>
            <w:r w:rsidRPr="002A3C54">
              <w:rPr>
                <w:spacing w:val="-4"/>
              </w:rPr>
              <w:t>0,94)</w:t>
            </w:r>
          </w:p>
          <w:p w14:paraId="2BC9875F" w14:textId="77777777" w:rsidR="004B58FC" w:rsidRPr="002A3C54" w:rsidRDefault="005331BE" w:rsidP="000A14CC">
            <w:pPr>
              <w:pStyle w:val="TableParagraph"/>
              <w:ind w:right="9"/>
              <w:jc w:val="center"/>
            </w:pPr>
            <w:r w:rsidRPr="002A3C54">
              <w:t>(p-стойност</w:t>
            </w:r>
            <w:r w:rsidRPr="002A3C54">
              <w:rPr>
                <w:spacing w:val="-4"/>
              </w:rPr>
              <w:t xml:space="preserve"> </w:t>
            </w:r>
            <w:r w:rsidRPr="002A3C54">
              <w:t>=</w:t>
            </w:r>
            <w:r w:rsidRPr="002A3C54">
              <w:rPr>
                <w:spacing w:val="-3"/>
              </w:rPr>
              <w:t xml:space="preserve"> </w:t>
            </w:r>
            <w:r w:rsidRPr="002A3C54">
              <w:rPr>
                <w:spacing w:val="-2"/>
              </w:rPr>
              <w:t>0,0062)</w:t>
            </w:r>
          </w:p>
        </w:tc>
      </w:tr>
      <w:tr w:rsidR="004B58FC" w:rsidRPr="002A3C54" w14:paraId="36BFA813" w14:textId="77777777" w:rsidTr="00B976AE">
        <w:trPr>
          <w:trHeight w:val="280"/>
        </w:trPr>
        <w:tc>
          <w:tcPr>
            <w:tcW w:w="1953" w:type="pct"/>
          </w:tcPr>
          <w:p w14:paraId="5AA87C0D" w14:textId="77777777" w:rsidR="004B58FC" w:rsidRPr="002A3C54" w:rsidRDefault="005331BE" w:rsidP="000A14CC">
            <w:pPr>
              <w:pStyle w:val="TableParagraph"/>
              <w:ind w:right="9"/>
              <w:rPr>
                <w:b/>
              </w:rPr>
            </w:pPr>
            <w:r w:rsidRPr="002A3C54">
              <w:rPr>
                <w:b/>
                <w:u w:val="thick"/>
              </w:rPr>
              <w:t>Преживяемост</w:t>
            </w:r>
            <w:r w:rsidRPr="002A3C54">
              <w:rPr>
                <w:b/>
                <w:spacing w:val="-6"/>
                <w:u w:val="thick"/>
              </w:rPr>
              <w:t xml:space="preserve"> </w:t>
            </w:r>
            <w:r w:rsidRPr="002A3C54">
              <w:rPr>
                <w:b/>
                <w:u w:val="thick"/>
              </w:rPr>
              <w:t>без</w:t>
            </w:r>
            <w:r w:rsidRPr="002A3C54">
              <w:rPr>
                <w:b/>
                <w:spacing w:val="-4"/>
                <w:u w:val="thick"/>
              </w:rPr>
              <w:t xml:space="preserve"> </w:t>
            </w:r>
            <w:r w:rsidRPr="002A3C54">
              <w:rPr>
                <w:b/>
                <w:spacing w:val="-2"/>
                <w:u w:val="thick"/>
              </w:rPr>
              <w:t>прогресия</w:t>
            </w:r>
          </w:p>
        </w:tc>
        <w:tc>
          <w:tcPr>
            <w:tcW w:w="3047" w:type="pct"/>
            <w:gridSpan w:val="2"/>
          </w:tcPr>
          <w:p w14:paraId="0CABD2B9" w14:textId="77777777" w:rsidR="004B58FC" w:rsidRPr="002A3C54" w:rsidRDefault="004B58FC" w:rsidP="000A14CC">
            <w:pPr>
              <w:pStyle w:val="TableParagraph"/>
              <w:ind w:right="9"/>
            </w:pPr>
          </w:p>
        </w:tc>
      </w:tr>
      <w:tr w:rsidR="004B58FC" w:rsidRPr="002A3C54" w14:paraId="7E3A8F5A" w14:textId="77777777" w:rsidTr="00B976AE">
        <w:trPr>
          <w:trHeight w:val="277"/>
        </w:trPr>
        <w:tc>
          <w:tcPr>
            <w:tcW w:w="1953" w:type="pct"/>
          </w:tcPr>
          <w:p w14:paraId="719FA276"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549" w:type="pct"/>
          </w:tcPr>
          <w:p w14:paraId="1428869A" w14:textId="77777777" w:rsidR="004B58FC" w:rsidRPr="002A3C54" w:rsidRDefault="005331BE" w:rsidP="000A14CC">
            <w:pPr>
              <w:pStyle w:val="TableParagraph"/>
              <w:ind w:right="9"/>
              <w:jc w:val="center"/>
            </w:pPr>
            <w:r w:rsidRPr="002A3C54">
              <w:rPr>
                <w:spacing w:val="-5"/>
              </w:rPr>
              <w:t>4,1</w:t>
            </w:r>
          </w:p>
        </w:tc>
        <w:tc>
          <w:tcPr>
            <w:tcW w:w="1497" w:type="pct"/>
          </w:tcPr>
          <w:p w14:paraId="71C06DA0" w14:textId="77777777" w:rsidR="004B58FC" w:rsidRPr="002A3C54" w:rsidRDefault="005331BE" w:rsidP="000A14CC">
            <w:pPr>
              <w:pStyle w:val="TableParagraph"/>
              <w:ind w:right="9"/>
              <w:jc w:val="center"/>
            </w:pPr>
            <w:r w:rsidRPr="002A3C54">
              <w:rPr>
                <w:spacing w:val="-5"/>
              </w:rPr>
              <w:t>5,7</w:t>
            </w:r>
          </w:p>
        </w:tc>
      </w:tr>
      <w:tr w:rsidR="004B58FC" w:rsidRPr="002A3C54" w14:paraId="497FD62A" w14:textId="77777777" w:rsidTr="00B976AE">
        <w:trPr>
          <w:trHeight w:val="561"/>
        </w:trPr>
        <w:tc>
          <w:tcPr>
            <w:tcW w:w="1953" w:type="pct"/>
          </w:tcPr>
          <w:p w14:paraId="279A7632" w14:textId="77777777" w:rsidR="004B58FC" w:rsidRPr="002A3C54" w:rsidRDefault="005331BE" w:rsidP="000A14CC">
            <w:pPr>
              <w:pStyle w:val="TableParagraph"/>
              <w:ind w:right="9"/>
            </w:pPr>
            <w:r w:rsidRPr="002A3C54">
              <w:t>Коефициент</w:t>
            </w:r>
            <w:r w:rsidRPr="002A3C54">
              <w:rPr>
                <w:spacing w:val="-12"/>
              </w:rPr>
              <w:t xml:space="preserve"> </w:t>
            </w:r>
            <w:r w:rsidRPr="002A3C54">
              <w:t>на</w:t>
            </w:r>
            <w:r w:rsidRPr="002A3C54">
              <w:rPr>
                <w:spacing w:val="-13"/>
              </w:rPr>
              <w:t xml:space="preserve"> </w:t>
            </w:r>
            <w:r w:rsidRPr="002A3C54">
              <w:t>риск</w:t>
            </w:r>
            <w:r w:rsidRPr="002A3C54">
              <w:rPr>
                <w:spacing w:val="-13"/>
              </w:rPr>
              <w:t xml:space="preserve"> </w:t>
            </w:r>
            <w:r w:rsidRPr="002A3C54">
              <w:t>(95% доверителен интервал)</w:t>
            </w:r>
          </w:p>
        </w:tc>
        <w:tc>
          <w:tcPr>
            <w:tcW w:w="3047" w:type="pct"/>
            <w:gridSpan w:val="2"/>
          </w:tcPr>
          <w:p w14:paraId="6BB51170" w14:textId="77777777" w:rsidR="004B58FC" w:rsidRPr="002A3C54" w:rsidRDefault="005331BE" w:rsidP="000A14CC">
            <w:pPr>
              <w:pStyle w:val="TableParagraph"/>
              <w:ind w:right="9"/>
              <w:jc w:val="center"/>
            </w:pPr>
            <w:r w:rsidRPr="002A3C54">
              <w:t>0,68</w:t>
            </w:r>
            <w:r w:rsidRPr="002A3C54">
              <w:rPr>
                <w:spacing w:val="-2"/>
              </w:rPr>
              <w:t xml:space="preserve"> </w:t>
            </w:r>
            <w:r w:rsidRPr="002A3C54">
              <w:t>(0,59,</w:t>
            </w:r>
            <w:r w:rsidRPr="002A3C54">
              <w:rPr>
                <w:spacing w:val="-1"/>
              </w:rPr>
              <w:t xml:space="preserve"> </w:t>
            </w:r>
            <w:r w:rsidRPr="002A3C54">
              <w:rPr>
                <w:spacing w:val="-4"/>
              </w:rPr>
              <w:t>0,78)</w:t>
            </w:r>
          </w:p>
          <w:p w14:paraId="1C6AD526" w14:textId="77777777" w:rsidR="004B58FC" w:rsidRPr="002A3C54" w:rsidRDefault="005331BE" w:rsidP="000A14CC">
            <w:pPr>
              <w:pStyle w:val="TableParagraph"/>
              <w:ind w:right="9"/>
              <w:jc w:val="center"/>
            </w:pPr>
            <w:r w:rsidRPr="002A3C54">
              <w:t>(p-стойност</w:t>
            </w:r>
            <w:r w:rsidRPr="002A3C54">
              <w:rPr>
                <w:spacing w:val="-4"/>
              </w:rPr>
              <w:t xml:space="preserve"> </w:t>
            </w:r>
            <w:r w:rsidRPr="002A3C54">
              <w:t>&lt;</w:t>
            </w:r>
            <w:r w:rsidRPr="002A3C54">
              <w:rPr>
                <w:spacing w:val="-3"/>
              </w:rPr>
              <w:t xml:space="preserve"> </w:t>
            </w:r>
            <w:r w:rsidRPr="002A3C54">
              <w:rPr>
                <w:spacing w:val="-2"/>
              </w:rPr>
              <w:t>0,0001)</w:t>
            </w:r>
          </w:p>
        </w:tc>
      </w:tr>
      <w:tr w:rsidR="004B58FC" w:rsidRPr="002A3C54" w14:paraId="211EC5FF" w14:textId="77777777" w:rsidTr="00B976AE">
        <w:trPr>
          <w:trHeight w:val="506"/>
        </w:trPr>
        <w:tc>
          <w:tcPr>
            <w:tcW w:w="1953" w:type="pct"/>
            <w:tcBorders>
              <w:bottom w:val="nil"/>
            </w:tcBorders>
          </w:tcPr>
          <w:p w14:paraId="4847EE69" w14:textId="77777777" w:rsidR="004B58FC" w:rsidRPr="002A3C54" w:rsidRDefault="005331BE" w:rsidP="000A14CC">
            <w:pPr>
              <w:pStyle w:val="TableParagraph"/>
              <w:ind w:right="9"/>
              <w:rPr>
                <w:b/>
              </w:rPr>
            </w:pPr>
            <w:r w:rsidRPr="002A3C54">
              <w:rPr>
                <w:b/>
                <w:u w:val="thick"/>
              </w:rPr>
              <w:t>Обща</w:t>
            </w:r>
            <w:r w:rsidRPr="002A3C54">
              <w:rPr>
                <w:b/>
                <w:spacing w:val="-11"/>
                <w:u w:val="thick"/>
              </w:rPr>
              <w:t xml:space="preserve"> </w:t>
            </w:r>
            <w:r w:rsidRPr="002A3C54">
              <w:rPr>
                <w:b/>
                <w:u w:val="thick"/>
              </w:rPr>
              <w:t>степен</w:t>
            </w:r>
            <w:r w:rsidRPr="002A3C54">
              <w:rPr>
                <w:b/>
                <w:spacing w:val="-11"/>
                <w:u w:val="thick"/>
              </w:rPr>
              <w:t xml:space="preserve"> </w:t>
            </w:r>
            <w:r w:rsidRPr="002A3C54">
              <w:rPr>
                <w:b/>
                <w:u w:val="thick"/>
              </w:rPr>
              <w:t>на</w:t>
            </w:r>
            <w:r w:rsidRPr="002A3C54">
              <w:rPr>
                <w:b/>
                <w:spacing w:val="-13"/>
                <w:u w:val="thick"/>
              </w:rPr>
              <w:t xml:space="preserve"> </w:t>
            </w:r>
            <w:r w:rsidRPr="002A3C54">
              <w:rPr>
                <w:b/>
                <w:u w:val="thick"/>
              </w:rPr>
              <w:t>повлияване</w:t>
            </w:r>
            <w:r w:rsidRPr="002A3C54">
              <w:rPr>
                <w:b/>
              </w:rPr>
              <w:t xml:space="preserve"> </w:t>
            </w:r>
            <w:r w:rsidRPr="002A3C54">
              <w:rPr>
                <w:b/>
                <w:spacing w:val="-2"/>
              </w:rPr>
              <w:t>(ОСП)</w:t>
            </w:r>
          </w:p>
        </w:tc>
        <w:tc>
          <w:tcPr>
            <w:tcW w:w="3047" w:type="pct"/>
            <w:gridSpan w:val="2"/>
          </w:tcPr>
          <w:p w14:paraId="0A92143B" w14:textId="77777777" w:rsidR="004B58FC" w:rsidRPr="002A3C54" w:rsidRDefault="004B58FC" w:rsidP="000A14CC">
            <w:pPr>
              <w:pStyle w:val="TableParagraph"/>
              <w:ind w:right="9"/>
            </w:pPr>
          </w:p>
        </w:tc>
      </w:tr>
      <w:tr w:rsidR="004B58FC" w:rsidRPr="002A3C54" w14:paraId="2496DD03" w14:textId="77777777" w:rsidTr="00B976AE">
        <w:trPr>
          <w:trHeight w:val="275"/>
        </w:trPr>
        <w:tc>
          <w:tcPr>
            <w:tcW w:w="1953" w:type="pct"/>
            <w:tcBorders>
              <w:top w:val="nil"/>
            </w:tcBorders>
          </w:tcPr>
          <w:p w14:paraId="349E81B5" w14:textId="77777777" w:rsidR="004B58FC" w:rsidRPr="002A3C54" w:rsidRDefault="005331BE" w:rsidP="000A14CC">
            <w:pPr>
              <w:pStyle w:val="TableParagraph"/>
              <w:ind w:right="9"/>
            </w:pPr>
            <w:r w:rsidRPr="002A3C54">
              <w:t>Пациенти,</w:t>
            </w:r>
            <w:r w:rsidRPr="002A3C54">
              <w:rPr>
                <w:spacing w:val="-4"/>
              </w:rPr>
              <w:t xml:space="preserve"> </w:t>
            </w:r>
            <w:r w:rsidRPr="002A3C54">
              <w:t>включени</w:t>
            </w:r>
            <w:r w:rsidRPr="002A3C54">
              <w:rPr>
                <w:spacing w:val="-5"/>
              </w:rPr>
              <w:t xml:space="preserve"> </w:t>
            </w:r>
            <w:r w:rsidRPr="002A3C54">
              <w:t>в</w:t>
            </w:r>
            <w:r w:rsidRPr="002A3C54">
              <w:rPr>
                <w:spacing w:val="-4"/>
              </w:rPr>
              <w:t xml:space="preserve"> </w:t>
            </w:r>
            <w:r w:rsidRPr="002A3C54">
              <w:rPr>
                <w:spacing w:val="-2"/>
              </w:rPr>
              <w:t>анализа</w:t>
            </w:r>
          </w:p>
        </w:tc>
        <w:tc>
          <w:tcPr>
            <w:tcW w:w="1549" w:type="pct"/>
          </w:tcPr>
          <w:p w14:paraId="3FE2CDD4" w14:textId="77777777" w:rsidR="004B58FC" w:rsidRPr="002A3C54" w:rsidRDefault="005331BE" w:rsidP="000A14CC">
            <w:pPr>
              <w:pStyle w:val="TableParagraph"/>
              <w:ind w:right="9"/>
              <w:jc w:val="center"/>
            </w:pPr>
            <w:r w:rsidRPr="002A3C54">
              <w:rPr>
                <w:spacing w:val="-5"/>
              </w:rPr>
              <w:t>406</w:t>
            </w:r>
          </w:p>
        </w:tc>
        <w:tc>
          <w:tcPr>
            <w:tcW w:w="1497" w:type="pct"/>
          </w:tcPr>
          <w:p w14:paraId="7AFF0605" w14:textId="77777777" w:rsidR="004B58FC" w:rsidRPr="002A3C54" w:rsidRDefault="005331BE" w:rsidP="000A14CC">
            <w:pPr>
              <w:pStyle w:val="TableParagraph"/>
              <w:ind w:right="9"/>
              <w:jc w:val="center"/>
            </w:pPr>
            <w:r w:rsidRPr="002A3C54">
              <w:rPr>
                <w:spacing w:val="-5"/>
              </w:rPr>
              <w:t>404</w:t>
            </w:r>
          </w:p>
        </w:tc>
      </w:tr>
      <w:tr w:rsidR="004B58FC" w:rsidRPr="002A3C54" w14:paraId="13D1AB05" w14:textId="77777777" w:rsidTr="00B976AE">
        <w:trPr>
          <w:trHeight w:val="280"/>
        </w:trPr>
        <w:tc>
          <w:tcPr>
            <w:tcW w:w="1953" w:type="pct"/>
          </w:tcPr>
          <w:p w14:paraId="4AA984D8" w14:textId="77777777" w:rsidR="004B58FC" w:rsidRPr="002A3C54" w:rsidRDefault="005331BE" w:rsidP="000A14CC">
            <w:pPr>
              <w:pStyle w:val="TableParagraph"/>
              <w:ind w:right="9"/>
            </w:pPr>
            <w:r w:rsidRPr="002A3C54">
              <w:rPr>
                <w:spacing w:val="-2"/>
              </w:rPr>
              <w:t>Степен</w:t>
            </w:r>
          </w:p>
        </w:tc>
        <w:tc>
          <w:tcPr>
            <w:tcW w:w="1549" w:type="pct"/>
          </w:tcPr>
          <w:p w14:paraId="645A3A9E" w14:textId="77777777" w:rsidR="004B58FC" w:rsidRPr="002A3C54" w:rsidRDefault="005331BE" w:rsidP="000A14CC">
            <w:pPr>
              <w:pStyle w:val="TableParagraph"/>
              <w:ind w:right="9"/>
              <w:jc w:val="center"/>
            </w:pPr>
            <w:r w:rsidRPr="002A3C54">
              <w:t xml:space="preserve">3,9 </w:t>
            </w:r>
            <w:r w:rsidRPr="002A3C54">
              <w:rPr>
                <w:spacing w:val="-10"/>
              </w:rPr>
              <w:t>%</w:t>
            </w:r>
          </w:p>
        </w:tc>
        <w:tc>
          <w:tcPr>
            <w:tcW w:w="1497" w:type="pct"/>
          </w:tcPr>
          <w:p w14:paraId="7487ABAB" w14:textId="77777777" w:rsidR="004B58FC" w:rsidRPr="002A3C54" w:rsidRDefault="005331BE" w:rsidP="000A14CC">
            <w:pPr>
              <w:pStyle w:val="TableParagraph"/>
              <w:ind w:right="9"/>
              <w:jc w:val="center"/>
            </w:pPr>
            <w:r w:rsidRPr="002A3C54">
              <w:t xml:space="preserve">5,4 </w:t>
            </w:r>
            <w:r w:rsidRPr="002A3C54">
              <w:rPr>
                <w:spacing w:val="-10"/>
              </w:rPr>
              <w:t>%</w:t>
            </w:r>
          </w:p>
        </w:tc>
      </w:tr>
      <w:tr w:rsidR="004B58FC" w:rsidRPr="002A3C54" w14:paraId="2E5EE96C" w14:textId="77777777" w:rsidTr="00B976AE">
        <w:trPr>
          <w:trHeight w:val="299"/>
        </w:trPr>
        <w:tc>
          <w:tcPr>
            <w:tcW w:w="1953" w:type="pct"/>
          </w:tcPr>
          <w:p w14:paraId="6D9AA7DE" w14:textId="77777777" w:rsidR="004B58FC" w:rsidRPr="002A3C54" w:rsidRDefault="004B58FC" w:rsidP="000A14CC">
            <w:pPr>
              <w:pStyle w:val="TableParagraph"/>
              <w:ind w:right="9"/>
            </w:pPr>
          </w:p>
        </w:tc>
        <w:tc>
          <w:tcPr>
            <w:tcW w:w="3047" w:type="pct"/>
            <w:gridSpan w:val="2"/>
          </w:tcPr>
          <w:p w14:paraId="6126F3AC" w14:textId="77777777" w:rsidR="004B58FC" w:rsidRPr="002A3C54" w:rsidRDefault="005331BE" w:rsidP="000A14CC">
            <w:pPr>
              <w:pStyle w:val="TableParagraph"/>
              <w:ind w:right="9"/>
            </w:pPr>
            <w:r w:rsidRPr="002A3C54">
              <w:t>(p-стойност</w:t>
            </w:r>
            <w:r w:rsidRPr="002A3C54">
              <w:rPr>
                <w:spacing w:val="-4"/>
              </w:rPr>
              <w:t xml:space="preserve"> </w:t>
            </w:r>
            <w:r w:rsidRPr="002A3C54">
              <w:t>=</w:t>
            </w:r>
            <w:r w:rsidRPr="002A3C54">
              <w:rPr>
                <w:spacing w:val="-3"/>
              </w:rPr>
              <w:t xml:space="preserve"> </w:t>
            </w:r>
            <w:r w:rsidRPr="002A3C54">
              <w:rPr>
                <w:spacing w:val="-2"/>
              </w:rPr>
              <w:t>0,3113)</w:t>
            </w:r>
          </w:p>
        </w:tc>
      </w:tr>
    </w:tbl>
    <w:p w14:paraId="0A2DA935" w14:textId="77777777" w:rsidR="004B58FC" w:rsidRPr="002A3C54" w:rsidRDefault="005331BE" w:rsidP="000A14CC">
      <w:pPr>
        <w:pStyle w:val="BodyText"/>
        <w:ind w:right="9"/>
      </w:pPr>
      <w:r w:rsidRPr="002A3C54">
        <w:rPr>
          <w:vertAlign w:val="superscript"/>
        </w:rPr>
        <w:t>a</w:t>
      </w:r>
      <w:r w:rsidRPr="002A3C54">
        <w:t>5,0</w:t>
      </w:r>
      <w:r w:rsidRPr="002A3C54">
        <w:rPr>
          <w:spacing w:val="-3"/>
        </w:rPr>
        <w:t xml:space="preserve"> </w:t>
      </w:r>
      <w:r w:rsidRPr="002A3C54">
        <w:t>mg/kg</w:t>
      </w:r>
      <w:r w:rsidRPr="002A3C54">
        <w:rPr>
          <w:spacing w:val="-2"/>
        </w:rPr>
        <w:t xml:space="preserve"> </w:t>
      </w:r>
      <w:r w:rsidRPr="002A3C54">
        <w:t>на</w:t>
      </w:r>
      <w:r w:rsidRPr="002A3C54">
        <w:rPr>
          <w:spacing w:val="-2"/>
        </w:rPr>
        <w:t xml:space="preserve"> </w:t>
      </w:r>
      <w:r w:rsidRPr="002A3C54">
        <w:t>всеки</w:t>
      </w:r>
      <w:r w:rsidRPr="002A3C54">
        <w:rPr>
          <w:spacing w:val="-3"/>
        </w:rPr>
        <w:t xml:space="preserve"> </w:t>
      </w:r>
      <w:r w:rsidRPr="002A3C54">
        <w:t>2</w:t>
      </w:r>
      <w:r w:rsidRPr="002A3C54">
        <w:rPr>
          <w:spacing w:val="-2"/>
        </w:rPr>
        <w:t xml:space="preserve"> </w:t>
      </w:r>
      <w:r w:rsidRPr="002A3C54">
        <w:t>седмици</w:t>
      </w:r>
      <w:r w:rsidRPr="002A3C54">
        <w:rPr>
          <w:spacing w:val="-4"/>
        </w:rPr>
        <w:t xml:space="preserve"> </w:t>
      </w:r>
      <w:r w:rsidRPr="002A3C54">
        <w:t>или</w:t>
      </w:r>
      <w:r w:rsidRPr="002A3C54">
        <w:rPr>
          <w:spacing w:val="-3"/>
        </w:rPr>
        <w:t xml:space="preserve"> </w:t>
      </w:r>
      <w:r w:rsidRPr="002A3C54">
        <w:t>7,5</w:t>
      </w:r>
      <w:r w:rsidRPr="002A3C54">
        <w:rPr>
          <w:spacing w:val="-2"/>
        </w:rPr>
        <w:t xml:space="preserve"> </w:t>
      </w:r>
      <w:r w:rsidRPr="002A3C54">
        <w:t>mg/kg</w:t>
      </w:r>
      <w:r w:rsidRPr="002A3C54">
        <w:rPr>
          <w:spacing w:val="-2"/>
        </w:rPr>
        <w:t xml:space="preserve"> </w:t>
      </w:r>
      <w:r w:rsidRPr="002A3C54">
        <w:t>на</w:t>
      </w:r>
      <w:r w:rsidRPr="002A3C54">
        <w:rPr>
          <w:spacing w:val="-2"/>
        </w:rPr>
        <w:t xml:space="preserve"> </w:t>
      </w:r>
      <w:r w:rsidRPr="002A3C54">
        <w:t>всеки</w:t>
      </w:r>
      <w:r w:rsidRPr="002A3C54">
        <w:rPr>
          <w:spacing w:val="-4"/>
        </w:rPr>
        <w:t xml:space="preserve"> </w:t>
      </w:r>
      <w:r w:rsidRPr="002A3C54">
        <w:t>3</w:t>
      </w:r>
      <w:r w:rsidRPr="002A3C54">
        <w:rPr>
          <w:spacing w:val="-2"/>
        </w:rPr>
        <w:t xml:space="preserve"> седмици</w:t>
      </w:r>
    </w:p>
    <w:p w14:paraId="14C108FC" w14:textId="77777777" w:rsidR="004B58FC" w:rsidRPr="002A3C54" w:rsidRDefault="004B58FC" w:rsidP="000A14CC">
      <w:pPr>
        <w:pStyle w:val="BodyText"/>
        <w:ind w:right="9"/>
      </w:pPr>
    </w:p>
    <w:p w14:paraId="4C825DE6" w14:textId="77777777" w:rsidR="004B58FC" w:rsidRPr="002A3C54" w:rsidRDefault="005331BE" w:rsidP="000A14CC">
      <w:pPr>
        <w:pStyle w:val="BodyText"/>
        <w:ind w:right="9"/>
      </w:pPr>
      <w:r w:rsidRPr="002A3C54">
        <w:t>Наблюдавано</w:t>
      </w:r>
      <w:r w:rsidRPr="002A3C54">
        <w:rPr>
          <w:spacing w:val="-3"/>
        </w:rPr>
        <w:t xml:space="preserve"> </w:t>
      </w:r>
      <w:r w:rsidRPr="002A3C54">
        <w:t>е</w:t>
      </w:r>
      <w:r w:rsidRPr="002A3C54">
        <w:rPr>
          <w:spacing w:val="-5"/>
        </w:rPr>
        <w:t xml:space="preserve"> </w:t>
      </w:r>
      <w:r w:rsidRPr="002A3C54">
        <w:t>също</w:t>
      </w:r>
      <w:r w:rsidRPr="002A3C54">
        <w:rPr>
          <w:spacing w:val="-3"/>
        </w:rPr>
        <w:t xml:space="preserve"> </w:t>
      </w:r>
      <w:r w:rsidRPr="002A3C54">
        <w:t>статистически</w:t>
      </w:r>
      <w:r w:rsidRPr="002A3C54">
        <w:rPr>
          <w:spacing w:val="-4"/>
        </w:rPr>
        <w:t xml:space="preserve"> </w:t>
      </w:r>
      <w:r w:rsidRPr="002A3C54">
        <w:t>значимо</w:t>
      </w:r>
      <w:r w:rsidRPr="002A3C54">
        <w:rPr>
          <w:spacing w:val="-3"/>
        </w:rPr>
        <w:t xml:space="preserve"> </w:t>
      </w:r>
      <w:r w:rsidRPr="002A3C54">
        <w:t>подобрение</w:t>
      </w:r>
      <w:r w:rsidRPr="002A3C54">
        <w:rPr>
          <w:spacing w:val="-3"/>
        </w:rPr>
        <w:t xml:space="preserve"> </w:t>
      </w:r>
      <w:r w:rsidRPr="002A3C54">
        <w:t>на</w:t>
      </w:r>
      <w:r w:rsidRPr="002A3C54">
        <w:rPr>
          <w:spacing w:val="-3"/>
        </w:rPr>
        <w:t xml:space="preserve"> </w:t>
      </w:r>
      <w:r w:rsidRPr="002A3C54">
        <w:t>ПБП.</w:t>
      </w:r>
      <w:r w:rsidRPr="002A3C54">
        <w:rPr>
          <w:spacing w:val="-3"/>
        </w:rPr>
        <w:t xml:space="preserve"> </w:t>
      </w:r>
      <w:r w:rsidRPr="002A3C54">
        <w:t>Степента</w:t>
      </w:r>
      <w:r w:rsidRPr="002A3C54">
        <w:rPr>
          <w:spacing w:val="-5"/>
        </w:rPr>
        <w:t xml:space="preserve"> </w:t>
      </w:r>
      <w:r w:rsidRPr="002A3C54">
        <w:t>на</w:t>
      </w:r>
      <w:r w:rsidRPr="002A3C54">
        <w:rPr>
          <w:spacing w:val="-3"/>
        </w:rPr>
        <w:t xml:space="preserve"> </w:t>
      </w:r>
      <w:r w:rsidRPr="002A3C54">
        <w:t>обективно повлияване е ниска и в двете групи на лечение и разликата не е значима.</w:t>
      </w:r>
    </w:p>
    <w:p w14:paraId="40591CCB" w14:textId="77777777" w:rsidR="004B58FC" w:rsidRPr="002A3C54" w:rsidRDefault="004B58FC" w:rsidP="000A14CC">
      <w:pPr>
        <w:pStyle w:val="BodyText"/>
        <w:ind w:right="9"/>
      </w:pPr>
    </w:p>
    <w:p w14:paraId="35B2623A" w14:textId="77777777" w:rsidR="004B58FC" w:rsidRPr="002A3C54" w:rsidRDefault="005331BE" w:rsidP="000A14CC">
      <w:pPr>
        <w:pStyle w:val="BodyText"/>
        <w:ind w:right="9"/>
      </w:pPr>
      <w:r w:rsidRPr="002A3C54">
        <w:t>Проучване</w:t>
      </w:r>
      <w:r w:rsidRPr="002A3C54">
        <w:rPr>
          <w:spacing w:val="-3"/>
        </w:rPr>
        <w:t xml:space="preserve"> </w:t>
      </w:r>
      <w:r w:rsidRPr="002A3C54">
        <w:t>Е3200</w:t>
      </w:r>
      <w:r w:rsidRPr="002A3C54">
        <w:rPr>
          <w:spacing w:val="-3"/>
        </w:rPr>
        <w:t xml:space="preserve"> </w:t>
      </w:r>
      <w:r w:rsidRPr="002A3C54">
        <w:t>използва</w:t>
      </w:r>
      <w:r w:rsidRPr="002A3C54">
        <w:rPr>
          <w:spacing w:val="-3"/>
        </w:rPr>
        <w:t xml:space="preserve"> </w:t>
      </w:r>
      <w:r w:rsidRPr="002A3C54">
        <w:t>еквивалентна</w:t>
      </w:r>
      <w:r w:rsidRPr="002A3C54">
        <w:rPr>
          <w:spacing w:val="-3"/>
        </w:rPr>
        <w:t xml:space="preserve"> </w:t>
      </w:r>
      <w:r w:rsidRPr="002A3C54">
        <w:t>доза</w:t>
      </w:r>
      <w:r w:rsidRPr="002A3C54">
        <w:rPr>
          <w:spacing w:val="-5"/>
        </w:rPr>
        <w:t xml:space="preserve"> </w:t>
      </w:r>
      <w:r w:rsidRPr="002A3C54">
        <w:t>бевацизумаб</w:t>
      </w:r>
      <w:r w:rsidRPr="002A3C54">
        <w:rPr>
          <w:spacing w:val="-3"/>
        </w:rPr>
        <w:t xml:space="preserve"> </w:t>
      </w:r>
      <w:r w:rsidRPr="002A3C54">
        <w:t>от</w:t>
      </w:r>
      <w:r w:rsidRPr="002A3C54">
        <w:rPr>
          <w:spacing w:val="-4"/>
        </w:rPr>
        <w:t xml:space="preserve"> </w:t>
      </w:r>
      <w:r w:rsidRPr="002A3C54">
        <w:t>5</w:t>
      </w:r>
      <w:r w:rsidRPr="002A3C54">
        <w:rPr>
          <w:spacing w:val="-6"/>
        </w:rPr>
        <w:t xml:space="preserve"> </w:t>
      </w:r>
      <w:r w:rsidRPr="002A3C54">
        <w:t>mg/kg</w:t>
      </w:r>
      <w:r w:rsidRPr="002A3C54">
        <w:rPr>
          <w:spacing w:val="-3"/>
        </w:rPr>
        <w:t xml:space="preserve"> </w:t>
      </w:r>
      <w:r w:rsidRPr="002A3C54">
        <w:t>седмично</w:t>
      </w:r>
      <w:r w:rsidRPr="002A3C54">
        <w:rPr>
          <w:spacing w:val="-3"/>
        </w:rPr>
        <w:t xml:space="preserve"> </w:t>
      </w:r>
      <w:r w:rsidRPr="002A3C54">
        <w:t>при</w:t>
      </w:r>
      <w:r w:rsidRPr="002A3C54">
        <w:rPr>
          <w:spacing w:val="-4"/>
        </w:rPr>
        <w:t xml:space="preserve"> </w:t>
      </w:r>
      <w:r w:rsidRPr="002A3C54">
        <w:t>пациенти, нелекувани с бевацизумаб, докато проучване ML18147 използва еквивалентна доза бевацизумаб от 2,5 mg/kg седмично при пациенти, лекувани преди това с бевацизумаб.</w:t>
      </w:r>
    </w:p>
    <w:p w14:paraId="176F13AE" w14:textId="77777777" w:rsidR="004B58FC" w:rsidRPr="002A3C54" w:rsidRDefault="005331BE" w:rsidP="000A14CC">
      <w:pPr>
        <w:pStyle w:val="BodyText"/>
        <w:ind w:right="9"/>
      </w:pPr>
      <w:r w:rsidRPr="002A3C54">
        <w:t>Кръстосаното сравнение на данните за ефикасност</w:t>
      </w:r>
      <w:r w:rsidRPr="002A3C54">
        <w:rPr>
          <w:spacing w:val="-1"/>
        </w:rPr>
        <w:t xml:space="preserve"> </w:t>
      </w:r>
      <w:r w:rsidRPr="002A3C54">
        <w:t>и безопасност на изпитванията е ограничено поради разликите между тези проучвания, най-вече по отношение на популациите пациенти, предшестваща експозиция на бевацизумаб и химиотерапевтичните схеми. И двете</w:t>
      </w:r>
      <w:r w:rsidRPr="002A3C54">
        <w:rPr>
          <w:spacing w:val="40"/>
        </w:rPr>
        <w:t xml:space="preserve"> </w:t>
      </w:r>
      <w:r w:rsidRPr="002A3C54">
        <w:t>еквивалентни дози бевацизумаб - 5 mg/kg седмично и 2,5 mg/kg седмично, водят до статистически</w:t>
      </w:r>
      <w:r w:rsidRPr="002A3C54">
        <w:rPr>
          <w:spacing w:val="-3"/>
        </w:rPr>
        <w:t xml:space="preserve"> </w:t>
      </w:r>
      <w:r w:rsidRPr="002A3C54">
        <w:t>значима</w:t>
      </w:r>
      <w:r w:rsidRPr="002A3C54">
        <w:rPr>
          <w:spacing w:val="-2"/>
        </w:rPr>
        <w:t xml:space="preserve"> </w:t>
      </w:r>
      <w:r w:rsidRPr="002A3C54">
        <w:t>полза</w:t>
      </w:r>
      <w:r w:rsidRPr="002A3C54">
        <w:rPr>
          <w:spacing w:val="-2"/>
        </w:rPr>
        <w:t xml:space="preserve"> </w:t>
      </w:r>
      <w:r w:rsidRPr="002A3C54">
        <w:t>по</w:t>
      </w:r>
      <w:r w:rsidRPr="002A3C54">
        <w:rPr>
          <w:spacing w:val="-2"/>
        </w:rPr>
        <w:t xml:space="preserve"> </w:t>
      </w:r>
      <w:r w:rsidRPr="002A3C54">
        <w:t>отношение</w:t>
      </w:r>
      <w:r w:rsidRPr="002A3C54">
        <w:rPr>
          <w:spacing w:val="-2"/>
        </w:rPr>
        <w:t xml:space="preserve"> </w:t>
      </w:r>
      <w:r w:rsidRPr="002A3C54">
        <w:t>на</w:t>
      </w:r>
      <w:r w:rsidRPr="002A3C54">
        <w:rPr>
          <w:spacing w:val="-2"/>
        </w:rPr>
        <w:t xml:space="preserve"> </w:t>
      </w:r>
      <w:r w:rsidRPr="002A3C54">
        <w:t>ОП</w:t>
      </w:r>
      <w:r w:rsidRPr="002A3C54">
        <w:rPr>
          <w:spacing w:val="-3"/>
        </w:rPr>
        <w:t xml:space="preserve"> </w:t>
      </w:r>
      <w:r w:rsidRPr="002A3C54">
        <w:t>(HR</w:t>
      </w:r>
      <w:r w:rsidRPr="002A3C54">
        <w:rPr>
          <w:spacing w:val="-3"/>
        </w:rPr>
        <w:t xml:space="preserve"> </w:t>
      </w:r>
      <w:r w:rsidRPr="002A3C54">
        <w:t>0,751</w:t>
      </w:r>
      <w:r w:rsidRPr="002A3C54">
        <w:rPr>
          <w:spacing w:val="-2"/>
        </w:rPr>
        <w:t xml:space="preserve"> </w:t>
      </w:r>
      <w:r w:rsidRPr="002A3C54">
        <w:t>при</w:t>
      </w:r>
      <w:r w:rsidRPr="002A3C54">
        <w:rPr>
          <w:spacing w:val="-3"/>
        </w:rPr>
        <w:t xml:space="preserve"> </w:t>
      </w:r>
      <w:r w:rsidRPr="002A3C54">
        <w:t>проучване</w:t>
      </w:r>
      <w:r w:rsidRPr="002A3C54">
        <w:rPr>
          <w:spacing w:val="-4"/>
        </w:rPr>
        <w:t xml:space="preserve"> </w:t>
      </w:r>
      <w:r w:rsidRPr="002A3C54">
        <w:t>Е3200;</w:t>
      </w:r>
      <w:r w:rsidRPr="002A3C54">
        <w:rPr>
          <w:spacing w:val="-1"/>
        </w:rPr>
        <w:t xml:space="preserve"> </w:t>
      </w:r>
      <w:r w:rsidRPr="002A3C54">
        <w:t>HR</w:t>
      </w:r>
      <w:r w:rsidRPr="002A3C54">
        <w:rPr>
          <w:spacing w:val="-3"/>
        </w:rPr>
        <w:t xml:space="preserve"> </w:t>
      </w:r>
      <w:r w:rsidRPr="002A3C54">
        <w:t>0,81</w:t>
      </w:r>
      <w:r w:rsidRPr="002A3C54">
        <w:rPr>
          <w:spacing w:val="-2"/>
        </w:rPr>
        <w:t xml:space="preserve"> </w:t>
      </w:r>
      <w:r w:rsidRPr="002A3C54">
        <w:t>при проучване</w:t>
      </w:r>
      <w:r w:rsidRPr="002A3C54">
        <w:rPr>
          <w:spacing w:val="-1"/>
        </w:rPr>
        <w:t xml:space="preserve"> </w:t>
      </w:r>
      <w:r w:rsidRPr="002A3C54">
        <w:t>ML18147)</w:t>
      </w:r>
      <w:r w:rsidRPr="002A3C54">
        <w:rPr>
          <w:spacing w:val="-3"/>
        </w:rPr>
        <w:t xml:space="preserve"> </w:t>
      </w:r>
      <w:r w:rsidRPr="002A3C54">
        <w:t>и</w:t>
      </w:r>
      <w:r w:rsidRPr="002A3C54">
        <w:rPr>
          <w:spacing w:val="-2"/>
        </w:rPr>
        <w:t xml:space="preserve"> </w:t>
      </w:r>
      <w:r w:rsidRPr="002A3C54">
        <w:t>ПБП</w:t>
      </w:r>
      <w:r w:rsidRPr="002A3C54">
        <w:rPr>
          <w:spacing w:val="-2"/>
        </w:rPr>
        <w:t xml:space="preserve"> </w:t>
      </w:r>
      <w:r w:rsidRPr="002A3C54">
        <w:t>(HR</w:t>
      </w:r>
      <w:r w:rsidRPr="002A3C54">
        <w:rPr>
          <w:spacing w:val="-2"/>
        </w:rPr>
        <w:t xml:space="preserve"> </w:t>
      </w:r>
      <w:r w:rsidRPr="002A3C54">
        <w:t>0,518</w:t>
      </w:r>
      <w:r w:rsidRPr="002A3C54">
        <w:rPr>
          <w:spacing w:val="-1"/>
        </w:rPr>
        <w:t xml:space="preserve"> </w:t>
      </w:r>
      <w:r w:rsidRPr="002A3C54">
        <w:t>при</w:t>
      </w:r>
      <w:r w:rsidRPr="002A3C54">
        <w:rPr>
          <w:spacing w:val="-2"/>
        </w:rPr>
        <w:t xml:space="preserve"> </w:t>
      </w:r>
      <w:r w:rsidRPr="002A3C54">
        <w:t>проучване</w:t>
      </w:r>
      <w:r w:rsidRPr="002A3C54">
        <w:rPr>
          <w:spacing w:val="-1"/>
        </w:rPr>
        <w:t xml:space="preserve"> </w:t>
      </w:r>
      <w:r w:rsidRPr="002A3C54">
        <w:t>Е3200; HR</w:t>
      </w:r>
      <w:r w:rsidRPr="002A3C54">
        <w:rPr>
          <w:spacing w:val="-2"/>
        </w:rPr>
        <w:t xml:space="preserve"> </w:t>
      </w:r>
      <w:r w:rsidRPr="002A3C54">
        <w:t>0,68</w:t>
      </w:r>
      <w:r w:rsidRPr="002A3C54">
        <w:rPr>
          <w:spacing w:val="-1"/>
        </w:rPr>
        <w:t xml:space="preserve"> </w:t>
      </w:r>
      <w:r w:rsidRPr="002A3C54">
        <w:t>при</w:t>
      </w:r>
      <w:r w:rsidRPr="002A3C54">
        <w:rPr>
          <w:spacing w:val="-2"/>
        </w:rPr>
        <w:t xml:space="preserve"> </w:t>
      </w:r>
      <w:r w:rsidRPr="002A3C54">
        <w:t>проучване</w:t>
      </w:r>
      <w:r w:rsidRPr="002A3C54">
        <w:rPr>
          <w:spacing w:val="-1"/>
        </w:rPr>
        <w:t xml:space="preserve"> </w:t>
      </w:r>
      <w:r w:rsidRPr="002A3C54">
        <w:t>ML18147). По отношение на безопасността се наблюдава по-висока обща честота на нежелани реакции от степен 3-5 при проучване Е3200 в сравнение с проучване ML18147.</w:t>
      </w:r>
    </w:p>
    <w:p w14:paraId="1B52AE10" w14:textId="77777777" w:rsidR="004B58FC" w:rsidRPr="002A3C54" w:rsidRDefault="004B58FC" w:rsidP="000A14CC">
      <w:pPr>
        <w:pStyle w:val="BodyText"/>
        <w:ind w:right="9"/>
      </w:pPr>
    </w:p>
    <w:p w14:paraId="4DEC69F6" w14:textId="77777777" w:rsidR="004B58FC" w:rsidRPr="002A3C54" w:rsidRDefault="005331BE" w:rsidP="000A14CC">
      <w:pPr>
        <w:ind w:right="9"/>
        <w:rPr>
          <w:i/>
        </w:rPr>
      </w:pPr>
      <w:r w:rsidRPr="002A3C54">
        <w:rPr>
          <w:i/>
          <w:u w:val="single"/>
        </w:rPr>
        <w:t>Метастазирал</w:t>
      </w:r>
      <w:r w:rsidRPr="002A3C54">
        <w:rPr>
          <w:i/>
          <w:spacing w:val="-5"/>
          <w:u w:val="single"/>
        </w:rPr>
        <w:t xml:space="preserve"> </w:t>
      </w:r>
      <w:r w:rsidRPr="002A3C54">
        <w:rPr>
          <w:i/>
          <w:u w:val="single"/>
        </w:rPr>
        <w:t>рак</w:t>
      </w:r>
      <w:r w:rsidRPr="002A3C54">
        <w:rPr>
          <w:i/>
          <w:spacing w:val="-6"/>
          <w:u w:val="single"/>
        </w:rPr>
        <w:t xml:space="preserve"> </w:t>
      </w:r>
      <w:r w:rsidRPr="002A3C54">
        <w:rPr>
          <w:i/>
          <w:u w:val="single"/>
        </w:rPr>
        <w:t>на</w:t>
      </w:r>
      <w:r w:rsidRPr="002A3C54">
        <w:rPr>
          <w:i/>
          <w:spacing w:val="-6"/>
          <w:u w:val="single"/>
        </w:rPr>
        <w:t xml:space="preserve"> </w:t>
      </w:r>
      <w:r w:rsidRPr="002A3C54">
        <w:rPr>
          <w:i/>
          <w:u w:val="single"/>
        </w:rPr>
        <w:t>млечната</w:t>
      </w:r>
      <w:r w:rsidRPr="002A3C54">
        <w:rPr>
          <w:i/>
          <w:spacing w:val="-6"/>
          <w:u w:val="single"/>
        </w:rPr>
        <w:t xml:space="preserve"> </w:t>
      </w:r>
      <w:r w:rsidRPr="002A3C54">
        <w:rPr>
          <w:i/>
          <w:u w:val="single"/>
        </w:rPr>
        <w:t>жлеза</w:t>
      </w:r>
      <w:r w:rsidRPr="002A3C54">
        <w:rPr>
          <w:i/>
          <w:spacing w:val="-3"/>
          <w:u w:val="single"/>
        </w:rPr>
        <w:t xml:space="preserve"> </w:t>
      </w:r>
      <w:r w:rsidRPr="002A3C54">
        <w:rPr>
          <w:i/>
          <w:spacing w:val="-2"/>
          <w:u w:val="single"/>
        </w:rPr>
        <w:t>(МРМЖ)</w:t>
      </w:r>
    </w:p>
    <w:p w14:paraId="01A9ED85" w14:textId="77777777" w:rsidR="004B58FC" w:rsidRPr="002A3C54" w:rsidRDefault="004B58FC" w:rsidP="000A14CC">
      <w:pPr>
        <w:pStyle w:val="BodyText"/>
        <w:ind w:right="9"/>
        <w:rPr>
          <w:i/>
        </w:rPr>
      </w:pPr>
    </w:p>
    <w:p w14:paraId="6F09B10D" w14:textId="77777777" w:rsidR="004B58FC" w:rsidRPr="002A3C54" w:rsidRDefault="005331BE" w:rsidP="000A14CC">
      <w:pPr>
        <w:pStyle w:val="BodyText"/>
        <w:ind w:right="9"/>
      </w:pPr>
      <w:r w:rsidRPr="002A3C54">
        <w:t>Две</w:t>
      </w:r>
      <w:r w:rsidRPr="002A3C54">
        <w:rPr>
          <w:spacing w:val="-1"/>
        </w:rPr>
        <w:t xml:space="preserve"> </w:t>
      </w:r>
      <w:r w:rsidRPr="002A3C54">
        <w:t>големи</w:t>
      </w:r>
      <w:r w:rsidRPr="002A3C54">
        <w:rPr>
          <w:spacing w:val="-2"/>
        </w:rPr>
        <w:t xml:space="preserve"> </w:t>
      </w:r>
      <w:r w:rsidRPr="002A3C54">
        <w:t>клинични</w:t>
      </w:r>
      <w:r w:rsidRPr="002A3C54">
        <w:rPr>
          <w:spacing w:val="-2"/>
        </w:rPr>
        <w:t xml:space="preserve"> </w:t>
      </w:r>
      <w:r w:rsidRPr="002A3C54">
        <w:t>изпитвания</w:t>
      </w:r>
      <w:r w:rsidRPr="002A3C54">
        <w:rPr>
          <w:spacing w:val="-2"/>
        </w:rPr>
        <w:t xml:space="preserve"> </w:t>
      </w:r>
      <w:r w:rsidRPr="002A3C54">
        <w:t>фаза</w:t>
      </w:r>
      <w:r w:rsidRPr="002A3C54">
        <w:rPr>
          <w:spacing w:val="-1"/>
        </w:rPr>
        <w:t xml:space="preserve"> </w:t>
      </w:r>
      <w:r w:rsidRPr="002A3C54">
        <w:t>III</w:t>
      </w:r>
      <w:r w:rsidRPr="002A3C54">
        <w:rPr>
          <w:spacing w:val="-3"/>
        </w:rPr>
        <w:t xml:space="preserve"> </w:t>
      </w:r>
      <w:r w:rsidRPr="002A3C54">
        <w:t>са</w:t>
      </w:r>
      <w:r w:rsidRPr="002A3C54">
        <w:rPr>
          <w:spacing w:val="-1"/>
        </w:rPr>
        <w:t xml:space="preserve"> </w:t>
      </w:r>
      <w:r w:rsidRPr="002A3C54">
        <w:t>предназначени</w:t>
      </w:r>
      <w:r w:rsidRPr="002A3C54">
        <w:rPr>
          <w:spacing w:val="-2"/>
        </w:rPr>
        <w:t xml:space="preserve"> </w:t>
      </w:r>
      <w:r w:rsidRPr="002A3C54">
        <w:t>да</w:t>
      </w:r>
      <w:r w:rsidRPr="002A3C54">
        <w:rPr>
          <w:spacing w:val="-1"/>
        </w:rPr>
        <w:t xml:space="preserve"> </w:t>
      </w:r>
      <w:r w:rsidRPr="002A3C54">
        <w:t>изследват</w:t>
      </w:r>
      <w:r w:rsidRPr="002A3C54">
        <w:rPr>
          <w:spacing w:val="-4"/>
        </w:rPr>
        <w:t xml:space="preserve"> </w:t>
      </w:r>
      <w:r w:rsidRPr="002A3C54">
        <w:t>ефекта</w:t>
      </w:r>
      <w:r w:rsidRPr="002A3C54">
        <w:rPr>
          <w:spacing w:val="-1"/>
        </w:rPr>
        <w:t xml:space="preserve"> </w:t>
      </w:r>
      <w:r w:rsidRPr="002A3C54">
        <w:t>от</w:t>
      </w:r>
      <w:r w:rsidRPr="002A3C54">
        <w:rPr>
          <w:spacing w:val="-4"/>
        </w:rPr>
        <w:t xml:space="preserve"> </w:t>
      </w:r>
      <w:r w:rsidRPr="002A3C54">
        <w:t>лечението</w:t>
      </w:r>
      <w:r w:rsidRPr="002A3C54">
        <w:rPr>
          <w:spacing w:val="-4"/>
        </w:rPr>
        <w:t xml:space="preserve"> </w:t>
      </w:r>
      <w:r w:rsidRPr="002A3C54">
        <w:t>с бевацизумаб</w:t>
      </w:r>
      <w:r w:rsidRPr="002A3C54">
        <w:rPr>
          <w:spacing w:val="-3"/>
        </w:rPr>
        <w:t xml:space="preserve"> </w:t>
      </w:r>
      <w:r w:rsidRPr="002A3C54">
        <w:t>в</w:t>
      </w:r>
      <w:r w:rsidRPr="002A3C54">
        <w:rPr>
          <w:spacing w:val="-7"/>
        </w:rPr>
        <w:t xml:space="preserve"> </w:t>
      </w:r>
      <w:r w:rsidRPr="002A3C54">
        <w:t>комбинация</w:t>
      </w:r>
      <w:r w:rsidRPr="002A3C54">
        <w:rPr>
          <w:spacing w:val="-4"/>
        </w:rPr>
        <w:t xml:space="preserve"> </w:t>
      </w:r>
      <w:r w:rsidRPr="002A3C54">
        <w:t>с</w:t>
      </w:r>
      <w:r w:rsidRPr="002A3C54">
        <w:rPr>
          <w:spacing w:val="-3"/>
        </w:rPr>
        <w:t xml:space="preserve"> </w:t>
      </w:r>
      <w:r w:rsidRPr="002A3C54">
        <w:t>Две</w:t>
      </w:r>
      <w:r w:rsidRPr="002A3C54">
        <w:rPr>
          <w:spacing w:val="-3"/>
        </w:rPr>
        <w:t xml:space="preserve"> </w:t>
      </w:r>
      <w:r w:rsidRPr="002A3C54">
        <w:t>отделни</w:t>
      </w:r>
      <w:r w:rsidRPr="002A3C54">
        <w:rPr>
          <w:spacing w:val="-4"/>
        </w:rPr>
        <w:t xml:space="preserve"> </w:t>
      </w:r>
      <w:r w:rsidRPr="002A3C54">
        <w:t>химиотерапевтични</w:t>
      </w:r>
      <w:r w:rsidRPr="002A3C54">
        <w:rPr>
          <w:spacing w:val="-4"/>
        </w:rPr>
        <w:t xml:space="preserve"> </w:t>
      </w:r>
      <w:r w:rsidRPr="002A3C54">
        <w:t>средства,</w:t>
      </w:r>
      <w:r w:rsidRPr="002A3C54">
        <w:rPr>
          <w:spacing w:val="-3"/>
        </w:rPr>
        <w:t xml:space="preserve"> </w:t>
      </w:r>
      <w:r w:rsidRPr="002A3C54">
        <w:t>измерен</w:t>
      </w:r>
      <w:r w:rsidRPr="002A3C54">
        <w:rPr>
          <w:spacing w:val="-4"/>
        </w:rPr>
        <w:t xml:space="preserve"> </w:t>
      </w:r>
      <w:r w:rsidRPr="002A3C54">
        <w:t>чрез</w:t>
      </w:r>
      <w:r w:rsidRPr="002A3C54">
        <w:rPr>
          <w:spacing w:val="-4"/>
        </w:rPr>
        <w:t xml:space="preserve"> </w:t>
      </w:r>
      <w:r w:rsidRPr="002A3C54">
        <w:t>първична крайна точка - ПБП. Клинично и статистически значимо подобрение на ПБП е наблюдавано в двете клинични изпитвания.</w:t>
      </w:r>
    </w:p>
    <w:p w14:paraId="61DA203B" w14:textId="77777777" w:rsidR="004B58FC" w:rsidRPr="002A3C54" w:rsidRDefault="005331BE" w:rsidP="000A14CC">
      <w:pPr>
        <w:pStyle w:val="BodyText"/>
        <w:ind w:right="9"/>
      </w:pPr>
      <w:r w:rsidRPr="002A3C54">
        <w:t>По-долу</w:t>
      </w:r>
      <w:r w:rsidRPr="002A3C54">
        <w:rPr>
          <w:spacing w:val="-3"/>
        </w:rPr>
        <w:t xml:space="preserve"> </w:t>
      </w:r>
      <w:r w:rsidRPr="002A3C54">
        <w:t>са</w:t>
      </w:r>
      <w:r w:rsidRPr="002A3C54">
        <w:rPr>
          <w:spacing w:val="-3"/>
        </w:rPr>
        <w:t xml:space="preserve"> </w:t>
      </w:r>
      <w:r w:rsidRPr="002A3C54">
        <w:t>обобщени</w:t>
      </w:r>
      <w:r w:rsidRPr="002A3C54">
        <w:rPr>
          <w:spacing w:val="-4"/>
        </w:rPr>
        <w:t xml:space="preserve"> </w:t>
      </w:r>
      <w:r w:rsidRPr="002A3C54">
        <w:t>резултатите</w:t>
      </w:r>
      <w:r w:rsidRPr="002A3C54">
        <w:rPr>
          <w:spacing w:val="-3"/>
        </w:rPr>
        <w:t xml:space="preserve"> </w:t>
      </w:r>
      <w:r w:rsidRPr="002A3C54">
        <w:t>от</w:t>
      </w:r>
      <w:r w:rsidRPr="002A3C54">
        <w:rPr>
          <w:spacing w:val="-4"/>
        </w:rPr>
        <w:t xml:space="preserve"> </w:t>
      </w:r>
      <w:r w:rsidRPr="002A3C54">
        <w:t>ПБП</w:t>
      </w:r>
      <w:r w:rsidRPr="002A3C54">
        <w:rPr>
          <w:spacing w:val="-4"/>
        </w:rPr>
        <w:t xml:space="preserve"> </w:t>
      </w:r>
      <w:r w:rsidRPr="002A3C54">
        <w:t>за</w:t>
      </w:r>
      <w:r w:rsidRPr="002A3C54">
        <w:rPr>
          <w:spacing w:val="-3"/>
        </w:rPr>
        <w:t xml:space="preserve"> </w:t>
      </w:r>
      <w:r w:rsidRPr="002A3C54">
        <w:t>отделните</w:t>
      </w:r>
      <w:r w:rsidRPr="002A3C54">
        <w:rPr>
          <w:spacing w:val="-3"/>
        </w:rPr>
        <w:t xml:space="preserve"> </w:t>
      </w:r>
      <w:r w:rsidRPr="002A3C54">
        <w:t>химиотерапевтици,</w:t>
      </w:r>
      <w:r w:rsidRPr="002A3C54">
        <w:rPr>
          <w:spacing w:val="-6"/>
        </w:rPr>
        <w:t xml:space="preserve"> </w:t>
      </w:r>
      <w:r w:rsidRPr="002A3C54">
        <w:t>включени</w:t>
      </w:r>
      <w:r w:rsidRPr="002A3C54">
        <w:rPr>
          <w:spacing w:val="-4"/>
        </w:rPr>
        <w:t xml:space="preserve"> </w:t>
      </w:r>
      <w:r w:rsidRPr="002A3C54">
        <w:t xml:space="preserve">в </w:t>
      </w:r>
      <w:r w:rsidRPr="002A3C54">
        <w:rPr>
          <w:spacing w:val="-2"/>
        </w:rPr>
        <w:t>показанието:</w:t>
      </w:r>
    </w:p>
    <w:p w14:paraId="08135B04" w14:textId="77777777" w:rsidR="004B58FC" w:rsidRPr="002A3C54" w:rsidRDefault="004B58FC" w:rsidP="000A14CC">
      <w:pPr>
        <w:pStyle w:val="BodyText"/>
        <w:ind w:right="9"/>
      </w:pPr>
    </w:p>
    <w:p w14:paraId="69976B49" w14:textId="77777777" w:rsidR="004B58FC" w:rsidRPr="002A3C54" w:rsidRDefault="005331BE" w:rsidP="00933AE1">
      <w:pPr>
        <w:pStyle w:val="ListParagraph"/>
        <w:numPr>
          <w:ilvl w:val="0"/>
          <w:numId w:val="16"/>
        </w:numPr>
        <w:tabs>
          <w:tab w:val="left" w:pos="567"/>
        </w:tabs>
        <w:ind w:left="567" w:right="9" w:hanging="567"/>
      </w:pPr>
      <w:r w:rsidRPr="002A3C54">
        <w:t>Изпитване E2100 (паклитаксел)</w:t>
      </w:r>
    </w:p>
    <w:p w14:paraId="077F3C55" w14:textId="72C59FA0" w:rsidR="004B58FC" w:rsidRPr="002A3C54" w:rsidRDefault="005331BE" w:rsidP="00933AE1">
      <w:pPr>
        <w:pStyle w:val="ListParagraph"/>
        <w:numPr>
          <w:ilvl w:val="0"/>
          <w:numId w:val="16"/>
        </w:numPr>
        <w:tabs>
          <w:tab w:val="left" w:pos="567"/>
        </w:tabs>
        <w:ind w:left="567" w:right="9" w:hanging="567"/>
      </w:pPr>
      <w:r w:rsidRPr="002A3C54">
        <w:t>увеличаване на медианата на ПБП 5,6 месеца, HR 0,421 (p &lt; 0,0001; 95% CI 0,343;0,516)</w:t>
      </w:r>
    </w:p>
    <w:p w14:paraId="373A30F7" w14:textId="77777777" w:rsidR="004B58FC" w:rsidRPr="002A3C54" w:rsidRDefault="005331BE" w:rsidP="00933AE1">
      <w:pPr>
        <w:pStyle w:val="ListParagraph"/>
        <w:numPr>
          <w:ilvl w:val="0"/>
          <w:numId w:val="16"/>
        </w:numPr>
        <w:tabs>
          <w:tab w:val="left" w:pos="567"/>
        </w:tabs>
        <w:ind w:left="567" w:right="9" w:hanging="567"/>
      </w:pPr>
      <w:r w:rsidRPr="002A3C54">
        <w:t>Изпитване AVF3694g</w:t>
      </w:r>
      <w:r w:rsidRPr="002A3C54">
        <w:rPr>
          <w:spacing w:val="-7"/>
        </w:rPr>
        <w:t xml:space="preserve"> </w:t>
      </w:r>
      <w:r w:rsidRPr="002A3C54">
        <w:rPr>
          <w:spacing w:val="-2"/>
        </w:rPr>
        <w:t>(капецитабин)</w:t>
      </w:r>
    </w:p>
    <w:p w14:paraId="4E755463" w14:textId="77777777" w:rsidR="004B58FC" w:rsidRPr="002A3C54" w:rsidRDefault="005331BE" w:rsidP="00933AE1">
      <w:pPr>
        <w:pStyle w:val="ListParagraph"/>
        <w:numPr>
          <w:ilvl w:val="0"/>
          <w:numId w:val="18"/>
        </w:numPr>
        <w:tabs>
          <w:tab w:val="left" w:pos="633"/>
          <w:tab w:val="left" w:pos="1490"/>
        </w:tabs>
        <w:ind w:left="567" w:right="9" w:hanging="567"/>
      </w:pPr>
      <w:r w:rsidRPr="002A3C54">
        <w:t>увеличаване</w:t>
      </w:r>
      <w:r w:rsidRPr="002A3C54">
        <w:rPr>
          <w:spacing w:val="-2"/>
        </w:rPr>
        <w:t xml:space="preserve"> </w:t>
      </w:r>
      <w:r w:rsidRPr="002A3C54">
        <w:t>на</w:t>
      </w:r>
      <w:r w:rsidRPr="002A3C54">
        <w:rPr>
          <w:spacing w:val="-2"/>
        </w:rPr>
        <w:t xml:space="preserve"> </w:t>
      </w:r>
      <w:r w:rsidRPr="002A3C54">
        <w:t>медианата</w:t>
      </w:r>
      <w:r w:rsidRPr="002A3C54">
        <w:rPr>
          <w:spacing w:val="-2"/>
        </w:rPr>
        <w:t xml:space="preserve"> </w:t>
      </w:r>
      <w:r w:rsidRPr="002A3C54">
        <w:t>на</w:t>
      </w:r>
      <w:r w:rsidRPr="002A3C54">
        <w:rPr>
          <w:spacing w:val="-2"/>
        </w:rPr>
        <w:t xml:space="preserve"> </w:t>
      </w:r>
      <w:r w:rsidRPr="002A3C54">
        <w:t>ПБП</w:t>
      </w:r>
      <w:r w:rsidRPr="002A3C54">
        <w:rPr>
          <w:spacing w:val="-3"/>
        </w:rPr>
        <w:t xml:space="preserve"> </w:t>
      </w:r>
      <w:r w:rsidRPr="002A3C54">
        <w:t>от</w:t>
      </w:r>
      <w:r w:rsidRPr="002A3C54">
        <w:rPr>
          <w:spacing w:val="-3"/>
        </w:rPr>
        <w:t xml:space="preserve"> </w:t>
      </w:r>
      <w:r w:rsidRPr="002A3C54">
        <w:t>2,9</w:t>
      </w:r>
      <w:r w:rsidRPr="002A3C54">
        <w:rPr>
          <w:spacing w:val="-3"/>
        </w:rPr>
        <w:t xml:space="preserve"> </w:t>
      </w:r>
      <w:r w:rsidRPr="002A3C54">
        <w:t>месеца,</w:t>
      </w:r>
      <w:r w:rsidRPr="002A3C54">
        <w:rPr>
          <w:spacing w:val="-2"/>
        </w:rPr>
        <w:t xml:space="preserve"> </w:t>
      </w:r>
      <w:r w:rsidRPr="002A3C54">
        <w:t>HR</w:t>
      </w:r>
      <w:r w:rsidRPr="002A3C54">
        <w:rPr>
          <w:spacing w:val="-3"/>
        </w:rPr>
        <w:t xml:space="preserve"> </w:t>
      </w:r>
      <w:r w:rsidRPr="002A3C54">
        <w:t>0,69</w:t>
      </w:r>
      <w:r w:rsidRPr="002A3C54">
        <w:rPr>
          <w:spacing w:val="-2"/>
        </w:rPr>
        <w:t xml:space="preserve"> </w:t>
      </w:r>
      <w:r w:rsidRPr="002A3C54">
        <w:t>(p</w:t>
      </w:r>
      <w:r w:rsidRPr="002A3C54">
        <w:rPr>
          <w:spacing w:val="-5"/>
        </w:rPr>
        <w:t xml:space="preserve"> </w:t>
      </w:r>
      <w:r w:rsidRPr="002A3C54">
        <w:t>=</w:t>
      </w:r>
      <w:r w:rsidRPr="002A3C54">
        <w:rPr>
          <w:spacing w:val="-2"/>
        </w:rPr>
        <w:t xml:space="preserve"> </w:t>
      </w:r>
      <w:r w:rsidRPr="002A3C54">
        <w:t>0,0002;</w:t>
      </w:r>
      <w:r w:rsidRPr="002A3C54">
        <w:rPr>
          <w:spacing w:val="-1"/>
        </w:rPr>
        <w:t xml:space="preserve"> </w:t>
      </w:r>
      <w:r w:rsidRPr="002A3C54">
        <w:t>95%</w:t>
      </w:r>
      <w:r w:rsidRPr="002A3C54">
        <w:rPr>
          <w:spacing w:val="-1"/>
        </w:rPr>
        <w:t xml:space="preserve"> </w:t>
      </w:r>
      <w:r w:rsidRPr="002A3C54">
        <w:t>CI</w:t>
      </w:r>
      <w:r w:rsidRPr="002A3C54">
        <w:rPr>
          <w:spacing w:val="-4"/>
        </w:rPr>
        <w:t xml:space="preserve"> </w:t>
      </w:r>
      <w:r w:rsidRPr="002A3C54">
        <w:t xml:space="preserve">0,56; </w:t>
      </w:r>
      <w:r w:rsidRPr="002A3C54">
        <w:rPr>
          <w:spacing w:val="-2"/>
        </w:rPr>
        <w:t>0,84)</w:t>
      </w:r>
    </w:p>
    <w:p w14:paraId="06333FF2" w14:textId="77777777" w:rsidR="004B58FC" w:rsidRPr="002A3C54" w:rsidRDefault="005331BE" w:rsidP="000A14CC">
      <w:pPr>
        <w:pStyle w:val="BodyText"/>
        <w:ind w:right="9"/>
      </w:pPr>
      <w:r w:rsidRPr="002A3C54">
        <w:t>Допълнителни</w:t>
      </w:r>
      <w:r w:rsidRPr="002A3C54">
        <w:rPr>
          <w:spacing w:val="-8"/>
        </w:rPr>
        <w:t xml:space="preserve"> </w:t>
      </w:r>
      <w:r w:rsidRPr="002A3C54">
        <w:t>подробности</w:t>
      </w:r>
      <w:r w:rsidRPr="002A3C54">
        <w:rPr>
          <w:spacing w:val="-5"/>
        </w:rPr>
        <w:t xml:space="preserve"> </w:t>
      </w:r>
      <w:r w:rsidRPr="002A3C54">
        <w:t>за</w:t>
      </w:r>
      <w:r w:rsidRPr="002A3C54">
        <w:rPr>
          <w:spacing w:val="-5"/>
        </w:rPr>
        <w:t xml:space="preserve"> </w:t>
      </w:r>
      <w:r w:rsidRPr="002A3C54">
        <w:t>всяко</w:t>
      </w:r>
      <w:r w:rsidRPr="002A3C54">
        <w:rPr>
          <w:spacing w:val="-5"/>
        </w:rPr>
        <w:t xml:space="preserve"> </w:t>
      </w:r>
      <w:r w:rsidRPr="002A3C54">
        <w:t>клинично</w:t>
      </w:r>
      <w:r w:rsidRPr="002A3C54">
        <w:rPr>
          <w:spacing w:val="-4"/>
        </w:rPr>
        <w:t xml:space="preserve"> </w:t>
      </w:r>
      <w:r w:rsidRPr="002A3C54">
        <w:t>изпитване</w:t>
      </w:r>
      <w:r w:rsidRPr="002A3C54">
        <w:rPr>
          <w:spacing w:val="-5"/>
        </w:rPr>
        <w:t xml:space="preserve"> </w:t>
      </w:r>
      <w:r w:rsidRPr="002A3C54">
        <w:t>и</w:t>
      </w:r>
      <w:r w:rsidRPr="002A3C54">
        <w:rPr>
          <w:spacing w:val="-5"/>
        </w:rPr>
        <w:t xml:space="preserve"> </w:t>
      </w:r>
      <w:r w:rsidRPr="002A3C54">
        <w:t>резултатите</w:t>
      </w:r>
      <w:r w:rsidRPr="002A3C54">
        <w:rPr>
          <w:spacing w:val="-6"/>
        </w:rPr>
        <w:t xml:space="preserve"> </w:t>
      </w:r>
      <w:r w:rsidRPr="002A3C54">
        <w:t>са</w:t>
      </w:r>
      <w:r w:rsidRPr="002A3C54">
        <w:rPr>
          <w:spacing w:val="-5"/>
        </w:rPr>
        <w:t xml:space="preserve"> </w:t>
      </w:r>
      <w:r w:rsidRPr="002A3C54">
        <w:t>дадени</w:t>
      </w:r>
      <w:r w:rsidRPr="002A3C54">
        <w:rPr>
          <w:spacing w:val="-5"/>
        </w:rPr>
        <w:t xml:space="preserve"> </w:t>
      </w:r>
      <w:r w:rsidRPr="002A3C54">
        <w:t>по-</w:t>
      </w:r>
      <w:r w:rsidRPr="002A3C54">
        <w:rPr>
          <w:spacing w:val="-2"/>
        </w:rPr>
        <w:t>долу.</w:t>
      </w:r>
    </w:p>
    <w:p w14:paraId="7728E28E" w14:textId="77777777" w:rsidR="004B58FC" w:rsidRPr="002A3C54" w:rsidRDefault="004B58FC" w:rsidP="000A14CC">
      <w:pPr>
        <w:pStyle w:val="BodyText"/>
        <w:ind w:right="9"/>
      </w:pPr>
    </w:p>
    <w:p w14:paraId="768851E7" w14:textId="77777777" w:rsidR="004B58FC" w:rsidRPr="002A3C54" w:rsidRDefault="005331BE" w:rsidP="000A14CC">
      <w:pPr>
        <w:ind w:right="9"/>
        <w:rPr>
          <w:i/>
        </w:rPr>
      </w:pPr>
      <w:r w:rsidRPr="002A3C54">
        <w:rPr>
          <w:i/>
        </w:rPr>
        <w:t>ECOG</w:t>
      </w:r>
      <w:r w:rsidRPr="002A3C54">
        <w:rPr>
          <w:i/>
          <w:spacing w:val="-5"/>
        </w:rPr>
        <w:t xml:space="preserve"> </w:t>
      </w:r>
      <w:r w:rsidRPr="002A3C54">
        <w:rPr>
          <w:i/>
          <w:spacing w:val="-2"/>
        </w:rPr>
        <w:t>E2100</w:t>
      </w:r>
    </w:p>
    <w:p w14:paraId="66BAEF8B" w14:textId="77777777" w:rsidR="004B58FC" w:rsidRPr="002A3C54" w:rsidRDefault="005331BE" w:rsidP="000A14CC">
      <w:pPr>
        <w:pStyle w:val="BodyText"/>
        <w:ind w:right="9"/>
      </w:pPr>
      <w:r w:rsidRPr="002A3C54">
        <w:t>Изпитването Е2100 е отворено, рандомизирано, активно-контролирано многоцентрово клинично изпитване, оценяващо приложението на бевацизумаб в комбинация с паклитаксел при</w:t>
      </w:r>
      <w:r w:rsidRPr="002A3C54">
        <w:rPr>
          <w:spacing w:val="-3"/>
        </w:rPr>
        <w:t xml:space="preserve"> </w:t>
      </w:r>
      <w:r w:rsidRPr="002A3C54">
        <w:t>локално</w:t>
      </w:r>
      <w:r w:rsidRPr="002A3C54">
        <w:rPr>
          <w:spacing w:val="-2"/>
        </w:rPr>
        <w:t xml:space="preserve"> </w:t>
      </w:r>
      <w:r w:rsidRPr="002A3C54">
        <w:t>рецидивиращ</w:t>
      </w:r>
      <w:r w:rsidRPr="002A3C54">
        <w:rPr>
          <w:spacing w:val="-2"/>
        </w:rPr>
        <w:t xml:space="preserve"> </w:t>
      </w:r>
      <w:r w:rsidRPr="002A3C54">
        <w:t>или</w:t>
      </w:r>
      <w:r w:rsidRPr="002A3C54">
        <w:rPr>
          <w:spacing w:val="-3"/>
        </w:rPr>
        <w:t xml:space="preserve"> </w:t>
      </w:r>
      <w:r w:rsidRPr="002A3C54">
        <w:t>метастазирал</w:t>
      </w:r>
      <w:r w:rsidRPr="002A3C54">
        <w:rPr>
          <w:spacing w:val="-4"/>
        </w:rPr>
        <w:t xml:space="preserve"> </w:t>
      </w:r>
      <w:r w:rsidRPr="002A3C54">
        <w:t>рак</w:t>
      </w:r>
      <w:r w:rsidRPr="002A3C54">
        <w:rPr>
          <w:spacing w:val="-2"/>
        </w:rPr>
        <w:t xml:space="preserve"> </w:t>
      </w:r>
      <w:r w:rsidRPr="002A3C54">
        <w:t>на</w:t>
      </w:r>
      <w:r w:rsidRPr="002A3C54">
        <w:rPr>
          <w:spacing w:val="-2"/>
        </w:rPr>
        <w:t xml:space="preserve"> </w:t>
      </w:r>
      <w:r w:rsidRPr="002A3C54">
        <w:t>млечната</w:t>
      </w:r>
      <w:r w:rsidRPr="002A3C54">
        <w:rPr>
          <w:spacing w:val="-4"/>
        </w:rPr>
        <w:t xml:space="preserve"> </w:t>
      </w:r>
      <w:r w:rsidRPr="002A3C54">
        <w:t>жлеза</w:t>
      </w:r>
      <w:r w:rsidRPr="002A3C54">
        <w:rPr>
          <w:spacing w:val="-2"/>
        </w:rPr>
        <w:t xml:space="preserve"> </w:t>
      </w:r>
      <w:r w:rsidRPr="002A3C54">
        <w:t>при</w:t>
      </w:r>
      <w:r w:rsidRPr="002A3C54">
        <w:rPr>
          <w:spacing w:val="-3"/>
        </w:rPr>
        <w:t xml:space="preserve"> </w:t>
      </w:r>
      <w:r w:rsidRPr="002A3C54">
        <w:t>пациенти,</w:t>
      </w:r>
      <w:r w:rsidRPr="002A3C54">
        <w:rPr>
          <w:spacing w:val="-2"/>
        </w:rPr>
        <w:t xml:space="preserve"> </w:t>
      </w:r>
      <w:r w:rsidRPr="002A3C54">
        <w:t>които</w:t>
      </w:r>
      <w:r w:rsidRPr="002A3C54">
        <w:rPr>
          <w:spacing w:val="-2"/>
        </w:rPr>
        <w:t xml:space="preserve"> </w:t>
      </w:r>
      <w:r w:rsidRPr="002A3C54">
        <w:t>не</w:t>
      </w:r>
      <w:r w:rsidRPr="002A3C54">
        <w:rPr>
          <w:spacing w:val="-4"/>
        </w:rPr>
        <w:t xml:space="preserve"> </w:t>
      </w:r>
      <w:r w:rsidRPr="002A3C54">
        <w:t>са получавали химиотерапия преди това за локално рецидивиращо и метастазирало заболяване. Пациентите са рандомизирани за лечение с паклитаксел самостоятелно (90 mg/m</w:t>
      </w:r>
      <w:r w:rsidRPr="002A3C54">
        <w:rPr>
          <w:vertAlign w:val="superscript"/>
        </w:rPr>
        <w:t>2</w:t>
      </w:r>
      <w:r w:rsidRPr="002A3C54">
        <w:t xml:space="preserve"> i.v. в продължение на 1 час веднъж седмично за три от четири седмици) или в комбинация с бевацизумаб (10 mg/kg i.v. инфузия през две седмици). Разрешено е предишно хормонално лечение на метастазиралото заболяване. Адювантна терапия с таксан е разрешена само ако е завършила най-малко 12 месеца преди участието в клиничното изпитване. Повечето от</w:t>
      </w:r>
      <w:r w:rsidR="00823200" w:rsidRPr="002A3C54">
        <w:t xml:space="preserve"> </w:t>
      </w:r>
      <w:r w:rsidRPr="002A3C54">
        <w:t>722</w:t>
      </w:r>
      <w:r w:rsidRPr="002A3C54">
        <w:rPr>
          <w:spacing w:val="-2"/>
        </w:rPr>
        <w:t xml:space="preserve"> </w:t>
      </w:r>
      <w:r w:rsidRPr="002A3C54">
        <w:t>пациенти</w:t>
      </w:r>
      <w:r w:rsidRPr="002A3C54">
        <w:rPr>
          <w:spacing w:val="-3"/>
        </w:rPr>
        <w:t xml:space="preserve"> </w:t>
      </w:r>
      <w:r w:rsidRPr="002A3C54">
        <w:t>в</w:t>
      </w:r>
      <w:r w:rsidRPr="002A3C54">
        <w:rPr>
          <w:spacing w:val="-3"/>
        </w:rPr>
        <w:t xml:space="preserve"> </w:t>
      </w:r>
      <w:r w:rsidRPr="002A3C54">
        <w:t>изпитването</w:t>
      </w:r>
      <w:r w:rsidRPr="002A3C54">
        <w:rPr>
          <w:spacing w:val="-2"/>
        </w:rPr>
        <w:t xml:space="preserve"> </w:t>
      </w:r>
      <w:r w:rsidRPr="002A3C54">
        <w:t>са</w:t>
      </w:r>
      <w:r w:rsidRPr="002A3C54">
        <w:rPr>
          <w:spacing w:val="-2"/>
        </w:rPr>
        <w:t xml:space="preserve"> </w:t>
      </w:r>
      <w:r w:rsidRPr="002A3C54">
        <w:t>били</w:t>
      </w:r>
      <w:r w:rsidRPr="002A3C54">
        <w:rPr>
          <w:spacing w:val="-3"/>
        </w:rPr>
        <w:t xml:space="preserve"> </w:t>
      </w:r>
      <w:r w:rsidRPr="002A3C54">
        <w:t>HER2-отрицателни</w:t>
      </w:r>
      <w:r w:rsidRPr="002A3C54">
        <w:rPr>
          <w:spacing w:val="-3"/>
        </w:rPr>
        <w:t xml:space="preserve"> </w:t>
      </w:r>
      <w:r w:rsidRPr="002A3C54">
        <w:t>(90</w:t>
      </w:r>
      <w:r w:rsidRPr="002A3C54">
        <w:rPr>
          <w:spacing w:val="-5"/>
        </w:rPr>
        <w:t xml:space="preserve"> </w:t>
      </w:r>
      <w:r w:rsidRPr="002A3C54">
        <w:t>%),</w:t>
      </w:r>
      <w:r w:rsidRPr="002A3C54">
        <w:rPr>
          <w:spacing w:val="-2"/>
        </w:rPr>
        <w:t xml:space="preserve"> </w:t>
      </w:r>
      <w:r w:rsidRPr="002A3C54">
        <w:t>като</w:t>
      </w:r>
      <w:r w:rsidRPr="002A3C54">
        <w:rPr>
          <w:spacing w:val="-2"/>
        </w:rPr>
        <w:t xml:space="preserve"> </w:t>
      </w:r>
      <w:r w:rsidRPr="002A3C54">
        <w:t>малък</w:t>
      </w:r>
      <w:r w:rsidRPr="002A3C54">
        <w:rPr>
          <w:spacing w:val="-4"/>
        </w:rPr>
        <w:t xml:space="preserve"> </w:t>
      </w:r>
      <w:r w:rsidRPr="002A3C54">
        <w:t>брой</w:t>
      </w:r>
      <w:r w:rsidRPr="002A3C54">
        <w:rPr>
          <w:spacing w:val="-3"/>
        </w:rPr>
        <w:t xml:space="preserve"> </w:t>
      </w:r>
      <w:r w:rsidRPr="002A3C54">
        <w:t>болни</w:t>
      </w:r>
      <w:r w:rsidRPr="002A3C54">
        <w:rPr>
          <w:spacing w:val="-5"/>
        </w:rPr>
        <w:t xml:space="preserve"> </w:t>
      </w:r>
      <w:r w:rsidRPr="002A3C54">
        <w:t>(8</w:t>
      </w:r>
      <w:r w:rsidRPr="002A3C54">
        <w:rPr>
          <w:spacing w:val="-2"/>
        </w:rPr>
        <w:t xml:space="preserve"> </w:t>
      </w:r>
      <w:r w:rsidRPr="002A3C54">
        <w:t>%)</w:t>
      </w:r>
      <w:r w:rsidRPr="002A3C54">
        <w:rPr>
          <w:spacing w:val="-1"/>
        </w:rPr>
        <w:t xml:space="preserve"> </w:t>
      </w:r>
      <w:r w:rsidRPr="002A3C54">
        <w:t>са били с неизвестен статус или доказано HER2-положителни (2 %), които преди това са били лекувани или са преценени като неподходящи за лечение с трастузумаб. Освен това, 65 % от пациентите са получили адювантна химиотерапия, включително предшестващо лечение с таксани при 19 % и с антрациклини при 49 %. Пациентите с метастази в централната нервна система, включително с предшестващо лечение или с резекция на мозъчните лезии, са изключени от изпитването.</w:t>
      </w:r>
    </w:p>
    <w:p w14:paraId="2C84A59A" w14:textId="77777777" w:rsidR="004B58FC" w:rsidRPr="002A3C54" w:rsidRDefault="004B58FC" w:rsidP="000A14CC">
      <w:pPr>
        <w:pStyle w:val="BodyText"/>
        <w:ind w:right="9"/>
      </w:pPr>
    </w:p>
    <w:p w14:paraId="77D1D351" w14:textId="77777777" w:rsidR="004B58FC" w:rsidRPr="002A3C54" w:rsidRDefault="005331BE" w:rsidP="000A14CC">
      <w:pPr>
        <w:pStyle w:val="BodyText"/>
        <w:ind w:right="9"/>
      </w:pPr>
      <w:r w:rsidRPr="002A3C54">
        <w:t>В</w:t>
      </w:r>
      <w:r w:rsidRPr="002A3C54">
        <w:rPr>
          <w:spacing w:val="-3"/>
        </w:rPr>
        <w:t xml:space="preserve"> </w:t>
      </w:r>
      <w:r w:rsidRPr="002A3C54">
        <w:t>клиничното</w:t>
      </w:r>
      <w:r w:rsidRPr="002A3C54">
        <w:rPr>
          <w:spacing w:val="-2"/>
        </w:rPr>
        <w:t xml:space="preserve"> </w:t>
      </w:r>
      <w:r w:rsidRPr="002A3C54">
        <w:t>изпитване</w:t>
      </w:r>
      <w:r w:rsidRPr="002A3C54">
        <w:rPr>
          <w:spacing w:val="-4"/>
        </w:rPr>
        <w:t xml:space="preserve"> </w:t>
      </w:r>
      <w:r w:rsidRPr="002A3C54">
        <w:t>Е2100</w:t>
      </w:r>
      <w:r w:rsidRPr="002A3C54">
        <w:rPr>
          <w:spacing w:val="-2"/>
        </w:rPr>
        <w:t xml:space="preserve"> </w:t>
      </w:r>
      <w:r w:rsidRPr="002A3C54">
        <w:t>пациентите</w:t>
      </w:r>
      <w:r w:rsidRPr="002A3C54">
        <w:rPr>
          <w:spacing w:val="-4"/>
        </w:rPr>
        <w:t xml:space="preserve"> </w:t>
      </w:r>
      <w:r w:rsidRPr="002A3C54">
        <w:t>са</w:t>
      </w:r>
      <w:r w:rsidRPr="002A3C54">
        <w:rPr>
          <w:spacing w:val="-2"/>
        </w:rPr>
        <w:t xml:space="preserve"> </w:t>
      </w:r>
      <w:r w:rsidRPr="002A3C54">
        <w:t>лекувани</w:t>
      </w:r>
      <w:r w:rsidRPr="002A3C54">
        <w:rPr>
          <w:spacing w:val="-3"/>
        </w:rPr>
        <w:t xml:space="preserve"> </w:t>
      </w:r>
      <w:r w:rsidRPr="002A3C54">
        <w:t>до</w:t>
      </w:r>
      <w:r w:rsidRPr="002A3C54">
        <w:rPr>
          <w:spacing w:val="-2"/>
        </w:rPr>
        <w:t xml:space="preserve"> </w:t>
      </w:r>
      <w:r w:rsidRPr="002A3C54">
        <w:t>прогресия</w:t>
      </w:r>
      <w:r w:rsidRPr="002A3C54">
        <w:rPr>
          <w:spacing w:val="-3"/>
        </w:rPr>
        <w:t xml:space="preserve"> </w:t>
      </w:r>
      <w:r w:rsidRPr="002A3C54">
        <w:t>на</w:t>
      </w:r>
      <w:r w:rsidRPr="002A3C54">
        <w:rPr>
          <w:spacing w:val="-2"/>
        </w:rPr>
        <w:t xml:space="preserve"> </w:t>
      </w:r>
      <w:r w:rsidRPr="002A3C54">
        <w:t>заболяването.</w:t>
      </w:r>
      <w:r w:rsidRPr="002A3C54">
        <w:rPr>
          <w:spacing w:val="-2"/>
        </w:rPr>
        <w:t xml:space="preserve"> </w:t>
      </w:r>
      <w:r w:rsidRPr="002A3C54">
        <w:t>Когато</w:t>
      </w:r>
      <w:r w:rsidRPr="002A3C54">
        <w:rPr>
          <w:spacing w:val="-5"/>
        </w:rPr>
        <w:t xml:space="preserve"> </w:t>
      </w:r>
      <w:r w:rsidRPr="002A3C54">
        <w:t>е било необходимо ранно преустановяване на химиотерапията, лечението с бевацизумаб самостоятелно</w:t>
      </w:r>
      <w:r w:rsidRPr="002A3C54">
        <w:rPr>
          <w:spacing w:val="-4"/>
        </w:rPr>
        <w:t xml:space="preserve"> </w:t>
      </w:r>
      <w:r w:rsidRPr="002A3C54">
        <w:t>е</w:t>
      </w:r>
      <w:r w:rsidRPr="002A3C54">
        <w:rPr>
          <w:spacing w:val="-4"/>
        </w:rPr>
        <w:t xml:space="preserve"> </w:t>
      </w:r>
      <w:r w:rsidRPr="002A3C54">
        <w:t>продължавало</w:t>
      </w:r>
      <w:r w:rsidRPr="002A3C54">
        <w:rPr>
          <w:spacing w:val="-4"/>
        </w:rPr>
        <w:t xml:space="preserve"> </w:t>
      </w:r>
      <w:r w:rsidRPr="002A3C54">
        <w:t>до</w:t>
      </w:r>
      <w:r w:rsidRPr="002A3C54">
        <w:rPr>
          <w:spacing w:val="-4"/>
        </w:rPr>
        <w:t xml:space="preserve"> </w:t>
      </w:r>
      <w:r w:rsidRPr="002A3C54">
        <w:t>прогресия</w:t>
      </w:r>
      <w:r w:rsidRPr="002A3C54">
        <w:rPr>
          <w:spacing w:val="-5"/>
        </w:rPr>
        <w:t xml:space="preserve"> </w:t>
      </w:r>
      <w:r w:rsidRPr="002A3C54">
        <w:t>на</w:t>
      </w:r>
      <w:r w:rsidRPr="002A3C54">
        <w:rPr>
          <w:spacing w:val="-4"/>
        </w:rPr>
        <w:t xml:space="preserve"> </w:t>
      </w:r>
      <w:r w:rsidRPr="002A3C54">
        <w:t>заболяването.</w:t>
      </w:r>
      <w:r w:rsidRPr="002A3C54">
        <w:rPr>
          <w:spacing w:val="-4"/>
        </w:rPr>
        <w:t xml:space="preserve"> </w:t>
      </w:r>
      <w:r w:rsidRPr="002A3C54">
        <w:t>Характеристиките</w:t>
      </w:r>
      <w:r w:rsidRPr="002A3C54">
        <w:rPr>
          <w:spacing w:val="-4"/>
        </w:rPr>
        <w:t xml:space="preserve"> </w:t>
      </w:r>
      <w:r w:rsidRPr="002A3C54">
        <w:t>на</w:t>
      </w:r>
      <w:r w:rsidRPr="002A3C54">
        <w:rPr>
          <w:spacing w:val="-4"/>
        </w:rPr>
        <w:t xml:space="preserve"> </w:t>
      </w:r>
      <w:r w:rsidRPr="002A3C54">
        <w:t>пациентите в различните групи са подобни. Първичната крайна точка на това изпитване е преживяемост без прогресия (ПБП), въз основа на оценката на изследователите на изпитването относно прогресията на заболяването. Освен това е извършен също и независим преглед на първичната крайна точка. Резултатите от това изпитване са представени в Таблица 10.</w:t>
      </w:r>
    </w:p>
    <w:p w14:paraId="47A4CA7A" w14:textId="77777777" w:rsidR="00780DDF" w:rsidRPr="002A3C54" w:rsidRDefault="00780DDF"/>
    <w:p w14:paraId="36658E60" w14:textId="77777777" w:rsidR="004B58FC" w:rsidRPr="002A3C54" w:rsidRDefault="005331BE" w:rsidP="000A14CC">
      <w:pPr>
        <w:pStyle w:val="Heading2"/>
        <w:ind w:left="0" w:right="9"/>
      </w:pPr>
      <w:r w:rsidRPr="002A3C54">
        <w:t>Таблица</w:t>
      </w:r>
      <w:r w:rsidRPr="002A3C54">
        <w:rPr>
          <w:spacing w:val="-9"/>
        </w:rPr>
        <w:t xml:space="preserve"> </w:t>
      </w:r>
      <w:r w:rsidRPr="002A3C54">
        <w:t>10:</w:t>
      </w:r>
      <w:r w:rsidRPr="002A3C54">
        <w:rPr>
          <w:spacing w:val="-3"/>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5"/>
        </w:rPr>
        <w:t xml:space="preserve"> </w:t>
      </w:r>
      <w:r w:rsidRPr="002A3C54">
        <w:t>от</w:t>
      </w:r>
      <w:r w:rsidRPr="002A3C54">
        <w:rPr>
          <w:spacing w:val="-5"/>
        </w:rPr>
        <w:t xml:space="preserve"> </w:t>
      </w:r>
      <w:r w:rsidRPr="002A3C54">
        <w:t>клинично</w:t>
      </w:r>
      <w:r w:rsidRPr="002A3C54">
        <w:rPr>
          <w:spacing w:val="-4"/>
        </w:rPr>
        <w:t xml:space="preserve"> </w:t>
      </w:r>
      <w:r w:rsidRPr="002A3C54">
        <w:t>изпитване</w:t>
      </w:r>
      <w:r w:rsidRPr="002A3C54">
        <w:rPr>
          <w:spacing w:val="-4"/>
        </w:rPr>
        <w:t xml:space="preserve"> </w:t>
      </w:r>
      <w:r w:rsidRPr="002A3C54">
        <w:rPr>
          <w:spacing w:val="-2"/>
        </w:rPr>
        <w:t>Е2100</w:t>
      </w:r>
    </w:p>
    <w:p w14:paraId="7113C23A"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4B58FC" w:rsidRPr="002A3C54" w14:paraId="45FC19C3" w14:textId="77777777" w:rsidTr="00823200">
        <w:trPr>
          <w:trHeight w:val="263"/>
        </w:trPr>
        <w:tc>
          <w:tcPr>
            <w:tcW w:w="5000" w:type="pct"/>
            <w:gridSpan w:val="5"/>
          </w:tcPr>
          <w:p w14:paraId="1E0F249B"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6679B8D1" w14:textId="77777777" w:rsidTr="00823200">
        <w:trPr>
          <w:trHeight w:val="263"/>
        </w:trPr>
        <w:tc>
          <w:tcPr>
            <w:tcW w:w="1260" w:type="pct"/>
          </w:tcPr>
          <w:p w14:paraId="7375244E" w14:textId="77777777" w:rsidR="004B58FC" w:rsidRPr="002A3C54" w:rsidRDefault="004B58FC" w:rsidP="000A14CC">
            <w:pPr>
              <w:pStyle w:val="TableParagraph"/>
              <w:ind w:right="9"/>
            </w:pPr>
          </w:p>
        </w:tc>
        <w:tc>
          <w:tcPr>
            <w:tcW w:w="1932" w:type="pct"/>
            <w:gridSpan w:val="2"/>
          </w:tcPr>
          <w:p w14:paraId="6FFEB5B3" w14:textId="77777777" w:rsidR="004B58FC" w:rsidRPr="002A3C54" w:rsidRDefault="005331BE" w:rsidP="000A14CC">
            <w:pPr>
              <w:pStyle w:val="TableParagraph"/>
              <w:ind w:right="9"/>
            </w:pPr>
            <w:r w:rsidRPr="002A3C54">
              <w:t>Оценка</w:t>
            </w:r>
            <w:r w:rsidRPr="002A3C54">
              <w:rPr>
                <w:spacing w:val="-3"/>
              </w:rPr>
              <w:t xml:space="preserve"> </w:t>
            </w:r>
            <w:r w:rsidRPr="002A3C54">
              <w:t>на</w:t>
            </w:r>
            <w:r w:rsidRPr="002A3C54">
              <w:rPr>
                <w:spacing w:val="-2"/>
              </w:rPr>
              <w:t xml:space="preserve"> изследователя*</w:t>
            </w:r>
          </w:p>
        </w:tc>
        <w:tc>
          <w:tcPr>
            <w:tcW w:w="1808" w:type="pct"/>
            <w:gridSpan w:val="2"/>
          </w:tcPr>
          <w:p w14:paraId="198D8D7D" w14:textId="77777777" w:rsidR="004B58FC" w:rsidRPr="002A3C54" w:rsidRDefault="005331BE" w:rsidP="000A14CC">
            <w:pPr>
              <w:pStyle w:val="TableParagraph"/>
              <w:ind w:right="9"/>
              <w:jc w:val="center"/>
            </w:pPr>
            <w:r w:rsidRPr="002A3C54">
              <w:t>IRF</w:t>
            </w:r>
            <w:r w:rsidRPr="002A3C54">
              <w:rPr>
                <w:spacing w:val="-6"/>
              </w:rPr>
              <w:t xml:space="preserve"> </w:t>
            </w:r>
            <w:r w:rsidRPr="002A3C54">
              <w:rPr>
                <w:spacing w:val="-2"/>
              </w:rPr>
              <w:t>оценка</w:t>
            </w:r>
          </w:p>
        </w:tc>
      </w:tr>
      <w:tr w:rsidR="004B58FC" w:rsidRPr="002A3C54" w14:paraId="6322C07E" w14:textId="77777777" w:rsidTr="00823200">
        <w:trPr>
          <w:trHeight w:val="839"/>
        </w:trPr>
        <w:tc>
          <w:tcPr>
            <w:tcW w:w="1260" w:type="pct"/>
          </w:tcPr>
          <w:p w14:paraId="66B423E8" w14:textId="77777777" w:rsidR="004B58FC" w:rsidRPr="002A3C54" w:rsidRDefault="004B58FC" w:rsidP="000A14CC">
            <w:pPr>
              <w:pStyle w:val="TableParagraph"/>
              <w:ind w:right="9"/>
            </w:pPr>
          </w:p>
        </w:tc>
        <w:tc>
          <w:tcPr>
            <w:tcW w:w="873" w:type="pct"/>
          </w:tcPr>
          <w:p w14:paraId="27D27065" w14:textId="77777777" w:rsidR="004B58FC" w:rsidRPr="002A3C54" w:rsidRDefault="005331BE" w:rsidP="000A14CC">
            <w:pPr>
              <w:pStyle w:val="TableParagraph"/>
              <w:ind w:right="9"/>
              <w:jc w:val="center"/>
            </w:pPr>
            <w:r w:rsidRPr="002A3C54">
              <w:rPr>
                <w:spacing w:val="-2"/>
              </w:rPr>
              <w:t>Паклитаксел</w:t>
            </w:r>
          </w:p>
          <w:p w14:paraId="4F2EA8DC" w14:textId="77777777" w:rsidR="004B58FC" w:rsidRPr="002A3C54" w:rsidRDefault="005331BE" w:rsidP="000A14CC">
            <w:pPr>
              <w:pStyle w:val="TableParagraph"/>
              <w:ind w:right="9"/>
              <w:jc w:val="center"/>
            </w:pPr>
            <w:r w:rsidRPr="002A3C54">
              <w:t xml:space="preserve">(n = </w:t>
            </w:r>
            <w:r w:rsidRPr="002A3C54">
              <w:rPr>
                <w:spacing w:val="-4"/>
              </w:rPr>
              <w:t>354)</w:t>
            </w:r>
          </w:p>
        </w:tc>
        <w:tc>
          <w:tcPr>
            <w:tcW w:w="1059" w:type="pct"/>
          </w:tcPr>
          <w:p w14:paraId="4C10D56A" w14:textId="77777777" w:rsidR="004B58FC" w:rsidRPr="002A3C54" w:rsidRDefault="005331BE" w:rsidP="000A14CC">
            <w:pPr>
              <w:pStyle w:val="TableParagraph"/>
              <w:ind w:right="9"/>
              <w:jc w:val="center"/>
            </w:pPr>
            <w:r w:rsidRPr="002A3C54">
              <w:rPr>
                <w:spacing w:val="-2"/>
              </w:rPr>
              <w:t>Паклитаксел/ бевацизумаб (n=368)</w:t>
            </w:r>
          </w:p>
        </w:tc>
        <w:tc>
          <w:tcPr>
            <w:tcW w:w="871" w:type="pct"/>
          </w:tcPr>
          <w:p w14:paraId="3CD82703" w14:textId="77777777" w:rsidR="004B58FC" w:rsidRPr="002A3C54" w:rsidRDefault="005331BE" w:rsidP="000A14CC">
            <w:pPr>
              <w:pStyle w:val="TableParagraph"/>
              <w:ind w:right="9"/>
              <w:jc w:val="center"/>
            </w:pPr>
            <w:r w:rsidRPr="002A3C54">
              <w:rPr>
                <w:spacing w:val="-2"/>
              </w:rPr>
              <w:t>Паклитаксел</w:t>
            </w:r>
          </w:p>
          <w:p w14:paraId="4B5D8052" w14:textId="77777777" w:rsidR="004B58FC" w:rsidRPr="002A3C54" w:rsidRDefault="005331BE" w:rsidP="000A14CC">
            <w:pPr>
              <w:pStyle w:val="TableParagraph"/>
              <w:ind w:right="9"/>
              <w:jc w:val="center"/>
            </w:pPr>
            <w:r w:rsidRPr="002A3C54">
              <w:t xml:space="preserve">(n = </w:t>
            </w:r>
            <w:r w:rsidRPr="002A3C54">
              <w:rPr>
                <w:spacing w:val="-4"/>
              </w:rPr>
              <w:t>354)</w:t>
            </w:r>
          </w:p>
        </w:tc>
        <w:tc>
          <w:tcPr>
            <w:tcW w:w="937" w:type="pct"/>
          </w:tcPr>
          <w:p w14:paraId="5D10A8A6" w14:textId="77777777" w:rsidR="004B58FC" w:rsidRPr="002A3C54" w:rsidRDefault="005331BE" w:rsidP="000A14CC">
            <w:pPr>
              <w:pStyle w:val="TableParagraph"/>
              <w:ind w:right="9"/>
              <w:jc w:val="center"/>
            </w:pPr>
            <w:r w:rsidRPr="002A3C54">
              <w:rPr>
                <w:spacing w:val="-2"/>
              </w:rPr>
              <w:t>Паклитаксел/ бевацизумаб (n=368)</w:t>
            </w:r>
          </w:p>
        </w:tc>
      </w:tr>
      <w:tr w:rsidR="004B58FC" w:rsidRPr="002A3C54" w14:paraId="39F35E3E" w14:textId="77777777" w:rsidTr="00823200">
        <w:trPr>
          <w:trHeight w:val="371"/>
        </w:trPr>
        <w:tc>
          <w:tcPr>
            <w:tcW w:w="1260" w:type="pct"/>
          </w:tcPr>
          <w:p w14:paraId="473F99F5"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ПБП </w:t>
            </w:r>
            <w:r w:rsidRPr="002A3C54">
              <w:rPr>
                <w:spacing w:val="-2"/>
              </w:rPr>
              <w:t>(месеца)</w:t>
            </w:r>
          </w:p>
        </w:tc>
        <w:tc>
          <w:tcPr>
            <w:tcW w:w="873" w:type="pct"/>
          </w:tcPr>
          <w:p w14:paraId="6E023354" w14:textId="77777777" w:rsidR="004B58FC" w:rsidRPr="002A3C54" w:rsidRDefault="005331BE" w:rsidP="00823200">
            <w:pPr>
              <w:pStyle w:val="TableParagraph"/>
              <w:ind w:right="9"/>
              <w:jc w:val="center"/>
            </w:pPr>
            <w:r w:rsidRPr="002A3C54">
              <w:rPr>
                <w:spacing w:val="-5"/>
              </w:rPr>
              <w:t>5,8</w:t>
            </w:r>
          </w:p>
        </w:tc>
        <w:tc>
          <w:tcPr>
            <w:tcW w:w="1059" w:type="pct"/>
          </w:tcPr>
          <w:p w14:paraId="657809DC" w14:textId="77777777" w:rsidR="004B58FC" w:rsidRPr="002A3C54" w:rsidRDefault="005331BE" w:rsidP="00823200">
            <w:pPr>
              <w:pStyle w:val="TableParagraph"/>
              <w:ind w:right="9"/>
              <w:jc w:val="center"/>
            </w:pPr>
            <w:r w:rsidRPr="002A3C54">
              <w:rPr>
                <w:spacing w:val="-4"/>
              </w:rPr>
              <w:t>11,4</w:t>
            </w:r>
          </w:p>
        </w:tc>
        <w:tc>
          <w:tcPr>
            <w:tcW w:w="871" w:type="pct"/>
          </w:tcPr>
          <w:p w14:paraId="491F2FF0" w14:textId="77777777" w:rsidR="004B58FC" w:rsidRPr="002A3C54" w:rsidRDefault="005331BE" w:rsidP="00823200">
            <w:pPr>
              <w:pStyle w:val="TableParagraph"/>
              <w:ind w:right="9"/>
              <w:jc w:val="center"/>
            </w:pPr>
            <w:r w:rsidRPr="002A3C54">
              <w:rPr>
                <w:spacing w:val="-5"/>
              </w:rPr>
              <w:t>5,8</w:t>
            </w:r>
          </w:p>
        </w:tc>
        <w:tc>
          <w:tcPr>
            <w:tcW w:w="937" w:type="pct"/>
          </w:tcPr>
          <w:p w14:paraId="4C7EDD0F" w14:textId="77777777" w:rsidR="004B58FC" w:rsidRPr="002A3C54" w:rsidRDefault="005331BE" w:rsidP="00823200">
            <w:pPr>
              <w:pStyle w:val="TableParagraph"/>
              <w:ind w:right="9"/>
              <w:jc w:val="center"/>
            </w:pPr>
            <w:r w:rsidRPr="002A3C54">
              <w:rPr>
                <w:spacing w:val="-4"/>
              </w:rPr>
              <w:t>11,3</w:t>
            </w:r>
          </w:p>
        </w:tc>
      </w:tr>
      <w:tr w:rsidR="004B58FC" w:rsidRPr="002A3C54" w14:paraId="26853922" w14:textId="77777777" w:rsidTr="00823200">
        <w:trPr>
          <w:trHeight w:val="553"/>
        </w:trPr>
        <w:tc>
          <w:tcPr>
            <w:tcW w:w="1260" w:type="pct"/>
          </w:tcPr>
          <w:p w14:paraId="4873498A" w14:textId="77777777" w:rsidR="004B58FC" w:rsidRPr="002A3C54" w:rsidRDefault="005331BE" w:rsidP="000A14CC">
            <w:pPr>
              <w:pStyle w:val="TableParagraph"/>
              <w:ind w:right="9"/>
            </w:pPr>
            <w:r w:rsidRPr="002A3C54">
              <w:rPr>
                <w:spacing w:val="-6"/>
              </w:rPr>
              <w:t xml:space="preserve">HR </w:t>
            </w:r>
            <w:r w:rsidRPr="002A3C54">
              <w:t>(95%</w:t>
            </w:r>
            <w:r w:rsidRPr="002A3C54">
              <w:rPr>
                <w:spacing w:val="-14"/>
              </w:rPr>
              <w:t xml:space="preserve"> </w:t>
            </w:r>
            <w:r w:rsidRPr="002A3C54">
              <w:t>CI)</w:t>
            </w:r>
          </w:p>
        </w:tc>
        <w:tc>
          <w:tcPr>
            <w:tcW w:w="1932" w:type="pct"/>
            <w:gridSpan w:val="2"/>
          </w:tcPr>
          <w:p w14:paraId="09D904E2" w14:textId="77777777" w:rsidR="004B58FC" w:rsidRPr="002A3C54" w:rsidRDefault="005331BE" w:rsidP="000A14CC">
            <w:pPr>
              <w:pStyle w:val="TableParagraph"/>
              <w:ind w:right="9"/>
              <w:jc w:val="center"/>
            </w:pPr>
            <w:r w:rsidRPr="002A3C54">
              <w:rPr>
                <w:spacing w:val="-2"/>
              </w:rPr>
              <w:t>0,421</w:t>
            </w:r>
          </w:p>
          <w:p w14:paraId="659D0C18" w14:textId="77777777" w:rsidR="004B58FC" w:rsidRPr="002A3C54" w:rsidRDefault="005331BE" w:rsidP="000A14CC">
            <w:pPr>
              <w:pStyle w:val="TableParagraph"/>
              <w:ind w:right="9"/>
              <w:jc w:val="center"/>
            </w:pPr>
            <w:r w:rsidRPr="002A3C54">
              <w:t>(0,343,</w:t>
            </w:r>
            <w:r w:rsidRPr="002A3C54">
              <w:rPr>
                <w:spacing w:val="-3"/>
              </w:rPr>
              <w:t xml:space="preserve"> </w:t>
            </w:r>
            <w:r w:rsidRPr="002A3C54">
              <w:rPr>
                <w:spacing w:val="-2"/>
              </w:rPr>
              <w:t>0,516)</w:t>
            </w:r>
          </w:p>
        </w:tc>
        <w:tc>
          <w:tcPr>
            <w:tcW w:w="1808" w:type="pct"/>
            <w:gridSpan w:val="2"/>
          </w:tcPr>
          <w:p w14:paraId="54E5E52F" w14:textId="77777777" w:rsidR="004B58FC" w:rsidRPr="002A3C54" w:rsidRDefault="005331BE" w:rsidP="000A14CC">
            <w:pPr>
              <w:pStyle w:val="TableParagraph"/>
              <w:ind w:right="9"/>
              <w:jc w:val="center"/>
            </w:pPr>
            <w:r w:rsidRPr="002A3C54">
              <w:rPr>
                <w:spacing w:val="-2"/>
              </w:rPr>
              <w:t>0,483</w:t>
            </w:r>
          </w:p>
          <w:p w14:paraId="12962E91" w14:textId="77777777" w:rsidR="004B58FC" w:rsidRPr="002A3C54" w:rsidRDefault="005331BE" w:rsidP="000A14CC">
            <w:pPr>
              <w:pStyle w:val="TableParagraph"/>
              <w:ind w:right="9"/>
              <w:jc w:val="center"/>
            </w:pPr>
            <w:r w:rsidRPr="002A3C54">
              <w:t>(0,385,</w:t>
            </w:r>
            <w:r w:rsidRPr="002A3C54">
              <w:rPr>
                <w:spacing w:val="-3"/>
              </w:rPr>
              <w:t xml:space="preserve"> </w:t>
            </w:r>
            <w:r w:rsidRPr="002A3C54">
              <w:rPr>
                <w:spacing w:val="-2"/>
              </w:rPr>
              <w:t>0,607)</w:t>
            </w:r>
          </w:p>
        </w:tc>
      </w:tr>
      <w:tr w:rsidR="004B58FC" w:rsidRPr="002A3C54" w14:paraId="24DE12DC" w14:textId="77777777" w:rsidTr="00823200">
        <w:trPr>
          <w:trHeight w:val="275"/>
        </w:trPr>
        <w:tc>
          <w:tcPr>
            <w:tcW w:w="1260" w:type="pct"/>
          </w:tcPr>
          <w:p w14:paraId="5FED99A0" w14:textId="77777777" w:rsidR="004B58FC" w:rsidRPr="002A3C54" w:rsidRDefault="005331BE" w:rsidP="000A14CC">
            <w:pPr>
              <w:pStyle w:val="TableParagraph"/>
              <w:ind w:right="9"/>
              <w:jc w:val="center"/>
            </w:pPr>
            <w:r w:rsidRPr="002A3C54">
              <w:rPr>
                <w:spacing w:val="-2"/>
              </w:rPr>
              <w:t>p-стойност</w:t>
            </w:r>
          </w:p>
        </w:tc>
        <w:tc>
          <w:tcPr>
            <w:tcW w:w="1932" w:type="pct"/>
            <w:gridSpan w:val="2"/>
          </w:tcPr>
          <w:p w14:paraId="392B8BE2" w14:textId="77777777" w:rsidR="004B58FC" w:rsidRPr="002A3C54" w:rsidRDefault="005331BE" w:rsidP="000A14CC">
            <w:pPr>
              <w:pStyle w:val="TableParagraph"/>
              <w:ind w:right="9"/>
              <w:jc w:val="center"/>
            </w:pPr>
            <w:r w:rsidRPr="002A3C54">
              <w:t xml:space="preserve">&lt; </w:t>
            </w:r>
            <w:r w:rsidRPr="002A3C54">
              <w:rPr>
                <w:spacing w:val="-2"/>
              </w:rPr>
              <w:t>0,0001</w:t>
            </w:r>
          </w:p>
        </w:tc>
        <w:tc>
          <w:tcPr>
            <w:tcW w:w="1808" w:type="pct"/>
            <w:gridSpan w:val="2"/>
          </w:tcPr>
          <w:p w14:paraId="56A22123"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17286B4E" w14:textId="77777777" w:rsidTr="00823200">
        <w:trPr>
          <w:trHeight w:val="263"/>
        </w:trPr>
        <w:tc>
          <w:tcPr>
            <w:tcW w:w="5000" w:type="pct"/>
            <w:gridSpan w:val="5"/>
          </w:tcPr>
          <w:p w14:paraId="76863EE9" w14:textId="77777777" w:rsidR="004B58FC" w:rsidRPr="002A3C54" w:rsidRDefault="005331BE" w:rsidP="000A14CC">
            <w:pPr>
              <w:pStyle w:val="TableParagraph"/>
              <w:ind w:right="9"/>
            </w:pPr>
            <w:r w:rsidRPr="002A3C54">
              <w:t>Степен</w:t>
            </w:r>
            <w:r w:rsidRPr="002A3C54">
              <w:rPr>
                <w:spacing w:val="-5"/>
              </w:rPr>
              <w:t xml:space="preserve"> </w:t>
            </w:r>
            <w:r w:rsidRPr="002A3C54">
              <w:t>на</w:t>
            </w:r>
            <w:r w:rsidRPr="002A3C54">
              <w:rPr>
                <w:spacing w:val="-3"/>
              </w:rPr>
              <w:t xml:space="preserve"> </w:t>
            </w:r>
            <w:r w:rsidRPr="002A3C54">
              <w:t>повлияване</w:t>
            </w:r>
            <w:r w:rsidRPr="002A3C54">
              <w:rPr>
                <w:spacing w:val="-3"/>
              </w:rPr>
              <w:t xml:space="preserve"> </w:t>
            </w:r>
            <w:r w:rsidRPr="002A3C54">
              <w:t>(за</w:t>
            </w:r>
            <w:r w:rsidRPr="002A3C54">
              <w:rPr>
                <w:spacing w:val="-9"/>
              </w:rPr>
              <w:t xml:space="preserve"> </w:t>
            </w:r>
            <w:r w:rsidRPr="002A3C54">
              <w:t>пациенти</w:t>
            </w:r>
            <w:r w:rsidRPr="002A3C54">
              <w:rPr>
                <w:spacing w:val="-4"/>
              </w:rPr>
              <w:t xml:space="preserve"> </w:t>
            </w:r>
            <w:r w:rsidRPr="002A3C54">
              <w:t>с</w:t>
            </w:r>
            <w:r w:rsidRPr="002A3C54">
              <w:rPr>
                <w:spacing w:val="-3"/>
              </w:rPr>
              <w:t xml:space="preserve"> </w:t>
            </w:r>
            <w:r w:rsidRPr="002A3C54">
              <w:t>измеримо</w:t>
            </w:r>
            <w:r w:rsidRPr="002A3C54">
              <w:rPr>
                <w:spacing w:val="-3"/>
              </w:rPr>
              <w:t xml:space="preserve"> </w:t>
            </w:r>
            <w:r w:rsidRPr="002A3C54">
              <w:rPr>
                <w:spacing w:val="-2"/>
              </w:rPr>
              <w:t>заболяване)</w:t>
            </w:r>
          </w:p>
        </w:tc>
      </w:tr>
      <w:tr w:rsidR="004B58FC" w:rsidRPr="002A3C54" w14:paraId="462DCDD4" w14:textId="77777777" w:rsidTr="00823200">
        <w:trPr>
          <w:trHeight w:val="263"/>
        </w:trPr>
        <w:tc>
          <w:tcPr>
            <w:tcW w:w="1260" w:type="pct"/>
          </w:tcPr>
          <w:p w14:paraId="04A95027" w14:textId="77777777" w:rsidR="004B58FC" w:rsidRPr="002A3C54" w:rsidRDefault="004B58FC" w:rsidP="000A14CC">
            <w:pPr>
              <w:pStyle w:val="TableParagraph"/>
              <w:ind w:right="9"/>
            </w:pPr>
          </w:p>
        </w:tc>
        <w:tc>
          <w:tcPr>
            <w:tcW w:w="1932" w:type="pct"/>
            <w:gridSpan w:val="2"/>
          </w:tcPr>
          <w:p w14:paraId="6E74A036" w14:textId="77777777" w:rsidR="004B58FC" w:rsidRPr="002A3C54" w:rsidRDefault="005331BE" w:rsidP="000A14CC">
            <w:pPr>
              <w:pStyle w:val="TableParagraph"/>
              <w:ind w:right="9"/>
            </w:pPr>
            <w:r w:rsidRPr="002A3C54">
              <w:t>Оценка</w:t>
            </w:r>
            <w:r w:rsidRPr="002A3C54">
              <w:rPr>
                <w:spacing w:val="-3"/>
              </w:rPr>
              <w:t xml:space="preserve"> </w:t>
            </w:r>
            <w:r w:rsidRPr="002A3C54">
              <w:t>на</w:t>
            </w:r>
            <w:r w:rsidRPr="002A3C54">
              <w:rPr>
                <w:spacing w:val="-2"/>
              </w:rPr>
              <w:t xml:space="preserve"> изследователя</w:t>
            </w:r>
          </w:p>
        </w:tc>
        <w:tc>
          <w:tcPr>
            <w:tcW w:w="1808" w:type="pct"/>
            <w:gridSpan w:val="2"/>
          </w:tcPr>
          <w:p w14:paraId="0B3332BA" w14:textId="77777777" w:rsidR="004B58FC" w:rsidRPr="002A3C54" w:rsidRDefault="005331BE" w:rsidP="000A14CC">
            <w:pPr>
              <w:pStyle w:val="TableParagraph"/>
              <w:ind w:right="9"/>
              <w:jc w:val="center"/>
            </w:pPr>
            <w:r w:rsidRPr="002A3C54">
              <w:t>IRF</w:t>
            </w:r>
            <w:r w:rsidRPr="002A3C54">
              <w:rPr>
                <w:spacing w:val="-6"/>
              </w:rPr>
              <w:t xml:space="preserve"> </w:t>
            </w:r>
            <w:r w:rsidRPr="002A3C54">
              <w:rPr>
                <w:spacing w:val="-2"/>
              </w:rPr>
              <w:t>оценка</w:t>
            </w:r>
          </w:p>
        </w:tc>
      </w:tr>
      <w:tr w:rsidR="004B58FC" w:rsidRPr="002A3C54" w14:paraId="2FE61A23" w14:textId="77777777" w:rsidTr="00823200">
        <w:trPr>
          <w:trHeight w:val="760"/>
        </w:trPr>
        <w:tc>
          <w:tcPr>
            <w:tcW w:w="1260" w:type="pct"/>
          </w:tcPr>
          <w:p w14:paraId="663E2A0F" w14:textId="77777777" w:rsidR="004B58FC" w:rsidRPr="002A3C54" w:rsidRDefault="004B58FC" w:rsidP="000A14CC">
            <w:pPr>
              <w:pStyle w:val="TableParagraph"/>
              <w:ind w:right="9"/>
            </w:pPr>
          </w:p>
        </w:tc>
        <w:tc>
          <w:tcPr>
            <w:tcW w:w="873" w:type="pct"/>
          </w:tcPr>
          <w:p w14:paraId="79E07ECD" w14:textId="77777777" w:rsidR="004B58FC" w:rsidRPr="002A3C54" w:rsidRDefault="005331BE" w:rsidP="00823200">
            <w:pPr>
              <w:pStyle w:val="TableParagraph"/>
              <w:ind w:right="9"/>
              <w:jc w:val="center"/>
            </w:pPr>
            <w:r w:rsidRPr="002A3C54">
              <w:rPr>
                <w:spacing w:val="-2"/>
              </w:rPr>
              <w:t>Паклитаксел</w:t>
            </w:r>
          </w:p>
          <w:p w14:paraId="346D7A41" w14:textId="77777777" w:rsidR="004B58FC" w:rsidRPr="002A3C54" w:rsidRDefault="005331BE" w:rsidP="00823200">
            <w:pPr>
              <w:pStyle w:val="TableParagraph"/>
              <w:ind w:right="9"/>
              <w:jc w:val="center"/>
            </w:pPr>
            <w:r w:rsidRPr="002A3C54">
              <w:t xml:space="preserve">(n = </w:t>
            </w:r>
            <w:r w:rsidRPr="002A3C54">
              <w:rPr>
                <w:spacing w:val="-4"/>
              </w:rPr>
              <w:t>273)</w:t>
            </w:r>
          </w:p>
        </w:tc>
        <w:tc>
          <w:tcPr>
            <w:tcW w:w="1059" w:type="pct"/>
          </w:tcPr>
          <w:p w14:paraId="66F7EC26" w14:textId="77777777" w:rsidR="004B58FC" w:rsidRPr="002A3C54" w:rsidRDefault="005331BE" w:rsidP="00823200">
            <w:pPr>
              <w:pStyle w:val="TableParagraph"/>
              <w:ind w:right="9"/>
              <w:jc w:val="center"/>
            </w:pPr>
            <w:r w:rsidRPr="002A3C54">
              <w:rPr>
                <w:spacing w:val="-2"/>
              </w:rPr>
              <w:t>Паклитаксел/</w:t>
            </w:r>
          </w:p>
          <w:p w14:paraId="502B5428" w14:textId="77777777" w:rsidR="004B58FC" w:rsidRPr="002A3C54" w:rsidRDefault="005331BE" w:rsidP="00823200">
            <w:pPr>
              <w:pStyle w:val="TableParagraph"/>
              <w:ind w:right="9"/>
              <w:jc w:val="center"/>
            </w:pPr>
            <w:r w:rsidRPr="002A3C54">
              <w:rPr>
                <w:spacing w:val="-2"/>
              </w:rPr>
              <w:t>бевацизумаб (n=252)</w:t>
            </w:r>
          </w:p>
        </w:tc>
        <w:tc>
          <w:tcPr>
            <w:tcW w:w="871" w:type="pct"/>
          </w:tcPr>
          <w:p w14:paraId="29486104" w14:textId="77777777" w:rsidR="004B58FC" w:rsidRPr="002A3C54" w:rsidRDefault="005331BE" w:rsidP="00823200">
            <w:pPr>
              <w:pStyle w:val="TableParagraph"/>
              <w:ind w:right="9"/>
              <w:jc w:val="center"/>
            </w:pPr>
            <w:r w:rsidRPr="002A3C54">
              <w:rPr>
                <w:spacing w:val="-2"/>
              </w:rPr>
              <w:t>Паклитаксел</w:t>
            </w:r>
          </w:p>
          <w:p w14:paraId="58BEB22A" w14:textId="77777777" w:rsidR="004B58FC" w:rsidRPr="002A3C54" w:rsidRDefault="005331BE" w:rsidP="00823200">
            <w:pPr>
              <w:pStyle w:val="TableParagraph"/>
              <w:ind w:right="9"/>
              <w:jc w:val="center"/>
            </w:pPr>
            <w:r w:rsidRPr="002A3C54">
              <w:t xml:space="preserve">(n = </w:t>
            </w:r>
            <w:r w:rsidRPr="002A3C54">
              <w:rPr>
                <w:spacing w:val="-4"/>
              </w:rPr>
              <w:t>243)</w:t>
            </w:r>
          </w:p>
        </w:tc>
        <w:tc>
          <w:tcPr>
            <w:tcW w:w="937" w:type="pct"/>
          </w:tcPr>
          <w:p w14:paraId="26C5DBB0" w14:textId="77777777" w:rsidR="004B58FC" w:rsidRPr="002A3C54" w:rsidRDefault="005331BE" w:rsidP="00823200">
            <w:pPr>
              <w:pStyle w:val="TableParagraph"/>
              <w:ind w:right="9"/>
              <w:jc w:val="center"/>
            </w:pPr>
            <w:r w:rsidRPr="002A3C54">
              <w:rPr>
                <w:spacing w:val="-2"/>
              </w:rPr>
              <w:t>Паклитаксел/</w:t>
            </w:r>
          </w:p>
          <w:p w14:paraId="0F89AE08" w14:textId="77777777" w:rsidR="004B58FC" w:rsidRPr="002A3C54" w:rsidRDefault="005331BE" w:rsidP="00823200">
            <w:pPr>
              <w:pStyle w:val="TableParagraph"/>
              <w:ind w:right="9"/>
              <w:jc w:val="center"/>
            </w:pPr>
            <w:r w:rsidRPr="002A3C54">
              <w:rPr>
                <w:spacing w:val="-2"/>
              </w:rPr>
              <w:t>бевацизумаб (n=229)</w:t>
            </w:r>
          </w:p>
        </w:tc>
      </w:tr>
      <w:tr w:rsidR="004B58FC" w:rsidRPr="002A3C54" w14:paraId="1763BD1E" w14:textId="77777777" w:rsidTr="00823200">
        <w:trPr>
          <w:trHeight w:val="507"/>
        </w:trPr>
        <w:tc>
          <w:tcPr>
            <w:tcW w:w="1260" w:type="pct"/>
          </w:tcPr>
          <w:p w14:paraId="29857128" w14:textId="77777777" w:rsidR="004B58FC" w:rsidRPr="002A3C54" w:rsidRDefault="005331BE" w:rsidP="000A14CC">
            <w:pPr>
              <w:pStyle w:val="TableParagraph"/>
              <w:ind w:right="9"/>
              <w:jc w:val="center"/>
            </w:pPr>
            <w:r w:rsidRPr="002A3C54">
              <w:t>%</w:t>
            </w:r>
            <w:r w:rsidRPr="002A3C54">
              <w:rPr>
                <w:spacing w:val="-14"/>
              </w:rPr>
              <w:t xml:space="preserve"> </w:t>
            </w:r>
            <w:r w:rsidRPr="002A3C54">
              <w:t>пациентки</w:t>
            </w:r>
            <w:r w:rsidRPr="002A3C54">
              <w:rPr>
                <w:spacing w:val="-14"/>
              </w:rPr>
              <w:t xml:space="preserve"> </w:t>
            </w:r>
            <w:r w:rsidRPr="002A3C54">
              <w:t xml:space="preserve">с </w:t>
            </w:r>
            <w:r w:rsidRPr="002A3C54">
              <w:rPr>
                <w:spacing w:val="-2"/>
              </w:rPr>
              <w:t>обективен отговор</w:t>
            </w:r>
          </w:p>
        </w:tc>
        <w:tc>
          <w:tcPr>
            <w:tcW w:w="873" w:type="pct"/>
          </w:tcPr>
          <w:p w14:paraId="7F52C719" w14:textId="77777777" w:rsidR="004B58FC" w:rsidRPr="002A3C54" w:rsidRDefault="005331BE" w:rsidP="00823200">
            <w:pPr>
              <w:pStyle w:val="TableParagraph"/>
              <w:ind w:right="9"/>
              <w:jc w:val="center"/>
            </w:pPr>
            <w:r w:rsidRPr="002A3C54">
              <w:rPr>
                <w:spacing w:val="-4"/>
              </w:rPr>
              <w:t>23,4</w:t>
            </w:r>
          </w:p>
        </w:tc>
        <w:tc>
          <w:tcPr>
            <w:tcW w:w="1059" w:type="pct"/>
          </w:tcPr>
          <w:p w14:paraId="25ACF36F" w14:textId="77777777" w:rsidR="004B58FC" w:rsidRPr="002A3C54" w:rsidRDefault="005331BE" w:rsidP="00823200">
            <w:pPr>
              <w:pStyle w:val="TableParagraph"/>
              <w:ind w:right="9"/>
              <w:jc w:val="center"/>
            </w:pPr>
            <w:r w:rsidRPr="002A3C54">
              <w:rPr>
                <w:spacing w:val="-4"/>
              </w:rPr>
              <w:t>48,0</w:t>
            </w:r>
          </w:p>
        </w:tc>
        <w:tc>
          <w:tcPr>
            <w:tcW w:w="871" w:type="pct"/>
          </w:tcPr>
          <w:p w14:paraId="7703ABC8" w14:textId="77777777" w:rsidR="004B58FC" w:rsidRPr="002A3C54" w:rsidRDefault="005331BE" w:rsidP="00823200">
            <w:pPr>
              <w:pStyle w:val="TableParagraph"/>
              <w:ind w:right="9"/>
              <w:jc w:val="center"/>
            </w:pPr>
            <w:r w:rsidRPr="002A3C54">
              <w:rPr>
                <w:spacing w:val="-4"/>
              </w:rPr>
              <w:t>22,2</w:t>
            </w:r>
          </w:p>
        </w:tc>
        <w:tc>
          <w:tcPr>
            <w:tcW w:w="937" w:type="pct"/>
          </w:tcPr>
          <w:p w14:paraId="62E21C47" w14:textId="77777777" w:rsidR="004B58FC" w:rsidRPr="002A3C54" w:rsidRDefault="005331BE" w:rsidP="00823200">
            <w:pPr>
              <w:pStyle w:val="TableParagraph"/>
              <w:ind w:right="9"/>
              <w:jc w:val="center"/>
            </w:pPr>
            <w:r w:rsidRPr="002A3C54">
              <w:rPr>
                <w:spacing w:val="-4"/>
              </w:rPr>
              <w:t>49,8</w:t>
            </w:r>
          </w:p>
        </w:tc>
      </w:tr>
      <w:tr w:rsidR="004B58FC" w:rsidRPr="002A3C54" w14:paraId="428CB5E5" w14:textId="77777777" w:rsidTr="00823200">
        <w:trPr>
          <w:trHeight w:val="275"/>
        </w:trPr>
        <w:tc>
          <w:tcPr>
            <w:tcW w:w="1260" w:type="pct"/>
          </w:tcPr>
          <w:p w14:paraId="685ADBE6" w14:textId="77777777" w:rsidR="004B58FC" w:rsidRPr="002A3C54" w:rsidRDefault="005331BE" w:rsidP="000A14CC">
            <w:pPr>
              <w:pStyle w:val="TableParagraph"/>
              <w:ind w:right="9"/>
              <w:jc w:val="center"/>
            </w:pPr>
            <w:r w:rsidRPr="002A3C54">
              <w:rPr>
                <w:spacing w:val="-2"/>
              </w:rPr>
              <w:t>p-стойност</w:t>
            </w:r>
          </w:p>
        </w:tc>
        <w:tc>
          <w:tcPr>
            <w:tcW w:w="1932" w:type="pct"/>
            <w:gridSpan w:val="2"/>
          </w:tcPr>
          <w:p w14:paraId="00B2E2A5" w14:textId="77777777" w:rsidR="004B58FC" w:rsidRPr="002A3C54" w:rsidRDefault="005331BE" w:rsidP="000A14CC">
            <w:pPr>
              <w:pStyle w:val="TableParagraph"/>
              <w:ind w:right="9"/>
              <w:jc w:val="center"/>
            </w:pPr>
            <w:r w:rsidRPr="002A3C54">
              <w:t xml:space="preserve">&lt; </w:t>
            </w:r>
            <w:r w:rsidRPr="002A3C54">
              <w:rPr>
                <w:spacing w:val="-2"/>
              </w:rPr>
              <w:t>0,0001</w:t>
            </w:r>
          </w:p>
        </w:tc>
        <w:tc>
          <w:tcPr>
            <w:tcW w:w="1808" w:type="pct"/>
            <w:gridSpan w:val="2"/>
          </w:tcPr>
          <w:p w14:paraId="69AD907B" w14:textId="77777777" w:rsidR="004B58FC" w:rsidRPr="002A3C54" w:rsidRDefault="005331BE" w:rsidP="000A14CC">
            <w:pPr>
              <w:pStyle w:val="TableParagraph"/>
              <w:ind w:right="9"/>
              <w:jc w:val="center"/>
            </w:pPr>
            <w:r w:rsidRPr="002A3C54">
              <w:t xml:space="preserve">&lt; </w:t>
            </w:r>
            <w:r w:rsidRPr="002A3C54">
              <w:rPr>
                <w:spacing w:val="-2"/>
              </w:rPr>
              <w:t>0,0001</w:t>
            </w:r>
          </w:p>
        </w:tc>
      </w:tr>
    </w:tbl>
    <w:p w14:paraId="2B2AF71F" w14:textId="77777777" w:rsidR="004B58FC" w:rsidRPr="002A3C54" w:rsidRDefault="005331BE" w:rsidP="00933AE1">
      <w:pPr>
        <w:pStyle w:val="ListParagraph"/>
        <w:numPr>
          <w:ilvl w:val="0"/>
          <w:numId w:val="4"/>
        </w:numPr>
        <w:tabs>
          <w:tab w:val="left" w:pos="523"/>
        </w:tabs>
        <w:ind w:left="0" w:right="9" w:firstLine="0"/>
      </w:pPr>
      <w:r w:rsidRPr="002A3C54">
        <w:t>първичен</w:t>
      </w:r>
      <w:r w:rsidRPr="002A3C54">
        <w:rPr>
          <w:spacing w:val="-5"/>
        </w:rPr>
        <w:t xml:space="preserve"> </w:t>
      </w:r>
      <w:r w:rsidRPr="002A3C54">
        <w:rPr>
          <w:spacing w:val="-2"/>
        </w:rPr>
        <w:t>анализ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4B58FC" w:rsidRPr="002A3C54" w14:paraId="3D52BBD7" w14:textId="77777777" w:rsidTr="00780DDF">
        <w:trPr>
          <w:trHeight w:val="266"/>
        </w:trPr>
        <w:tc>
          <w:tcPr>
            <w:tcW w:w="5000" w:type="pct"/>
            <w:gridSpan w:val="3"/>
          </w:tcPr>
          <w:p w14:paraId="092075C5"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6BA28AF1" w14:textId="77777777" w:rsidTr="00780DDF">
        <w:trPr>
          <w:trHeight w:val="489"/>
        </w:trPr>
        <w:tc>
          <w:tcPr>
            <w:tcW w:w="1248" w:type="pct"/>
          </w:tcPr>
          <w:p w14:paraId="29FD0691" w14:textId="77777777" w:rsidR="004B58FC" w:rsidRPr="002A3C54" w:rsidRDefault="004B58FC" w:rsidP="000A14CC">
            <w:pPr>
              <w:pStyle w:val="TableParagraph"/>
              <w:ind w:right="9"/>
            </w:pPr>
          </w:p>
        </w:tc>
        <w:tc>
          <w:tcPr>
            <w:tcW w:w="1956" w:type="pct"/>
          </w:tcPr>
          <w:p w14:paraId="6AF1ABE2" w14:textId="77777777" w:rsidR="004B58FC" w:rsidRPr="002A3C54" w:rsidRDefault="005331BE" w:rsidP="000A14CC">
            <w:pPr>
              <w:pStyle w:val="TableParagraph"/>
              <w:ind w:right="9"/>
              <w:jc w:val="center"/>
            </w:pPr>
            <w:r w:rsidRPr="002A3C54">
              <w:rPr>
                <w:spacing w:val="-2"/>
              </w:rPr>
              <w:t>Паклитаксел</w:t>
            </w:r>
          </w:p>
          <w:p w14:paraId="545BFAAE" w14:textId="77777777" w:rsidR="004B58FC" w:rsidRPr="002A3C54" w:rsidRDefault="005331BE" w:rsidP="000A14CC">
            <w:pPr>
              <w:pStyle w:val="TableParagraph"/>
              <w:ind w:right="9"/>
              <w:jc w:val="center"/>
            </w:pPr>
            <w:r w:rsidRPr="002A3C54">
              <w:t xml:space="preserve">(n = </w:t>
            </w:r>
            <w:r w:rsidRPr="002A3C54">
              <w:rPr>
                <w:spacing w:val="-4"/>
              </w:rPr>
              <w:t>354)</w:t>
            </w:r>
          </w:p>
        </w:tc>
        <w:tc>
          <w:tcPr>
            <w:tcW w:w="1796" w:type="pct"/>
          </w:tcPr>
          <w:p w14:paraId="67ACCF88" w14:textId="77777777" w:rsidR="004B58FC" w:rsidRPr="002A3C54" w:rsidRDefault="005331BE" w:rsidP="000A14CC">
            <w:pPr>
              <w:pStyle w:val="TableParagraph"/>
              <w:ind w:right="9"/>
              <w:jc w:val="center"/>
            </w:pPr>
            <w:r w:rsidRPr="002A3C54">
              <w:rPr>
                <w:spacing w:val="-2"/>
              </w:rPr>
              <w:t>Паклитаксел/ бевацизумаб (n=368)</w:t>
            </w:r>
          </w:p>
        </w:tc>
      </w:tr>
      <w:tr w:rsidR="004B58FC" w:rsidRPr="002A3C54" w14:paraId="0294495A" w14:textId="77777777" w:rsidTr="00780DDF">
        <w:trPr>
          <w:trHeight w:val="412"/>
        </w:trPr>
        <w:tc>
          <w:tcPr>
            <w:tcW w:w="1248" w:type="pct"/>
          </w:tcPr>
          <w:p w14:paraId="55B92707"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ОП </w:t>
            </w:r>
            <w:r w:rsidRPr="002A3C54">
              <w:rPr>
                <w:spacing w:val="-2"/>
              </w:rPr>
              <w:t>(месеци)</w:t>
            </w:r>
          </w:p>
        </w:tc>
        <w:tc>
          <w:tcPr>
            <w:tcW w:w="1956" w:type="pct"/>
          </w:tcPr>
          <w:p w14:paraId="3B1B0B8A" w14:textId="77777777" w:rsidR="004B58FC" w:rsidRPr="002A3C54" w:rsidRDefault="005331BE" w:rsidP="000A14CC">
            <w:pPr>
              <w:pStyle w:val="TableParagraph"/>
              <w:ind w:right="9"/>
              <w:jc w:val="center"/>
            </w:pPr>
            <w:r w:rsidRPr="002A3C54">
              <w:rPr>
                <w:spacing w:val="-4"/>
              </w:rPr>
              <w:t>24,8</w:t>
            </w:r>
          </w:p>
        </w:tc>
        <w:tc>
          <w:tcPr>
            <w:tcW w:w="1796" w:type="pct"/>
          </w:tcPr>
          <w:p w14:paraId="1796785D" w14:textId="77777777" w:rsidR="004B58FC" w:rsidRPr="002A3C54" w:rsidRDefault="005331BE" w:rsidP="000A14CC">
            <w:pPr>
              <w:pStyle w:val="TableParagraph"/>
              <w:ind w:right="9"/>
              <w:jc w:val="center"/>
            </w:pPr>
            <w:r w:rsidRPr="002A3C54">
              <w:rPr>
                <w:spacing w:val="-4"/>
              </w:rPr>
              <w:t>26,5</w:t>
            </w:r>
          </w:p>
        </w:tc>
      </w:tr>
      <w:tr w:rsidR="004B58FC" w:rsidRPr="002A3C54" w14:paraId="12A14711" w14:textId="77777777" w:rsidTr="00780DDF">
        <w:trPr>
          <w:trHeight w:val="551"/>
        </w:trPr>
        <w:tc>
          <w:tcPr>
            <w:tcW w:w="1248" w:type="pct"/>
          </w:tcPr>
          <w:p w14:paraId="0DCEB2B4" w14:textId="77777777" w:rsidR="004B58FC" w:rsidRPr="002A3C54" w:rsidRDefault="005331BE" w:rsidP="000A14CC">
            <w:pPr>
              <w:pStyle w:val="TableParagraph"/>
              <w:ind w:right="9"/>
            </w:pPr>
            <w:r w:rsidRPr="002A3C54">
              <w:rPr>
                <w:spacing w:val="-6"/>
              </w:rPr>
              <w:t xml:space="preserve">HR </w:t>
            </w:r>
            <w:r w:rsidRPr="002A3C54">
              <w:t>(95%</w:t>
            </w:r>
            <w:r w:rsidRPr="002A3C54">
              <w:rPr>
                <w:spacing w:val="-14"/>
              </w:rPr>
              <w:t xml:space="preserve"> </w:t>
            </w:r>
            <w:r w:rsidRPr="002A3C54">
              <w:t>CI)</w:t>
            </w:r>
          </w:p>
        </w:tc>
        <w:tc>
          <w:tcPr>
            <w:tcW w:w="3752" w:type="pct"/>
            <w:gridSpan w:val="2"/>
          </w:tcPr>
          <w:p w14:paraId="4DAA4EED" w14:textId="77777777" w:rsidR="004B58FC" w:rsidRPr="002A3C54" w:rsidRDefault="005331BE" w:rsidP="000A14CC">
            <w:pPr>
              <w:pStyle w:val="TableParagraph"/>
              <w:ind w:right="9"/>
              <w:jc w:val="center"/>
            </w:pPr>
            <w:r w:rsidRPr="002A3C54">
              <w:rPr>
                <w:spacing w:val="-2"/>
              </w:rPr>
              <w:t>0,869</w:t>
            </w:r>
          </w:p>
          <w:p w14:paraId="19A2B909" w14:textId="77777777" w:rsidR="004B58FC" w:rsidRPr="002A3C54" w:rsidRDefault="005331BE" w:rsidP="000A14CC">
            <w:pPr>
              <w:pStyle w:val="TableParagraph"/>
              <w:ind w:right="9"/>
              <w:jc w:val="center"/>
            </w:pPr>
            <w:r w:rsidRPr="002A3C54">
              <w:t>(0,722,</w:t>
            </w:r>
            <w:r w:rsidRPr="002A3C54">
              <w:rPr>
                <w:spacing w:val="-3"/>
              </w:rPr>
              <w:t xml:space="preserve"> </w:t>
            </w:r>
            <w:r w:rsidRPr="002A3C54">
              <w:rPr>
                <w:spacing w:val="-2"/>
              </w:rPr>
              <w:t>1,046)</w:t>
            </w:r>
          </w:p>
        </w:tc>
      </w:tr>
      <w:tr w:rsidR="004B58FC" w:rsidRPr="002A3C54" w14:paraId="3D47FABA" w14:textId="77777777" w:rsidTr="00780DDF">
        <w:trPr>
          <w:trHeight w:val="275"/>
        </w:trPr>
        <w:tc>
          <w:tcPr>
            <w:tcW w:w="1248" w:type="pct"/>
          </w:tcPr>
          <w:p w14:paraId="503024E0" w14:textId="77777777" w:rsidR="004B58FC" w:rsidRPr="002A3C54" w:rsidRDefault="005331BE" w:rsidP="000A14CC">
            <w:pPr>
              <w:pStyle w:val="TableParagraph"/>
              <w:ind w:right="9"/>
            </w:pPr>
            <w:r w:rsidRPr="002A3C54">
              <w:rPr>
                <w:spacing w:val="-2"/>
              </w:rPr>
              <w:t>p-стойност</w:t>
            </w:r>
          </w:p>
        </w:tc>
        <w:tc>
          <w:tcPr>
            <w:tcW w:w="3752" w:type="pct"/>
            <w:gridSpan w:val="2"/>
          </w:tcPr>
          <w:p w14:paraId="62038D13" w14:textId="77777777" w:rsidR="004B58FC" w:rsidRPr="002A3C54" w:rsidRDefault="005331BE" w:rsidP="000A14CC">
            <w:pPr>
              <w:pStyle w:val="TableParagraph"/>
              <w:ind w:right="9"/>
              <w:jc w:val="center"/>
            </w:pPr>
            <w:r w:rsidRPr="002A3C54">
              <w:rPr>
                <w:spacing w:val="-2"/>
              </w:rPr>
              <w:t>0,1374</w:t>
            </w:r>
          </w:p>
        </w:tc>
      </w:tr>
    </w:tbl>
    <w:p w14:paraId="0D6A8FD5" w14:textId="77777777" w:rsidR="004B58FC" w:rsidRPr="002A3C54" w:rsidRDefault="004B58FC" w:rsidP="000A14CC">
      <w:pPr>
        <w:pStyle w:val="BodyText"/>
        <w:ind w:right="9"/>
      </w:pPr>
    </w:p>
    <w:p w14:paraId="4C1CA530" w14:textId="77777777" w:rsidR="004B58FC" w:rsidRPr="002A3C54" w:rsidRDefault="005331BE" w:rsidP="000A14CC">
      <w:pPr>
        <w:pStyle w:val="BodyText"/>
        <w:ind w:right="9"/>
      </w:pPr>
      <w:r w:rsidRPr="002A3C54">
        <w:t>Клинична полза от лечението с бевацизумаб, измерена чрез ПБП, е наблюдавана във всички изследвани,</w:t>
      </w:r>
      <w:r w:rsidRPr="002A3C54">
        <w:rPr>
          <w:spacing w:val="-4"/>
        </w:rPr>
        <w:t xml:space="preserve"> </w:t>
      </w:r>
      <w:r w:rsidRPr="002A3C54">
        <w:t>предварително</w:t>
      </w:r>
      <w:r w:rsidRPr="002A3C54">
        <w:rPr>
          <w:spacing w:val="-4"/>
        </w:rPr>
        <w:t xml:space="preserve"> </w:t>
      </w:r>
      <w:r w:rsidRPr="002A3C54">
        <w:t>определени</w:t>
      </w:r>
      <w:r w:rsidRPr="002A3C54">
        <w:rPr>
          <w:spacing w:val="-5"/>
        </w:rPr>
        <w:t xml:space="preserve"> </w:t>
      </w:r>
      <w:r w:rsidRPr="002A3C54">
        <w:t>подгрупи</w:t>
      </w:r>
      <w:r w:rsidRPr="002A3C54">
        <w:rPr>
          <w:spacing w:val="-7"/>
        </w:rPr>
        <w:t xml:space="preserve"> </w:t>
      </w:r>
      <w:r w:rsidRPr="002A3C54">
        <w:t>(включително</w:t>
      </w:r>
      <w:r w:rsidRPr="002A3C54">
        <w:rPr>
          <w:spacing w:val="-4"/>
        </w:rPr>
        <w:t xml:space="preserve"> </w:t>
      </w:r>
      <w:r w:rsidRPr="002A3C54">
        <w:t>интервал</w:t>
      </w:r>
      <w:r w:rsidRPr="002A3C54">
        <w:rPr>
          <w:spacing w:val="-4"/>
        </w:rPr>
        <w:t xml:space="preserve"> </w:t>
      </w:r>
      <w:r w:rsidRPr="002A3C54">
        <w:t>без</w:t>
      </w:r>
      <w:r w:rsidRPr="002A3C54">
        <w:rPr>
          <w:spacing w:val="-5"/>
        </w:rPr>
        <w:t xml:space="preserve"> </w:t>
      </w:r>
      <w:r w:rsidRPr="002A3C54">
        <w:t>заболяване,</w:t>
      </w:r>
      <w:r w:rsidRPr="002A3C54">
        <w:rPr>
          <w:spacing w:val="-4"/>
        </w:rPr>
        <w:t xml:space="preserve"> </w:t>
      </w:r>
      <w:r w:rsidRPr="002A3C54">
        <w:t>брой на местата с метастази, предварително получаване на адювантна химиотерапия или статус на естрогенните рецептори /ЕР/).</w:t>
      </w:r>
    </w:p>
    <w:p w14:paraId="01F9EEDE" w14:textId="77777777" w:rsidR="004B58FC" w:rsidRPr="002A3C54" w:rsidRDefault="004B58FC" w:rsidP="000A14CC">
      <w:pPr>
        <w:pStyle w:val="BodyText"/>
        <w:ind w:right="9"/>
      </w:pPr>
    </w:p>
    <w:p w14:paraId="6C4D789D" w14:textId="77777777" w:rsidR="004B58FC" w:rsidRPr="002A3C54" w:rsidRDefault="005331BE" w:rsidP="000A14CC">
      <w:pPr>
        <w:ind w:right="9"/>
        <w:rPr>
          <w:i/>
        </w:rPr>
      </w:pPr>
      <w:r w:rsidRPr="002A3C54">
        <w:rPr>
          <w:i/>
          <w:spacing w:val="-2"/>
        </w:rPr>
        <w:t>AVF3694g</w:t>
      </w:r>
    </w:p>
    <w:p w14:paraId="73190131" w14:textId="77777777" w:rsidR="004B58FC" w:rsidRPr="002A3C54" w:rsidRDefault="005331BE" w:rsidP="000A14CC">
      <w:pPr>
        <w:pStyle w:val="BodyText"/>
        <w:ind w:right="9"/>
      </w:pPr>
      <w:r w:rsidRPr="002A3C54">
        <w:t>Проучване AVF3694g е многоцентрово, рандомизирано, плацебо-контролирано клинично изпитване</w:t>
      </w:r>
      <w:r w:rsidRPr="002A3C54">
        <w:rPr>
          <w:spacing w:val="-2"/>
        </w:rPr>
        <w:t xml:space="preserve"> </w:t>
      </w:r>
      <w:r w:rsidRPr="002A3C54">
        <w:t>фаза</w:t>
      </w:r>
      <w:r w:rsidRPr="002A3C54">
        <w:rPr>
          <w:spacing w:val="-3"/>
        </w:rPr>
        <w:t xml:space="preserve"> </w:t>
      </w:r>
      <w:r w:rsidRPr="002A3C54">
        <w:t>III,</w:t>
      </w:r>
      <w:r w:rsidRPr="002A3C54">
        <w:rPr>
          <w:spacing w:val="-2"/>
        </w:rPr>
        <w:t xml:space="preserve"> </w:t>
      </w:r>
      <w:r w:rsidRPr="002A3C54">
        <w:t>предназначено</w:t>
      </w:r>
      <w:r w:rsidRPr="002A3C54">
        <w:rPr>
          <w:spacing w:val="-3"/>
        </w:rPr>
        <w:t xml:space="preserve"> </w:t>
      </w:r>
      <w:r w:rsidRPr="002A3C54">
        <w:t>за</w:t>
      </w:r>
      <w:r w:rsidRPr="002A3C54">
        <w:rPr>
          <w:spacing w:val="-2"/>
        </w:rPr>
        <w:t xml:space="preserve"> </w:t>
      </w:r>
      <w:r w:rsidRPr="002A3C54">
        <w:t>оценка</w:t>
      </w:r>
      <w:r w:rsidRPr="002A3C54">
        <w:rPr>
          <w:spacing w:val="-3"/>
        </w:rPr>
        <w:t xml:space="preserve"> </w:t>
      </w:r>
      <w:r w:rsidRPr="002A3C54">
        <w:t>на</w:t>
      </w:r>
      <w:r w:rsidRPr="002A3C54">
        <w:rPr>
          <w:spacing w:val="-4"/>
        </w:rPr>
        <w:t xml:space="preserve"> </w:t>
      </w:r>
      <w:r w:rsidRPr="002A3C54">
        <w:t>ефикасността</w:t>
      </w:r>
      <w:r w:rsidRPr="002A3C54">
        <w:rPr>
          <w:spacing w:val="-2"/>
        </w:rPr>
        <w:t xml:space="preserve"> </w:t>
      </w:r>
      <w:r w:rsidRPr="002A3C54">
        <w:t>и</w:t>
      </w:r>
      <w:r w:rsidRPr="002A3C54">
        <w:rPr>
          <w:spacing w:val="-3"/>
        </w:rPr>
        <w:t xml:space="preserve"> </w:t>
      </w:r>
      <w:r w:rsidRPr="002A3C54">
        <w:t>безопасността</w:t>
      </w:r>
      <w:r w:rsidRPr="002A3C54">
        <w:rPr>
          <w:spacing w:val="-2"/>
        </w:rPr>
        <w:t xml:space="preserve"> </w:t>
      </w:r>
      <w:r w:rsidRPr="002A3C54">
        <w:t>на</w:t>
      </w:r>
      <w:r w:rsidRPr="002A3C54">
        <w:rPr>
          <w:spacing w:val="-3"/>
        </w:rPr>
        <w:t xml:space="preserve"> </w:t>
      </w:r>
      <w:r w:rsidRPr="002A3C54">
        <w:t>бевацизумаб</w:t>
      </w:r>
      <w:r w:rsidRPr="002A3C54">
        <w:rPr>
          <w:spacing w:val="-2"/>
        </w:rPr>
        <w:t xml:space="preserve"> </w:t>
      </w:r>
      <w:r w:rsidRPr="002A3C54">
        <w:t xml:space="preserve">в комбинация с химиотерапия в сравнение с химиотерапия плюс плацебо като първа линия на лечение на пациенти с HER2-отрицателен метастазирал или локално рецидивиращ рак на </w:t>
      </w:r>
      <w:r w:rsidRPr="002A3C54">
        <w:rPr>
          <w:spacing w:val="-2"/>
        </w:rPr>
        <w:t>гърдата.</w:t>
      </w:r>
    </w:p>
    <w:p w14:paraId="214FA3C6" w14:textId="77777777" w:rsidR="004B58FC" w:rsidRPr="002A3C54" w:rsidRDefault="004B58FC" w:rsidP="000A14CC">
      <w:pPr>
        <w:pStyle w:val="BodyText"/>
        <w:ind w:right="9"/>
      </w:pPr>
    </w:p>
    <w:p w14:paraId="074A96DC" w14:textId="77777777" w:rsidR="004B58FC" w:rsidRPr="002A3C54" w:rsidRDefault="005331BE" w:rsidP="000A14CC">
      <w:pPr>
        <w:pStyle w:val="BodyText"/>
        <w:ind w:right="9"/>
      </w:pPr>
      <w:r w:rsidRPr="002A3C54">
        <w:t>Химиотерапията е избрана по усмотрение на изследователя преди рандомизирането в съотношение 2:1 за получаване на химиотерапия плюс бевацизумаб или химиотерапия плюс плацебо. Изборът на химиотерапия включва капецитабин, таксан (протеин-свързан паклитаксел,</w:t>
      </w:r>
      <w:r w:rsidRPr="002A3C54">
        <w:rPr>
          <w:spacing w:val="-4"/>
        </w:rPr>
        <w:t xml:space="preserve"> </w:t>
      </w:r>
      <w:r w:rsidRPr="002A3C54">
        <w:t>доцетаксел),</w:t>
      </w:r>
      <w:r w:rsidRPr="002A3C54">
        <w:rPr>
          <w:spacing w:val="-7"/>
        </w:rPr>
        <w:t xml:space="preserve"> </w:t>
      </w:r>
      <w:r w:rsidRPr="002A3C54">
        <w:t>средства</w:t>
      </w:r>
      <w:r w:rsidRPr="002A3C54">
        <w:rPr>
          <w:spacing w:val="-4"/>
        </w:rPr>
        <w:t xml:space="preserve"> </w:t>
      </w:r>
      <w:r w:rsidRPr="002A3C54">
        <w:t>на</w:t>
      </w:r>
      <w:r w:rsidRPr="002A3C54">
        <w:rPr>
          <w:spacing w:val="-4"/>
        </w:rPr>
        <w:t xml:space="preserve"> </w:t>
      </w:r>
      <w:r w:rsidRPr="002A3C54">
        <w:t>базата</w:t>
      </w:r>
      <w:r w:rsidRPr="002A3C54">
        <w:rPr>
          <w:spacing w:val="-4"/>
        </w:rPr>
        <w:t xml:space="preserve"> </w:t>
      </w:r>
      <w:r w:rsidRPr="002A3C54">
        <w:t>на</w:t>
      </w:r>
      <w:r w:rsidRPr="002A3C54">
        <w:rPr>
          <w:spacing w:val="-6"/>
        </w:rPr>
        <w:t xml:space="preserve"> </w:t>
      </w:r>
      <w:r w:rsidRPr="002A3C54">
        <w:t>антрациклини</w:t>
      </w:r>
      <w:r w:rsidRPr="002A3C54">
        <w:rPr>
          <w:spacing w:val="-5"/>
        </w:rPr>
        <w:t xml:space="preserve"> </w:t>
      </w:r>
      <w:r w:rsidRPr="002A3C54">
        <w:t>(доксорубицин/</w:t>
      </w:r>
      <w:r w:rsidRPr="002A3C54">
        <w:rPr>
          <w:spacing w:val="-3"/>
        </w:rPr>
        <w:t xml:space="preserve"> </w:t>
      </w:r>
      <w:r w:rsidRPr="002A3C54">
        <w:t>циклофосфамид, епирубицин/ циклофосфамид, 5-флуороурацил/ доксорубицин / циклофосфамид, 5- флуороурацил / епирубицин / циклофосфамид), прилагани през три седмици (q3w).</w:t>
      </w:r>
    </w:p>
    <w:p w14:paraId="538A24AD" w14:textId="77777777" w:rsidR="004B58FC" w:rsidRPr="002A3C54" w:rsidRDefault="005331BE" w:rsidP="000A14CC">
      <w:pPr>
        <w:pStyle w:val="BodyText"/>
        <w:ind w:right="9"/>
      </w:pPr>
      <w:r w:rsidRPr="002A3C54">
        <w:t>Бевацизумаб</w:t>
      </w:r>
      <w:r w:rsidRPr="002A3C54">
        <w:rPr>
          <w:spacing w:val="-3"/>
        </w:rPr>
        <w:t xml:space="preserve"> </w:t>
      </w:r>
      <w:r w:rsidRPr="002A3C54">
        <w:t>или</w:t>
      </w:r>
      <w:r w:rsidRPr="002A3C54">
        <w:rPr>
          <w:spacing w:val="-3"/>
        </w:rPr>
        <w:t xml:space="preserve"> </w:t>
      </w:r>
      <w:r w:rsidRPr="002A3C54">
        <w:t>плацебо</w:t>
      </w:r>
      <w:r w:rsidRPr="002A3C54">
        <w:rPr>
          <w:spacing w:val="-4"/>
        </w:rPr>
        <w:t xml:space="preserve"> </w:t>
      </w:r>
      <w:r w:rsidRPr="002A3C54">
        <w:t>е</w:t>
      </w:r>
      <w:r w:rsidRPr="002A3C54">
        <w:rPr>
          <w:spacing w:val="-3"/>
        </w:rPr>
        <w:t xml:space="preserve"> </w:t>
      </w:r>
      <w:r w:rsidRPr="002A3C54">
        <w:t>прилаган</w:t>
      </w:r>
      <w:r w:rsidRPr="002A3C54">
        <w:rPr>
          <w:spacing w:val="-3"/>
        </w:rPr>
        <w:t xml:space="preserve"> </w:t>
      </w:r>
      <w:r w:rsidRPr="002A3C54">
        <w:t>в</w:t>
      </w:r>
      <w:r w:rsidRPr="002A3C54">
        <w:rPr>
          <w:spacing w:val="-3"/>
        </w:rPr>
        <w:t xml:space="preserve"> </w:t>
      </w:r>
      <w:r w:rsidRPr="002A3C54">
        <w:t>доза</w:t>
      </w:r>
      <w:r w:rsidRPr="002A3C54">
        <w:rPr>
          <w:spacing w:val="-2"/>
        </w:rPr>
        <w:t xml:space="preserve"> </w:t>
      </w:r>
      <w:r w:rsidRPr="002A3C54">
        <w:t>от</w:t>
      </w:r>
      <w:r w:rsidRPr="002A3C54">
        <w:rPr>
          <w:spacing w:val="-5"/>
        </w:rPr>
        <w:t xml:space="preserve"> </w:t>
      </w:r>
      <w:r w:rsidRPr="002A3C54">
        <w:t>15</w:t>
      </w:r>
      <w:r w:rsidRPr="002A3C54">
        <w:rPr>
          <w:spacing w:val="-4"/>
        </w:rPr>
        <w:t xml:space="preserve"> </w:t>
      </w:r>
      <w:r w:rsidRPr="002A3C54">
        <w:t>mg/kg</w:t>
      </w:r>
      <w:r w:rsidRPr="002A3C54">
        <w:rPr>
          <w:spacing w:val="-2"/>
        </w:rPr>
        <w:t xml:space="preserve"> </w:t>
      </w:r>
      <w:r w:rsidRPr="002A3C54">
        <w:rPr>
          <w:spacing w:val="-4"/>
        </w:rPr>
        <w:t>q3w.</w:t>
      </w:r>
    </w:p>
    <w:p w14:paraId="75ADE7DF" w14:textId="77777777" w:rsidR="004B58FC" w:rsidRPr="002A3C54" w:rsidRDefault="004B58FC" w:rsidP="000A14CC">
      <w:pPr>
        <w:pStyle w:val="BodyText"/>
        <w:ind w:right="9"/>
      </w:pPr>
    </w:p>
    <w:p w14:paraId="2BA54CD9" w14:textId="77777777" w:rsidR="004B58FC" w:rsidRPr="002A3C54" w:rsidRDefault="005331BE" w:rsidP="000A14CC">
      <w:pPr>
        <w:pStyle w:val="BodyText"/>
        <w:ind w:right="9"/>
      </w:pPr>
      <w:r w:rsidRPr="002A3C54">
        <w:t>Това проучване включва фаза на заслепено лечение, незадължителна открита фаза след прогресия</w:t>
      </w:r>
      <w:r w:rsidRPr="002A3C54">
        <w:rPr>
          <w:spacing w:val="-3"/>
        </w:rPr>
        <w:t xml:space="preserve"> </w:t>
      </w:r>
      <w:r w:rsidRPr="002A3C54">
        <w:t>и</w:t>
      </w:r>
      <w:r w:rsidRPr="002A3C54">
        <w:rPr>
          <w:spacing w:val="-5"/>
        </w:rPr>
        <w:t xml:space="preserve"> </w:t>
      </w:r>
      <w:r w:rsidRPr="002A3C54">
        <w:t>фаза</w:t>
      </w:r>
      <w:r w:rsidRPr="002A3C54">
        <w:rPr>
          <w:spacing w:val="-2"/>
        </w:rPr>
        <w:t xml:space="preserve"> </w:t>
      </w:r>
      <w:r w:rsidRPr="002A3C54">
        <w:t>на</w:t>
      </w:r>
      <w:r w:rsidRPr="002A3C54">
        <w:rPr>
          <w:spacing w:val="-2"/>
        </w:rPr>
        <w:t xml:space="preserve"> </w:t>
      </w:r>
      <w:r w:rsidRPr="002A3C54">
        <w:t>проследяване</w:t>
      </w:r>
      <w:r w:rsidRPr="002A3C54">
        <w:rPr>
          <w:spacing w:val="-2"/>
        </w:rPr>
        <w:t xml:space="preserve"> </w:t>
      </w:r>
      <w:r w:rsidRPr="002A3C54">
        <w:t>на</w:t>
      </w:r>
      <w:r w:rsidRPr="002A3C54">
        <w:rPr>
          <w:spacing w:val="-2"/>
        </w:rPr>
        <w:t xml:space="preserve"> </w:t>
      </w:r>
      <w:r w:rsidRPr="002A3C54">
        <w:t>преживяемостта.</w:t>
      </w:r>
      <w:r w:rsidRPr="002A3C54">
        <w:rPr>
          <w:spacing w:val="-2"/>
        </w:rPr>
        <w:t xml:space="preserve"> </w:t>
      </w: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4"/>
        </w:rPr>
        <w:t xml:space="preserve"> </w:t>
      </w:r>
      <w:r w:rsidRPr="002A3C54">
        <w:t>фазата</w:t>
      </w:r>
      <w:r w:rsidRPr="002A3C54">
        <w:rPr>
          <w:spacing w:val="-2"/>
        </w:rPr>
        <w:t xml:space="preserve"> </w:t>
      </w:r>
      <w:r w:rsidRPr="002A3C54">
        <w:t>на</w:t>
      </w:r>
      <w:r w:rsidRPr="002A3C54">
        <w:rPr>
          <w:spacing w:val="-2"/>
        </w:rPr>
        <w:t xml:space="preserve"> </w:t>
      </w:r>
      <w:r w:rsidRPr="002A3C54">
        <w:t>заслепено</w:t>
      </w:r>
      <w:r w:rsidRPr="002A3C54">
        <w:rPr>
          <w:spacing w:val="-2"/>
        </w:rPr>
        <w:t xml:space="preserve"> </w:t>
      </w:r>
      <w:r w:rsidRPr="002A3C54">
        <w:t>лечение пациентите получават химиотерапия и изпитвания лекарствен продукт (бевацизумаб или плацебо) през 3 седмици до настъпване на прогресия на заболяването, токсичност, ограничаваща лечението или смърт. След документирана прогресия на заболяването пациентите, които се включват в незадължителната открита фаза, може да получават открито бевацизумаб заедно с широка гама терапии от втора линия.</w:t>
      </w:r>
    </w:p>
    <w:p w14:paraId="7F81FDF7" w14:textId="77777777" w:rsidR="004B58FC" w:rsidRPr="002A3C54" w:rsidRDefault="004B58FC" w:rsidP="000A14CC">
      <w:pPr>
        <w:pStyle w:val="BodyText"/>
        <w:ind w:right="9"/>
      </w:pPr>
    </w:p>
    <w:p w14:paraId="38F8E477" w14:textId="77777777" w:rsidR="004B58FC" w:rsidRPr="002A3C54" w:rsidRDefault="005331BE" w:rsidP="000A14CC">
      <w:pPr>
        <w:pStyle w:val="BodyText"/>
        <w:ind w:right="9"/>
      </w:pPr>
      <w:r w:rsidRPr="002A3C54">
        <w:t>Статистическите анализи са извършени независимо за 1) пациенти, получавали капецитабин в комбинация с бевацизумаб или плацебо; 2) пациенти, получавали химиотерапия на базата на таксан</w:t>
      </w:r>
      <w:r w:rsidRPr="002A3C54">
        <w:rPr>
          <w:spacing w:val="-3"/>
        </w:rPr>
        <w:t xml:space="preserve"> </w:t>
      </w:r>
      <w:r w:rsidRPr="002A3C54">
        <w:t>или</w:t>
      </w:r>
      <w:r w:rsidRPr="002A3C54">
        <w:rPr>
          <w:spacing w:val="-3"/>
        </w:rPr>
        <w:t xml:space="preserve"> </w:t>
      </w:r>
      <w:r w:rsidRPr="002A3C54">
        <w:t>антрациклин</w:t>
      </w:r>
      <w:r w:rsidRPr="002A3C54">
        <w:rPr>
          <w:spacing w:val="-3"/>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4"/>
        </w:rPr>
        <w:t xml:space="preserve"> </w:t>
      </w:r>
      <w:r w:rsidRPr="002A3C54">
        <w:t>бевацизумаб</w:t>
      </w:r>
      <w:r w:rsidRPr="002A3C54">
        <w:rPr>
          <w:spacing w:val="-2"/>
        </w:rPr>
        <w:t xml:space="preserve"> </w:t>
      </w:r>
      <w:r w:rsidRPr="002A3C54">
        <w:t>или</w:t>
      </w:r>
      <w:r w:rsidRPr="002A3C54">
        <w:rPr>
          <w:spacing w:val="-3"/>
        </w:rPr>
        <w:t xml:space="preserve"> </w:t>
      </w:r>
      <w:r w:rsidRPr="002A3C54">
        <w:t>плацебо.</w:t>
      </w:r>
      <w:r w:rsidRPr="002A3C54">
        <w:rPr>
          <w:spacing w:val="-2"/>
        </w:rPr>
        <w:t xml:space="preserve"> </w:t>
      </w:r>
      <w:r w:rsidRPr="002A3C54">
        <w:t>Първичната</w:t>
      </w:r>
      <w:r w:rsidRPr="002A3C54">
        <w:rPr>
          <w:spacing w:val="-2"/>
        </w:rPr>
        <w:t xml:space="preserve"> </w:t>
      </w:r>
      <w:r w:rsidRPr="002A3C54">
        <w:t>крайна</w:t>
      </w:r>
      <w:r w:rsidRPr="002A3C54">
        <w:rPr>
          <w:spacing w:val="-2"/>
        </w:rPr>
        <w:t xml:space="preserve"> </w:t>
      </w:r>
      <w:r w:rsidRPr="002A3C54">
        <w:t>точка</w:t>
      </w:r>
      <w:r w:rsidRPr="002A3C54">
        <w:rPr>
          <w:spacing w:val="-2"/>
        </w:rPr>
        <w:t xml:space="preserve"> </w:t>
      </w:r>
      <w:r w:rsidRPr="002A3C54">
        <w:t>на клиничното изпитване е ПБП според оценката на изследователя. Освен това, първичната крайна точка е оценявана също и от независима надзорна комисия (IRC).</w:t>
      </w:r>
    </w:p>
    <w:p w14:paraId="3F618D43" w14:textId="77777777" w:rsidR="004B58FC" w:rsidRPr="002A3C54" w:rsidRDefault="004B58FC" w:rsidP="000A14CC">
      <w:pPr>
        <w:pStyle w:val="BodyText"/>
        <w:ind w:right="9"/>
      </w:pPr>
    </w:p>
    <w:p w14:paraId="1C7509A0" w14:textId="77777777" w:rsidR="004B58FC" w:rsidRPr="002A3C54" w:rsidRDefault="005331BE" w:rsidP="000A14CC">
      <w:pPr>
        <w:pStyle w:val="BodyText"/>
        <w:ind w:right="9"/>
      </w:pPr>
      <w:r w:rsidRPr="002A3C54">
        <w:t>Резултатите</w:t>
      </w:r>
      <w:r w:rsidRPr="002A3C54">
        <w:rPr>
          <w:spacing w:val="-3"/>
        </w:rPr>
        <w:t xml:space="preserve"> </w:t>
      </w:r>
      <w:r w:rsidRPr="002A3C54">
        <w:t>в</w:t>
      </w:r>
      <w:r w:rsidRPr="002A3C54">
        <w:rPr>
          <w:spacing w:val="-4"/>
        </w:rPr>
        <w:t xml:space="preserve"> </w:t>
      </w:r>
      <w:r w:rsidRPr="002A3C54">
        <w:t>това</w:t>
      </w:r>
      <w:r w:rsidRPr="002A3C54">
        <w:rPr>
          <w:spacing w:val="-3"/>
        </w:rPr>
        <w:t xml:space="preserve"> </w:t>
      </w:r>
      <w:r w:rsidRPr="002A3C54">
        <w:t>клинично</w:t>
      </w:r>
      <w:r w:rsidRPr="002A3C54">
        <w:rPr>
          <w:spacing w:val="-3"/>
        </w:rPr>
        <w:t xml:space="preserve"> </w:t>
      </w:r>
      <w:r w:rsidRPr="002A3C54">
        <w:t>изпитване</w:t>
      </w:r>
      <w:r w:rsidRPr="002A3C54">
        <w:rPr>
          <w:spacing w:val="-3"/>
        </w:rPr>
        <w:t xml:space="preserve"> </w:t>
      </w:r>
      <w:r w:rsidRPr="002A3C54">
        <w:t>от</w:t>
      </w:r>
      <w:r w:rsidRPr="002A3C54">
        <w:rPr>
          <w:spacing w:val="-4"/>
        </w:rPr>
        <w:t xml:space="preserve"> </w:t>
      </w:r>
      <w:r w:rsidRPr="002A3C54">
        <w:t>крайните</w:t>
      </w:r>
      <w:r w:rsidRPr="002A3C54">
        <w:rPr>
          <w:spacing w:val="-3"/>
        </w:rPr>
        <w:t xml:space="preserve"> </w:t>
      </w:r>
      <w:r w:rsidRPr="002A3C54">
        <w:t>анализи,</w:t>
      </w:r>
      <w:r w:rsidRPr="002A3C54">
        <w:rPr>
          <w:spacing w:val="-3"/>
        </w:rPr>
        <w:t xml:space="preserve"> </w:t>
      </w:r>
      <w:r w:rsidRPr="002A3C54">
        <w:t>определени</w:t>
      </w:r>
      <w:r w:rsidRPr="002A3C54">
        <w:rPr>
          <w:spacing w:val="-4"/>
        </w:rPr>
        <w:t xml:space="preserve"> </w:t>
      </w:r>
      <w:r w:rsidRPr="002A3C54">
        <w:t>в</w:t>
      </w:r>
      <w:r w:rsidRPr="002A3C54">
        <w:rPr>
          <w:spacing w:val="-4"/>
        </w:rPr>
        <w:t xml:space="preserve"> </w:t>
      </w:r>
      <w:r w:rsidRPr="002A3C54">
        <w:t>протокола</w:t>
      </w:r>
      <w:r w:rsidRPr="002A3C54">
        <w:rPr>
          <w:spacing w:val="-3"/>
        </w:rPr>
        <w:t xml:space="preserve"> </w:t>
      </w:r>
      <w:r w:rsidRPr="002A3C54">
        <w:t>за</w:t>
      </w:r>
      <w:r w:rsidRPr="002A3C54">
        <w:rPr>
          <w:spacing w:val="-3"/>
        </w:rPr>
        <w:t xml:space="preserve"> </w:t>
      </w:r>
      <w:r w:rsidRPr="002A3C54">
        <w:t>ПБП</w:t>
      </w:r>
      <w:r w:rsidRPr="002A3C54">
        <w:rPr>
          <w:spacing w:val="-4"/>
        </w:rPr>
        <w:t xml:space="preserve"> </w:t>
      </w:r>
      <w:r w:rsidRPr="002A3C54">
        <w:t>и степента на повлияване при независима кохорта с капецитабин от проучване AVF3694g, са представени в Таблица 11. Резултатите от изследователския анализ на ОП, които включват допълнителни 7 месеца на проследяване (приблизително 46 % от пациентите са починали) също</w:t>
      </w:r>
      <w:r w:rsidRPr="002A3C54">
        <w:rPr>
          <w:spacing w:val="-4"/>
        </w:rPr>
        <w:t xml:space="preserve"> </w:t>
      </w:r>
      <w:r w:rsidRPr="002A3C54">
        <w:t>са</w:t>
      </w:r>
      <w:r w:rsidRPr="002A3C54">
        <w:rPr>
          <w:spacing w:val="-1"/>
        </w:rPr>
        <w:t xml:space="preserve"> </w:t>
      </w:r>
      <w:r w:rsidRPr="002A3C54">
        <w:t>представени.</w:t>
      </w:r>
      <w:r w:rsidRPr="002A3C54">
        <w:rPr>
          <w:spacing w:val="-1"/>
        </w:rPr>
        <w:t xml:space="preserve"> </w:t>
      </w:r>
      <w:r w:rsidRPr="002A3C54">
        <w:t>Процентът</w:t>
      </w:r>
      <w:r w:rsidRPr="002A3C54">
        <w:rPr>
          <w:spacing w:val="-2"/>
        </w:rPr>
        <w:t xml:space="preserve"> </w:t>
      </w:r>
      <w:r w:rsidRPr="002A3C54">
        <w:t>пациенти,</w:t>
      </w:r>
      <w:r w:rsidRPr="002A3C54">
        <w:rPr>
          <w:spacing w:val="-1"/>
        </w:rPr>
        <w:t xml:space="preserve"> </w:t>
      </w:r>
      <w:r w:rsidRPr="002A3C54">
        <w:t>получавали</w:t>
      </w:r>
      <w:r w:rsidRPr="002A3C54">
        <w:rPr>
          <w:spacing w:val="-2"/>
        </w:rPr>
        <w:t xml:space="preserve"> </w:t>
      </w:r>
      <w:r w:rsidRPr="002A3C54">
        <w:t>бевацизумаб</w:t>
      </w:r>
      <w:r w:rsidRPr="002A3C54">
        <w:rPr>
          <w:spacing w:val="-1"/>
        </w:rPr>
        <w:t xml:space="preserve"> </w:t>
      </w:r>
      <w:r w:rsidRPr="002A3C54">
        <w:t>в</w:t>
      </w:r>
      <w:r w:rsidRPr="002A3C54">
        <w:rPr>
          <w:spacing w:val="-2"/>
        </w:rPr>
        <w:t xml:space="preserve"> </w:t>
      </w:r>
      <w:r w:rsidRPr="002A3C54">
        <w:t>откритата</w:t>
      </w:r>
      <w:r w:rsidRPr="002A3C54">
        <w:rPr>
          <w:spacing w:val="-1"/>
        </w:rPr>
        <w:t xml:space="preserve"> </w:t>
      </w:r>
      <w:r w:rsidRPr="002A3C54">
        <w:t>фаза,</w:t>
      </w:r>
      <w:r w:rsidRPr="002A3C54">
        <w:rPr>
          <w:spacing w:val="-1"/>
        </w:rPr>
        <w:t xml:space="preserve"> </w:t>
      </w:r>
      <w:r w:rsidRPr="002A3C54">
        <w:t>е</w:t>
      </w:r>
      <w:r w:rsidRPr="002A3C54">
        <w:rPr>
          <w:spacing w:val="-1"/>
        </w:rPr>
        <w:t xml:space="preserve"> </w:t>
      </w:r>
      <w:r w:rsidRPr="002A3C54">
        <w:t>62,1</w:t>
      </w:r>
      <w:r w:rsidRPr="002A3C54">
        <w:rPr>
          <w:spacing w:val="-2"/>
        </w:rPr>
        <w:t xml:space="preserve"> </w:t>
      </w:r>
      <w:r w:rsidRPr="002A3C54">
        <w:t>% в групата с капецитабин + плацебо и 49,9 % в групата капецитабин + бевацизумаб.</w:t>
      </w:r>
    </w:p>
    <w:p w14:paraId="50FF0123" w14:textId="3C52A14B" w:rsidR="00780DDF" w:rsidRPr="002A3C54" w:rsidRDefault="00650D24" w:rsidP="000A14CC">
      <w:pPr>
        <w:pStyle w:val="BodyText"/>
        <w:ind w:right="9"/>
      </w:pPr>
      <w:r w:rsidRPr="002A3C54">
        <w:br w:type="page"/>
      </w:r>
    </w:p>
    <w:p w14:paraId="61DB7687" w14:textId="77777777" w:rsidR="004B58FC" w:rsidRPr="002A3C54" w:rsidRDefault="005331BE" w:rsidP="000A14CC">
      <w:pPr>
        <w:pStyle w:val="Heading2"/>
        <w:ind w:left="0" w:right="9"/>
      </w:pPr>
      <w:r w:rsidRPr="002A3C54">
        <w:t>Таблица</w:t>
      </w:r>
      <w:r w:rsidRPr="002A3C54">
        <w:rPr>
          <w:spacing w:val="-6"/>
        </w:rPr>
        <w:t xml:space="preserve"> </w:t>
      </w:r>
      <w:r w:rsidRPr="002A3C54">
        <w:t>11:</w:t>
      </w:r>
      <w:r w:rsidRPr="002A3C54">
        <w:rPr>
          <w:spacing w:val="-2"/>
        </w:rPr>
        <w:t xml:space="preserve"> </w:t>
      </w:r>
      <w:r w:rsidRPr="002A3C54">
        <w:t>Резултати</w:t>
      </w:r>
      <w:r w:rsidRPr="002A3C54">
        <w:rPr>
          <w:spacing w:val="-3"/>
        </w:rPr>
        <w:t xml:space="preserve"> </w:t>
      </w:r>
      <w:r w:rsidRPr="002A3C54">
        <w:t>за</w:t>
      </w:r>
      <w:r w:rsidRPr="002A3C54">
        <w:rPr>
          <w:spacing w:val="-3"/>
        </w:rPr>
        <w:t xml:space="preserve"> </w:t>
      </w:r>
      <w:r w:rsidRPr="002A3C54">
        <w:t>ефикасност</w:t>
      </w:r>
      <w:r w:rsidRPr="002A3C54">
        <w:rPr>
          <w:spacing w:val="-4"/>
        </w:rPr>
        <w:t xml:space="preserve"> </w:t>
      </w:r>
      <w:r w:rsidRPr="002A3C54">
        <w:t>при</w:t>
      </w:r>
      <w:r w:rsidRPr="002A3C54">
        <w:rPr>
          <w:spacing w:val="-3"/>
        </w:rPr>
        <w:t xml:space="preserve"> </w:t>
      </w:r>
      <w:r w:rsidRPr="002A3C54">
        <w:t>проучване</w:t>
      </w:r>
      <w:r w:rsidRPr="002A3C54">
        <w:rPr>
          <w:spacing w:val="-3"/>
        </w:rPr>
        <w:t xml:space="preserve"> </w:t>
      </w:r>
      <w:r w:rsidRPr="002A3C54">
        <w:t>AVF3694g:</w:t>
      </w:r>
      <w:r w:rsidRPr="002A3C54">
        <w:rPr>
          <w:spacing w:val="-2"/>
        </w:rPr>
        <w:t xml:space="preserve"> </w:t>
      </w:r>
      <w:r w:rsidRPr="002A3C54">
        <w:t>–</w:t>
      </w:r>
      <w:r w:rsidRPr="002A3C54">
        <w:rPr>
          <w:spacing w:val="-6"/>
        </w:rPr>
        <w:t xml:space="preserve"> </w:t>
      </w:r>
      <w:r w:rsidRPr="002A3C54">
        <w:t>капецитабин</w:t>
      </w:r>
      <w:r w:rsidRPr="002A3C54">
        <w:rPr>
          <w:vertAlign w:val="superscript"/>
        </w:rPr>
        <w:t>a</w:t>
      </w:r>
      <w:r w:rsidRPr="002A3C54">
        <w:rPr>
          <w:spacing w:val="-3"/>
        </w:rPr>
        <w:t xml:space="preserve"> </w:t>
      </w:r>
      <w:r w:rsidRPr="002A3C54">
        <w:t>и бевацизумаб/плацебо (Cap + бевацизумаб/Pl)</w:t>
      </w:r>
    </w:p>
    <w:p w14:paraId="3B5EF894"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4B58FC" w:rsidRPr="002A3C54" w14:paraId="6A378A02" w14:textId="77777777" w:rsidTr="00780DDF">
        <w:trPr>
          <w:trHeight w:val="263"/>
        </w:trPr>
        <w:tc>
          <w:tcPr>
            <w:tcW w:w="5000" w:type="pct"/>
            <w:gridSpan w:val="5"/>
          </w:tcPr>
          <w:p w14:paraId="45730FF2"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r w:rsidRPr="002A3C54">
              <w:rPr>
                <w:spacing w:val="-2"/>
                <w:vertAlign w:val="superscript"/>
              </w:rPr>
              <w:t>б</w:t>
            </w:r>
          </w:p>
        </w:tc>
      </w:tr>
      <w:tr w:rsidR="004B58FC" w:rsidRPr="002A3C54" w14:paraId="6F064BEC" w14:textId="77777777" w:rsidTr="00780DDF">
        <w:trPr>
          <w:trHeight w:val="263"/>
        </w:trPr>
        <w:tc>
          <w:tcPr>
            <w:tcW w:w="1082" w:type="pct"/>
          </w:tcPr>
          <w:p w14:paraId="6FB6596C" w14:textId="77777777" w:rsidR="004B58FC" w:rsidRPr="002A3C54" w:rsidRDefault="004B58FC" w:rsidP="000A14CC">
            <w:pPr>
              <w:pStyle w:val="TableParagraph"/>
              <w:ind w:right="9"/>
            </w:pPr>
          </w:p>
        </w:tc>
        <w:tc>
          <w:tcPr>
            <w:tcW w:w="1959" w:type="pct"/>
            <w:gridSpan w:val="2"/>
          </w:tcPr>
          <w:p w14:paraId="41917740" w14:textId="77777777" w:rsidR="004B58FC" w:rsidRPr="002A3C54" w:rsidRDefault="005331BE" w:rsidP="00780DDF">
            <w:pPr>
              <w:pStyle w:val="TableParagraph"/>
              <w:ind w:right="9"/>
              <w:jc w:val="center"/>
            </w:pPr>
            <w:r w:rsidRPr="002A3C54">
              <w:t>Оценка</w:t>
            </w:r>
            <w:r w:rsidRPr="002A3C54">
              <w:rPr>
                <w:spacing w:val="-3"/>
              </w:rPr>
              <w:t xml:space="preserve"> </w:t>
            </w:r>
            <w:r w:rsidRPr="002A3C54">
              <w:t>на</w:t>
            </w:r>
            <w:r w:rsidRPr="002A3C54">
              <w:rPr>
                <w:spacing w:val="-2"/>
              </w:rPr>
              <w:t xml:space="preserve"> изследователя</w:t>
            </w:r>
          </w:p>
        </w:tc>
        <w:tc>
          <w:tcPr>
            <w:tcW w:w="1959" w:type="pct"/>
            <w:gridSpan w:val="2"/>
          </w:tcPr>
          <w:p w14:paraId="0498A533" w14:textId="77777777" w:rsidR="004B58FC" w:rsidRPr="002A3C54" w:rsidRDefault="005331BE" w:rsidP="00780DDF">
            <w:pPr>
              <w:pStyle w:val="TableParagraph"/>
              <w:ind w:right="9"/>
              <w:jc w:val="center"/>
            </w:pPr>
            <w:r w:rsidRPr="002A3C54">
              <w:t>Оценка</w:t>
            </w:r>
            <w:r w:rsidRPr="002A3C54">
              <w:rPr>
                <w:spacing w:val="-3"/>
              </w:rPr>
              <w:t xml:space="preserve"> </w:t>
            </w:r>
            <w:r w:rsidRPr="002A3C54">
              <w:t>на</w:t>
            </w:r>
            <w:r w:rsidRPr="002A3C54">
              <w:rPr>
                <w:spacing w:val="-2"/>
              </w:rPr>
              <w:t xml:space="preserve"> </w:t>
            </w:r>
            <w:r w:rsidRPr="002A3C54">
              <w:rPr>
                <w:spacing w:val="-5"/>
              </w:rPr>
              <w:t>IRC</w:t>
            </w:r>
          </w:p>
        </w:tc>
      </w:tr>
      <w:tr w:rsidR="004B58FC" w:rsidRPr="002A3C54" w14:paraId="1CB91C1B" w14:textId="77777777" w:rsidTr="00780DDF">
        <w:trPr>
          <w:trHeight w:val="620"/>
        </w:trPr>
        <w:tc>
          <w:tcPr>
            <w:tcW w:w="1082" w:type="pct"/>
          </w:tcPr>
          <w:p w14:paraId="5F9B97FD" w14:textId="77777777" w:rsidR="004B58FC" w:rsidRPr="002A3C54" w:rsidRDefault="004B58FC" w:rsidP="000A14CC">
            <w:pPr>
              <w:pStyle w:val="TableParagraph"/>
              <w:ind w:right="9"/>
            </w:pPr>
          </w:p>
        </w:tc>
        <w:tc>
          <w:tcPr>
            <w:tcW w:w="980" w:type="pct"/>
          </w:tcPr>
          <w:p w14:paraId="6F22BD78" w14:textId="77777777" w:rsidR="004B58FC" w:rsidRPr="002A3C54" w:rsidRDefault="005331BE" w:rsidP="00780DDF">
            <w:pPr>
              <w:pStyle w:val="TableParagraph"/>
              <w:ind w:right="9"/>
              <w:jc w:val="center"/>
            </w:pPr>
            <w:r w:rsidRPr="002A3C54">
              <w:t>Cap</w:t>
            </w:r>
            <w:r w:rsidRPr="002A3C54">
              <w:rPr>
                <w:spacing w:val="-1"/>
              </w:rPr>
              <w:t xml:space="preserve"> </w:t>
            </w:r>
            <w:r w:rsidRPr="002A3C54">
              <w:t xml:space="preserve">+ </w:t>
            </w:r>
            <w:r w:rsidRPr="002A3C54">
              <w:rPr>
                <w:spacing w:val="-5"/>
              </w:rPr>
              <w:t>pl</w:t>
            </w:r>
          </w:p>
          <w:p w14:paraId="22CB8866" w14:textId="77777777" w:rsidR="004B58FC" w:rsidRPr="002A3C54" w:rsidRDefault="005331BE" w:rsidP="00780DDF">
            <w:pPr>
              <w:pStyle w:val="TableParagraph"/>
              <w:ind w:right="9"/>
              <w:jc w:val="center"/>
            </w:pPr>
            <w:r w:rsidRPr="002A3C54">
              <w:rPr>
                <w:spacing w:val="-2"/>
              </w:rPr>
              <w:t>(n=206)</w:t>
            </w:r>
          </w:p>
        </w:tc>
        <w:tc>
          <w:tcPr>
            <w:tcW w:w="979" w:type="pct"/>
          </w:tcPr>
          <w:p w14:paraId="753C88CB" w14:textId="77777777" w:rsidR="004B58FC" w:rsidRPr="002A3C54" w:rsidRDefault="005331BE" w:rsidP="00780DDF">
            <w:pPr>
              <w:pStyle w:val="TableParagraph"/>
              <w:ind w:right="9"/>
              <w:jc w:val="center"/>
            </w:pPr>
            <w:r w:rsidRPr="002A3C54">
              <w:t xml:space="preserve">Cap + </w:t>
            </w:r>
            <w:r w:rsidRPr="002A3C54">
              <w:rPr>
                <w:spacing w:val="-2"/>
              </w:rPr>
              <w:t>бевацизумаб (n=409)</w:t>
            </w:r>
          </w:p>
        </w:tc>
        <w:tc>
          <w:tcPr>
            <w:tcW w:w="979" w:type="pct"/>
          </w:tcPr>
          <w:p w14:paraId="2E58C87C" w14:textId="77777777" w:rsidR="004B58FC" w:rsidRPr="002A3C54" w:rsidRDefault="005331BE" w:rsidP="00780DDF">
            <w:pPr>
              <w:pStyle w:val="TableParagraph"/>
              <w:ind w:right="9"/>
              <w:jc w:val="center"/>
            </w:pPr>
            <w:r w:rsidRPr="002A3C54">
              <w:t>Cap</w:t>
            </w:r>
            <w:r w:rsidRPr="002A3C54">
              <w:rPr>
                <w:spacing w:val="-1"/>
              </w:rPr>
              <w:t xml:space="preserve"> </w:t>
            </w:r>
            <w:r w:rsidRPr="002A3C54">
              <w:t xml:space="preserve">+ </w:t>
            </w:r>
            <w:r w:rsidRPr="002A3C54">
              <w:rPr>
                <w:spacing w:val="-5"/>
              </w:rPr>
              <w:t>pl</w:t>
            </w:r>
          </w:p>
          <w:p w14:paraId="1F1016E3" w14:textId="77777777" w:rsidR="004B58FC" w:rsidRPr="002A3C54" w:rsidRDefault="005331BE" w:rsidP="00780DDF">
            <w:pPr>
              <w:pStyle w:val="TableParagraph"/>
              <w:ind w:right="9"/>
              <w:jc w:val="center"/>
            </w:pPr>
            <w:r w:rsidRPr="002A3C54">
              <w:rPr>
                <w:spacing w:val="-2"/>
              </w:rPr>
              <w:t>(n=206)</w:t>
            </w:r>
          </w:p>
        </w:tc>
        <w:tc>
          <w:tcPr>
            <w:tcW w:w="980" w:type="pct"/>
          </w:tcPr>
          <w:p w14:paraId="474AD423" w14:textId="77777777" w:rsidR="004B58FC" w:rsidRPr="002A3C54" w:rsidRDefault="005331BE" w:rsidP="00780DDF">
            <w:pPr>
              <w:pStyle w:val="TableParagraph"/>
              <w:ind w:right="9"/>
              <w:jc w:val="center"/>
            </w:pPr>
            <w:r w:rsidRPr="002A3C54">
              <w:t xml:space="preserve">Cap + </w:t>
            </w:r>
            <w:r w:rsidRPr="002A3C54">
              <w:rPr>
                <w:spacing w:val="-2"/>
              </w:rPr>
              <w:t>бевацизумаб (n=409)</w:t>
            </w:r>
          </w:p>
        </w:tc>
      </w:tr>
      <w:tr w:rsidR="004B58FC" w:rsidRPr="002A3C54" w14:paraId="7C63B12F" w14:textId="77777777" w:rsidTr="00780DDF">
        <w:trPr>
          <w:trHeight w:val="506"/>
        </w:trPr>
        <w:tc>
          <w:tcPr>
            <w:tcW w:w="1082" w:type="pct"/>
          </w:tcPr>
          <w:p w14:paraId="0478060A"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ПБП </w:t>
            </w:r>
            <w:r w:rsidRPr="002A3C54">
              <w:rPr>
                <w:spacing w:val="-2"/>
              </w:rPr>
              <w:t>(месеца)</w:t>
            </w:r>
          </w:p>
        </w:tc>
        <w:tc>
          <w:tcPr>
            <w:tcW w:w="980" w:type="pct"/>
          </w:tcPr>
          <w:p w14:paraId="0B8C5307" w14:textId="77777777" w:rsidR="004B58FC" w:rsidRPr="002A3C54" w:rsidRDefault="005331BE" w:rsidP="000A14CC">
            <w:pPr>
              <w:pStyle w:val="TableParagraph"/>
              <w:ind w:right="9"/>
              <w:jc w:val="center"/>
            </w:pPr>
            <w:r w:rsidRPr="002A3C54">
              <w:rPr>
                <w:spacing w:val="-5"/>
              </w:rPr>
              <w:t>5,7</w:t>
            </w:r>
          </w:p>
        </w:tc>
        <w:tc>
          <w:tcPr>
            <w:tcW w:w="979" w:type="pct"/>
          </w:tcPr>
          <w:p w14:paraId="2159D929" w14:textId="77777777" w:rsidR="004B58FC" w:rsidRPr="002A3C54" w:rsidRDefault="005331BE" w:rsidP="000A14CC">
            <w:pPr>
              <w:pStyle w:val="TableParagraph"/>
              <w:ind w:right="9"/>
              <w:jc w:val="center"/>
            </w:pPr>
            <w:r w:rsidRPr="002A3C54">
              <w:rPr>
                <w:spacing w:val="-5"/>
              </w:rPr>
              <w:t>8,6</w:t>
            </w:r>
          </w:p>
        </w:tc>
        <w:tc>
          <w:tcPr>
            <w:tcW w:w="979" w:type="pct"/>
          </w:tcPr>
          <w:p w14:paraId="0EECB46B" w14:textId="77777777" w:rsidR="004B58FC" w:rsidRPr="002A3C54" w:rsidRDefault="005331BE" w:rsidP="000A14CC">
            <w:pPr>
              <w:pStyle w:val="TableParagraph"/>
              <w:ind w:right="9"/>
              <w:jc w:val="center"/>
            </w:pPr>
            <w:r w:rsidRPr="002A3C54">
              <w:rPr>
                <w:spacing w:val="-5"/>
              </w:rPr>
              <w:t>6,2</w:t>
            </w:r>
          </w:p>
        </w:tc>
        <w:tc>
          <w:tcPr>
            <w:tcW w:w="980" w:type="pct"/>
          </w:tcPr>
          <w:p w14:paraId="29D21B07" w14:textId="77777777" w:rsidR="004B58FC" w:rsidRPr="002A3C54" w:rsidRDefault="005331BE" w:rsidP="000A14CC">
            <w:pPr>
              <w:pStyle w:val="TableParagraph"/>
              <w:ind w:right="9"/>
              <w:jc w:val="center"/>
            </w:pPr>
            <w:r w:rsidRPr="002A3C54">
              <w:rPr>
                <w:spacing w:val="-5"/>
              </w:rPr>
              <w:t>9,8</w:t>
            </w:r>
          </w:p>
        </w:tc>
      </w:tr>
      <w:tr w:rsidR="004B58FC" w:rsidRPr="002A3C54" w14:paraId="425388D3" w14:textId="77777777" w:rsidTr="00780DDF">
        <w:trPr>
          <w:trHeight w:val="750"/>
        </w:trPr>
        <w:tc>
          <w:tcPr>
            <w:tcW w:w="1082" w:type="pct"/>
          </w:tcPr>
          <w:p w14:paraId="17914985" w14:textId="77777777" w:rsidR="004B58FC" w:rsidRPr="002A3C54" w:rsidRDefault="005331BE" w:rsidP="00780DDF">
            <w:pPr>
              <w:pStyle w:val="TableParagraph"/>
              <w:ind w:right="9"/>
            </w:pPr>
            <w:r w:rsidRPr="002A3C54">
              <w:t>Коефициент</w:t>
            </w:r>
            <w:r w:rsidRPr="002A3C54">
              <w:rPr>
                <w:spacing w:val="-14"/>
              </w:rPr>
              <w:t xml:space="preserve"> </w:t>
            </w:r>
            <w:r w:rsidRPr="002A3C54">
              <w:t>на риск срещу групата сплацебо</w:t>
            </w:r>
            <w:r w:rsidRPr="002A3C54">
              <w:rPr>
                <w:spacing w:val="-8"/>
              </w:rPr>
              <w:t xml:space="preserve"> </w:t>
            </w:r>
            <w:r w:rsidRPr="002A3C54">
              <w:t>(95%</w:t>
            </w:r>
            <w:r w:rsidRPr="002A3C54">
              <w:rPr>
                <w:spacing w:val="-1"/>
              </w:rPr>
              <w:t xml:space="preserve"> </w:t>
            </w:r>
            <w:r w:rsidRPr="002A3C54">
              <w:rPr>
                <w:spacing w:val="-5"/>
              </w:rPr>
              <w:t>CI)</w:t>
            </w:r>
          </w:p>
        </w:tc>
        <w:tc>
          <w:tcPr>
            <w:tcW w:w="1959" w:type="pct"/>
            <w:gridSpan w:val="2"/>
          </w:tcPr>
          <w:p w14:paraId="3BBE2718" w14:textId="77777777" w:rsidR="004B58FC" w:rsidRPr="002A3C54" w:rsidRDefault="005331BE" w:rsidP="00780DDF">
            <w:pPr>
              <w:pStyle w:val="TableParagraph"/>
              <w:ind w:right="9"/>
              <w:jc w:val="center"/>
            </w:pPr>
            <w:r w:rsidRPr="002A3C54">
              <w:t>0,69</w:t>
            </w:r>
            <w:r w:rsidRPr="002A3C54">
              <w:rPr>
                <w:spacing w:val="-2"/>
              </w:rPr>
              <w:t xml:space="preserve"> </w:t>
            </w:r>
            <w:r w:rsidRPr="002A3C54">
              <w:t xml:space="preserve">(0,56; </w:t>
            </w:r>
            <w:r w:rsidRPr="002A3C54">
              <w:rPr>
                <w:spacing w:val="-4"/>
              </w:rPr>
              <w:t>0,84)</w:t>
            </w:r>
          </w:p>
        </w:tc>
        <w:tc>
          <w:tcPr>
            <w:tcW w:w="1959" w:type="pct"/>
            <w:gridSpan w:val="2"/>
          </w:tcPr>
          <w:p w14:paraId="08EE8AE8" w14:textId="77777777" w:rsidR="004B58FC" w:rsidRPr="002A3C54" w:rsidRDefault="005331BE" w:rsidP="00780DDF">
            <w:pPr>
              <w:pStyle w:val="TableParagraph"/>
              <w:ind w:right="9"/>
              <w:jc w:val="center"/>
            </w:pPr>
            <w:r w:rsidRPr="002A3C54">
              <w:t>0,68</w:t>
            </w:r>
            <w:r w:rsidRPr="002A3C54">
              <w:rPr>
                <w:spacing w:val="-2"/>
              </w:rPr>
              <w:t xml:space="preserve"> </w:t>
            </w:r>
            <w:r w:rsidRPr="002A3C54">
              <w:t xml:space="preserve">(0,54; </w:t>
            </w:r>
            <w:r w:rsidRPr="002A3C54">
              <w:rPr>
                <w:spacing w:val="-4"/>
              </w:rPr>
              <w:t>0,86)</w:t>
            </w:r>
          </w:p>
        </w:tc>
      </w:tr>
      <w:tr w:rsidR="004B58FC" w:rsidRPr="002A3C54" w14:paraId="58B3C2B0" w14:textId="77777777" w:rsidTr="00780DDF">
        <w:trPr>
          <w:trHeight w:val="263"/>
        </w:trPr>
        <w:tc>
          <w:tcPr>
            <w:tcW w:w="1082" w:type="pct"/>
          </w:tcPr>
          <w:p w14:paraId="19B4D661" w14:textId="77777777" w:rsidR="004B58FC" w:rsidRPr="002A3C54" w:rsidRDefault="005331BE" w:rsidP="000A14CC">
            <w:pPr>
              <w:pStyle w:val="TableParagraph"/>
              <w:ind w:right="9"/>
            </w:pPr>
            <w:r w:rsidRPr="002A3C54">
              <w:rPr>
                <w:spacing w:val="-2"/>
              </w:rPr>
              <w:t>p-стойност</w:t>
            </w:r>
          </w:p>
        </w:tc>
        <w:tc>
          <w:tcPr>
            <w:tcW w:w="1959" w:type="pct"/>
            <w:gridSpan w:val="2"/>
          </w:tcPr>
          <w:p w14:paraId="499104E7" w14:textId="77777777" w:rsidR="004B58FC" w:rsidRPr="002A3C54" w:rsidRDefault="005331BE" w:rsidP="000A14CC">
            <w:pPr>
              <w:pStyle w:val="TableParagraph"/>
              <w:ind w:right="9"/>
              <w:jc w:val="center"/>
            </w:pPr>
            <w:r w:rsidRPr="002A3C54">
              <w:rPr>
                <w:spacing w:val="-2"/>
              </w:rPr>
              <w:t>0,0002</w:t>
            </w:r>
          </w:p>
        </w:tc>
        <w:tc>
          <w:tcPr>
            <w:tcW w:w="1959" w:type="pct"/>
            <w:gridSpan w:val="2"/>
          </w:tcPr>
          <w:p w14:paraId="5B75FE90" w14:textId="77777777" w:rsidR="004B58FC" w:rsidRPr="002A3C54" w:rsidRDefault="005331BE" w:rsidP="000A14CC">
            <w:pPr>
              <w:pStyle w:val="TableParagraph"/>
              <w:ind w:right="9"/>
              <w:jc w:val="center"/>
            </w:pPr>
            <w:r w:rsidRPr="002A3C54">
              <w:rPr>
                <w:spacing w:val="-2"/>
              </w:rPr>
              <w:t>0,0011</w:t>
            </w:r>
          </w:p>
        </w:tc>
      </w:tr>
      <w:tr w:rsidR="004B58FC" w:rsidRPr="002A3C54" w14:paraId="64630948" w14:textId="77777777" w:rsidTr="00780DDF">
        <w:trPr>
          <w:trHeight w:val="263"/>
        </w:trPr>
        <w:tc>
          <w:tcPr>
            <w:tcW w:w="5000" w:type="pct"/>
            <w:gridSpan w:val="5"/>
          </w:tcPr>
          <w:p w14:paraId="0340B4C1" w14:textId="77777777" w:rsidR="004B58FC" w:rsidRPr="002A3C54" w:rsidRDefault="005331BE" w:rsidP="000A14CC">
            <w:pPr>
              <w:pStyle w:val="TableParagraph"/>
              <w:ind w:right="9"/>
            </w:pPr>
            <w:r w:rsidRPr="002A3C54">
              <w:t>Степен</w:t>
            </w:r>
            <w:r w:rsidRPr="002A3C54">
              <w:rPr>
                <w:spacing w:val="-8"/>
              </w:rPr>
              <w:t xml:space="preserve"> </w:t>
            </w:r>
            <w:r w:rsidRPr="002A3C54">
              <w:t>на</w:t>
            </w:r>
            <w:r w:rsidRPr="002A3C54">
              <w:rPr>
                <w:spacing w:val="-4"/>
              </w:rPr>
              <w:t xml:space="preserve"> </w:t>
            </w:r>
            <w:r w:rsidRPr="002A3C54">
              <w:t>повлияване</w:t>
            </w:r>
            <w:r w:rsidRPr="002A3C54">
              <w:rPr>
                <w:spacing w:val="-4"/>
              </w:rPr>
              <w:t xml:space="preserve"> </w:t>
            </w:r>
            <w:r w:rsidRPr="002A3C54">
              <w:t>(при</w:t>
            </w:r>
            <w:r w:rsidRPr="002A3C54">
              <w:rPr>
                <w:spacing w:val="-5"/>
              </w:rPr>
              <w:t xml:space="preserve"> </w:t>
            </w:r>
            <w:r w:rsidRPr="002A3C54">
              <w:t>пациенти</w:t>
            </w:r>
            <w:r w:rsidRPr="002A3C54">
              <w:rPr>
                <w:spacing w:val="-6"/>
              </w:rPr>
              <w:t xml:space="preserve"> </w:t>
            </w:r>
            <w:r w:rsidRPr="002A3C54">
              <w:t>с</w:t>
            </w:r>
            <w:r w:rsidRPr="002A3C54">
              <w:rPr>
                <w:spacing w:val="-4"/>
              </w:rPr>
              <w:t xml:space="preserve"> </w:t>
            </w:r>
            <w:r w:rsidRPr="002A3C54">
              <w:t>измеримо</w:t>
            </w:r>
            <w:r w:rsidRPr="002A3C54">
              <w:rPr>
                <w:spacing w:val="-4"/>
              </w:rPr>
              <w:t xml:space="preserve"> </w:t>
            </w:r>
            <w:r w:rsidRPr="002A3C54">
              <w:t>заболяване)</w:t>
            </w:r>
            <w:r w:rsidRPr="002A3C54">
              <w:rPr>
                <w:spacing w:val="-3"/>
              </w:rPr>
              <w:t xml:space="preserve"> </w:t>
            </w:r>
            <w:r w:rsidRPr="002A3C54">
              <w:rPr>
                <w:spacing w:val="-10"/>
                <w:vertAlign w:val="superscript"/>
              </w:rPr>
              <w:t>b</w:t>
            </w:r>
          </w:p>
        </w:tc>
      </w:tr>
      <w:tr w:rsidR="004B58FC" w:rsidRPr="002A3C54" w14:paraId="082CEA75" w14:textId="77777777" w:rsidTr="00780DDF">
        <w:trPr>
          <w:trHeight w:val="265"/>
        </w:trPr>
        <w:tc>
          <w:tcPr>
            <w:tcW w:w="1082" w:type="pct"/>
          </w:tcPr>
          <w:p w14:paraId="4667FFB3" w14:textId="77777777" w:rsidR="004B58FC" w:rsidRPr="002A3C54" w:rsidRDefault="004B58FC" w:rsidP="000A14CC">
            <w:pPr>
              <w:pStyle w:val="TableParagraph"/>
              <w:ind w:right="9"/>
            </w:pPr>
          </w:p>
        </w:tc>
        <w:tc>
          <w:tcPr>
            <w:tcW w:w="1959" w:type="pct"/>
            <w:gridSpan w:val="2"/>
          </w:tcPr>
          <w:p w14:paraId="1EC96021" w14:textId="77777777" w:rsidR="004B58FC" w:rsidRPr="002A3C54" w:rsidRDefault="005331BE" w:rsidP="00780DDF">
            <w:pPr>
              <w:pStyle w:val="TableParagraph"/>
              <w:ind w:right="9"/>
              <w:jc w:val="center"/>
            </w:pPr>
            <w:r w:rsidRPr="002A3C54">
              <w:t>Cap</w:t>
            </w:r>
            <w:r w:rsidRPr="002A3C54">
              <w:rPr>
                <w:spacing w:val="-1"/>
              </w:rPr>
              <w:t xml:space="preserve"> </w:t>
            </w:r>
            <w:r w:rsidRPr="002A3C54">
              <w:t>+ pl</w:t>
            </w:r>
            <w:r w:rsidRPr="002A3C54">
              <w:rPr>
                <w:spacing w:val="-2"/>
              </w:rPr>
              <w:t xml:space="preserve"> (n=161)</w:t>
            </w:r>
          </w:p>
        </w:tc>
        <w:tc>
          <w:tcPr>
            <w:tcW w:w="1959" w:type="pct"/>
            <w:gridSpan w:val="2"/>
          </w:tcPr>
          <w:p w14:paraId="2E798D42" w14:textId="77777777" w:rsidR="004B58FC" w:rsidRPr="002A3C54" w:rsidRDefault="005331BE" w:rsidP="00780DDF">
            <w:pPr>
              <w:pStyle w:val="TableParagraph"/>
              <w:ind w:right="9"/>
              <w:jc w:val="center"/>
            </w:pPr>
            <w:r w:rsidRPr="002A3C54">
              <w:t>Cap</w:t>
            </w:r>
            <w:r w:rsidRPr="002A3C54">
              <w:rPr>
                <w:spacing w:val="-4"/>
              </w:rPr>
              <w:t xml:space="preserve"> </w:t>
            </w:r>
            <w:r w:rsidRPr="002A3C54">
              <w:t>+</w:t>
            </w:r>
            <w:r w:rsidRPr="002A3C54">
              <w:rPr>
                <w:spacing w:val="-3"/>
              </w:rPr>
              <w:t xml:space="preserve"> </w:t>
            </w:r>
            <w:r w:rsidRPr="002A3C54">
              <w:t>бевацизумаб</w:t>
            </w:r>
            <w:r w:rsidRPr="002A3C54">
              <w:rPr>
                <w:spacing w:val="-4"/>
              </w:rPr>
              <w:t xml:space="preserve"> </w:t>
            </w:r>
            <w:r w:rsidRPr="002A3C54">
              <w:rPr>
                <w:spacing w:val="-2"/>
              </w:rPr>
              <w:t>(n=325)</w:t>
            </w:r>
          </w:p>
        </w:tc>
      </w:tr>
      <w:tr w:rsidR="004B58FC" w:rsidRPr="002A3C54" w14:paraId="794D1670" w14:textId="77777777" w:rsidTr="00780DDF">
        <w:trPr>
          <w:trHeight w:val="575"/>
        </w:trPr>
        <w:tc>
          <w:tcPr>
            <w:tcW w:w="1082" w:type="pct"/>
          </w:tcPr>
          <w:p w14:paraId="3E2B36F0" w14:textId="77777777" w:rsidR="004B58FC" w:rsidRPr="002A3C54" w:rsidRDefault="005331BE" w:rsidP="000A14CC">
            <w:pPr>
              <w:pStyle w:val="TableParagraph"/>
              <w:ind w:right="9"/>
            </w:pPr>
            <w:r w:rsidRPr="002A3C54">
              <w:t>%</w:t>
            </w:r>
            <w:r w:rsidRPr="002A3C54">
              <w:rPr>
                <w:spacing w:val="-14"/>
              </w:rPr>
              <w:t xml:space="preserve"> </w:t>
            </w:r>
            <w:r w:rsidRPr="002A3C54">
              <w:t>пациенти</w:t>
            </w:r>
            <w:r w:rsidRPr="002A3C54">
              <w:rPr>
                <w:spacing w:val="-14"/>
              </w:rPr>
              <w:t xml:space="preserve"> </w:t>
            </w:r>
            <w:r w:rsidRPr="002A3C54">
              <w:t xml:space="preserve">с </w:t>
            </w:r>
            <w:r w:rsidRPr="002A3C54">
              <w:rPr>
                <w:spacing w:val="-2"/>
              </w:rPr>
              <w:t>обективен отговор</w:t>
            </w:r>
          </w:p>
        </w:tc>
        <w:tc>
          <w:tcPr>
            <w:tcW w:w="1959" w:type="pct"/>
            <w:gridSpan w:val="2"/>
          </w:tcPr>
          <w:p w14:paraId="1AE76404" w14:textId="77777777" w:rsidR="004B58FC" w:rsidRPr="002A3C54" w:rsidRDefault="005331BE" w:rsidP="000A14CC">
            <w:pPr>
              <w:pStyle w:val="TableParagraph"/>
              <w:ind w:right="9"/>
              <w:jc w:val="center"/>
            </w:pPr>
            <w:r w:rsidRPr="002A3C54">
              <w:rPr>
                <w:spacing w:val="-4"/>
              </w:rPr>
              <w:t>23,6</w:t>
            </w:r>
          </w:p>
        </w:tc>
        <w:tc>
          <w:tcPr>
            <w:tcW w:w="1959" w:type="pct"/>
            <w:gridSpan w:val="2"/>
          </w:tcPr>
          <w:p w14:paraId="39F4A43A" w14:textId="77777777" w:rsidR="004B58FC" w:rsidRPr="002A3C54" w:rsidRDefault="005331BE" w:rsidP="000A14CC">
            <w:pPr>
              <w:pStyle w:val="TableParagraph"/>
              <w:ind w:right="9"/>
              <w:jc w:val="center"/>
            </w:pPr>
            <w:r w:rsidRPr="002A3C54">
              <w:rPr>
                <w:spacing w:val="-4"/>
              </w:rPr>
              <w:t>35,4</w:t>
            </w:r>
          </w:p>
        </w:tc>
      </w:tr>
      <w:tr w:rsidR="004B58FC" w:rsidRPr="002A3C54" w14:paraId="6633571B" w14:textId="77777777" w:rsidTr="00780DDF">
        <w:trPr>
          <w:trHeight w:val="263"/>
        </w:trPr>
        <w:tc>
          <w:tcPr>
            <w:tcW w:w="1082" w:type="pct"/>
          </w:tcPr>
          <w:p w14:paraId="1D62D0EF" w14:textId="77777777" w:rsidR="004B58FC" w:rsidRPr="002A3C54" w:rsidRDefault="005331BE" w:rsidP="000A14CC">
            <w:pPr>
              <w:pStyle w:val="TableParagraph"/>
              <w:ind w:right="9"/>
            </w:pPr>
            <w:r w:rsidRPr="002A3C54">
              <w:rPr>
                <w:spacing w:val="-2"/>
              </w:rPr>
              <w:t>p-стойност</w:t>
            </w:r>
          </w:p>
        </w:tc>
        <w:tc>
          <w:tcPr>
            <w:tcW w:w="3918" w:type="pct"/>
            <w:gridSpan w:val="4"/>
          </w:tcPr>
          <w:p w14:paraId="72F6193E" w14:textId="77777777" w:rsidR="004B58FC" w:rsidRPr="002A3C54" w:rsidRDefault="005331BE" w:rsidP="000A14CC">
            <w:pPr>
              <w:pStyle w:val="TableParagraph"/>
              <w:ind w:right="9"/>
              <w:jc w:val="center"/>
            </w:pPr>
            <w:r w:rsidRPr="002A3C54">
              <w:rPr>
                <w:spacing w:val="-2"/>
              </w:rPr>
              <w:t>0,0097</w:t>
            </w:r>
          </w:p>
        </w:tc>
      </w:tr>
      <w:tr w:rsidR="004B58FC" w:rsidRPr="002A3C54" w14:paraId="05FB767E" w14:textId="77777777" w:rsidTr="00780DDF">
        <w:trPr>
          <w:trHeight w:val="263"/>
        </w:trPr>
        <w:tc>
          <w:tcPr>
            <w:tcW w:w="5000" w:type="pct"/>
            <w:gridSpan w:val="5"/>
          </w:tcPr>
          <w:p w14:paraId="5AA1A31D" w14:textId="77777777" w:rsidR="004B58FC" w:rsidRPr="002A3C54" w:rsidRDefault="005331BE" w:rsidP="000A14CC">
            <w:pPr>
              <w:pStyle w:val="TableParagraph"/>
              <w:ind w:right="9"/>
            </w:pPr>
            <w:r w:rsidRPr="002A3C54">
              <w:t>Обща</w:t>
            </w:r>
            <w:r w:rsidRPr="002A3C54">
              <w:rPr>
                <w:spacing w:val="-2"/>
              </w:rPr>
              <w:t xml:space="preserve"> преживяемост</w:t>
            </w:r>
            <w:r w:rsidRPr="002A3C54">
              <w:rPr>
                <w:spacing w:val="-2"/>
                <w:vertAlign w:val="superscript"/>
              </w:rPr>
              <w:t>б</w:t>
            </w:r>
          </w:p>
        </w:tc>
      </w:tr>
      <w:tr w:rsidR="004B58FC" w:rsidRPr="002A3C54" w14:paraId="79B41DF5" w14:textId="77777777" w:rsidTr="00780DDF">
        <w:trPr>
          <w:trHeight w:val="293"/>
        </w:trPr>
        <w:tc>
          <w:tcPr>
            <w:tcW w:w="1082" w:type="pct"/>
          </w:tcPr>
          <w:p w14:paraId="1AFD62EB" w14:textId="77777777" w:rsidR="004B58FC" w:rsidRPr="002A3C54" w:rsidRDefault="005331BE" w:rsidP="000A14CC">
            <w:pPr>
              <w:pStyle w:val="TableParagraph"/>
              <w:ind w:right="9"/>
            </w:pPr>
            <w:r w:rsidRPr="002A3C54">
              <w:t>HR</w:t>
            </w:r>
            <w:r w:rsidRPr="002A3C54">
              <w:rPr>
                <w:spacing w:val="-2"/>
              </w:rPr>
              <w:t xml:space="preserve"> </w:t>
            </w:r>
            <w:r w:rsidRPr="002A3C54">
              <w:t xml:space="preserve">(95% </w:t>
            </w:r>
            <w:r w:rsidRPr="002A3C54">
              <w:rPr>
                <w:spacing w:val="-5"/>
              </w:rPr>
              <w:t>CI)</w:t>
            </w:r>
          </w:p>
        </w:tc>
        <w:tc>
          <w:tcPr>
            <w:tcW w:w="3918" w:type="pct"/>
            <w:gridSpan w:val="4"/>
          </w:tcPr>
          <w:p w14:paraId="05C88C1E" w14:textId="77777777" w:rsidR="004B58FC" w:rsidRPr="002A3C54" w:rsidRDefault="005331BE" w:rsidP="000A14CC">
            <w:pPr>
              <w:pStyle w:val="TableParagraph"/>
              <w:ind w:right="9"/>
              <w:jc w:val="center"/>
            </w:pPr>
            <w:r w:rsidRPr="002A3C54">
              <w:t>0,88</w:t>
            </w:r>
            <w:r w:rsidRPr="002A3C54">
              <w:rPr>
                <w:spacing w:val="-2"/>
              </w:rPr>
              <w:t xml:space="preserve"> </w:t>
            </w:r>
            <w:r w:rsidRPr="002A3C54">
              <w:t xml:space="preserve">(0,69; </w:t>
            </w:r>
            <w:r w:rsidRPr="002A3C54">
              <w:rPr>
                <w:spacing w:val="-4"/>
              </w:rPr>
              <w:t>1,13)</w:t>
            </w:r>
          </w:p>
        </w:tc>
      </w:tr>
      <w:tr w:rsidR="004B58FC" w:rsidRPr="002A3C54" w14:paraId="69136D64" w14:textId="77777777" w:rsidTr="00780DDF">
        <w:trPr>
          <w:trHeight w:val="530"/>
        </w:trPr>
        <w:tc>
          <w:tcPr>
            <w:tcW w:w="1082" w:type="pct"/>
          </w:tcPr>
          <w:p w14:paraId="0DEE2FA7" w14:textId="77777777" w:rsidR="004B58FC" w:rsidRPr="002A3C54" w:rsidRDefault="005331BE" w:rsidP="000A14CC">
            <w:pPr>
              <w:pStyle w:val="TableParagraph"/>
              <w:ind w:right="9"/>
            </w:pPr>
            <w:r w:rsidRPr="002A3C54">
              <w:rPr>
                <w:spacing w:val="-2"/>
              </w:rPr>
              <w:t>p-стойност (експлораторна)</w:t>
            </w:r>
          </w:p>
        </w:tc>
        <w:tc>
          <w:tcPr>
            <w:tcW w:w="3918" w:type="pct"/>
            <w:gridSpan w:val="4"/>
          </w:tcPr>
          <w:p w14:paraId="05A6BFA9" w14:textId="77777777" w:rsidR="004B58FC" w:rsidRPr="002A3C54" w:rsidRDefault="005331BE" w:rsidP="000A14CC">
            <w:pPr>
              <w:pStyle w:val="TableParagraph"/>
              <w:ind w:right="9"/>
              <w:jc w:val="center"/>
            </w:pPr>
            <w:r w:rsidRPr="002A3C54">
              <w:rPr>
                <w:spacing w:val="-4"/>
              </w:rPr>
              <w:t>0,33</w:t>
            </w:r>
          </w:p>
        </w:tc>
      </w:tr>
    </w:tbl>
    <w:p w14:paraId="29587B9B" w14:textId="77777777" w:rsidR="004B58FC" w:rsidRPr="002A3C54" w:rsidRDefault="005331BE" w:rsidP="000A14CC">
      <w:pPr>
        <w:pStyle w:val="BodyText"/>
        <w:ind w:right="9"/>
      </w:pPr>
      <w:r w:rsidRPr="002A3C54">
        <w:rPr>
          <w:vertAlign w:val="superscript"/>
        </w:rPr>
        <w:t>a</w:t>
      </w:r>
      <w:r w:rsidRPr="002A3C54">
        <w:t>1 000</w:t>
      </w:r>
      <w:r w:rsidRPr="002A3C54">
        <w:rPr>
          <w:spacing w:val="-2"/>
        </w:rPr>
        <w:t xml:space="preserve"> </w:t>
      </w:r>
      <w:r w:rsidRPr="002A3C54">
        <w:t>mg/m</w:t>
      </w:r>
      <w:r w:rsidRPr="002A3C54">
        <w:rPr>
          <w:vertAlign w:val="superscript"/>
        </w:rPr>
        <w:t>2</w:t>
      </w:r>
      <w:r w:rsidRPr="002A3C54">
        <w:t xml:space="preserve"> перорално</w:t>
      </w:r>
      <w:r w:rsidRPr="002A3C54">
        <w:rPr>
          <w:spacing w:val="-2"/>
        </w:rPr>
        <w:t xml:space="preserve"> </w:t>
      </w:r>
      <w:r w:rsidRPr="002A3C54">
        <w:t>два пъти дневно в продължение на 14</w:t>
      </w:r>
      <w:r w:rsidRPr="002A3C54">
        <w:rPr>
          <w:spacing w:val="-2"/>
        </w:rPr>
        <w:t xml:space="preserve"> </w:t>
      </w:r>
      <w:r w:rsidRPr="002A3C54">
        <w:t xml:space="preserve">дни, прилагани през 3 седмици </w:t>
      </w:r>
      <w:r w:rsidRPr="002A3C54">
        <w:rPr>
          <w:vertAlign w:val="superscript"/>
        </w:rPr>
        <w:t>б</w:t>
      </w:r>
      <w:r w:rsidRPr="002A3C54">
        <w:rPr>
          <w:spacing w:val="-10"/>
        </w:rPr>
        <w:t xml:space="preserve"> </w:t>
      </w:r>
      <w:r w:rsidRPr="002A3C54">
        <w:t>Стратифицираният анализ включва всички събития на прогресия и смърт с изключение на тези, при които е започната терапия извън протокола (ТИП) преди документиране на прогресията;</w:t>
      </w:r>
      <w:r w:rsidRPr="002A3C54">
        <w:rPr>
          <w:spacing w:val="-1"/>
        </w:rPr>
        <w:t xml:space="preserve"> </w:t>
      </w:r>
      <w:r w:rsidRPr="002A3C54">
        <w:t>данните</w:t>
      </w:r>
      <w:r w:rsidRPr="002A3C54">
        <w:rPr>
          <w:spacing w:val="-2"/>
        </w:rPr>
        <w:t xml:space="preserve"> </w:t>
      </w:r>
      <w:r w:rsidRPr="002A3C54">
        <w:t>от</w:t>
      </w:r>
      <w:r w:rsidRPr="002A3C54">
        <w:rPr>
          <w:spacing w:val="-3"/>
        </w:rPr>
        <w:t xml:space="preserve"> </w:t>
      </w:r>
      <w:r w:rsidRPr="002A3C54">
        <w:t>тези</w:t>
      </w:r>
      <w:r w:rsidRPr="002A3C54">
        <w:rPr>
          <w:spacing w:val="-3"/>
        </w:rPr>
        <w:t xml:space="preserve"> </w:t>
      </w:r>
      <w:r w:rsidRPr="002A3C54">
        <w:t>пациенти</w:t>
      </w:r>
      <w:r w:rsidRPr="002A3C54">
        <w:rPr>
          <w:spacing w:val="-3"/>
        </w:rPr>
        <w:t xml:space="preserve"> </w:t>
      </w:r>
      <w:r w:rsidRPr="002A3C54">
        <w:t>са</w:t>
      </w:r>
      <w:r w:rsidRPr="002A3C54">
        <w:rPr>
          <w:spacing w:val="-2"/>
        </w:rPr>
        <w:t xml:space="preserve"> </w:t>
      </w:r>
      <w:r w:rsidRPr="002A3C54">
        <w:t>извадени</w:t>
      </w:r>
      <w:r w:rsidRPr="002A3C54">
        <w:rPr>
          <w:spacing w:val="-5"/>
        </w:rPr>
        <w:t xml:space="preserve"> </w:t>
      </w:r>
      <w:r w:rsidRPr="002A3C54">
        <w:t>преди</w:t>
      </w:r>
      <w:r w:rsidRPr="002A3C54">
        <w:rPr>
          <w:spacing w:val="-3"/>
        </w:rPr>
        <w:t xml:space="preserve"> </w:t>
      </w:r>
      <w:r w:rsidRPr="002A3C54">
        <w:t>последната</w:t>
      </w:r>
      <w:r w:rsidRPr="002A3C54">
        <w:rPr>
          <w:spacing w:val="-2"/>
        </w:rPr>
        <w:t xml:space="preserve"> </w:t>
      </w:r>
      <w:r w:rsidRPr="002A3C54">
        <w:t>оценка</w:t>
      </w:r>
      <w:r w:rsidRPr="002A3C54">
        <w:rPr>
          <w:spacing w:val="-4"/>
        </w:rPr>
        <w:t xml:space="preserve"> </w:t>
      </w:r>
      <w:r w:rsidRPr="002A3C54">
        <w:t>на</w:t>
      </w:r>
      <w:r w:rsidRPr="002A3C54">
        <w:rPr>
          <w:spacing w:val="-2"/>
        </w:rPr>
        <w:t xml:space="preserve"> </w:t>
      </w:r>
      <w:r w:rsidRPr="002A3C54">
        <w:t>тумора</w:t>
      </w:r>
      <w:r w:rsidRPr="002A3C54">
        <w:rPr>
          <w:spacing w:val="-2"/>
        </w:rPr>
        <w:t xml:space="preserve"> </w:t>
      </w:r>
      <w:r w:rsidRPr="002A3C54">
        <w:t>преди началото на ТИП.</w:t>
      </w:r>
    </w:p>
    <w:p w14:paraId="428AC0D3" w14:textId="77777777" w:rsidR="004B58FC" w:rsidRPr="002A3C54" w:rsidRDefault="004B58FC" w:rsidP="000A14CC">
      <w:pPr>
        <w:pStyle w:val="BodyText"/>
        <w:ind w:right="9"/>
      </w:pPr>
    </w:p>
    <w:p w14:paraId="60143E7C" w14:textId="77777777" w:rsidR="004B58FC" w:rsidRPr="002A3C54" w:rsidRDefault="005331BE" w:rsidP="000A14CC">
      <w:pPr>
        <w:pStyle w:val="BodyText"/>
        <w:ind w:right="9"/>
      </w:pPr>
      <w:r w:rsidRPr="002A3C54">
        <w:t>Извършен е нестратифициран анализ на ПБП (оценена от изследователя), който не взема предвид</w:t>
      </w:r>
      <w:r w:rsidRPr="002A3C54">
        <w:rPr>
          <w:spacing w:val="-3"/>
        </w:rPr>
        <w:t xml:space="preserve"> </w:t>
      </w:r>
      <w:r w:rsidRPr="002A3C54">
        <w:t>извънпротоколната</w:t>
      </w:r>
      <w:r w:rsidRPr="002A3C54">
        <w:rPr>
          <w:spacing w:val="-3"/>
        </w:rPr>
        <w:t xml:space="preserve"> </w:t>
      </w:r>
      <w:r w:rsidRPr="002A3C54">
        <w:t>терапия</w:t>
      </w:r>
      <w:r w:rsidRPr="002A3C54">
        <w:rPr>
          <w:spacing w:val="-4"/>
        </w:rPr>
        <w:t xml:space="preserve"> </w:t>
      </w:r>
      <w:r w:rsidRPr="002A3C54">
        <w:t>преди</w:t>
      </w:r>
      <w:r w:rsidRPr="002A3C54">
        <w:rPr>
          <w:spacing w:val="-4"/>
        </w:rPr>
        <w:t xml:space="preserve"> </w:t>
      </w:r>
      <w:r w:rsidRPr="002A3C54">
        <w:t>прогресията</w:t>
      </w:r>
      <w:r w:rsidRPr="002A3C54">
        <w:rPr>
          <w:spacing w:val="-3"/>
        </w:rPr>
        <w:t xml:space="preserve"> </w:t>
      </w:r>
      <w:r w:rsidRPr="002A3C54">
        <w:t>на</w:t>
      </w:r>
      <w:r w:rsidRPr="002A3C54">
        <w:rPr>
          <w:spacing w:val="-3"/>
        </w:rPr>
        <w:t xml:space="preserve"> </w:t>
      </w:r>
      <w:r w:rsidRPr="002A3C54">
        <w:t>заболяването.</w:t>
      </w:r>
      <w:r w:rsidRPr="002A3C54">
        <w:rPr>
          <w:spacing w:val="-3"/>
        </w:rPr>
        <w:t xml:space="preserve"> </w:t>
      </w:r>
      <w:r w:rsidRPr="002A3C54">
        <w:t>Резултатите</w:t>
      </w:r>
      <w:r w:rsidRPr="002A3C54">
        <w:rPr>
          <w:spacing w:val="-3"/>
        </w:rPr>
        <w:t xml:space="preserve"> </w:t>
      </w:r>
      <w:r w:rsidRPr="002A3C54">
        <w:t>от</w:t>
      </w:r>
      <w:r w:rsidRPr="002A3C54">
        <w:rPr>
          <w:spacing w:val="-4"/>
        </w:rPr>
        <w:t xml:space="preserve"> </w:t>
      </w:r>
      <w:r w:rsidRPr="002A3C54">
        <w:t>тези анализи са много подобни на първичните резултати за ПБП.</w:t>
      </w:r>
    </w:p>
    <w:p w14:paraId="03AE011A" w14:textId="77777777" w:rsidR="004B58FC" w:rsidRPr="002A3C54" w:rsidRDefault="004B58FC" w:rsidP="000A14CC">
      <w:pPr>
        <w:pStyle w:val="BodyText"/>
        <w:ind w:right="9"/>
      </w:pPr>
    </w:p>
    <w:p w14:paraId="456D050E" w14:textId="77777777" w:rsidR="004B58FC" w:rsidRPr="002A3C54" w:rsidRDefault="005331BE" w:rsidP="000A14CC">
      <w:pPr>
        <w:ind w:right="9"/>
        <w:rPr>
          <w:i/>
        </w:rPr>
      </w:pPr>
      <w:r w:rsidRPr="002A3C54">
        <w:rPr>
          <w:i/>
          <w:u w:val="single"/>
        </w:rPr>
        <w:t>Недребноклетъчен</w:t>
      </w:r>
      <w:r w:rsidRPr="002A3C54">
        <w:rPr>
          <w:i/>
          <w:spacing w:val="-2"/>
          <w:u w:val="single"/>
        </w:rPr>
        <w:t xml:space="preserve"> </w:t>
      </w:r>
      <w:r w:rsidRPr="002A3C54">
        <w:rPr>
          <w:i/>
          <w:u w:val="single"/>
        </w:rPr>
        <w:t>рак</w:t>
      </w:r>
      <w:r w:rsidRPr="002A3C54">
        <w:rPr>
          <w:i/>
          <w:spacing w:val="-6"/>
          <w:u w:val="single"/>
        </w:rPr>
        <w:t xml:space="preserve"> </w:t>
      </w:r>
      <w:r w:rsidRPr="002A3C54">
        <w:rPr>
          <w:i/>
          <w:u w:val="single"/>
        </w:rPr>
        <w:t>на</w:t>
      </w:r>
      <w:r w:rsidRPr="002A3C54">
        <w:rPr>
          <w:i/>
          <w:spacing w:val="-6"/>
          <w:u w:val="single"/>
        </w:rPr>
        <w:t xml:space="preserve"> </w:t>
      </w:r>
      <w:r w:rsidRPr="002A3C54">
        <w:rPr>
          <w:i/>
          <w:u w:val="single"/>
        </w:rPr>
        <w:t>белия</w:t>
      </w:r>
      <w:r w:rsidRPr="002A3C54">
        <w:rPr>
          <w:i/>
          <w:spacing w:val="-5"/>
          <w:u w:val="single"/>
        </w:rPr>
        <w:t xml:space="preserve"> </w:t>
      </w:r>
      <w:r w:rsidRPr="002A3C54">
        <w:rPr>
          <w:i/>
          <w:u w:val="single"/>
        </w:rPr>
        <w:t>дроб</w:t>
      </w:r>
      <w:r w:rsidRPr="002A3C54">
        <w:rPr>
          <w:i/>
          <w:spacing w:val="-3"/>
          <w:u w:val="single"/>
        </w:rPr>
        <w:t xml:space="preserve"> </w:t>
      </w:r>
      <w:r w:rsidRPr="002A3C54">
        <w:rPr>
          <w:i/>
          <w:spacing w:val="-2"/>
          <w:u w:val="single"/>
        </w:rPr>
        <w:t>(НДКРБД)</w:t>
      </w:r>
    </w:p>
    <w:p w14:paraId="0267D649" w14:textId="77777777" w:rsidR="004B58FC" w:rsidRPr="002A3C54" w:rsidRDefault="004B58FC" w:rsidP="000A14CC">
      <w:pPr>
        <w:pStyle w:val="BodyText"/>
        <w:ind w:right="9"/>
        <w:rPr>
          <w:i/>
        </w:rPr>
      </w:pPr>
    </w:p>
    <w:p w14:paraId="64946D15" w14:textId="77777777" w:rsidR="004B58FC" w:rsidRPr="002A3C54" w:rsidRDefault="005331BE" w:rsidP="000A14CC">
      <w:pPr>
        <w:ind w:right="9"/>
        <w:rPr>
          <w:i/>
        </w:rPr>
      </w:pPr>
      <w:r w:rsidRPr="002A3C54">
        <w:rPr>
          <w:i/>
        </w:rPr>
        <w:t>Първа</w:t>
      </w:r>
      <w:r w:rsidRPr="002A3C54">
        <w:rPr>
          <w:i/>
          <w:spacing w:val="-2"/>
        </w:rPr>
        <w:t xml:space="preserve"> </w:t>
      </w:r>
      <w:r w:rsidRPr="002A3C54">
        <w:rPr>
          <w:i/>
        </w:rPr>
        <w:t>линия</w:t>
      </w:r>
      <w:r w:rsidRPr="002A3C54">
        <w:rPr>
          <w:i/>
          <w:spacing w:val="-4"/>
        </w:rPr>
        <w:t xml:space="preserve"> </w:t>
      </w:r>
      <w:r w:rsidRPr="002A3C54">
        <w:rPr>
          <w:i/>
        </w:rPr>
        <w:t>на</w:t>
      </w:r>
      <w:r w:rsidRPr="002A3C54">
        <w:rPr>
          <w:i/>
          <w:spacing w:val="-2"/>
        </w:rPr>
        <w:t xml:space="preserve"> </w:t>
      </w:r>
      <w:r w:rsidRPr="002A3C54">
        <w:rPr>
          <w:i/>
        </w:rPr>
        <w:t>лечение</w:t>
      </w:r>
      <w:r w:rsidRPr="002A3C54">
        <w:rPr>
          <w:i/>
          <w:spacing w:val="-2"/>
        </w:rPr>
        <w:t xml:space="preserve"> </w:t>
      </w:r>
      <w:r w:rsidRPr="002A3C54">
        <w:rPr>
          <w:i/>
        </w:rPr>
        <w:t>на</w:t>
      </w:r>
      <w:r w:rsidRPr="002A3C54">
        <w:rPr>
          <w:i/>
          <w:spacing w:val="-2"/>
        </w:rPr>
        <w:t xml:space="preserve"> </w:t>
      </w:r>
      <w:r w:rsidRPr="002A3C54">
        <w:rPr>
          <w:i/>
        </w:rPr>
        <w:t>несквамозен</w:t>
      </w:r>
      <w:r w:rsidRPr="002A3C54">
        <w:rPr>
          <w:i/>
          <w:spacing w:val="-1"/>
        </w:rPr>
        <w:t xml:space="preserve"> </w:t>
      </w:r>
      <w:r w:rsidRPr="002A3C54">
        <w:rPr>
          <w:i/>
        </w:rPr>
        <w:t>НДКРБД</w:t>
      </w:r>
      <w:r w:rsidRPr="002A3C54">
        <w:rPr>
          <w:i/>
          <w:spacing w:val="-1"/>
        </w:rPr>
        <w:t xml:space="preserve"> </w:t>
      </w:r>
      <w:r w:rsidRPr="002A3C54">
        <w:rPr>
          <w:i/>
        </w:rPr>
        <w:t>в</w:t>
      </w:r>
      <w:r w:rsidRPr="002A3C54">
        <w:rPr>
          <w:i/>
          <w:spacing w:val="-5"/>
        </w:rPr>
        <w:t xml:space="preserve"> </w:t>
      </w:r>
      <w:r w:rsidRPr="002A3C54">
        <w:rPr>
          <w:i/>
        </w:rPr>
        <w:t>комбинация</w:t>
      </w:r>
      <w:r w:rsidRPr="002A3C54">
        <w:rPr>
          <w:i/>
          <w:spacing w:val="-4"/>
        </w:rPr>
        <w:t xml:space="preserve"> </w:t>
      </w:r>
      <w:r w:rsidRPr="002A3C54">
        <w:rPr>
          <w:i/>
        </w:rPr>
        <w:t>с</w:t>
      </w:r>
      <w:r w:rsidRPr="002A3C54">
        <w:rPr>
          <w:i/>
          <w:spacing w:val="-2"/>
        </w:rPr>
        <w:t xml:space="preserve"> </w:t>
      </w:r>
      <w:r w:rsidRPr="002A3C54">
        <w:rPr>
          <w:i/>
        </w:rPr>
        <w:t>химиотерапия</w:t>
      </w:r>
      <w:r w:rsidRPr="002A3C54">
        <w:rPr>
          <w:i/>
          <w:spacing w:val="-2"/>
        </w:rPr>
        <w:t xml:space="preserve"> </w:t>
      </w:r>
      <w:r w:rsidRPr="002A3C54">
        <w:rPr>
          <w:i/>
        </w:rPr>
        <w:t>на</w:t>
      </w:r>
      <w:r w:rsidRPr="002A3C54">
        <w:rPr>
          <w:i/>
          <w:spacing w:val="-5"/>
        </w:rPr>
        <w:t xml:space="preserve"> </w:t>
      </w:r>
      <w:r w:rsidRPr="002A3C54">
        <w:rPr>
          <w:i/>
        </w:rPr>
        <w:t>базата</w:t>
      </w:r>
      <w:r w:rsidRPr="002A3C54">
        <w:rPr>
          <w:i/>
          <w:spacing w:val="-5"/>
        </w:rPr>
        <w:t xml:space="preserve"> </w:t>
      </w:r>
      <w:r w:rsidRPr="002A3C54">
        <w:rPr>
          <w:i/>
        </w:rPr>
        <w:t xml:space="preserve">на </w:t>
      </w:r>
      <w:r w:rsidRPr="002A3C54">
        <w:rPr>
          <w:i/>
          <w:spacing w:val="-2"/>
        </w:rPr>
        <w:t>платина</w:t>
      </w:r>
    </w:p>
    <w:p w14:paraId="2D29B22C" w14:textId="77777777" w:rsidR="004B58FC" w:rsidRPr="002A3C54" w:rsidRDefault="004B58FC" w:rsidP="000A14CC">
      <w:pPr>
        <w:pStyle w:val="BodyText"/>
        <w:ind w:right="9"/>
        <w:rPr>
          <w:i/>
        </w:rPr>
      </w:pPr>
    </w:p>
    <w:p w14:paraId="33A50FE9" w14:textId="77777777" w:rsidR="004B58FC" w:rsidRPr="002A3C54" w:rsidRDefault="005331BE" w:rsidP="000A14CC">
      <w:pPr>
        <w:pStyle w:val="BodyText"/>
        <w:ind w:right="9"/>
      </w:pPr>
      <w:r w:rsidRPr="002A3C54">
        <w:t>Безопасността и ефикасността на бевацизумаб, добавен към химиотерапия на базата на платина, при лечение от първа линия при пациенти с несквамозен недребноклетъчен рак на белия</w:t>
      </w:r>
      <w:r w:rsidRPr="002A3C54">
        <w:rPr>
          <w:spacing w:val="-3"/>
        </w:rPr>
        <w:t xml:space="preserve"> </w:t>
      </w:r>
      <w:r w:rsidRPr="002A3C54">
        <w:t>дроб</w:t>
      </w:r>
      <w:r w:rsidRPr="002A3C54">
        <w:rPr>
          <w:spacing w:val="-2"/>
        </w:rPr>
        <w:t xml:space="preserve"> </w:t>
      </w:r>
      <w:r w:rsidRPr="002A3C54">
        <w:t>(НДКРБД),</w:t>
      </w:r>
      <w:r w:rsidRPr="002A3C54">
        <w:rPr>
          <w:spacing w:val="-2"/>
        </w:rPr>
        <w:t xml:space="preserve"> </w:t>
      </w:r>
      <w:r w:rsidRPr="002A3C54">
        <w:t>са</w:t>
      </w:r>
      <w:r w:rsidRPr="002A3C54">
        <w:rPr>
          <w:spacing w:val="-4"/>
        </w:rPr>
        <w:t xml:space="preserve"> </w:t>
      </w:r>
      <w:r w:rsidRPr="002A3C54">
        <w:t>изследвани</w:t>
      </w:r>
      <w:r w:rsidRPr="002A3C54">
        <w:rPr>
          <w:spacing w:val="-3"/>
        </w:rPr>
        <w:t xml:space="preserve"> </w:t>
      </w:r>
      <w:r w:rsidRPr="002A3C54">
        <w:t>в</w:t>
      </w:r>
      <w:r w:rsidRPr="002A3C54">
        <w:rPr>
          <w:spacing w:val="-3"/>
        </w:rPr>
        <w:t xml:space="preserve"> </w:t>
      </w:r>
      <w:r w:rsidRPr="002A3C54">
        <w:t>изпитвания</w:t>
      </w:r>
      <w:r w:rsidRPr="002A3C54">
        <w:rPr>
          <w:spacing w:val="-3"/>
        </w:rPr>
        <w:t xml:space="preserve"> </w:t>
      </w:r>
      <w:r w:rsidRPr="002A3C54">
        <w:t>E4599</w:t>
      </w:r>
      <w:r w:rsidRPr="002A3C54">
        <w:rPr>
          <w:spacing w:val="-2"/>
        </w:rPr>
        <w:t xml:space="preserve"> </w:t>
      </w:r>
      <w:r w:rsidRPr="002A3C54">
        <w:t>и</w:t>
      </w:r>
      <w:r w:rsidRPr="002A3C54">
        <w:rPr>
          <w:spacing w:val="-3"/>
        </w:rPr>
        <w:t xml:space="preserve"> </w:t>
      </w:r>
      <w:r w:rsidRPr="002A3C54">
        <w:t>BO17704.</w:t>
      </w:r>
      <w:r w:rsidRPr="002A3C54">
        <w:rPr>
          <w:spacing w:val="-2"/>
        </w:rPr>
        <w:t xml:space="preserve"> </w:t>
      </w:r>
      <w:r w:rsidRPr="002A3C54">
        <w:t>Изпитване</w:t>
      </w:r>
      <w:r w:rsidRPr="002A3C54">
        <w:rPr>
          <w:spacing w:val="-2"/>
        </w:rPr>
        <w:t xml:space="preserve"> </w:t>
      </w:r>
      <w:r w:rsidRPr="002A3C54">
        <w:t>E4599</w:t>
      </w:r>
      <w:r w:rsidRPr="002A3C54">
        <w:rPr>
          <w:spacing w:val="-5"/>
        </w:rPr>
        <w:t xml:space="preserve"> </w:t>
      </w:r>
      <w:r w:rsidRPr="002A3C54">
        <w:t>с</w:t>
      </w:r>
      <w:r w:rsidRPr="002A3C54">
        <w:rPr>
          <w:spacing w:val="-2"/>
        </w:rPr>
        <w:t xml:space="preserve"> </w:t>
      </w:r>
      <w:r w:rsidRPr="002A3C54">
        <w:t>доза от 15 mg/kg бевацизумаб през 3 седмици показва полза по отношение на ОП. Изпитване BO17704</w:t>
      </w:r>
      <w:r w:rsidRPr="002A3C54">
        <w:rPr>
          <w:spacing w:val="-2"/>
        </w:rPr>
        <w:t xml:space="preserve"> </w:t>
      </w:r>
      <w:r w:rsidRPr="002A3C54">
        <w:t>показва,</w:t>
      </w:r>
      <w:r w:rsidRPr="002A3C54">
        <w:rPr>
          <w:spacing w:val="-2"/>
        </w:rPr>
        <w:t xml:space="preserve"> </w:t>
      </w:r>
      <w:r w:rsidRPr="002A3C54">
        <w:t>че</w:t>
      </w:r>
      <w:r w:rsidRPr="002A3C54">
        <w:rPr>
          <w:spacing w:val="-2"/>
        </w:rPr>
        <w:t xml:space="preserve"> </w:t>
      </w:r>
      <w:r w:rsidRPr="002A3C54">
        <w:t>приложението</w:t>
      </w:r>
      <w:r w:rsidRPr="002A3C54">
        <w:rPr>
          <w:spacing w:val="-2"/>
        </w:rPr>
        <w:t xml:space="preserve"> </w:t>
      </w:r>
      <w:r w:rsidRPr="002A3C54">
        <w:t>и</w:t>
      </w:r>
      <w:r w:rsidRPr="002A3C54">
        <w:rPr>
          <w:spacing w:val="-3"/>
        </w:rPr>
        <w:t xml:space="preserve"> </w:t>
      </w:r>
      <w:r w:rsidRPr="002A3C54">
        <w:t>на</w:t>
      </w:r>
      <w:r w:rsidRPr="002A3C54">
        <w:rPr>
          <w:spacing w:val="-2"/>
        </w:rPr>
        <w:t xml:space="preserve"> </w:t>
      </w:r>
      <w:r w:rsidRPr="002A3C54">
        <w:t>двете</w:t>
      </w:r>
      <w:r w:rsidRPr="002A3C54">
        <w:rPr>
          <w:spacing w:val="-2"/>
        </w:rPr>
        <w:t xml:space="preserve"> </w:t>
      </w:r>
      <w:r w:rsidRPr="002A3C54">
        <w:t>дози</w:t>
      </w:r>
      <w:r w:rsidRPr="002A3C54">
        <w:rPr>
          <w:spacing w:val="-3"/>
        </w:rPr>
        <w:t xml:space="preserve"> </w:t>
      </w:r>
      <w:r w:rsidRPr="002A3C54">
        <w:t>бевацизумаб</w:t>
      </w:r>
      <w:r w:rsidRPr="002A3C54">
        <w:rPr>
          <w:spacing w:val="-2"/>
        </w:rPr>
        <w:t xml:space="preserve"> </w:t>
      </w:r>
      <w:r w:rsidRPr="002A3C54">
        <w:t>–</w:t>
      </w:r>
      <w:r w:rsidRPr="002A3C54">
        <w:rPr>
          <w:spacing w:val="-5"/>
        </w:rPr>
        <w:t xml:space="preserve"> </w:t>
      </w:r>
      <w:r w:rsidRPr="002A3C54">
        <w:t>7,5</w:t>
      </w:r>
      <w:r w:rsidRPr="002A3C54">
        <w:rPr>
          <w:spacing w:val="-5"/>
        </w:rPr>
        <w:t xml:space="preserve"> </w:t>
      </w:r>
      <w:r w:rsidRPr="002A3C54">
        <w:t>mg/kg</w:t>
      </w:r>
      <w:r w:rsidRPr="002A3C54">
        <w:rPr>
          <w:spacing w:val="-2"/>
        </w:rPr>
        <w:t xml:space="preserve"> </w:t>
      </w:r>
      <w:r w:rsidRPr="002A3C54">
        <w:t>през</w:t>
      </w:r>
      <w:r w:rsidRPr="002A3C54">
        <w:rPr>
          <w:spacing w:val="-3"/>
        </w:rPr>
        <w:t xml:space="preserve"> </w:t>
      </w:r>
      <w:r w:rsidRPr="002A3C54">
        <w:t>3</w:t>
      </w:r>
      <w:r w:rsidRPr="002A3C54">
        <w:rPr>
          <w:spacing w:val="-2"/>
        </w:rPr>
        <w:t xml:space="preserve"> </w:t>
      </w:r>
      <w:r w:rsidRPr="002A3C54">
        <w:t>седмици</w:t>
      </w:r>
      <w:r w:rsidRPr="002A3C54">
        <w:rPr>
          <w:spacing w:val="-3"/>
        </w:rPr>
        <w:t xml:space="preserve"> </w:t>
      </w:r>
      <w:r w:rsidRPr="002A3C54">
        <w:t>и 15 mg/kg през 3 седмици, води до увеличение на ПБП и на степента на повлияване.</w:t>
      </w:r>
    </w:p>
    <w:p w14:paraId="5E6033E3" w14:textId="77777777" w:rsidR="004B58FC" w:rsidRPr="002A3C54" w:rsidRDefault="004B58FC" w:rsidP="000A14CC">
      <w:pPr>
        <w:pStyle w:val="BodyText"/>
        <w:ind w:right="9"/>
      </w:pPr>
    </w:p>
    <w:p w14:paraId="2BB367EE" w14:textId="77777777" w:rsidR="004B58FC" w:rsidRPr="002A3C54" w:rsidRDefault="005331BE" w:rsidP="000A14CC">
      <w:pPr>
        <w:ind w:right="9"/>
        <w:rPr>
          <w:i/>
        </w:rPr>
      </w:pPr>
      <w:r w:rsidRPr="002A3C54">
        <w:rPr>
          <w:i/>
          <w:spacing w:val="-2"/>
        </w:rPr>
        <w:t>E4599</w:t>
      </w:r>
    </w:p>
    <w:p w14:paraId="1CA6CE7C" w14:textId="77777777" w:rsidR="004B58FC" w:rsidRPr="002A3C54" w:rsidRDefault="005331BE" w:rsidP="000A14CC">
      <w:pPr>
        <w:pStyle w:val="BodyText"/>
        <w:ind w:right="9"/>
      </w:pPr>
      <w:r w:rsidRPr="002A3C54">
        <w:t>E4599</w:t>
      </w:r>
      <w:r w:rsidRPr="002A3C54">
        <w:rPr>
          <w:spacing w:val="-5"/>
        </w:rPr>
        <w:t xml:space="preserve"> </w:t>
      </w:r>
      <w:r w:rsidRPr="002A3C54">
        <w:t>е</w:t>
      </w:r>
      <w:r w:rsidRPr="002A3C54">
        <w:rPr>
          <w:spacing w:val="-5"/>
        </w:rPr>
        <w:t xml:space="preserve"> </w:t>
      </w:r>
      <w:r w:rsidRPr="002A3C54">
        <w:t>отворено,</w:t>
      </w:r>
      <w:r w:rsidRPr="002A3C54">
        <w:rPr>
          <w:spacing w:val="-5"/>
        </w:rPr>
        <w:t xml:space="preserve"> </w:t>
      </w:r>
      <w:r w:rsidRPr="002A3C54">
        <w:t>рандомизирано,</w:t>
      </w:r>
      <w:r w:rsidRPr="002A3C54">
        <w:rPr>
          <w:spacing w:val="-5"/>
        </w:rPr>
        <w:t xml:space="preserve"> </w:t>
      </w:r>
      <w:r w:rsidRPr="002A3C54">
        <w:t>активно-контролирано,</w:t>
      </w:r>
      <w:r w:rsidRPr="002A3C54">
        <w:rPr>
          <w:spacing w:val="-5"/>
        </w:rPr>
        <w:t xml:space="preserve"> </w:t>
      </w:r>
      <w:r w:rsidRPr="002A3C54">
        <w:t>многоцентрово</w:t>
      </w:r>
      <w:r w:rsidRPr="002A3C54">
        <w:rPr>
          <w:spacing w:val="-5"/>
        </w:rPr>
        <w:t xml:space="preserve"> </w:t>
      </w:r>
      <w:r w:rsidRPr="002A3C54">
        <w:t>клинично</w:t>
      </w:r>
      <w:r w:rsidRPr="002A3C54">
        <w:rPr>
          <w:spacing w:val="-5"/>
        </w:rPr>
        <w:t xml:space="preserve"> </w:t>
      </w:r>
      <w:r w:rsidRPr="002A3C54">
        <w:t>изпитване, което оценява бевацизумаб като лечение от първа линия при пациенти с локално авансирал (стадий IIIb със злокачествен плеврален излив), метастазирал или рецидивиращ НДКРБД, с различна от преобладаваща сквамозноклетъчна хистология.</w:t>
      </w:r>
    </w:p>
    <w:p w14:paraId="464C274A" w14:textId="77777777" w:rsidR="004B58FC" w:rsidRPr="002A3C54" w:rsidRDefault="004B58FC" w:rsidP="000A14CC">
      <w:pPr>
        <w:pStyle w:val="BodyText"/>
        <w:ind w:right="9"/>
      </w:pPr>
    </w:p>
    <w:p w14:paraId="728C1D38" w14:textId="77777777" w:rsidR="004B58FC" w:rsidRPr="002A3C54" w:rsidRDefault="005331BE" w:rsidP="00780DDF">
      <w:pPr>
        <w:pStyle w:val="BodyText"/>
        <w:ind w:right="9"/>
      </w:pPr>
      <w:r w:rsidRPr="002A3C54">
        <w:t>Пациентите</w:t>
      </w:r>
      <w:r w:rsidRPr="002A3C54">
        <w:rPr>
          <w:spacing w:val="-3"/>
        </w:rPr>
        <w:t xml:space="preserve"> </w:t>
      </w:r>
      <w:r w:rsidRPr="002A3C54">
        <w:t>са</w:t>
      </w:r>
      <w:r w:rsidRPr="002A3C54">
        <w:rPr>
          <w:spacing w:val="-3"/>
        </w:rPr>
        <w:t xml:space="preserve"> </w:t>
      </w:r>
      <w:r w:rsidRPr="002A3C54">
        <w:t>рандомизирани</w:t>
      </w:r>
      <w:r w:rsidRPr="002A3C54">
        <w:rPr>
          <w:spacing w:val="-4"/>
        </w:rPr>
        <w:t xml:space="preserve"> </w:t>
      </w:r>
      <w:r w:rsidRPr="002A3C54">
        <w:t>за</w:t>
      </w:r>
      <w:r w:rsidRPr="002A3C54">
        <w:rPr>
          <w:spacing w:val="-3"/>
        </w:rPr>
        <w:t xml:space="preserve"> </w:t>
      </w:r>
      <w:r w:rsidRPr="002A3C54">
        <w:t>лечение</w:t>
      </w:r>
      <w:r w:rsidRPr="002A3C54">
        <w:rPr>
          <w:spacing w:val="-3"/>
        </w:rPr>
        <w:t xml:space="preserve"> </w:t>
      </w:r>
      <w:r w:rsidRPr="002A3C54">
        <w:t>с</w:t>
      </w:r>
      <w:r w:rsidRPr="002A3C54">
        <w:rPr>
          <w:spacing w:val="-3"/>
        </w:rPr>
        <w:t xml:space="preserve"> </w:t>
      </w:r>
      <w:r w:rsidRPr="002A3C54">
        <w:t>химиотерапия</w:t>
      </w:r>
      <w:r w:rsidRPr="002A3C54">
        <w:rPr>
          <w:spacing w:val="-4"/>
        </w:rPr>
        <w:t xml:space="preserve"> </w:t>
      </w:r>
      <w:r w:rsidRPr="002A3C54">
        <w:t>на</w:t>
      </w:r>
      <w:r w:rsidRPr="002A3C54">
        <w:rPr>
          <w:spacing w:val="-3"/>
        </w:rPr>
        <w:t xml:space="preserve"> </w:t>
      </w:r>
      <w:r w:rsidRPr="002A3C54">
        <w:t>базата</w:t>
      </w:r>
      <w:r w:rsidRPr="002A3C54">
        <w:rPr>
          <w:spacing w:val="-3"/>
        </w:rPr>
        <w:t xml:space="preserve"> </w:t>
      </w:r>
      <w:r w:rsidRPr="002A3C54">
        <w:t>на</w:t>
      </w:r>
      <w:r w:rsidRPr="002A3C54">
        <w:rPr>
          <w:spacing w:val="-3"/>
        </w:rPr>
        <w:t xml:space="preserve"> </w:t>
      </w:r>
      <w:r w:rsidRPr="002A3C54">
        <w:t>платина</w:t>
      </w:r>
      <w:r w:rsidRPr="002A3C54">
        <w:rPr>
          <w:spacing w:val="-3"/>
        </w:rPr>
        <w:t xml:space="preserve"> </w:t>
      </w:r>
      <w:r w:rsidRPr="002A3C54">
        <w:t>(паклитаксел 200 mg/m</w:t>
      </w:r>
      <w:r w:rsidRPr="002A3C54">
        <w:rPr>
          <w:vertAlign w:val="superscript"/>
        </w:rPr>
        <w:t>2</w:t>
      </w:r>
      <w:r w:rsidRPr="002A3C54">
        <w:t xml:space="preserve"> и карбоплатин AUC = 6,0, прилагани и двете чрез интравенозна инфузия</w:t>
      </w:r>
      <w:r w:rsidR="00780DDF" w:rsidRPr="002A3C54">
        <w:t xml:space="preserve"> </w:t>
      </w:r>
      <w:r w:rsidRPr="002A3C54">
        <w:t>(паклитаксел/карбоплатин-ПК)</w:t>
      </w:r>
      <w:r w:rsidRPr="002A3C54">
        <w:rPr>
          <w:spacing w:val="-4"/>
        </w:rPr>
        <w:t xml:space="preserve"> </w:t>
      </w:r>
      <w:r w:rsidRPr="002A3C54">
        <w:t>на</w:t>
      </w:r>
      <w:r w:rsidRPr="002A3C54">
        <w:rPr>
          <w:spacing w:val="-5"/>
        </w:rPr>
        <w:t xml:space="preserve"> </w:t>
      </w:r>
      <w:r w:rsidRPr="002A3C54">
        <w:t>1-ви</w:t>
      </w:r>
      <w:r w:rsidRPr="002A3C54">
        <w:rPr>
          <w:spacing w:val="-6"/>
        </w:rPr>
        <w:t xml:space="preserve"> </w:t>
      </w:r>
      <w:r w:rsidRPr="002A3C54">
        <w:t>ден</w:t>
      </w:r>
      <w:r w:rsidRPr="002A3C54">
        <w:rPr>
          <w:spacing w:val="-6"/>
        </w:rPr>
        <w:t xml:space="preserve"> </w:t>
      </w:r>
      <w:r w:rsidRPr="002A3C54">
        <w:t>на</w:t>
      </w:r>
      <w:r w:rsidRPr="002A3C54">
        <w:rPr>
          <w:spacing w:val="-5"/>
        </w:rPr>
        <w:t xml:space="preserve"> </w:t>
      </w:r>
      <w:r w:rsidRPr="002A3C54">
        <w:t>всеки</w:t>
      </w:r>
      <w:r w:rsidRPr="002A3C54">
        <w:rPr>
          <w:spacing w:val="-5"/>
        </w:rPr>
        <w:t xml:space="preserve"> </w:t>
      </w:r>
      <w:r w:rsidRPr="002A3C54">
        <w:t>3-седмичен</w:t>
      </w:r>
      <w:r w:rsidRPr="002A3C54">
        <w:rPr>
          <w:spacing w:val="-6"/>
        </w:rPr>
        <w:t xml:space="preserve"> </w:t>
      </w:r>
      <w:r w:rsidRPr="002A3C54">
        <w:t>цикъл</w:t>
      </w:r>
      <w:r w:rsidRPr="002A3C54">
        <w:rPr>
          <w:spacing w:val="-5"/>
        </w:rPr>
        <w:t xml:space="preserve"> </w:t>
      </w:r>
      <w:r w:rsidRPr="002A3C54">
        <w:t>в</w:t>
      </w:r>
      <w:r w:rsidRPr="002A3C54">
        <w:rPr>
          <w:spacing w:val="-6"/>
        </w:rPr>
        <w:t xml:space="preserve"> </w:t>
      </w:r>
      <w:r w:rsidRPr="002A3C54">
        <w:t>продължение</w:t>
      </w:r>
      <w:r w:rsidRPr="002A3C54">
        <w:rPr>
          <w:spacing w:val="-5"/>
        </w:rPr>
        <w:t xml:space="preserve"> </w:t>
      </w:r>
      <w:r w:rsidRPr="002A3C54">
        <w:t>на</w:t>
      </w:r>
      <w:r w:rsidRPr="002A3C54">
        <w:rPr>
          <w:spacing w:val="-4"/>
        </w:rPr>
        <w:t xml:space="preserve"> </w:t>
      </w:r>
      <w:r w:rsidRPr="002A3C54">
        <w:rPr>
          <w:spacing w:val="-5"/>
        </w:rPr>
        <w:t>до</w:t>
      </w:r>
      <w:r w:rsidR="00780DDF" w:rsidRPr="002A3C54">
        <w:rPr>
          <w:spacing w:val="-5"/>
        </w:rPr>
        <w:t xml:space="preserve"> </w:t>
      </w:r>
      <w:r w:rsidRPr="002A3C54">
        <w:t>цикъла</w:t>
      </w:r>
      <w:r w:rsidRPr="002A3C54">
        <w:rPr>
          <w:spacing w:val="-2"/>
        </w:rPr>
        <w:t xml:space="preserve"> </w:t>
      </w:r>
      <w:r w:rsidRPr="002A3C54">
        <w:t>или</w:t>
      </w:r>
      <w:r w:rsidRPr="002A3C54">
        <w:rPr>
          <w:spacing w:val="-3"/>
        </w:rPr>
        <w:t xml:space="preserve"> </w:t>
      </w:r>
      <w:r w:rsidRPr="002A3C54">
        <w:t>с</w:t>
      </w:r>
      <w:r w:rsidRPr="002A3C54">
        <w:rPr>
          <w:spacing w:val="-2"/>
        </w:rPr>
        <w:t xml:space="preserve"> </w:t>
      </w:r>
      <w:r w:rsidRPr="002A3C54">
        <w:t>ПК</w:t>
      </w:r>
      <w:r w:rsidRPr="002A3C54">
        <w:rPr>
          <w:spacing w:val="-3"/>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бевацизумаб</w:t>
      </w:r>
      <w:r w:rsidRPr="002A3C54">
        <w:rPr>
          <w:spacing w:val="-2"/>
        </w:rPr>
        <w:t xml:space="preserve"> </w:t>
      </w:r>
      <w:r w:rsidRPr="002A3C54">
        <w:t>в</w:t>
      </w:r>
      <w:r w:rsidRPr="002A3C54">
        <w:rPr>
          <w:spacing w:val="-3"/>
        </w:rPr>
        <w:t xml:space="preserve"> </w:t>
      </w:r>
      <w:r w:rsidRPr="002A3C54">
        <w:t>доза</w:t>
      </w:r>
      <w:r w:rsidRPr="002A3C54">
        <w:rPr>
          <w:spacing w:val="-2"/>
        </w:rPr>
        <w:t xml:space="preserve"> </w:t>
      </w:r>
      <w:r w:rsidRPr="002A3C54">
        <w:t>от</w:t>
      </w:r>
      <w:r w:rsidRPr="002A3C54">
        <w:rPr>
          <w:spacing w:val="-3"/>
        </w:rPr>
        <w:t xml:space="preserve"> </w:t>
      </w:r>
      <w:r w:rsidRPr="002A3C54">
        <w:t>15</w:t>
      </w:r>
      <w:r w:rsidRPr="002A3C54">
        <w:rPr>
          <w:spacing w:val="-5"/>
        </w:rPr>
        <w:t xml:space="preserve"> </w:t>
      </w:r>
      <w:r w:rsidRPr="002A3C54">
        <w:t>mg/kg</w:t>
      </w:r>
      <w:r w:rsidRPr="002A3C54">
        <w:rPr>
          <w:spacing w:val="-2"/>
        </w:rPr>
        <w:t xml:space="preserve"> </w:t>
      </w:r>
      <w:r w:rsidRPr="002A3C54">
        <w:t>интравенозна</w:t>
      </w:r>
      <w:r w:rsidRPr="002A3C54">
        <w:rPr>
          <w:spacing w:val="-2"/>
        </w:rPr>
        <w:t xml:space="preserve"> </w:t>
      </w:r>
      <w:r w:rsidRPr="002A3C54">
        <w:t>инфузия</w:t>
      </w:r>
      <w:r w:rsidRPr="002A3C54">
        <w:rPr>
          <w:spacing w:val="-3"/>
        </w:rPr>
        <w:t xml:space="preserve"> </w:t>
      </w:r>
      <w:r w:rsidRPr="002A3C54">
        <w:t>на</w:t>
      </w:r>
      <w:r w:rsidRPr="002A3C54">
        <w:rPr>
          <w:spacing w:val="-2"/>
        </w:rPr>
        <w:t xml:space="preserve"> </w:t>
      </w:r>
      <w:r w:rsidRPr="002A3C54">
        <w:t xml:space="preserve">1- ви </w:t>
      </w:r>
      <w:r w:rsidRPr="002A3C54">
        <w:lastRenderedPageBreak/>
        <w:t>ден от всеки 3-седмичен цикъл. След завършване на шест цикъла химиотерапия с карбоплатин-паклитаксел или след преждевременно преустановяване на химиотерапията пациентите от групата с</w:t>
      </w:r>
      <w:r w:rsidRPr="002A3C54">
        <w:rPr>
          <w:spacing w:val="-1"/>
        </w:rPr>
        <w:t xml:space="preserve"> </w:t>
      </w:r>
      <w:r w:rsidRPr="002A3C54">
        <w:t>бевацизумаб +</w:t>
      </w:r>
      <w:r w:rsidRPr="002A3C54">
        <w:rPr>
          <w:spacing w:val="-1"/>
        </w:rPr>
        <w:t xml:space="preserve"> </w:t>
      </w:r>
      <w:r w:rsidRPr="002A3C54">
        <w:t>карбоплатин-паклитаксел са продължили да получават бевацизумаб като монотерапия през 3 седмици до прогресия на заболяването. 878 пациенти са рандомизирани в двете групи.</w:t>
      </w:r>
    </w:p>
    <w:p w14:paraId="0449D74C" w14:textId="77777777" w:rsidR="004B58FC" w:rsidRPr="002A3C54" w:rsidRDefault="004B58FC" w:rsidP="000A14CC">
      <w:pPr>
        <w:pStyle w:val="BodyText"/>
        <w:ind w:right="9"/>
      </w:pPr>
    </w:p>
    <w:p w14:paraId="1FD52C18" w14:textId="77777777" w:rsidR="004B58FC" w:rsidRPr="002A3C54" w:rsidRDefault="005331BE" w:rsidP="000A14CC">
      <w:pPr>
        <w:pStyle w:val="BodyText"/>
        <w:ind w:right="9"/>
      </w:pPr>
      <w:r w:rsidRPr="002A3C54">
        <w:t>По</w:t>
      </w:r>
      <w:r w:rsidRPr="002A3C54">
        <w:rPr>
          <w:spacing w:val="-2"/>
        </w:rPr>
        <w:t xml:space="preserve"> </w:t>
      </w:r>
      <w:r w:rsidRPr="002A3C54">
        <w:t>време</w:t>
      </w:r>
      <w:r w:rsidRPr="002A3C54">
        <w:rPr>
          <w:spacing w:val="-2"/>
        </w:rPr>
        <w:t xml:space="preserve"> </w:t>
      </w:r>
      <w:r w:rsidRPr="002A3C54">
        <w:t>на</w:t>
      </w:r>
      <w:r w:rsidRPr="002A3C54">
        <w:rPr>
          <w:spacing w:val="-2"/>
        </w:rPr>
        <w:t xml:space="preserve"> </w:t>
      </w:r>
      <w:r w:rsidRPr="002A3C54">
        <w:t>изпитването</w:t>
      </w:r>
      <w:r w:rsidRPr="002A3C54">
        <w:rPr>
          <w:spacing w:val="-5"/>
        </w:rPr>
        <w:t xml:space="preserve"> </w:t>
      </w:r>
      <w:r w:rsidRPr="002A3C54">
        <w:t>32,2</w:t>
      </w:r>
      <w:r w:rsidRPr="002A3C54">
        <w:rPr>
          <w:spacing w:val="-2"/>
        </w:rPr>
        <w:t xml:space="preserve"> </w:t>
      </w:r>
      <w:r w:rsidRPr="002A3C54">
        <w:t>%</w:t>
      </w:r>
      <w:r w:rsidRPr="002A3C54">
        <w:rPr>
          <w:spacing w:val="-4"/>
        </w:rPr>
        <w:t xml:space="preserve"> </w:t>
      </w:r>
      <w:r w:rsidRPr="002A3C54">
        <w:t>(136/422)</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участващи</w:t>
      </w:r>
      <w:r w:rsidRPr="002A3C54">
        <w:rPr>
          <w:spacing w:val="-3"/>
        </w:rPr>
        <w:t xml:space="preserve"> </w:t>
      </w:r>
      <w:r w:rsidRPr="002A3C54">
        <w:t>в</w:t>
      </w:r>
      <w:r w:rsidRPr="002A3C54">
        <w:rPr>
          <w:spacing w:val="-3"/>
        </w:rPr>
        <w:t xml:space="preserve"> </w:t>
      </w:r>
      <w:r w:rsidRPr="002A3C54">
        <w:t>него,</w:t>
      </w:r>
      <w:r w:rsidRPr="002A3C54">
        <w:rPr>
          <w:spacing w:val="-5"/>
        </w:rPr>
        <w:t xml:space="preserve"> </w:t>
      </w:r>
      <w:r w:rsidRPr="002A3C54">
        <w:t>са</w:t>
      </w:r>
      <w:r w:rsidRPr="002A3C54">
        <w:rPr>
          <w:spacing w:val="-2"/>
        </w:rPr>
        <w:t xml:space="preserve"> </w:t>
      </w:r>
      <w:r w:rsidRPr="002A3C54">
        <w:t>получили</w:t>
      </w:r>
      <w:r w:rsidRPr="002A3C54">
        <w:rPr>
          <w:spacing w:val="-3"/>
        </w:rPr>
        <w:t xml:space="preserve"> </w:t>
      </w:r>
      <w:r w:rsidRPr="002A3C54">
        <w:t xml:space="preserve">7-12 пъти бевацизумаб, а 21,1 % (89/422) от пациентите са получили 13 или повече пъти </w:t>
      </w:r>
      <w:r w:rsidRPr="002A3C54">
        <w:rPr>
          <w:spacing w:val="-2"/>
        </w:rPr>
        <w:t>бевацизумаб.</w:t>
      </w:r>
    </w:p>
    <w:p w14:paraId="50095202" w14:textId="77777777" w:rsidR="004B58FC" w:rsidRPr="002A3C54" w:rsidRDefault="004B58FC" w:rsidP="000A14CC">
      <w:pPr>
        <w:pStyle w:val="BodyText"/>
        <w:ind w:right="9"/>
      </w:pPr>
    </w:p>
    <w:p w14:paraId="109C06E6" w14:textId="77777777" w:rsidR="004B58FC" w:rsidRPr="002A3C54" w:rsidRDefault="005331BE" w:rsidP="000A14CC">
      <w:pPr>
        <w:pStyle w:val="BodyText"/>
        <w:ind w:right="9"/>
      </w:pPr>
      <w:r w:rsidRPr="002A3C54">
        <w:t>Първичната</w:t>
      </w:r>
      <w:r w:rsidRPr="002A3C54">
        <w:rPr>
          <w:spacing w:val="-3"/>
        </w:rPr>
        <w:t xml:space="preserve"> </w:t>
      </w:r>
      <w:r w:rsidRPr="002A3C54">
        <w:t>крайна</w:t>
      </w:r>
      <w:r w:rsidRPr="002A3C54">
        <w:rPr>
          <w:spacing w:val="-3"/>
        </w:rPr>
        <w:t xml:space="preserve"> </w:t>
      </w:r>
      <w:r w:rsidRPr="002A3C54">
        <w:t>точка</w:t>
      </w:r>
      <w:r w:rsidRPr="002A3C54">
        <w:rPr>
          <w:spacing w:val="-5"/>
        </w:rPr>
        <w:t xml:space="preserve"> </w:t>
      </w:r>
      <w:r w:rsidRPr="002A3C54">
        <w:t>е</w:t>
      </w:r>
      <w:r w:rsidRPr="002A3C54">
        <w:rPr>
          <w:spacing w:val="-3"/>
        </w:rPr>
        <w:t xml:space="preserve"> </w:t>
      </w:r>
      <w:r w:rsidRPr="002A3C54">
        <w:t>продължителността</w:t>
      </w:r>
      <w:r w:rsidRPr="002A3C54">
        <w:rPr>
          <w:spacing w:val="-3"/>
        </w:rPr>
        <w:t xml:space="preserve"> </w:t>
      </w:r>
      <w:r w:rsidRPr="002A3C54">
        <w:t>на</w:t>
      </w:r>
      <w:r w:rsidRPr="002A3C54">
        <w:rPr>
          <w:spacing w:val="-5"/>
        </w:rPr>
        <w:t xml:space="preserve"> </w:t>
      </w:r>
      <w:r w:rsidRPr="002A3C54">
        <w:t>преживяемост.</w:t>
      </w:r>
      <w:r w:rsidRPr="002A3C54">
        <w:rPr>
          <w:spacing w:val="-3"/>
        </w:rPr>
        <w:t xml:space="preserve"> </w:t>
      </w:r>
      <w:r w:rsidRPr="002A3C54">
        <w:t>Резултатите</w:t>
      </w:r>
      <w:r w:rsidRPr="002A3C54">
        <w:rPr>
          <w:spacing w:val="-3"/>
        </w:rPr>
        <w:t xml:space="preserve"> </w:t>
      </w:r>
      <w:r w:rsidRPr="002A3C54">
        <w:t>са</w:t>
      </w:r>
      <w:r w:rsidRPr="002A3C54">
        <w:rPr>
          <w:spacing w:val="-3"/>
        </w:rPr>
        <w:t xml:space="preserve"> </w:t>
      </w:r>
      <w:r w:rsidRPr="002A3C54">
        <w:t>представени</w:t>
      </w:r>
      <w:r w:rsidRPr="002A3C54">
        <w:rPr>
          <w:spacing w:val="-4"/>
        </w:rPr>
        <w:t xml:space="preserve"> </w:t>
      </w:r>
      <w:r w:rsidRPr="002A3C54">
        <w:t>в Таблица 12.</w:t>
      </w:r>
    </w:p>
    <w:p w14:paraId="4CC155CF" w14:textId="77777777" w:rsidR="004B58FC" w:rsidRPr="002A3C54" w:rsidRDefault="004B58FC" w:rsidP="000A14CC">
      <w:pPr>
        <w:pStyle w:val="BodyText"/>
        <w:ind w:right="9"/>
      </w:pPr>
    </w:p>
    <w:p w14:paraId="3005BF24" w14:textId="77777777" w:rsidR="004B58FC" w:rsidRPr="002A3C54" w:rsidRDefault="005331BE" w:rsidP="000A14CC">
      <w:pPr>
        <w:pStyle w:val="Heading2"/>
        <w:ind w:left="0" w:right="9"/>
      </w:pPr>
      <w:r w:rsidRPr="002A3C54">
        <w:t>Таблица</w:t>
      </w:r>
      <w:r w:rsidRPr="002A3C54">
        <w:rPr>
          <w:spacing w:val="-10"/>
        </w:rPr>
        <w:t xml:space="preserve"> </w:t>
      </w:r>
      <w:r w:rsidRPr="002A3C54">
        <w:t>12:</w:t>
      </w:r>
      <w:r w:rsidRPr="002A3C54">
        <w:rPr>
          <w:spacing w:val="-3"/>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клинично</w:t>
      </w:r>
      <w:r w:rsidRPr="002A3C54">
        <w:rPr>
          <w:spacing w:val="-4"/>
        </w:rPr>
        <w:t xml:space="preserve"> </w:t>
      </w:r>
      <w:r w:rsidRPr="002A3C54">
        <w:t>изпитване</w:t>
      </w:r>
      <w:r w:rsidRPr="002A3C54">
        <w:rPr>
          <w:spacing w:val="-4"/>
        </w:rPr>
        <w:t xml:space="preserve"> </w:t>
      </w:r>
      <w:r w:rsidRPr="002A3C54">
        <w:rPr>
          <w:spacing w:val="-2"/>
        </w:rPr>
        <w:t>E4599</w:t>
      </w:r>
    </w:p>
    <w:p w14:paraId="678292DB"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8"/>
        <w:gridCol w:w="3171"/>
        <w:gridCol w:w="2942"/>
      </w:tblGrid>
      <w:tr w:rsidR="004B58FC" w:rsidRPr="002A3C54" w14:paraId="2AEFE927" w14:textId="77777777" w:rsidTr="00780DDF">
        <w:trPr>
          <w:trHeight w:val="1105"/>
        </w:trPr>
        <w:tc>
          <w:tcPr>
            <w:tcW w:w="1634" w:type="pct"/>
          </w:tcPr>
          <w:p w14:paraId="1748C00A" w14:textId="77777777" w:rsidR="004B58FC" w:rsidRPr="002A3C54" w:rsidRDefault="004B58FC" w:rsidP="000A14CC">
            <w:pPr>
              <w:pStyle w:val="TableParagraph"/>
              <w:ind w:right="9"/>
            </w:pPr>
          </w:p>
        </w:tc>
        <w:tc>
          <w:tcPr>
            <w:tcW w:w="1746" w:type="pct"/>
          </w:tcPr>
          <w:p w14:paraId="5CFC095C" w14:textId="77777777" w:rsidR="004B58FC" w:rsidRPr="002A3C54" w:rsidRDefault="005331BE" w:rsidP="00780DDF">
            <w:pPr>
              <w:pStyle w:val="TableParagraph"/>
              <w:ind w:right="9"/>
              <w:jc w:val="center"/>
            </w:pPr>
            <w:r w:rsidRPr="002A3C54">
              <w:t xml:space="preserve">Група 1 </w:t>
            </w:r>
            <w:r w:rsidRPr="002A3C54">
              <w:rPr>
                <w:spacing w:val="-2"/>
              </w:rPr>
              <w:t>Карбоплатин/паклитаксел</w:t>
            </w:r>
          </w:p>
        </w:tc>
        <w:tc>
          <w:tcPr>
            <w:tcW w:w="1620" w:type="pct"/>
          </w:tcPr>
          <w:p w14:paraId="4C00046F" w14:textId="77777777" w:rsidR="004B58FC" w:rsidRPr="002A3C54" w:rsidRDefault="005331BE" w:rsidP="00780DDF">
            <w:pPr>
              <w:pStyle w:val="TableParagraph"/>
              <w:ind w:right="9"/>
              <w:jc w:val="center"/>
            </w:pPr>
            <w:r w:rsidRPr="002A3C54">
              <w:t xml:space="preserve">Група 2 </w:t>
            </w:r>
            <w:r w:rsidRPr="002A3C54">
              <w:rPr>
                <w:spacing w:val="-2"/>
              </w:rPr>
              <w:t>Карбоплатин/паклитаксел</w:t>
            </w:r>
          </w:p>
          <w:p w14:paraId="37B6F363" w14:textId="77777777" w:rsidR="004B58FC" w:rsidRPr="002A3C54" w:rsidRDefault="005331BE" w:rsidP="00780DDF">
            <w:pPr>
              <w:pStyle w:val="TableParagraph"/>
              <w:ind w:right="9"/>
              <w:jc w:val="center"/>
            </w:pPr>
            <w:r w:rsidRPr="002A3C54">
              <w:t xml:space="preserve">+ </w:t>
            </w:r>
            <w:r w:rsidRPr="002A3C54">
              <w:rPr>
                <w:spacing w:val="-2"/>
              </w:rPr>
              <w:t>бевацизумаб</w:t>
            </w:r>
          </w:p>
          <w:p w14:paraId="00A3E75F" w14:textId="77777777" w:rsidR="004B58FC" w:rsidRPr="002A3C54" w:rsidRDefault="005331BE" w:rsidP="00780DDF">
            <w:pPr>
              <w:pStyle w:val="TableParagraph"/>
              <w:ind w:right="9"/>
              <w:jc w:val="center"/>
            </w:pPr>
            <w:r w:rsidRPr="002A3C54">
              <w:t>15</w:t>
            </w:r>
            <w:r w:rsidRPr="002A3C54">
              <w:rPr>
                <w:spacing w:val="-2"/>
              </w:rPr>
              <w:t xml:space="preserve"> </w:t>
            </w:r>
            <w:r w:rsidRPr="002A3C54">
              <w:t>mg/kg</w:t>
            </w:r>
            <w:r w:rsidRPr="002A3C54">
              <w:rPr>
                <w:spacing w:val="-1"/>
              </w:rPr>
              <w:t xml:space="preserve"> </w:t>
            </w:r>
            <w:r w:rsidRPr="002A3C54">
              <w:t>през</w:t>
            </w:r>
            <w:r w:rsidRPr="002A3C54">
              <w:rPr>
                <w:spacing w:val="-2"/>
              </w:rPr>
              <w:t xml:space="preserve"> </w:t>
            </w:r>
            <w:r w:rsidRPr="002A3C54">
              <w:t>3</w:t>
            </w:r>
            <w:r w:rsidRPr="002A3C54">
              <w:rPr>
                <w:spacing w:val="-1"/>
              </w:rPr>
              <w:t xml:space="preserve"> </w:t>
            </w:r>
            <w:r w:rsidRPr="002A3C54">
              <w:rPr>
                <w:spacing w:val="-2"/>
              </w:rPr>
              <w:t>седмици</w:t>
            </w:r>
          </w:p>
        </w:tc>
      </w:tr>
      <w:tr w:rsidR="004B58FC" w:rsidRPr="002A3C54" w14:paraId="4957F145" w14:textId="77777777" w:rsidTr="00780DDF">
        <w:trPr>
          <w:trHeight w:val="275"/>
        </w:trPr>
        <w:tc>
          <w:tcPr>
            <w:tcW w:w="1634" w:type="pct"/>
          </w:tcPr>
          <w:p w14:paraId="50D03524" w14:textId="77777777" w:rsidR="004B58FC" w:rsidRPr="002A3C54" w:rsidRDefault="005331BE" w:rsidP="000A14CC">
            <w:pPr>
              <w:pStyle w:val="TableParagraph"/>
              <w:ind w:right="9"/>
            </w:pPr>
            <w:r w:rsidRPr="002A3C54">
              <w:t>Брой</w:t>
            </w:r>
            <w:r w:rsidRPr="002A3C54">
              <w:rPr>
                <w:spacing w:val="-1"/>
              </w:rPr>
              <w:t xml:space="preserve"> </w:t>
            </w:r>
            <w:r w:rsidRPr="002A3C54">
              <w:rPr>
                <w:spacing w:val="-2"/>
              </w:rPr>
              <w:t>пациенти</w:t>
            </w:r>
          </w:p>
        </w:tc>
        <w:tc>
          <w:tcPr>
            <w:tcW w:w="1746" w:type="pct"/>
          </w:tcPr>
          <w:p w14:paraId="5E937F5B" w14:textId="77777777" w:rsidR="004B58FC" w:rsidRPr="002A3C54" w:rsidRDefault="005331BE" w:rsidP="000A14CC">
            <w:pPr>
              <w:pStyle w:val="TableParagraph"/>
              <w:ind w:right="9"/>
              <w:jc w:val="center"/>
            </w:pPr>
            <w:r w:rsidRPr="002A3C54">
              <w:rPr>
                <w:spacing w:val="-5"/>
              </w:rPr>
              <w:t>444</w:t>
            </w:r>
          </w:p>
        </w:tc>
        <w:tc>
          <w:tcPr>
            <w:tcW w:w="1620" w:type="pct"/>
          </w:tcPr>
          <w:p w14:paraId="5B899CF9" w14:textId="77777777" w:rsidR="004B58FC" w:rsidRPr="002A3C54" w:rsidRDefault="005331BE" w:rsidP="000A14CC">
            <w:pPr>
              <w:pStyle w:val="TableParagraph"/>
              <w:ind w:right="9"/>
              <w:jc w:val="center"/>
            </w:pPr>
            <w:r w:rsidRPr="002A3C54">
              <w:rPr>
                <w:spacing w:val="-5"/>
              </w:rPr>
              <w:t>434</w:t>
            </w:r>
          </w:p>
        </w:tc>
      </w:tr>
      <w:tr w:rsidR="004B58FC" w:rsidRPr="002A3C54" w14:paraId="36BAD32F" w14:textId="77777777" w:rsidTr="00780DDF">
        <w:trPr>
          <w:trHeight w:val="263"/>
        </w:trPr>
        <w:tc>
          <w:tcPr>
            <w:tcW w:w="5000" w:type="pct"/>
            <w:gridSpan w:val="3"/>
          </w:tcPr>
          <w:p w14:paraId="4DCFC4B9"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2E2EED46" w14:textId="77777777" w:rsidTr="00780DDF">
        <w:trPr>
          <w:trHeight w:val="275"/>
        </w:trPr>
        <w:tc>
          <w:tcPr>
            <w:tcW w:w="1634" w:type="pct"/>
          </w:tcPr>
          <w:p w14:paraId="38449415"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746" w:type="pct"/>
          </w:tcPr>
          <w:p w14:paraId="39F1B395" w14:textId="77777777" w:rsidR="004B58FC" w:rsidRPr="002A3C54" w:rsidRDefault="005331BE" w:rsidP="000A14CC">
            <w:pPr>
              <w:pStyle w:val="TableParagraph"/>
              <w:ind w:right="9"/>
              <w:jc w:val="center"/>
            </w:pPr>
            <w:r w:rsidRPr="002A3C54">
              <w:rPr>
                <w:spacing w:val="-4"/>
              </w:rPr>
              <w:t>10,3</w:t>
            </w:r>
          </w:p>
        </w:tc>
        <w:tc>
          <w:tcPr>
            <w:tcW w:w="1620" w:type="pct"/>
          </w:tcPr>
          <w:p w14:paraId="08833FB0" w14:textId="77777777" w:rsidR="004B58FC" w:rsidRPr="002A3C54" w:rsidRDefault="005331BE" w:rsidP="000A14CC">
            <w:pPr>
              <w:pStyle w:val="TableParagraph"/>
              <w:ind w:right="9"/>
              <w:jc w:val="center"/>
            </w:pPr>
            <w:r w:rsidRPr="002A3C54">
              <w:rPr>
                <w:spacing w:val="-4"/>
              </w:rPr>
              <w:t>12,3</w:t>
            </w:r>
          </w:p>
        </w:tc>
      </w:tr>
      <w:tr w:rsidR="004B58FC" w:rsidRPr="002A3C54" w14:paraId="03697E39" w14:textId="77777777" w:rsidTr="00780DDF">
        <w:trPr>
          <w:trHeight w:val="527"/>
        </w:trPr>
        <w:tc>
          <w:tcPr>
            <w:tcW w:w="1634" w:type="pct"/>
          </w:tcPr>
          <w:p w14:paraId="595161F5"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3366" w:type="pct"/>
            <w:gridSpan w:val="2"/>
          </w:tcPr>
          <w:p w14:paraId="2227D171" w14:textId="77777777" w:rsidR="004B58FC" w:rsidRPr="002A3C54" w:rsidRDefault="005331BE" w:rsidP="000A14CC">
            <w:pPr>
              <w:pStyle w:val="TableParagraph"/>
              <w:ind w:right="9"/>
              <w:jc w:val="center"/>
            </w:pPr>
            <w:r w:rsidRPr="002A3C54">
              <w:t>0,80 (p</w:t>
            </w:r>
            <w:r w:rsidRPr="002A3C54">
              <w:rPr>
                <w:spacing w:val="-3"/>
              </w:rPr>
              <w:t xml:space="preserve"> </w:t>
            </w:r>
            <w:r w:rsidRPr="002A3C54">
              <w:t xml:space="preserve">= </w:t>
            </w:r>
            <w:r w:rsidRPr="002A3C54">
              <w:rPr>
                <w:spacing w:val="-2"/>
              </w:rPr>
              <w:t>0,003)</w:t>
            </w:r>
          </w:p>
          <w:p w14:paraId="6C9AA2EE" w14:textId="77777777" w:rsidR="004B58FC" w:rsidRPr="002A3C54" w:rsidRDefault="005331BE" w:rsidP="000A14CC">
            <w:pPr>
              <w:pStyle w:val="TableParagraph"/>
              <w:ind w:right="9"/>
              <w:jc w:val="center"/>
            </w:pPr>
            <w:r w:rsidRPr="002A3C54">
              <w:t>95%</w:t>
            </w:r>
            <w:r w:rsidRPr="002A3C54">
              <w:rPr>
                <w:spacing w:val="-3"/>
              </w:rPr>
              <w:t xml:space="preserve"> </w:t>
            </w:r>
            <w:r w:rsidRPr="002A3C54">
              <w:t>CI</w:t>
            </w:r>
            <w:r w:rsidRPr="002A3C54">
              <w:rPr>
                <w:spacing w:val="-3"/>
              </w:rPr>
              <w:t xml:space="preserve"> </w:t>
            </w:r>
            <w:r w:rsidRPr="002A3C54">
              <w:t xml:space="preserve">(0,69; </w:t>
            </w:r>
            <w:r w:rsidRPr="002A3C54">
              <w:rPr>
                <w:spacing w:val="-4"/>
              </w:rPr>
              <w:t>0,93)</w:t>
            </w:r>
          </w:p>
        </w:tc>
      </w:tr>
      <w:tr w:rsidR="004B58FC" w:rsidRPr="002A3C54" w14:paraId="2BD085A0" w14:textId="77777777" w:rsidTr="00780DDF">
        <w:trPr>
          <w:trHeight w:val="263"/>
        </w:trPr>
        <w:tc>
          <w:tcPr>
            <w:tcW w:w="5000" w:type="pct"/>
            <w:gridSpan w:val="3"/>
          </w:tcPr>
          <w:p w14:paraId="011C0AA1"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2FE4C0A0" w14:textId="77777777" w:rsidTr="00780DDF">
        <w:trPr>
          <w:trHeight w:val="277"/>
        </w:trPr>
        <w:tc>
          <w:tcPr>
            <w:tcW w:w="1634" w:type="pct"/>
          </w:tcPr>
          <w:p w14:paraId="79A31B5F"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746" w:type="pct"/>
          </w:tcPr>
          <w:p w14:paraId="015E0576" w14:textId="77777777" w:rsidR="004B58FC" w:rsidRPr="002A3C54" w:rsidRDefault="005331BE" w:rsidP="000A14CC">
            <w:pPr>
              <w:pStyle w:val="TableParagraph"/>
              <w:ind w:right="9"/>
              <w:jc w:val="center"/>
            </w:pPr>
            <w:r w:rsidRPr="002A3C54">
              <w:rPr>
                <w:spacing w:val="-5"/>
              </w:rPr>
              <w:t>4,8</w:t>
            </w:r>
          </w:p>
        </w:tc>
        <w:tc>
          <w:tcPr>
            <w:tcW w:w="1620" w:type="pct"/>
          </w:tcPr>
          <w:p w14:paraId="0F0437FE" w14:textId="77777777" w:rsidR="004B58FC" w:rsidRPr="002A3C54" w:rsidRDefault="005331BE" w:rsidP="000A14CC">
            <w:pPr>
              <w:pStyle w:val="TableParagraph"/>
              <w:ind w:right="9"/>
              <w:jc w:val="center"/>
            </w:pPr>
            <w:r w:rsidRPr="002A3C54">
              <w:rPr>
                <w:spacing w:val="-5"/>
              </w:rPr>
              <w:t>6,4</w:t>
            </w:r>
          </w:p>
        </w:tc>
      </w:tr>
      <w:tr w:rsidR="004B58FC" w:rsidRPr="002A3C54" w14:paraId="5ACBD8BB" w14:textId="77777777" w:rsidTr="00780DDF">
        <w:trPr>
          <w:trHeight w:val="551"/>
        </w:trPr>
        <w:tc>
          <w:tcPr>
            <w:tcW w:w="1634" w:type="pct"/>
          </w:tcPr>
          <w:p w14:paraId="75BE85B0" w14:textId="77777777" w:rsidR="004B58FC" w:rsidRPr="002A3C54" w:rsidRDefault="005331BE" w:rsidP="000A14CC">
            <w:pPr>
              <w:pStyle w:val="TableParagraph"/>
              <w:ind w:right="9"/>
            </w:pPr>
            <w:r w:rsidRPr="002A3C54">
              <w:t>Коефициент</w:t>
            </w:r>
            <w:r w:rsidRPr="002A3C54">
              <w:rPr>
                <w:spacing w:val="-5"/>
              </w:rPr>
              <w:t xml:space="preserve"> </w:t>
            </w:r>
            <w:r w:rsidRPr="002A3C54">
              <w:t>на</w:t>
            </w:r>
            <w:r w:rsidRPr="002A3C54">
              <w:rPr>
                <w:spacing w:val="-4"/>
              </w:rPr>
              <w:t xml:space="preserve"> риск</w:t>
            </w:r>
          </w:p>
        </w:tc>
        <w:tc>
          <w:tcPr>
            <w:tcW w:w="3366" w:type="pct"/>
            <w:gridSpan w:val="2"/>
          </w:tcPr>
          <w:p w14:paraId="291BA50A" w14:textId="77777777" w:rsidR="004B58FC" w:rsidRPr="002A3C54" w:rsidRDefault="005331BE" w:rsidP="000A14CC">
            <w:pPr>
              <w:pStyle w:val="TableParagraph"/>
              <w:ind w:right="9"/>
              <w:jc w:val="center"/>
            </w:pPr>
            <w:r w:rsidRPr="002A3C54">
              <w:t>0,65 (p</w:t>
            </w:r>
            <w:r w:rsidRPr="002A3C54">
              <w:rPr>
                <w:spacing w:val="-3"/>
              </w:rPr>
              <w:t xml:space="preserve"> </w:t>
            </w:r>
            <w:r w:rsidRPr="002A3C54">
              <w:t xml:space="preserve">&lt; </w:t>
            </w:r>
            <w:r w:rsidRPr="002A3C54">
              <w:rPr>
                <w:spacing w:val="-2"/>
              </w:rPr>
              <w:t>0,0001)</w:t>
            </w:r>
          </w:p>
          <w:p w14:paraId="249748AD" w14:textId="77777777" w:rsidR="004B58FC" w:rsidRPr="002A3C54" w:rsidRDefault="005331BE" w:rsidP="000A14CC">
            <w:pPr>
              <w:pStyle w:val="TableParagraph"/>
              <w:ind w:right="9"/>
              <w:jc w:val="center"/>
            </w:pPr>
            <w:r w:rsidRPr="002A3C54">
              <w:t>95%</w:t>
            </w:r>
            <w:r w:rsidRPr="002A3C54">
              <w:rPr>
                <w:spacing w:val="-3"/>
              </w:rPr>
              <w:t xml:space="preserve"> </w:t>
            </w:r>
            <w:r w:rsidRPr="002A3C54">
              <w:t>CI</w:t>
            </w:r>
            <w:r w:rsidRPr="002A3C54">
              <w:rPr>
                <w:spacing w:val="-3"/>
              </w:rPr>
              <w:t xml:space="preserve"> </w:t>
            </w:r>
            <w:r w:rsidRPr="002A3C54">
              <w:t xml:space="preserve">(0,56; </w:t>
            </w:r>
            <w:r w:rsidRPr="002A3C54">
              <w:rPr>
                <w:spacing w:val="-4"/>
              </w:rPr>
              <w:t>0,76)</w:t>
            </w:r>
          </w:p>
        </w:tc>
      </w:tr>
      <w:tr w:rsidR="004B58FC" w:rsidRPr="002A3C54" w14:paraId="7DE3B318" w14:textId="77777777" w:rsidTr="00780DDF">
        <w:trPr>
          <w:trHeight w:val="263"/>
        </w:trPr>
        <w:tc>
          <w:tcPr>
            <w:tcW w:w="5000" w:type="pct"/>
            <w:gridSpan w:val="3"/>
          </w:tcPr>
          <w:p w14:paraId="59466D80" w14:textId="77777777" w:rsidR="004B58FC" w:rsidRPr="002A3C54" w:rsidRDefault="005331BE" w:rsidP="000A14CC">
            <w:pPr>
              <w:pStyle w:val="TableParagraph"/>
              <w:ind w:right="9"/>
            </w:pPr>
            <w:r w:rsidRPr="002A3C54">
              <w:t>Обща</w:t>
            </w:r>
            <w:r w:rsidRPr="002A3C54">
              <w:rPr>
                <w:spacing w:val="-3"/>
              </w:rPr>
              <w:t xml:space="preserve"> </w:t>
            </w:r>
            <w:r w:rsidRPr="002A3C54">
              <w:t>степен</w:t>
            </w:r>
            <w:r w:rsidRPr="002A3C54">
              <w:rPr>
                <w:spacing w:val="-3"/>
              </w:rPr>
              <w:t xml:space="preserve"> </w:t>
            </w:r>
            <w:r w:rsidRPr="002A3C54">
              <w:t>на</w:t>
            </w:r>
            <w:r w:rsidRPr="002A3C54">
              <w:rPr>
                <w:spacing w:val="-2"/>
              </w:rPr>
              <w:t xml:space="preserve"> повлияване</w:t>
            </w:r>
          </w:p>
        </w:tc>
      </w:tr>
      <w:tr w:rsidR="004B58FC" w:rsidRPr="002A3C54" w14:paraId="0CA2D412" w14:textId="77777777" w:rsidTr="00780DDF">
        <w:trPr>
          <w:trHeight w:val="275"/>
        </w:trPr>
        <w:tc>
          <w:tcPr>
            <w:tcW w:w="1634" w:type="pct"/>
          </w:tcPr>
          <w:p w14:paraId="235A99A1" w14:textId="77777777" w:rsidR="004B58FC" w:rsidRPr="002A3C54" w:rsidRDefault="005331BE" w:rsidP="000A14CC">
            <w:pPr>
              <w:pStyle w:val="TableParagraph"/>
              <w:ind w:right="9"/>
            </w:pPr>
            <w:r w:rsidRPr="002A3C54">
              <w:t>Степен</w:t>
            </w:r>
            <w:r w:rsidRPr="002A3C54">
              <w:rPr>
                <w:spacing w:val="-4"/>
              </w:rPr>
              <w:t xml:space="preserve"> </w:t>
            </w:r>
            <w:r w:rsidRPr="002A3C54">
              <w:rPr>
                <w:spacing w:val="-2"/>
              </w:rPr>
              <w:t>(процент)</w:t>
            </w:r>
          </w:p>
        </w:tc>
        <w:tc>
          <w:tcPr>
            <w:tcW w:w="1746" w:type="pct"/>
          </w:tcPr>
          <w:p w14:paraId="65C47D58" w14:textId="77777777" w:rsidR="004B58FC" w:rsidRPr="002A3C54" w:rsidRDefault="005331BE" w:rsidP="000A14CC">
            <w:pPr>
              <w:pStyle w:val="TableParagraph"/>
              <w:ind w:right="9"/>
              <w:jc w:val="center"/>
            </w:pPr>
            <w:r w:rsidRPr="002A3C54">
              <w:rPr>
                <w:spacing w:val="-4"/>
              </w:rPr>
              <w:t>12,9</w:t>
            </w:r>
          </w:p>
        </w:tc>
        <w:tc>
          <w:tcPr>
            <w:tcW w:w="1620" w:type="pct"/>
          </w:tcPr>
          <w:p w14:paraId="3E097A3A" w14:textId="77777777" w:rsidR="004B58FC" w:rsidRPr="002A3C54" w:rsidRDefault="005331BE" w:rsidP="000A14CC">
            <w:pPr>
              <w:pStyle w:val="TableParagraph"/>
              <w:ind w:right="9"/>
              <w:jc w:val="center"/>
            </w:pPr>
            <w:r w:rsidRPr="002A3C54">
              <w:t>29,0 (p</w:t>
            </w:r>
            <w:r w:rsidRPr="002A3C54">
              <w:rPr>
                <w:spacing w:val="-3"/>
              </w:rPr>
              <w:t xml:space="preserve"> </w:t>
            </w:r>
            <w:r w:rsidRPr="002A3C54">
              <w:t xml:space="preserve">&lt; </w:t>
            </w:r>
            <w:r w:rsidRPr="002A3C54">
              <w:rPr>
                <w:spacing w:val="-2"/>
              </w:rPr>
              <w:t>0,0001)</w:t>
            </w:r>
          </w:p>
        </w:tc>
      </w:tr>
    </w:tbl>
    <w:p w14:paraId="5DAE7793" w14:textId="77777777" w:rsidR="004B58FC" w:rsidRPr="002A3C54" w:rsidRDefault="004B58FC" w:rsidP="000A14CC">
      <w:pPr>
        <w:pStyle w:val="BodyText"/>
        <w:ind w:right="9"/>
        <w:rPr>
          <w:b/>
        </w:rPr>
      </w:pPr>
    </w:p>
    <w:p w14:paraId="092E35B8" w14:textId="77777777" w:rsidR="004B58FC" w:rsidRPr="002A3C54" w:rsidRDefault="005331BE" w:rsidP="000A14CC">
      <w:pPr>
        <w:pStyle w:val="BodyText"/>
        <w:ind w:right="9"/>
      </w:pPr>
      <w:r w:rsidRPr="002A3C54">
        <w:t>При</w:t>
      </w:r>
      <w:r w:rsidRPr="002A3C54">
        <w:rPr>
          <w:spacing w:val="-3"/>
        </w:rPr>
        <w:t xml:space="preserve"> </w:t>
      </w:r>
      <w:r w:rsidRPr="002A3C54">
        <w:t>експлораторен</w:t>
      </w:r>
      <w:r w:rsidRPr="002A3C54">
        <w:rPr>
          <w:spacing w:val="-5"/>
        </w:rPr>
        <w:t xml:space="preserve"> </w:t>
      </w:r>
      <w:r w:rsidRPr="002A3C54">
        <w:t>анализ,</w:t>
      </w:r>
      <w:r w:rsidRPr="002A3C54">
        <w:rPr>
          <w:spacing w:val="-2"/>
        </w:rPr>
        <w:t xml:space="preserve"> </w:t>
      </w:r>
      <w:r w:rsidRPr="002A3C54">
        <w:t>степента</w:t>
      </w:r>
      <w:r w:rsidRPr="002A3C54">
        <w:rPr>
          <w:spacing w:val="-2"/>
        </w:rPr>
        <w:t xml:space="preserve"> </w:t>
      </w:r>
      <w:r w:rsidRPr="002A3C54">
        <w:t>на</w:t>
      </w:r>
      <w:r w:rsidRPr="002A3C54">
        <w:rPr>
          <w:spacing w:val="-2"/>
        </w:rPr>
        <w:t xml:space="preserve"> </w:t>
      </w:r>
      <w:r w:rsidRPr="002A3C54">
        <w:t>ползата</w:t>
      </w:r>
      <w:r w:rsidRPr="002A3C54">
        <w:rPr>
          <w:spacing w:val="-2"/>
        </w:rPr>
        <w:t xml:space="preserve"> </w:t>
      </w:r>
      <w:r w:rsidRPr="002A3C54">
        <w:t>от</w:t>
      </w:r>
      <w:r w:rsidRPr="002A3C54">
        <w:rPr>
          <w:spacing w:val="-5"/>
        </w:rPr>
        <w:t xml:space="preserve"> </w:t>
      </w:r>
      <w:r w:rsidRPr="002A3C54">
        <w:t>бевацизумаб</w:t>
      </w:r>
      <w:r w:rsidRPr="002A3C54">
        <w:rPr>
          <w:spacing w:val="-2"/>
        </w:rPr>
        <w:t xml:space="preserve"> </w:t>
      </w:r>
      <w:r w:rsidRPr="002A3C54">
        <w:t>за</w:t>
      </w:r>
      <w:r w:rsidRPr="002A3C54">
        <w:rPr>
          <w:spacing w:val="-2"/>
        </w:rPr>
        <w:t xml:space="preserve"> </w:t>
      </w:r>
      <w:r w:rsidRPr="002A3C54">
        <w:t>ОП</w:t>
      </w:r>
      <w:r w:rsidRPr="002A3C54">
        <w:rPr>
          <w:spacing w:val="-3"/>
        </w:rPr>
        <w:t xml:space="preserve"> </w:t>
      </w:r>
      <w:r w:rsidRPr="002A3C54">
        <w:t>е</w:t>
      </w:r>
      <w:r w:rsidRPr="002A3C54">
        <w:rPr>
          <w:spacing w:val="-4"/>
        </w:rPr>
        <w:t xml:space="preserve"> </w:t>
      </w:r>
      <w:r w:rsidRPr="002A3C54">
        <w:t>по-слабо</w:t>
      </w:r>
      <w:r w:rsidRPr="002A3C54">
        <w:rPr>
          <w:spacing w:val="-2"/>
        </w:rPr>
        <w:t xml:space="preserve"> </w:t>
      </w:r>
      <w:r w:rsidRPr="002A3C54">
        <w:t>изразена</w:t>
      </w:r>
      <w:r w:rsidRPr="002A3C54">
        <w:rPr>
          <w:spacing w:val="-2"/>
        </w:rPr>
        <w:t xml:space="preserve"> </w:t>
      </w:r>
      <w:r w:rsidRPr="002A3C54">
        <w:t>в подгрупата пациенти без хистология на аденокарцином.</w:t>
      </w:r>
    </w:p>
    <w:p w14:paraId="4CCF9C39" w14:textId="77777777" w:rsidR="004B58FC" w:rsidRPr="002A3C54" w:rsidRDefault="004B58FC" w:rsidP="000A14CC">
      <w:pPr>
        <w:pStyle w:val="BodyText"/>
        <w:ind w:right="9"/>
      </w:pPr>
    </w:p>
    <w:p w14:paraId="53A92261" w14:textId="77777777" w:rsidR="004B58FC" w:rsidRPr="002A3C54" w:rsidRDefault="005331BE" w:rsidP="000A14CC">
      <w:pPr>
        <w:ind w:right="9"/>
        <w:rPr>
          <w:i/>
        </w:rPr>
      </w:pPr>
      <w:r w:rsidRPr="002A3C54">
        <w:rPr>
          <w:i/>
          <w:spacing w:val="-2"/>
        </w:rPr>
        <w:t>BO17704</w:t>
      </w:r>
    </w:p>
    <w:p w14:paraId="1A98BDC1" w14:textId="77777777" w:rsidR="004B58FC" w:rsidRPr="002A3C54" w:rsidRDefault="005331BE" w:rsidP="000A14CC">
      <w:pPr>
        <w:pStyle w:val="BodyText"/>
        <w:ind w:right="9"/>
      </w:pPr>
      <w:r w:rsidRPr="002A3C54">
        <w:t>Изпитване</w:t>
      </w:r>
      <w:r w:rsidRPr="002A3C54">
        <w:rPr>
          <w:spacing w:val="-2"/>
        </w:rPr>
        <w:t xml:space="preserve"> </w:t>
      </w:r>
      <w:r w:rsidRPr="002A3C54">
        <w:t>BO17704</w:t>
      </w:r>
      <w:r w:rsidRPr="002A3C54">
        <w:rPr>
          <w:spacing w:val="-2"/>
        </w:rPr>
        <w:t xml:space="preserve"> </w:t>
      </w:r>
      <w:r w:rsidRPr="002A3C54">
        <w:t>е</w:t>
      </w:r>
      <w:r w:rsidRPr="002A3C54">
        <w:rPr>
          <w:spacing w:val="-2"/>
        </w:rPr>
        <w:t xml:space="preserve"> </w:t>
      </w:r>
      <w:r w:rsidRPr="002A3C54">
        <w:t>рандомизирано,</w:t>
      </w:r>
      <w:r w:rsidRPr="002A3C54">
        <w:rPr>
          <w:spacing w:val="-2"/>
        </w:rPr>
        <w:t xml:space="preserve"> </w:t>
      </w:r>
      <w:r w:rsidRPr="002A3C54">
        <w:t>двойносляпо</w:t>
      </w:r>
      <w:r w:rsidRPr="002A3C54">
        <w:rPr>
          <w:spacing w:val="-5"/>
        </w:rPr>
        <w:t xml:space="preserve"> </w:t>
      </w:r>
      <w:r w:rsidRPr="002A3C54">
        <w:t>изпитване</w:t>
      </w:r>
      <w:r w:rsidRPr="002A3C54">
        <w:rPr>
          <w:spacing w:val="-2"/>
        </w:rPr>
        <w:t xml:space="preserve"> </w:t>
      </w:r>
      <w:r w:rsidRPr="002A3C54">
        <w:t>фаза</w:t>
      </w:r>
      <w:r w:rsidRPr="002A3C54">
        <w:rPr>
          <w:spacing w:val="-2"/>
        </w:rPr>
        <w:t xml:space="preserve"> </w:t>
      </w:r>
      <w:r w:rsidRPr="002A3C54">
        <w:t>ІІІ</w:t>
      </w:r>
      <w:r w:rsidRPr="002A3C54">
        <w:rPr>
          <w:spacing w:val="-4"/>
        </w:rPr>
        <w:t xml:space="preserve"> </w:t>
      </w:r>
      <w:r w:rsidRPr="002A3C54">
        <w:t>на</w:t>
      </w:r>
      <w:r w:rsidRPr="002A3C54">
        <w:rPr>
          <w:spacing w:val="-2"/>
        </w:rPr>
        <w:t xml:space="preserve"> </w:t>
      </w:r>
      <w:r w:rsidRPr="002A3C54">
        <w:t>бевацизумаб,</w:t>
      </w:r>
      <w:r w:rsidRPr="002A3C54">
        <w:rPr>
          <w:spacing w:val="-2"/>
        </w:rPr>
        <w:t xml:space="preserve"> </w:t>
      </w:r>
      <w:r w:rsidRPr="002A3C54">
        <w:t>добавен към цисплатин и гемцитабин, в сравнение с плацебо, цисплатин и гемцитабин при пациенти с локално авансирал (стадий IIIb с метастази в супраклавикуларен лимфен възел или злокачествен плеврален или перикардиален излив), метастазирал или рецидивиращ несквамозен НДКРБД, които преди това не са получавали химиотерапия. Първичната крайна точка</w:t>
      </w:r>
      <w:r w:rsidRPr="002A3C54">
        <w:rPr>
          <w:spacing w:val="-3"/>
        </w:rPr>
        <w:t xml:space="preserve"> </w:t>
      </w:r>
      <w:r w:rsidRPr="002A3C54">
        <w:t>е</w:t>
      </w:r>
      <w:r w:rsidRPr="002A3C54">
        <w:rPr>
          <w:spacing w:val="-5"/>
        </w:rPr>
        <w:t xml:space="preserve"> </w:t>
      </w:r>
      <w:r w:rsidRPr="002A3C54">
        <w:t>била</w:t>
      </w:r>
      <w:r w:rsidRPr="002A3C54">
        <w:rPr>
          <w:spacing w:val="-3"/>
        </w:rPr>
        <w:t xml:space="preserve"> </w:t>
      </w:r>
      <w:r w:rsidRPr="002A3C54">
        <w:t>ПБП,</w:t>
      </w:r>
      <w:r w:rsidRPr="002A3C54">
        <w:rPr>
          <w:spacing w:val="-3"/>
        </w:rPr>
        <w:t xml:space="preserve"> </w:t>
      </w:r>
      <w:r w:rsidRPr="002A3C54">
        <w:t>вторичните</w:t>
      </w:r>
      <w:r w:rsidRPr="002A3C54">
        <w:rPr>
          <w:spacing w:val="-3"/>
        </w:rPr>
        <w:t xml:space="preserve"> </w:t>
      </w:r>
      <w:r w:rsidRPr="002A3C54">
        <w:t>крайни</w:t>
      </w:r>
      <w:r w:rsidRPr="002A3C54">
        <w:rPr>
          <w:spacing w:val="-4"/>
        </w:rPr>
        <w:t xml:space="preserve"> </w:t>
      </w:r>
      <w:r w:rsidRPr="002A3C54">
        <w:t>точки</w:t>
      </w:r>
      <w:r w:rsidRPr="002A3C54">
        <w:rPr>
          <w:spacing w:val="-4"/>
        </w:rPr>
        <w:t xml:space="preserve"> </w:t>
      </w:r>
      <w:r w:rsidRPr="002A3C54">
        <w:t>на</w:t>
      </w:r>
      <w:r w:rsidRPr="002A3C54">
        <w:rPr>
          <w:spacing w:val="-3"/>
        </w:rPr>
        <w:t xml:space="preserve"> </w:t>
      </w:r>
      <w:r w:rsidRPr="002A3C54">
        <w:t>изпитването</w:t>
      </w:r>
      <w:r w:rsidRPr="002A3C54">
        <w:rPr>
          <w:spacing w:val="-3"/>
        </w:rPr>
        <w:t xml:space="preserve"> </w:t>
      </w:r>
      <w:r w:rsidRPr="002A3C54">
        <w:t>включват</w:t>
      </w:r>
      <w:r w:rsidRPr="002A3C54">
        <w:rPr>
          <w:spacing w:val="-4"/>
        </w:rPr>
        <w:t xml:space="preserve"> </w:t>
      </w:r>
      <w:r w:rsidRPr="002A3C54">
        <w:t>продължителност</w:t>
      </w:r>
      <w:r w:rsidRPr="002A3C54">
        <w:rPr>
          <w:spacing w:val="-4"/>
        </w:rPr>
        <w:t xml:space="preserve"> </w:t>
      </w:r>
      <w:r w:rsidRPr="002A3C54">
        <w:t>на</w:t>
      </w:r>
      <w:r w:rsidRPr="002A3C54">
        <w:rPr>
          <w:spacing w:val="-3"/>
        </w:rPr>
        <w:t xml:space="preserve"> </w:t>
      </w:r>
      <w:r w:rsidRPr="002A3C54">
        <w:t>ОП.</w:t>
      </w:r>
    </w:p>
    <w:p w14:paraId="70B458C5" w14:textId="77777777" w:rsidR="004B58FC" w:rsidRPr="002A3C54" w:rsidRDefault="004B58FC" w:rsidP="000A14CC">
      <w:pPr>
        <w:pStyle w:val="BodyText"/>
        <w:ind w:right="9"/>
      </w:pPr>
    </w:p>
    <w:p w14:paraId="51BE7E98" w14:textId="77777777" w:rsidR="004B58FC" w:rsidRPr="002A3C54" w:rsidRDefault="005331BE" w:rsidP="000A14CC">
      <w:pPr>
        <w:pStyle w:val="BodyText"/>
        <w:ind w:right="9"/>
      </w:pPr>
      <w:r w:rsidRPr="002A3C54">
        <w:t>Пациентите са рандомизирани за химиотерапия на базата на платина, цисплатин 80 mg/m</w:t>
      </w:r>
      <w:r w:rsidRPr="002A3C54">
        <w:rPr>
          <w:vertAlign w:val="superscript"/>
        </w:rPr>
        <w:t>2</w:t>
      </w:r>
      <w:r w:rsidRPr="002A3C54">
        <w:t xml:space="preserve"> интравенозна</w:t>
      </w:r>
      <w:r w:rsidRPr="002A3C54">
        <w:rPr>
          <w:spacing w:val="-2"/>
        </w:rPr>
        <w:t xml:space="preserve"> </w:t>
      </w:r>
      <w:r w:rsidRPr="002A3C54">
        <w:t>инфузия</w:t>
      </w:r>
      <w:r w:rsidRPr="002A3C54">
        <w:rPr>
          <w:spacing w:val="-3"/>
        </w:rPr>
        <w:t xml:space="preserve"> </w:t>
      </w:r>
      <w:r w:rsidRPr="002A3C54">
        <w:t>на</w:t>
      </w:r>
      <w:r w:rsidRPr="002A3C54">
        <w:rPr>
          <w:spacing w:val="-4"/>
        </w:rPr>
        <w:t xml:space="preserve"> </w:t>
      </w:r>
      <w:r w:rsidRPr="002A3C54">
        <w:t>ден</w:t>
      </w:r>
      <w:r w:rsidRPr="002A3C54">
        <w:rPr>
          <w:spacing w:val="-3"/>
        </w:rPr>
        <w:t xml:space="preserve"> </w:t>
      </w:r>
      <w:r w:rsidRPr="002A3C54">
        <w:t>1-ви</w:t>
      </w:r>
      <w:r w:rsidRPr="002A3C54">
        <w:rPr>
          <w:spacing w:val="-3"/>
        </w:rPr>
        <w:t xml:space="preserve"> </w:t>
      </w:r>
      <w:r w:rsidRPr="002A3C54">
        <w:t>и</w:t>
      </w:r>
      <w:r w:rsidRPr="002A3C54">
        <w:rPr>
          <w:spacing w:val="-3"/>
        </w:rPr>
        <w:t xml:space="preserve"> </w:t>
      </w:r>
      <w:r w:rsidRPr="002A3C54">
        <w:t>гемцитабин</w:t>
      </w:r>
      <w:r w:rsidRPr="002A3C54">
        <w:rPr>
          <w:spacing w:val="-3"/>
        </w:rPr>
        <w:t xml:space="preserve"> </w:t>
      </w:r>
      <w:r w:rsidRPr="002A3C54">
        <w:t>1</w:t>
      </w:r>
      <w:r w:rsidRPr="002A3C54">
        <w:rPr>
          <w:spacing w:val="-5"/>
        </w:rPr>
        <w:t xml:space="preserve"> </w:t>
      </w:r>
      <w:r w:rsidRPr="002A3C54">
        <w:t>250</w:t>
      </w:r>
      <w:r w:rsidRPr="002A3C54">
        <w:rPr>
          <w:spacing w:val="-2"/>
        </w:rPr>
        <w:t xml:space="preserve"> </w:t>
      </w:r>
      <w:r w:rsidRPr="002A3C54">
        <w:t>mg/m</w:t>
      </w:r>
      <w:r w:rsidRPr="002A3C54">
        <w:rPr>
          <w:vertAlign w:val="superscript"/>
        </w:rPr>
        <w:t>2</w:t>
      </w:r>
      <w:r w:rsidRPr="002A3C54">
        <w:rPr>
          <w:spacing w:val="-2"/>
        </w:rPr>
        <w:t xml:space="preserve"> </w:t>
      </w:r>
      <w:r w:rsidRPr="002A3C54">
        <w:t>интравенозна</w:t>
      </w:r>
      <w:r w:rsidRPr="002A3C54">
        <w:rPr>
          <w:spacing w:val="-2"/>
        </w:rPr>
        <w:t xml:space="preserve"> </w:t>
      </w:r>
      <w:r w:rsidRPr="002A3C54">
        <w:t>инфузия</w:t>
      </w:r>
      <w:r w:rsidRPr="002A3C54">
        <w:rPr>
          <w:spacing w:val="-3"/>
        </w:rPr>
        <w:t xml:space="preserve"> </w:t>
      </w:r>
      <w:r w:rsidRPr="002A3C54">
        <w:t>на</w:t>
      </w:r>
      <w:r w:rsidRPr="002A3C54">
        <w:rPr>
          <w:spacing w:val="-2"/>
        </w:rPr>
        <w:t xml:space="preserve"> </w:t>
      </w:r>
      <w:r w:rsidRPr="002A3C54">
        <w:t>ден</w:t>
      </w:r>
      <w:r w:rsidRPr="002A3C54">
        <w:rPr>
          <w:spacing w:val="-5"/>
        </w:rPr>
        <w:t xml:space="preserve"> </w:t>
      </w:r>
      <w:r w:rsidRPr="002A3C54">
        <w:t>1-ви и 8-ми от цикъла през 3 седмици в продължение на до 6 цикъла (цисплатин/гемцитабин-ЦГ) с плацебо или ЦГ с бевацизумаб в доза от 7,5 или 15 mg/kg интравенозна инфузия на ден 1-ви от цикъла през 3 седмици. В групите с бевацизумаб пациентите са получавали бевацизумаб самостоятелно през 3 седмици до прогресия на заболяването или до появата на неприемлива токсичност. Резултатите от изпитването показват, че 94 % (277 / 296) от пациентите, които са подлежали на включване, са продължили да получават бевацизумаб самостоятелно в цикъл 7. Голям процент от пациентите (приблизително 62 %) са продължили да получават различни видове противоракова терапия, невключена в протокола на изпитването, което може да е повлияло анализа на ОП.</w:t>
      </w:r>
    </w:p>
    <w:p w14:paraId="140B5EF8" w14:textId="77777777" w:rsidR="00DC7E5E" w:rsidRPr="002A3C54" w:rsidRDefault="00DC7E5E" w:rsidP="000A14CC">
      <w:pPr>
        <w:pStyle w:val="BodyText"/>
        <w:ind w:right="9"/>
      </w:pPr>
    </w:p>
    <w:p w14:paraId="13470A17" w14:textId="77777777" w:rsidR="004B58FC" w:rsidRPr="002A3C54" w:rsidRDefault="005331BE" w:rsidP="000A14CC">
      <w:pPr>
        <w:pStyle w:val="BodyText"/>
        <w:ind w:right="9"/>
      </w:pPr>
      <w:r w:rsidRPr="002A3C54">
        <w:t>Резултатите</w:t>
      </w:r>
      <w:r w:rsidRPr="002A3C54">
        <w:rPr>
          <w:spacing w:val="-7"/>
        </w:rPr>
        <w:t xml:space="preserve"> </w:t>
      </w:r>
      <w:r w:rsidRPr="002A3C54">
        <w:t>по</w:t>
      </w:r>
      <w:r w:rsidRPr="002A3C54">
        <w:rPr>
          <w:spacing w:val="-4"/>
        </w:rPr>
        <w:t xml:space="preserve"> </w:t>
      </w:r>
      <w:r w:rsidRPr="002A3C54">
        <w:t>отношение</w:t>
      </w:r>
      <w:r w:rsidRPr="002A3C54">
        <w:rPr>
          <w:spacing w:val="-4"/>
        </w:rPr>
        <w:t xml:space="preserve"> </w:t>
      </w:r>
      <w:r w:rsidRPr="002A3C54">
        <w:t>на</w:t>
      </w:r>
      <w:r w:rsidRPr="002A3C54">
        <w:rPr>
          <w:spacing w:val="-4"/>
        </w:rPr>
        <w:t xml:space="preserve"> </w:t>
      </w:r>
      <w:r w:rsidRPr="002A3C54">
        <w:t>ефикасността</w:t>
      </w:r>
      <w:r w:rsidRPr="002A3C54">
        <w:rPr>
          <w:spacing w:val="-6"/>
        </w:rPr>
        <w:t xml:space="preserve"> </w:t>
      </w:r>
      <w:r w:rsidRPr="002A3C54">
        <w:t>са</w:t>
      </w:r>
      <w:r w:rsidRPr="002A3C54">
        <w:rPr>
          <w:spacing w:val="-4"/>
        </w:rPr>
        <w:t xml:space="preserve"> </w:t>
      </w:r>
      <w:r w:rsidRPr="002A3C54">
        <w:t>представени</w:t>
      </w:r>
      <w:r w:rsidRPr="002A3C54">
        <w:rPr>
          <w:spacing w:val="-5"/>
        </w:rPr>
        <w:t xml:space="preserve"> </w:t>
      </w:r>
      <w:r w:rsidRPr="002A3C54">
        <w:t>в</w:t>
      </w:r>
      <w:r w:rsidRPr="002A3C54">
        <w:rPr>
          <w:spacing w:val="-6"/>
        </w:rPr>
        <w:t xml:space="preserve"> </w:t>
      </w:r>
      <w:r w:rsidRPr="002A3C54">
        <w:t>Таблица</w:t>
      </w:r>
      <w:r w:rsidRPr="002A3C54">
        <w:rPr>
          <w:spacing w:val="-6"/>
        </w:rPr>
        <w:t xml:space="preserve"> </w:t>
      </w:r>
      <w:r w:rsidRPr="002A3C54">
        <w:rPr>
          <w:spacing w:val="-5"/>
        </w:rPr>
        <w:t>13.</w:t>
      </w:r>
    </w:p>
    <w:p w14:paraId="275ADE76" w14:textId="77777777" w:rsidR="004B58FC" w:rsidRPr="002A3C54" w:rsidRDefault="004B58FC" w:rsidP="000A14CC">
      <w:pPr>
        <w:pStyle w:val="BodyText"/>
        <w:ind w:right="9"/>
      </w:pPr>
    </w:p>
    <w:p w14:paraId="641520FE" w14:textId="77777777" w:rsidR="004B58FC" w:rsidRPr="002A3C54" w:rsidRDefault="005331BE" w:rsidP="000A14CC">
      <w:pPr>
        <w:pStyle w:val="Heading2"/>
        <w:ind w:left="0" w:right="9"/>
      </w:pPr>
      <w:r w:rsidRPr="002A3C54">
        <w:lastRenderedPageBreak/>
        <w:t>Таблица</w:t>
      </w:r>
      <w:r w:rsidRPr="002A3C54">
        <w:rPr>
          <w:spacing w:val="-10"/>
        </w:rPr>
        <w:t xml:space="preserve"> </w:t>
      </w:r>
      <w:r w:rsidRPr="002A3C54">
        <w:t>13:</w:t>
      </w:r>
      <w:r w:rsidRPr="002A3C54">
        <w:rPr>
          <w:spacing w:val="-3"/>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клинично</w:t>
      </w:r>
      <w:r w:rsidRPr="002A3C54">
        <w:rPr>
          <w:spacing w:val="-4"/>
        </w:rPr>
        <w:t xml:space="preserve"> </w:t>
      </w:r>
      <w:r w:rsidRPr="002A3C54">
        <w:t>изпитване</w:t>
      </w:r>
      <w:r w:rsidRPr="002A3C54">
        <w:rPr>
          <w:spacing w:val="-4"/>
        </w:rPr>
        <w:t xml:space="preserve"> </w:t>
      </w:r>
      <w:r w:rsidRPr="002A3C54">
        <w:rPr>
          <w:spacing w:val="-2"/>
        </w:rPr>
        <w:t>BO17704</w:t>
      </w:r>
    </w:p>
    <w:p w14:paraId="199F9F18" w14:textId="77777777" w:rsidR="004B58FC" w:rsidRPr="002A3C54" w:rsidRDefault="004B58FC" w:rsidP="000A14CC">
      <w:pPr>
        <w:pStyle w:val="BodyText"/>
        <w:ind w:right="9"/>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1"/>
        <w:gridCol w:w="2272"/>
        <w:gridCol w:w="2416"/>
        <w:gridCol w:w="2552"/>
      </w:tblGrid>
      <w:tr w:rsidR="004B58FC" w:rsidRPr="002A3C54" w14:paraId="6B90B152" w14:textId="77777777" w:rsidTr="00DC7E5E">
        <w:trPr>
          <w:trHeight w:val="1103"/>
        </w:trPr>
        <w:tc>
          <w:tcPr>
            <w:tcW w:w="1014" w:type="pct"/>
          </w:tcPr>
          <w:p w14:paraId="1BA72800" w14:textId="77777777" w:rsidR="004B58FC" w:rsidRPr="002A3C54" w:rsidRDefault="004B58FC" w:rsidP="000A14CC">
            <w:pPr>
              <w:pStyle w:val="TableParagraph"/>
              <w:ind w:right="9"/>
            </w:pPr>
          </w:p>
        </w:tc>
        <w:tc>
          <w:tcPr>
            <w:tcW w:w="1251" w:type="pct"/>
          </w:tcPr>
          <w:p w14:paraId="76B63807" w14:textId="77777777" w:rsidR="004B58FC" w:rsidRPr="002A3C54" w:rsidRDefault="005331BE" w:rsidP="000A14CC">
            <w:pPr>
              <w:pStyle w:val="TableParagraph"/>
              <w:ind w:right="9"/>
            </w:pPr>
            <w:r w:rsidRPr="002A3C54">
              <w:rPr>
                <w:spacing w:val="-2"/>
              </w:rPr>
              <w:t>Цисплатин/ гемцитабин</w:t>
            </w:r>
          </w:p>
          <w:p w14:paraId="47904EF1" w14:textId="77777777" w:rsidR="004B58FC" w:rsidRPr="002A3C54" w:rsidRDefault="005331BE" w:rsidP="000A14CC">
            <w:pPr>
              <w:pStyle w:val="TableParagraph"/>
              <w:ind w:right="9"/>
            </w:pPr>
            <w:r w:rsidRPr="002A3C54">
              <w:t xml:space="preserve">+ </w:t>
            </w:r>
            <w:r w:rsidRPr="002A3C54">
              <w:rPr>
                <w:spacing w:val="-2"/>
              </w:rPr>
              <w:t>плацебо</w:t>
            </w:r>
          </w:p>
        </w:tc>
        <w:tc>
          <w:tcPr>
            <w:tcW w:w="1330" w:type="pct"/>
          </w:tcPr>
          <w:p w14:paraId="06314AB2" w14:textId="77777777" w:rsidR="004B58FC" w:rsidRPr="002A3C54" w:rsidRDefault="005331BE" w:rsidP="000A14CC">
            <w:pPr>
              <w:pStyle w:val="TableParagraph"/>
              <w:ind w:right="9"/>
              <w:jc w:val="center"/>
            </w:pPr>
            <w:r w:rsidRPr="002A3C54">
              <w:rPr>
                <w:spacing w:val="-2"/>
              </w:rPr>
              <w:t>Цисплатинn/ гемцитабин</w:t>
            </w:r>
          </w:p>
          <w:p w14:paraId="2C0B4BA8" w14:textId="77777777" w:rsidR="004B58FC" w:rsidRPr="002A3C54" w:rsidRDefault="005331BE" w:rsidP="000A14CC">
            <w:pPr>
              <w:pStyle w:val="TableParagraph"/>
              <w:ind w:right="9"/>
              <w:jc w:val="center"/>
            </w:pPr>
            <w:r w:rsidRPr="002A3C54">
              <w:t>+</w:t>
            </w:r>
            <w:r w:rsidRPr="002A3C54">
              <w:rPr>
                <w:spacing w:val="-14"/>
              </w:rPr>
              <w:t xml:space="preserve"> </w:t>
            </w:r>
            <w:r w:rsidRPr="002A3C54">
              <w:t>Бевацизумаб 7,5</w:t>
            </w:r>
            <w:r w:rsidRPr="002A3C54">
              <w:rPr>
                <w:spacing w:val="-3"/>
              </w:rPr>
              <w:t xml:space="preserve"> </w:t>
            </w:r>
            <w:r w:rsidRPr="002A3C54">
              <w:t xml:space="preserve">mg/kg </w:t>
            </w:r>
            <w:r w:rsidRPr="002A3C54">
              <w:rPr>
                <w:spacing w:val="-4"/>
              </w:rPr>
              <w:t>през</w:t>
            </w:r>
          </w:p>
          <w:p w14:paraId="48624053" w14:textId="77777777" w:rsidR="004B58FC" w:rsidRPr="002A3C54" w:rsidRDefault="005331BE" w:rsidP="000A14CC">
            <w:pPr>
              <w:pStyle w:val="TableParagraph"/>
              <w:ind w:right="9"/>
              <w:jc w:val="center"/>
            </w:pPr>
            <w:r w:rsidRPr="002A3C54">
              <w:t xml:space="preserve">3 </w:t>
            </w:r>
            <w:r w:rsidRPr="002A3C54">
              <w:rPr>
                <w:spacing w:val="-2"/>
              </w:rPr>
              <w:t>седмици</w:t>
            </w:r>
          </w:p>
        </w:tc>
        <w:tc>
          <w:tcPr>
            <w:tcW w:w="1405" w:type="pct"/>
          </w:tcPr>
          <w:p w14:paraId="7C4A9740" w14:textId="77777777" w:rsidR="004B58FC" w:rsidRPr="002A3C54" w:rsidRDefault="005331BE" w:rsidP="000A14CC">
            <w:pPr>
              <w:pStyle w:val="TableParagraph"/>
              <w:ind w:right="9"/>
              <w:jc w:val="center"/>
            </w:pPr>
            <w:r w:rsidRPr="002A3C54">
              <w:rPr>
                <w:spacing w:val="-2"/>
              </w:rPr>
              <w:t>Цисплатинn/ гемцитабин</w:t>
            </w:r>
          </w:p>
          <w:p w14:paraId="5499700E" w14:textId="77777777" w:rsidR="004B58FC" w:rsidRPr="002A3C54" w:rsidRDefault="005331BE" w:rsidP="000A14CC">
            <w:pPr>
              <w:pStyle w:val="TableParagraph"/>
              <w:ind w:right="9"/>
              <w:jc w:val="center"/>
            </w:pPr>
            <w:r w:rsidRPr="002A3C54">
              <w:t xml:space="preserve">+ </w:t>
            </w:r>
            <w:r w:rsidRPr="002A3C54">
              <w:rPr>
                <w:spacing w:val="-2"/>
              </w:rPr>
              <w:t>Бевацизумаб</w:t>
            </w:r>
          </w:p>
          <w:p w14:paraId="1D6CA207" w14:textId="77777777" w:rsidR="004B58FC" w:rsidRPr="002A3C54" w:rsidRDefault="005331BE" w:rsidP="000A14CC">
            <w:pPr>
              <w:pStyle w:val="TableParagraph"/>
              <w:ind w:right="9"/>
              <w:jc w:val="center"/>
            </w:pPr>
            <w:r w:rsidRPr="002A3C54">
              <w:t>15</w:t>
            </w:r>
            <w:r w:rsidRPr="002A3C54">
              <w:rPr>
                <w:spacing w:val="-2"/>
              </w:rPr>
              <w:t xml:space="preserve"> </w:t>
            </w:r>
            <w:r w:rsidRPr="002A3C54">
              <w:t>mg/kg</w:t>
            </w:r>
            <w:r w:rsidRPr="002A3C54">
              <w:rPr>
                <w:spacing w:val="-1"/>
              </w:rPr>
              <w:t xml:space="preserve"> </w:t>
            </w:r>
            <w:r w:rsidRPr="002A3C54">
              <w:t>през</w:t>
            </w:r>
            <w:r w:rsidRPr="002A3C54">
              <w:rPr>
                <w:spacing w:val="-2"/>
              </w:rPr>
              <w:t xml:space="preserve"> </w:t>
            </w:r>
            <w:r w:rsidRPr="002A3C54">
              <w:t>3</w:t>
            </w:r>
            <w:r w:rsidRPr="002A3C54">
              <w:rPr>
                <w:spacing w:val="-1"/>
              </w:rPr>
              <w:t xml:space="preserve"> </w:t>
            </w:r>
            <w:r w:rsidRPr="002A3C54">
              <w:rPr>
                <w:spacing w:val="-2"/>
              </w:rPr>
              <w:t>седмици</w:t>
            </w:r>
          </w:p>
        </w:tc>
      </w:tr>
      <w:tr w:rsidR="004B58FC" w:rsidRPr="002A3C54" w14:paraId="0F43CFBE" w14:textId="77777777" w:rsidTr="00DC7E5E">
        <w:trPr>
          <w:trHeight w:val="268"/>
        </w:trPr>
        <w:tc>
          <w:tcPr>
            <w:tcW w:w="1014" w:type="pct"/>
          </w:tcPr>
          <w:p w14:paraId="28EF7B45" w14:textId="77777777" w:rsidR="004B58FC" w:rsidRPr="002A3C54" w:rsidRDefault="005331BE" w:rsidP="000A14CC">
            <w:pPr>
              <w:pStyle w:val="TableParagraph"/>
              <w:ind w:right="9"/>
            </w:pPr>
            <w:r w:rsidRPr="002A3C54">
              <w:t>Брой</w:t>
            </w:r>
            <w:r w:rsidRPr="002A3C54">
              <w:rPr>
                <w:spacing w:val="-1"/>
              </w:rPr>
              <w:t xml:space="preserve"> </w:t>
            </w:r>
            <w:r w:rsidRPr="002A3C54">
              <w:rPr>
                <w:spacing w:val="-2"/>
              </w:rPr>
              <w:t>пациенти</w:t>
            </w:r>
          </w:p>
        </w:tc>
        <w:tc>
          <w:tcPr>
            <w:tcW w:w="1251" w:type="pct"/>
          </w:tcPr>
          <w:p w14:paraId="0658CFE0" w14:textId="77777777" w:rsidR="004B58FC" w:rsidRPr="002A3C54" w:rsidRDefault="005331BE" w:rsidP="000A14CC">
            <w:pPr>
              <w:pStyle w:val="TableParagraph"/>
              <w:ind w:right="9"/>
              <w:jc w:val="center"/>
            </w:pPr>
            <w:r w:rsidRPr="002A3C54">
              <w:rPr>
                <w:spacing w:val="-5"/>
              </w:rPr>
              <w:t>347</w:t>
            </w:r>
          </w:p>
        </w:tc>
        <w:tc>
          <w:tcPr>
            <w:tcW w:w="1330" w:type="pct"/>
          </w:tcPr>
          <w:p w14:paraId="182B74A2" w14:textId="77777777" w:rsidR="004B58FC" w:rsidRPr="002A3C54" w:rsidRDefault="005331BE" w:rsidP="000A14CC">
            <w:pPr>
              <w:pStyle w:val="TableParagraph"/>
              <w:ind w:right="9"/>
              <w:jc w:val="center"/>
            </w:pPr>
            <w:r w:rsidRPr="002A3C54">
              <w:rPr>
                <w:spacing w:val="-5"/>
              </w:rPr>
              <w:t>345</w:t>
            </w:r>
          </w:p>
        </w:tc>
        <w:tc>
          <w:tcPr>
            <w:tcW w:w="1405" w:type="pct"/>
          </w:tcPr>
          <w:p w14:paraId="56261D6D" w14:textId="77777777" w:rsidR="004B58FC" w:rsidRPr="002A3C54" w:rsidRDefault="005331BE" w:rsidP="000A14CC">
            <w:pPr>
              <w:pStyle w:val="TableParagraph"/>
              <w:ind w:right="9"/>
              <w:jc w:val="center"/>
            </w:pPr>
            <w:r w:rsidRPr="002A3C54">
              <w:rPr>
                <w:spacing w:val="-5"/>
              </w:rPr>
              <w:t>351</w:t>
            </w:r>
          </w:p>
        </w:tc>
      </w:tr>
      <w:tr w:rsidR="004B58FC" w:rsidRPr="002A3C54" w14:paraId="7ADB3C98" w14:textId="77777777" w:rsidTr="00DC7E5E">
        <w:trPr>
          <w:trHeight w:val="255"/>
        </w:trPr>
        <w:tc>
          <w:tcPr>
            <w:tcW w:w="1014" w:type="pct"/>
          </w:tcPr>
          <w:p w14:paraId="37856A24" w14:textId="77777777" w:rsidR="004B58FC" w:rsidRPr="002A3C54" w:rsidRDefault="005331BE" w:rsidP="000A14CC">
            <w:pPr>
              <w:pStyle w:val="TableParagraph"/>
              <w:ind w:right="9"/>
            </w:pPr>
            <w:r w:rsidRPr="002A3C54">
              <w:rPr>
                <w:spacing w:val="-2"/>
              </w:rPr>
              <w:t>Преживяемост</w:t>
            </w:r>
          </w:p>
        </w:tc>
        <w:tc>
          <w:tcPr>
            <w:tcW w:w="1251" w:type="pct"/>
          </w:tcPr>
          <w:p w14:paraId="1445B0D0" w14:textId="77777777" w:rsidR="004B58FC" w:rsidRPr="002A3C54" w:rsidRDefault="004B58FC" w:rsidP="000A14CC">
            <w:pPr>
              <w:pStyle w:val="TableParagraph"/>
              <w:ind w:right="9"/>
            </w:pPr>
          </w:p>
        </w:tc>
        <w:tc>
          <w:tcPr>
            <w:tcW w:w="1330" w:type="pct"/>
          </w:tcPr>
          <w:p w14:paraId="509CC4D9" w14:textId="77777777" w:rsidR="004B58FC" w:rsidRPr="002A3C54" w:rsidRDefault="004B58FC" w:rsidP="000A14CC">
            <w:pPr>
              <w:pStyle w:val="TableParagraph"/>
              <w:ind w:right="9"/>
            </w:pPr>
          </w:p>
        </w:tc>
        <w:tc>
          <w:tcPr>
            <w:tcW w:w="1405" w:type="pct"/>
          </w:tcPr>
          <w:p w14:paraId="293895E5" w14:textId="77777777" w:rsidR="004B58FC" w:rsidRPr="002A3C54" w:rsidRDefault="004B58FC" w:rsidP="000A14CC">
            <w:pPr>
              <w:pStyle w:val="TableParagraph"/>
              <w:ind w:right="9"/>
            </w:pPr>
          </w:p>
        </w:tc>
      </w:tr>
      <w:tr w:rsidR="004B58FC" w:rsidRPr="002A3C54" w14:paraId="195D61C3" w14:textId="77777777" w:rsidTr="00DC7E5E">
        <w:trPr>
          <w:trHeight w:val="161"/>
        </w:trPr>
        <w:tc>
          <w:tcPr>
            <w:tcW w:w="1014" w:type="pct"/>
          </w:tcPr>
          <w:p w14:paraId="47B07B38" w14:textId="77777777" w:rsidR="004B58FC" w:rsidRPr="002A3C54" w:rsidRDefault="005331BE" w:rsidP="000A14CC">
            <w:pPr>
              <w:pStyle w:val="TableParagraph"/>
              <w:ind w:right="9"/>
            </w:pPr>
            <w:r w:rsidRPr="002A3C54">
              <w:t>без</w:t>
            </w:r>
            <w:r w:rsidRPr="002A3C54">
              <w:rPr>
                <w:spacing w:val="-1"/>
              </w:rPr>
              <w:t xml:space="preserve"> </w:t>
            </w:r>
            <w:r w:rsidRPr="002A3C54">
              <w:rPr>
                <w:spacing w:val="-2"/>
              </w:rPr>
              <w:t>прогресия</w:t>
            </w:r>
          </w:p>
        </w:tc>
        <w:tc>
          <w:tcPr>
            <w:tcW w:w="1251" w:type="pct"/>
          </w:tcPr>
          <w:p w14:paraId="5873F1AD" w14:textId="77777777" w:rsidR="004B58FC" w:rsidRPr="002A3C54" w:rsidRDefault="004B58FC" w:rsidP="000A14CC">
            <w:pPr>
              <w:pStyle w:val="TableParagraph"/>
              <w:ind w:right="9"/>
            </w:pPr>
          </w:p>
        </w:tc>
        <w:tc>
          <w:tcPr>
            <w:tcW w:w="1330" w:type="pct"/>
          </w:tcPr>
          <w:p w14:paraId="730B6DFC" w14:textId="77777777" w:rsidR="004B58FC" w:rsidRPr="002A3C54" w:rsidRDefault="004B58FC" w:rsidP="000A14CC">
            <w:pPr>
              <w:pStyle w:val="TableParagraph"/>
              <w:ind w:right="9"/>
            </w:pPr>
          </w:p>
        </w:tc>
        <w:tc>
          <w:tcPr>
            <w:tcW w:w="1405" w:type="pct"/>
          </w:tcPr>
          <w:p w14:paraId="18874B38" w14:textId="77777777" w:rsidR="004B58FC" w:rsidRPr="002A3C54" w:rsidRDefault="004B58FC" w:rsidP="000A14CC">
            <w:pPr>
              <w:pStyle w:val="TableParagraph"/>
              <w:ind w:right="9"/>
            </w:pPr>
          </w:p>
        </w:tc>
      </w:tr>
      <w:tr w:rsidR="004B58FC" w:rsidRPr="002A3C54" w14:paraId="039B7581" w14:textId="77777777" w:rsidTr="00DC7E5E">
        <w:trPr>
          <w:trHeight w:val="379"/>
        </w:trPr>
        <w:tc>
          <w:tcPr>
            <w:tcW w:w="1014" w:type="pct"/>
          </w:tcPr>
          <w:p w14:paraId="2E7C3515" w14:textId="77777777" w:rsidR="004B58FC" w:rsidRPr="002A3C54" w:rsidRDefault="005331BE" w:rsidP="000A14CC">
            <w:pPr>
              <w:pStyle w:val="TableParagraph"/>
              <w:ind w:right="9"/>
            </w:pPr>
            <w:r w:rsidRPr="002A3C54">
              <w:rPr>
                <w:spacing w:val="-2"/>
              </w:rPr>
              <w:t>Meдиана</w:t>
            </w:r>
          </w:p>
        </w:tc>
        <w:tc>
          <w:tcPr>
            <w:tcW w:w="1251" w:type="pct"/>
          </w:tcPr>
          <w:p w14:paraId="6E0D25CA" w14:textId="77777777" w:rsidR="004B58FC" w:rsidRPr="002A3C54" w:rsidRDefault="005331BE" w:rsidP="000A14CC">
            <w:pPr>
              <w:pStyle w:val="TableParagraph"/>
              <w:ind w:right="9"/>
              <w:jc w:val="center"/>
            </w:pPr>
            <w:r w:rsidRPr="002A3C54">
              <w:rPr>
                <w:spacing w:val="-5"/>
              </w:rPr>
              <w:t>6,1</w:t>
            </w:r>
          </w:p>
        </w:tc>
        <w:tc>
          <w:tcPr>
            <w:tcW w:w="1330" w:type="pct"/>
          </w:tcPr>
          <w:p w14:paraId="096FBB4F" w14:textId="77777777" w:rsidR="004B58FC" w:rsidRPr="002A3C54" w:rsidRDefault="005331BE" w:rsidP="000A14CC">
            <w:pPr>
              <w:pStyle w:val="TableParagraph"/>
              <w:ind w:right="9"/>
              <w:jc w:val="center"/>
            </w:pPr>
            <w:r w:rsidRPr="002A3C54">
              <w:rPr>
                <w:spacing w:val="-5"/>
              </w:rPr>
              <w:t>6,7</w:t>
            </w:r>
          </w:p>
        </w:tc>
        <w:tc>
          <w:tcPr>
            <w:tcW w:w="1405" w:type="pct"/>
          </w:tcPr>
          <w:p w14:paraId="1E71822B" w14:textId="77777777" w:rsidR="004B58FC" w:rsidRPr="002A3C54" w:rsidRDefault="005331BE" w:rsidP="000A14CC">
            <w:pPr>
              <w:pStyle w:val="TableParagraph"/>
              <w:ind w:right="9"/>
              <w:jc w:val="center"/>
            </w:pPr>
            <w:r w:rsidRPr="002A3C54">
              <w:rPr>
                <w:spacing w:val="-5"/>
              </w:rPr>
              <w:t>6,5</w:t>
            </w:r>
          </w:p>
        </w:tc>
      </w:tr>
      <w:tr w:rsidR="004B58FC" w:rsidRPr="002A3C54" w14:paraId="5977802C" w14:textId="77777777" w:rsidTr="00DC7E5E">
        <w:trPr>
          <w:trHeight w:val="379"/>
        </w:trPr>
        <w:tc>
          <w:tcPr>
            <w:tcW w:w="1014" w:type="pct"/>
          </w:tcPr>
          <w:p w14:paraId="7DF78D15" w14:textId="77777777" w:rsidR="004B58FC" w:rsidRPr="002A3C54" w:rsidRDefault="005331BE" w:rsidP="000A14CC">
            <w:pPr>
              <w:pStyle w:val="TableParagraph"/>
              <w:ind w:right="9"/>
            </w:pPr>
            <w:r w:rsidRPr="002A3C54">
              <w:rPr>
                <w:spacing w:val="-2"/>
              </w:rPr>
              <w:t>(месеци)</w:t>
            </w:r>
          </w:p>
        </w:tc>
        <w:tc>
          <w:tcPr>
            <w:tcW w:w="1251" w:type="pct"/>
          </w:tcPr>
          <w:p w14:paraId="1CEC59D0" w14:textId="77777777" w:rsidR="004B58FC" w:rsidRPr="002A3C54" w:rsidRDefault="004B58FC" w:rsidP="000A14CC">
            <w:pPr>
              <w:pStyle w:val="TableParagraph"/>
              <w:ind w:right="9"/>
            </w:pPr>
          </w:p>
        </w:tc>
        <w:tc>
          <w:tcPr>
            <w:tcW w:w="1330" w:type="pct"/>
          </w:tcPr>
          <w:p w14:paraId="323E4BB7" w14:textId="77777777" w:rsidR="004B58FC" w:rsidRPr="002A3C54" w:rsidRDefault="005331BE" w:rsidP="000A14CC">
            <w:pPr>
              <w:pStyle w:val="TableParagraph"/>
              <w:ind w:right="9"/>
              <w:jc w:val="center"/>
            </w:pPr>
            <w:r w:rsidRPr="002A3C54">
              <w:t xml:space="preserve">(p = </w:t>
            </w:r>
            <w:r w:rsidRPr="002A3C54">
              <w:rPr>
                <w:spacing w:val="-2"/>
              </w:rPr>
              <w:t>0,0026)</w:t>
            </w:r>
          </w:p>
        </w:tc>
        <w:tc>
          <w:tcPr>
            <w:tcW w:w="1405" w:type="pct"/>
          </w:tcPr>
          <w:p w14:paraId="1AEB8C71" w14:textId="77777777" w:rsidR="004B58FC" w:rsidRPr="002A3C54" w:rsidRDefault="005331BE" w:rsidP="000A14CC">
            <w:pPr>
              <w:pStyle w:val="TableParagraph"/>
              <w:ind w:right="9"/>
              <w:jc w:val="center"/>
            </w:pPr>
            <w:r w:rsidRPr="002A3C54">
              <w:t xml:space="preserve">(p = </w:t>
            </w:r>
            <w:r w:rsidRPr="002A3C54">
              <w:rPr>
                <w:spacing w:val="-2"/>
              </w:rPr>
              <w:t>0,0301)</w:t>
            </w:r>
          </w:p>
        </w:tc>
      </w:tr>
      <w:tr w:rsidR="004B58FC" w:rsidRPr="002A3C54" w14:paraId="7172FBED" w14:textId="77777777" w:rsidTr="00DC7E5E">
        <w:trPr>
          <w:trHeight w:val="380"/>
        </w:trPr>
        <w:tc>
          <w:tcPr>
            <w:tcW w:w="1014" w:type="pct"/>
          </w:tcPr>
          <w:p w14:paraId="587D0FDE" w14:textId="77777777" w:rsidR="004B58FC" w:rsidRPr="002A3C54" w:rsidRDefault="004B58FC" w:rsidP="000A14CC">
            <w:pPr>
              <w:pStyle w:val="TableParagraph"/>
              <w:ind w:right="9"/>
            </w:pPr>
          </w:p>
        </w:tc>
        <w:tc>
          <w:tcPr>
            <w:tcW w:w="1251" w:type="pct"/>
          </w:tcPr>
          <w:p w14:paraId="50D6A977" w14:textId="77777777" w:rsidR="004B58FC" w:rsidRPr="002A3C54" w:rsidRDefault="004B58FC" w:rsidP="000A14CC">
            <w:pPr>
              <w:pStyle w:val="TableParagraph"/>
              <w:ind w:right="9"/>
            </w:pPr>
          </w:p>
        </w:tc>
        <w:tc>
          <w:tcPr>
            <w:tcW w:w="1330" w:type="pct"/>
          </w:tcPr>
          <w:p w14:paraId="563010B2" w14:textId="77777777" w:rsidR="004B58FC" w:rsidRPr="002A3C54" w:rsidRDefault="005331BE" w:rsidP="000A14CC">
            <w:pPr>
              <w:pStyle w:val="TableParagraph"/>
              <w:ind w:right="9"/>
              <w:jc w:val="center"/>
            </w:pPr>
            <w:r w:rsidRPr="002A3C54">
              <w:rPr>
                <w:spacing w:val="-4"/>
              </w:rPr>
              <w:t>0,75</w:t>
            </w:r>
          </w:p>
        </w:tc>
        <w:tc>
          <w:tcPr>
            <w:tcW w:w="1405" w:type="pct"/>
          </w:tcPr>
          <w:p w14:paraId="0CFD6E09" w14:textId="77777777" w:rsidR="004B58FC" w:rsidRPr="002A3C54" w:rsidRDefault="005331BE" w:rsidP="000A14CC">
            <w:pPr>
              <w:pStyle w:val="TableParagraph"/>
              <w:ind w:right="9"/>
              <w:jc w:val="center"/>
            </w:pPr>
            <w:r w:rsidRPr="002A3C54">
              <w:rPr>
                <w:spacing w:val="-4"/>
              </w:rPr>
              <w:t>0,82</w:t>
            </w:r>
          </w:p>
        </w:tc>
      </w:tr>
      <w:tr w:rsidR="004B58FC" w:rsidRPr="002A3C54" w14:paraId="7E9E4B9E" w14:textId="77777777" w:rsidTr="00DC7E5E">
        <w:trPr>
          <w:trHeight w:val="253"/>
        </w:trPr>
        <w:tc>
          <w:tcPr>
            <w:tcW w:w="1014" w:type="pct"/>
          </w:tcPr>
          <w:p w14:paraId="633796D3" w14:textId="77777777" w:rsidR="004B58FC" w:rsidRPr="002A3C54" w:rsidRDefault="005331BE" w:rsidP="000A14CC">
            <w:pPr>
              <w:pStyle w:val="TableParagraph"/>
              <w:ind w:right="9"/>
            </w:pPr>
            <w:r w:rsidRPr="002A3C54">
              <w:t>Коефициент</w:t>
            </w:r>
            <w:r w:rsidRPr="002A3C54">
              <w:rPr>
                <w:spacing w:val="-6"/>
              </w:rPr>
              <w:t xml:space="preserve"> </w:t>
            </w:r>
            <w:r w:rsidRPr="002A3C54">
              <w:rPr>
                <w:spacing w:val="-5"/>
              </w:rPr>
              <w:t>на</w:t>
            </w:r>
          </w:p>
        </w:tc>
        <w:tc>
          <w:tcPr>
            <w:tcW w:w="1251" w:type="pct"/>
          </w:tcPr>
          <w:p w14:paraId="66A213DC" w14:textId="77777777" w:rsidR="004B58FC" w:rsidRPr="002A3C54" w:rsidRDefault="004B58FC" w:rsidP="000A14CC">
            <w:pPr>
              <w:pStyle w:val="TableParagraph"/>
              <w:ind w:right="9"/>
            </w:pPr>
          </w:p>
        </w:tc>
        <w:tc>
          <w:tcPr>
            <w:tcW w:w="1330" w:type="pct"/>
          </w:tcPr>
          <w:p w14:paraId="72E0DEBF" w14:textId="77777777" w:rsidR="004B58FC" w:rsidRPr="002A3C54" w:rsidRDefault="005331BE" w:rsidP="000A14CC">
            <w:pPr>
              <w:pStyle w:val="TableParagraph"/>
              <w:ind w:right="9"/>
              <w:jc w:val="center"/>
            </w:pPr>
            <w:r w:rsidRPr="002A3C54">
              <w:t>[0,62;</w:t>
            </w:r>
            <w:r w:rsidRPr="002A3C54">
              <w:rPr>
                <w:spacing w:val="-2"/>
              </w:rPr>
              <w:t xml:space="preserve"> 0,91]</w:t>
            </w:r>
          </w:p>
        </w:tc>
        <w:tc>
          <w:tcPr>
            <w:tcW w:w="1405" w:type="pct"/>
          </w:tcPr>
          <w:p w14:paraId="37CE40F2" w14:textId="77777777" w:rsidR="004B58FC" w:rsidRPr="002A3C54" w:rsidRDefault="005331BE" w:rsidP="000A14CC">
            <w:pPr>
              <w:pStyle w:val="TableParagraph"/>
              <w:ind w:right="9"/>
              <w:jc w:val="center"/>
            </w:pPr>
            <w:r w:rsidRPr="002A3C54">
              <w:t xml:space="preserve">[0,68, </w:t>
            </w:r>
            <w:r w:rsidRPr="002A3C54">
              <w:rPr>
                <w:spacing w:val="-2"/>
              </w:rPr>
              <w:t>0,98]</w:t>
            </w:r>
          </w:p>
        </w:tc>
      </w:tr>
      <w:tr w:rsidR="004B58FC" w:rsidRPr="002A3C54" w14:paraId="2C553D53" w14:textId="77777777" w:rsidTr="00DC7E5E">
        <w:trPr>
          <w:trHeight w:val="248"/>
        </w:trPr>
        <w:tc>
          <w:tcPr>
            <w:tcW w:w="1014" w:type="pct"/>
          </w:tcPr>
          <w:p w14:paraId="19C7E616" w14:textId="77777777" w:rsidR="004B58FC" w:rsidRPr="002A3C54" w:rsidRDefault="005331BE" w:rsidP="000A14CC">
            <w:pPr>
              <w:pStyle w:val="TableParagraph"/>
              <w:ind w:right="9"/>
            </w:pPr>
            <w:r w:rsidRPr="002A3C54">
              <w:rPr>
                <w:spacing w:val="-4"/>
              </w:rPr>
              <w:t>риск</w:t>
            </w:r>
          </w:p>
        </w:tc>
        <w:tc>
          <w:tcPr>
            <w:tcW w:w="1251" w:type="pct"/>
          </w:tcPr>
          <w:p w14:paraId="24D28CDF" w14:textId="77777777" w:rsidR="004B58FC" w:rsidRPr="002A3C54" w:rsidRDefault="004B58FC" w:rsidP="000A14CC">
            <w:pPr>
              <w:pStyle w:val="TableParagraph"/>
              <w:ind w:right="9"/>
            </w:pPr>
          </w:p>
        </w:tc>
        <w:tc>
          <w:tcPr>
            <w:tcW w:w="1330" w:type="pct"/>
          </w:tcPr>
          <w:p w14:paraId="3C73074D" w14:textId="77777777" w:rsidR="004B58FC" w:rsidRPr="002A3C54" w:rsidRDefault="004B58FC" w:rsidP="000A14CC">
            <w:pPr>
              <w:pStyle w:val="TableParagraph"/>
              <w:ind w:right="9"/>
            </w:pPr>
          </w:p>
        </w:tc>
        <w:tc>
          <w:tcPr>
            <w:tcW w:w="1405" w:type="pct"/>
          </w:tcPr>
          <w:p w14:paraId="23EBE8F8" w14:textId="77777777" w:rsidR="004B58FC" w:rsidRPr="002A3C54" w:rsidRDefault="004B58FC" w:rsidP="000A14CC">
            <w:pPr>
              <w:pStyle w:val="TableParagraph"/>
              <w:ind w:right="9"/>
            </w:pPr>
          </w:p>
        </w:tc>
      </w:tr>
      <w:tr w:rsidR="004B58FC" w:rsidRPr="002A3C54" w14:paraId="31A6AE62" w14:textId="77777777" w:rsidTr="00DC7E5E">
        <w:trPr>
          <w:trHeight w:val="760"/>
        </w:trPr>
        <w:tc>
          <w:tcPr>
            <w:tcW w:w="1014" w:type="pct"/>
          </w:tcPr>
          <w:p w14:paraId="5D1E5AB7" w14:textId="77777777" w:rsidR="004B58FC" w:rsidRPr="002A3C54" w:rsidRDefault="005331BE" w:rsidP="000A14CC">
            <w:pPr>
              <w:pStyle w:val="TableParagraph"/>
              <w:ind w:right="9"/>
            </w:pPr>
            <w:r w:rsidRPr="002A3C54">
              <w:rPr>
                <w:spacing w:val="-2"/>
              </w:rPr>
              <w:t xml:space="preserve">Най-добра </w:t>
            </w:r>
            <w:r w:rsidRPr="002A3C54">
              <w:t>степен</w:t>
            </w:r>
            <w:r w:rsidRPr="002A3C54">
              <w:rPr>
                <w:spacing w:val="-14"/>
              </w:rPr>
              <w:t xml:space="preserve"> </w:t>
            </w:r>
            <w:r w:rsidRPr="002A3C54">
              <w:t>на</w:t>
            </w:r>
            <w:r w:rsidRPr="002A3C54">
              <w:rPr>
                <w:spacing w:val="-14"/>
              </w:rPr>
              <w:t xml:space="preserve"> </w:t>
            </w:r>
            <w:r w:rsidRPr="002A3C54">
              <w:t xml:space="preserve">общо </w:t>
            </w:r>
            <w:r w:rsidRPr="002A3C54">
              <w:rPr>
                <w:spacing w:val="-2"/>
              </w:rPr>
              <w:t>повлияване</w:t>
            </w:r>
            <w:r w:rsidRPr="002A3C54">
              <w:rPr>
                <w:spacing w:val="-2"/>
                <w:vertAlign w:val="superscript"/>
              </w:rPr>
              <w:t>a</w:t>
            </w:r>
          </w:p>
        </w:tc>
        <w:tc>
          <w:tcPr>
            <w:tcW w:w="1251" w:type="pct"/>
          </w:tcPr>
          <w:p w14:paraId="708AF5D8" w14:textId="77777777" w:rsidR="004B58FC" w:rsidRPr="002A3C54" w:rsidRDefault="005331BE" w:rsidP="000A14CC">
            <w:pPr>
              <w:pStyle w:val="TableParagraph"/>
              <w:ind w:right="9"/>
              <w:jc w:val="center"/>
            </w:pPr>
            <w:r w:rsidRPr="002A3C54">
              <w:rPr>
                <w:spacing w:val="-2"/>
              </w:rPr>
              <w:t>20,1%</w:t>
            </w:r>
          </w:p>
        </w:tc>
        <w:tc>
          <w:tcPr>
            <w:tcW w:w="1330" w:type="pct"/>
          </w:tcPr>
          <w:p w14:paraId="1E0657BB" w14:textId="77777777" w:rsidR="004B58FC" w:rsidRPr="002A3C54" w:rsidRDefault="005331BE" w:rsidP="00DC7E5E">
            <w:pPr>
              <w:pStyle w:val="TableParagraph"/>
              <w:ind w:right="9"/>
              <w:jc w:val="center"/>
            </w:pPr>
            <w:r w:rsidRPr="002A3C54">
              <w:rPr>
                <w:spacing w:val="-2"/>
              </w:rPr>
              <w:t>34,1%</w:t>
            </w:r>
            <w:r w:rsidR="00DC7E5E" w:rsidRPr="002A3C54">
              <w:rPr>
                <w:spacing w:val="-2"/>
                <w:lang w:val="en-US"/>
              </w:rPr>
              <w:t xml:space="preserve"> </w:t>
            </w:r>
            <w:r w:rsidRPr="002A3C54">
              <w:t xml:space="preserve">(p &lt; </w:t>
            </w:r>
            <w:r w:rsidRPr="002A3C54">
              <w:rPr>
                <w:spacing w:val="-2"/>
              </w:rPr>
              <w:t>0,0001)</w:t>
            </w:r>
          </w:p>
        </w:tc>
        <w:tc>
          <w:tcPr>
            <w:tcW w:w="1405" w:type="pct"/>
          </w:tcPr>
          <w:p w14:paraId="746068F0" w14:textId="77777777" w:rsidR="004B58FC" w:rsidRPr="002A3C54" w:rsidRDefault="005331BE" w:rsidP="000A14CC">
            <w:pPr>
              <w:pStyle w:val="TableParagraph"/>
              <w:ind w:right="9"/>
              <w:jc w:val="center"/>
            </w:pPr>
            <w:r w:rsidRPr="002A3C54">
              <w:t>30,4%</w:t>
            </w:r>
            <w:r w:rsidRPr="002A3C54">
              <w:rPr>
                <w:spacing w:val="-2"/>
              </w:rPr>
              <w:t xml:space="preserve"> (p=0,0023)</w:t>
            </w:r>
          </w:p>
        </w:tc>
      </w:tr>
      <w:tr w:rsidR="00E64934" w:rsidRPr="002A3C54" w14:paraId="6439C135" w14:textId="77777777" w:rsidTr="00E64934">
        <w:trPr>
          <w:trHeight w:val="399"/>
        </w:trPr>
        <w:tc>
          <w:tcPr>
            <w:tcW w:w="5000" w:type="pct"/>
            <w:gridSpan w:val="4"/>
          </w:tcPr>
          <w:p w14:paraId="627CAE5B" w14:textId="77777777" w:rsidR="00E64934" w:rsidRPr="002A3C54" w:rsidRDefault="00E64934" w:rsidP="00E64934">
            <w:pPr>
              <w:pStyle w:val="TableParagraph"/>
              <w:ind w:right="9"/>
            </w:pPr>
            <w:r w:rsidRPr="002A3C54">
              <w:t>Oбща</w:t>
            </w:r>
            <w:r w:rsidRPr="002A3C54">
              <w:rPr>
                <w:spacing w:val="-2"/>
              </w:rPr>
              <w:t xml:space="preserve"> преживяемост</w:t>
            </w:r>
          </w:p>
        </w:tc>
      </w:tr>
      <w:tr w:rsidR="00E64934" w:rsidRPr="002A3C54" w14:paraId="08C76711" w14:textId="77777777" w:rsidTr="00E64934">
        <w:trPr>
          <w:trHeight w:val="419"/>
        </w:trPr>
        <w:tc>
          <w:tcPr>
            <w:tcW w:w="1014" w:type="pct"/>
          </w:tcPr>
          <w:p w14:paraId="16B5FA87" w14:textId="77777777" w:rsidR="00E64934" w:rsidRPr="002A3C54" w:rsidRDefault="00E64934" w:rsidP="00E64934">
            <w:pPr>
              <w:pStyle w:val="TableParagraph"/>
              <w:ind w:right="9"/>
              <w:rPr>
                <w:spacing w:val="-2"/>
                <w:lang w:val="en-US"/>
              </w:rPr>
            </w:pPr>
            <w:r w:rsidRPr="002A3C54">
              <w:rPr>
                <w:spacing w:val="-2"/>
              </w:rPr>
              <w:t>Meдиана</w:t>
            </w:r>
          </w:p>
        </w:tc>
        <w:tc>
          <w:tcPr>
            <w:tcW w:w="1251" w:type="pct"/>
          </w:tcPr>
          <w:p w14:paraId="5E58D293" w14:textId="77777777" w:rsidR="00E64934" w:rsidRPr="002A3C54" w:rsidRDefault="00E64934" w:rsidP="00E64934">
            <w:pPr>
              <w:pStyle w:val="TableParagraph"/>
              <w:ind w:right="9"/>
              <w:jc w:val="center"/>
              <w:rPr>
                <w:spacing w:val="-2"/>
              </w:rPr>
            </w:pPr>
            <w:r w:rsidRPr="002A3C54">
              <w:rPr>
                <w:spacing w:val="-4"/>
              </w:rPr>
              <w:t>13,1</w:t>
            </w:r>
          </w:p>
        </w:tc>
        <w:tc>
          <w:tcPr>
            <w:tcW w:w="1330" w:type="pct"/>
          </w:tcPr>
          <w:p w14:paraId="109340D3" w14:textId="77777777" w:rsidR="00E64934" w:rsidRPr="002A3C54" w:rsidRDefault="00E64934" w:rsidP="00E64934">
            <w:pPr>
              <w:pStyle w:val="TableParagraph"/>
              <w:ind w:right="9"/>
              <w:jc w:val="center"/>
              <w:rPr>
                <w:spacing w:val="-2"/>
              </w:rPr>
            </w:pPr>
            <w:r w:rsidRPr="002A3C54">
              <w:rPr>
                <w:spacing w:val="-4"/>
              </w:rPr>
              <w:t>13,6</w:t>
            </w:r>
          </w:p>
        </w:tc>
        <w:tc>
          <w:tcPr>
            <w:tcW w:w="1405" w:type="pct"/>
          </w:tcPr>
          <w:p w14:paraId="7C2A95F2" w14:textId="77777777" w:rsidR="00E64934" w:rsidRPr="002A3C54" w:rsidRDefault="00E64934" w:rsidP="00E64934">
            <w:pPr>
              <w:pStyle w:val="TableParagraph"/>
              <w:ind w:right="9"/>
              <w:jc w:val="center"/>
            </w:pPr>
            <w:r w:rsidRPr="002A3C54">
              <w:rPr>
                <w:spacing w:val="-4"/>
              </w:rPr>
              <w:t>13,4</w:t>
            </w:r>
          </w:p>
        </w:tc>
      </w:tr>
      <w:tr w:rsidR="00E64934" w:rsidRPr="002A3C54" w14:paraId="259E3CB7" w14:textId="77777777" w:rsidTr="00E64934">
        <w:trPr>
          <w:trHeight w:val="412"/>
        </w:trPr>
        <w:tc>
          <w:tcPr>
            <w:tcW w:w="1014" w:type="pct"/>
          </w:tcPr>
          <w:p w14:paraId="64C9BE48" w14:textId="77777777" w:rsidR="00E64934" w:rsidRPr="002A3C54" w:rsidRDefault="00E64934" w:rsidP="00E64934">
            <w:pPr>
              <w:pStyle w:val="TableParagraph"/>
              <w:ind w:right="9"/>
              <w:rPr>
                <w:spacing w:val="-2"/>
                <w:lang w:val="en-US"/>
              </w:rPr>
            </w:pPr>
            <w:r w:rsidRPr="002A3C54">
              <w:rPr>
                <w:spacing w:val="-2"/>
              </w:rPr>
              <w:t>(месеци)</w:t>
            </w:r>
          </w:p>
        </w:tc>
        <w:tc>
          <w:tcPr>
            <w:tcW w:w="1251" w:type="pct"/>
          </w:tcPr>
          <w:p w14:paraId="2A95B875" w14:textId="77777777" w:rsidR="00E64934" w:rsidRPr="002A3C54" w:rsidRDefault="00E64934" w:rsidP="00E64934">
            <w:pPr>
              <w:pStyle w:val="TableParagraph"/>
              <w:ind w:right="9"/>
              <w:jc w:val="center"/>
              <w:rPr>
                <w:spacing w:val="-2"/>
              </w:rPr>
            </w:pPr>
          </w:p>
        </w:tc>
        <w:tc>
          <w:tcPr>
            <w:tcW w:w="1330" w:type="pct"/>
          </w:tcPr>
          <w:p w14:paraId="4CD23459" w14:textId="77777777" w:rsidR="00E64934" w:rsidRPr="002A3C54" w:rsidRDefault="00E64934" w:rsidP="00E64934">
            <w:pPr>
              <w:pStyle w:val="TableParagraph"/>
              <w:ind w:right="9"/>
              <w:jc w:val="center"/>
              <w:rPr>
                <w:spacing w:val="-2"/>
              </w:rPr>
            </w:pPr>
            <w:r w:rsidRPr="002A3C54">
              <w:t xml:space="preserve">(p = </w:t>
            </w:r>
            <w:r w:rsidRPr="002A3C54">
              <w:rPr>
                <w:spacing w:val="-2"/>
              </w:rPr>
              <w:t>0,4203)</w:t>
            </w:r>
          </w:p>
        </w:tc>
        <w:tc>
          <w:tcPr>
            <w:tcW w:w="1405" w:type="pct"/>
          </w:tcPr>
          <w:p w14:paraId="372F1DFD" w14:textId="77777777" w:rsidR="00E64934" w:rsidRPr="002A3C54" w:rsidRDefault="00E64934" w:rsidP="00E64934">
            <w:pPr>
              <w:pStyle w:val="TableParagraph"/>
              <w:ind w:right="9"/>
              <w:jc w:val="center"/>
            </w:pPr>
            <w:r w:rsidRPr="002A3C54">
              <w:t xml:space="preserve">(p = </w:t>
            </w:r>
            <w:r w:rsidRPr="002A3C54">
              <w:rPr>
                <w:spacing w:val="-2"/>
              </w:rPr>
              <w:t>0,7613)</w:t>
            </w:r>
          </w:p>
        </w:tc>
      </w:tr>
      <w:tr w:rsidR="00E64934" w:rsidRPr="002A3C54" w14:paraId="564A14C6" w14:textId="77777777" w:rsidTr="00E64934">
        <w:trPr>
          <w:trHeight w:val="276"/>
        </w:trPr>
        <w:tc>
          <w:tcPr>
            <w:tcW w:w="1014" w:type="pct"/>
          </w:tcPr>
          <w:p w14:paraId="428C0F19" w14:textId="77777777" w:rsidR="00E64934" w:rsidRPr="002A3C54" w:rsidRDefault="00E64934" w:rsidP="00E64934">
            <w:pPr>
              <w:pStyle w:val="TableParagraph"/>
              <w:ind w:right="9"/>
              <w:rPr>
                <w:spacing w:val="-2"/>
                <w:lang w:val="en-US"/>
              </w:rPr>
            </w:pPr>
            <w:r w:rsidRPr="002A3C54">
              <w:t>Коефициент</w:t>
            </w:r>
            <w:r w:rsidRPr="002A3C54">
              <w:rPr>
                <w:spacing w:val="-6"/>
              </w:rPr>
              <w:t xml:space="preserve"> </w:t>
            </w:r>
            <w:r w:rsidRPr="002A3C54">
              <w:rPr>
                <w:spacing w:val="-5"/>
              </w:rPr>
              <w:t>на</w:t>
            </w:r>
          </w:p>
        </w:tc>
        <w:tc>
          <w:tcPr>
            <w:tcW w:w="1251" w:type="pct"/>
          </w:tcPr>
          <w:p w14:paraId="122C0B06" w14:textId="77777777" w:rsidR="00E64934" w:rsidRPr="002A3C54" w:rsidRDefault="00E64934" w:rsidP="00E64934">
            <w:pPr>
              <w:pStyle w:val="TableParagraph"/>
              <w:ind w:right="9"/>
              <w:jc w:val="center"/>
              <w:rPr>
                <w:spacing w:val="-2"/>
              </w:rPr>
            </w:pPr>
          </w:p>
        </w:tc>
        <w:tc>
          <w:tcPr>
            <w:tcW w:w="1330" w:type="pct"/>
          </w:tcPr>
          <w:p w14:paraId="3EAFAFF5" w14:textId="77777777" w:rsidR="00E64934" w:rsidRPr="002A3C54" w:rsidRDefault="00E64934" w:rsidP="00E64934">
            <w:pPr>
              <w:pStyle w:val="TableParagraph"/>
              <w:ind w:right="9"/>
              <w:jc w:val="center"/>
              <w:rPr>
                <w:spacing w:val="-2"/>
              </w:rPr>
            </w:pPr>
            <w:r w:rsidRPr="002A3C54">
              <w:rPr>
                <w:spacing w:val="-4"/>
              </w:rPr>
              <w:t>0,93</w:t>
            </w:r>
          </w:p>
        </w:tc>
        <w:tc>
          <w:tcPr>
            <w:tcW w:w="1405" w:type="pct"/>
          </w:tcPr>
          <w:p w14:paraId="74FE2E7B" w14:textId="77777777" w:rsidR="00E64934" w:rsidRPr="002A3C54" w:rsidRDefault="00E64934" w:rsidP="00E64934">
            <w:pPr>
              <w:pStyle w:val="TableParagraph"/>
              <w:ind w:right="9"/>
              <w:jc w:val="center"/>
            </w:pPr>
            <w:r w:rsidRPr="002A3C54">
              <w:rPr>
                <w:spacing w:val="-4"/>
              </w:rPr>
              <w:t>1,03</w:t>
            </w:r>
          </w:p>
        </w:tc>
      </w:tr>
      <w:tr w:rsidR="00E64934" w:rsidRPr="002A3C54" w14:paraId="770B720D" w14:textId="77777777" w:rsidTr="00E64934">
        <w:trPr>
          <w:trHeight w:val="421"/>
        </w:trPr>
        <w:tc>
          <w:tcPr>
            <w:tcW w:w="1014" w:type="pct"/>
          </w:tcPr>
          <w:p w14:paraId="730BE5F0" w14:textId="77777777" w:rsidR="00E64934" w:rsidRPr="002A3C54" w:rsidRDefault="00E64934" w:rsidP="00E64934">
            <w:pPr>
              <w:pStyle w:val="TableParagraph"/>
              <w:ind w:right="9"/>
              <w:rPr>
                <w:spacing w:val="-2"/>
                <w:lang w:val="en-US"/>
              </w:rPr>
            </w:pPr>
            <w:r w:rsidRPr="002A3C54">
              <w:rPr>
                <w:spacing w:val="-4"/>
              </w:rPr>
              <w:t>риск</w:t>
            </w:r>
          </w:p>
        </w:tc>
        <w:tc>
          <w:tcPr>
            <w:tcW w:w="1251" w:type="pct"/>
          </w:tcPr>
          <w:p w14:paraId="2A812B9D" w14:textId="77777777" w:rsidR="00E64934" w:rsidRPr="002A3C54" w:rsidRDefault="00E64934" w:rsidP="00E64934">
            <w:pPr>
              <w:pStyle w:val="TableParagraph"/>
              <w:ind w:right="9"/>
              <w:jc w:val="center"/>
              <w:rPr>
                <w:spacing w:val="-2"/>
              </w:rPr>
            </w:pPr>
          </w:p>
        </w:tc>
        <w:tc>
          <w:tcPr>
            <w:tcW w:w="1330" w:type="pct"/>
          </w:tcPr>
          <w:p w14:paraId="3872F097" w14:textId="77777777" w:rsidR="00E64934" w:rsidRPr="002A3C54" w:rsidRDefault="00E64934" w:rsidP="00E64934">
            <w:pPr>
              <w:pStyle w:val="TableParagraph"/>
              <w:ind w:right="9"/>
              <w:jc w:val="center"/>
              <w:rPr>
                <w:spacing w:val="-2"/>
              </w:rPr>
            </w:pPr>
            <w:r w:rsidRPr="002A3C54">
              <w:t>[0,78;</w:t>
            </w:r>
            <w:r w:rsidRPr="002A3C54">
              <w:rPr>
                <w:spacing w:val="-2"/>
              </w:rPr>
              <w:t xml:space="preserve"> 1,11]</w:t>
            </w:r>
          </w:p>
        </w:tc>
        <w:tc>
          <w:tcPr>
            <w:tcW w:w="1405" w:type="pct"/>
          </w:tcPr>
          <w:p w14:paraId="2C84A06E" w14:textId="77777777" w:rsidR="00E64934" w:rsidRPr="002A3C54" w:rsidRDefault="00E64934" w:rsidP="00E64934">
            <w:pPr>
              <w:pStyle w:val="TableParagraph"/>
              <w:ind w:right="9"/>
              <w:jc w:val="center"/>
            </w:pPr>
            <w:r w:rsidRPr="002A3C54">
              <w:t>[0,86;</w:t>
            </w:r>
            <w:r w:rsidRPr="002A3C54">
              <w:rPr>
                <w:spacing w:val="-2"/>
              </w:rPr>
              <w:t xml:space="preserve"> 1,23]</w:t>
            </w:r>
          </w:p>
        </w:tc>
      </w:tr>
    </w:tbl>
    <w:p w14:paraId="0D23519D" w14:textId="77777777" w:rsidR="004B58FC" w:rsidRPr="002A3C54" w:rsidRDefault="005331BE" w:rsidP="000A14CC">
      <w:pPr>
        <w:pStyle w:val="BodyText"/>
        <w:ind w:right="9"/>
      </w:pPr>
      <w:r w:rsidRPr="002A3C54">
        <w:rPr>
          <w:vertAlign w:val="superscript"/>
        </w:rPr>
        <w:t>a</w:t>
      </w:r>
      <w:r w:rsidRPr="002A3C54">
        <w:rPr>
          <w:spacing w:val="-19"/>
        </w:rPr>
        <w:t xml:space="preserve"> </w:t>
      </w:r>
      <w:r w:rsidRPr="002A3C54">
        <w:t>пациенти</w:t>
      </w:r>
      <w:r w:rsidRPr="002A3C54">
        <w:rPr>
          <w:spacing w:val="-8"/>
        </w:rPr>
        <w:t xml:space="preserve"> </w:t>
      </w:r>
      <w:r w:rsidRPr="002A3C54">
        <w:t>с</w:t>
      </w:r>
      <w:r w:rsidRPr="002A3C54">
        <w:rPr>
          <w:spacing w:val="-3"/>
        </w:rPr>
        <w:t xml:space="preserve"> </w:t>
      </w:r>
      <w:r w:rsidRPr="002A3C54">
        <w:t>измеримо</w:t>
      </w:r>
      <w:r w:rsidRPr="002A3C54">
        <w:rPr>
          <w:spacing w:val="-4"/>
        </w:rPr>
        <w:t xml:space="preserve"> </w:t>
      </w:r>
      <w:r w:rsidRPr="002A3C54">
        <w:t>заболяване</w:t>
      </w:r>
      <w:r w:rsidRPr="002A3C54">
        <w:rPr>
          <w:spacing w:val="-4"/>
        </w:rPr>
        <w:t xml:space="preserve"> </w:t>
      </w:r>
      <w:r w:rsidRPr="002A3C54">
        <w:t>на</w:t>
      </w:r>
      <w:r w:rsidRPr="002A3C54">
        <w:rPr>
          <w:spacing w:val="-3"/>
        </w:rPr>
        <w:t xml:space="preserve"> </w:t>
      </w:r>
      <w:r w:rsidRPr="002A3C54">
        <w:t>изходно</w:t>
      </w:r>
      <w:r w:rsidRPr="002A3C54">
        <w:rPr>
          <w:spacing w:val="-7"/>
        </w:rPr>
        <w:t xml:space="preserve"> </w:t>
      </w:r>
      <w:r w:rsidRPr="002A3C54">
        <w:rPr>
          <w:spacing w:val="-4"/>
        </w:rPr>
        <w:t>ниво</w:t>
      </w:r>
    </w:p>
    <w:p w14:paraId="1EFEB54D" w14:textId="77777777" w:rsidR="004B58FC" w:rsidRPr="002A3C54" w:rsidRDefault="004B58FC" w:rsidP="000A14CC">
      <w:pPr>
        <w:pStyle w:val="BodyText"/>
        <w:ind w:right="9"/>
      </w:pPr>
    </w:p>
    <w:p w14:paraId="2C7E0678" w14:textId="77777777" w:rsidR="004B58FC" w:rsidRPr="002A3C54" w:rsidRDefault="005331BE" w:rsidP="000A14CC">
      <w:pPr>
        <w:ind w:right="9"/>
        <w:rPr>
          <w:i/>
        </w:rPr>
      </w:pPr>
      <w:r w:rsidRPr="002A3C54">
        <w:rPr>
          <w:i/>
        </w:rPr>
        <w:t>Първа</w:t>
      </w:r>
      <w:r w:rsidRPr="002A3C54">
        <w:rPr>
          <w:i/>
          <w:spacing w:val="-2"/>
        </w:rPr>
        <w:t xml:space="preserve"> </w:t>
      </w:r>
      <w:r w:rsidRPr="002A3C54">
        <w:rPr>
          <w:i/>
        </w:rPr>
        <w:t>линия</w:t>
      </w:r>
      <w:r w:rsidRPr="002A3C54">
        <w:rPr>
          <w:i/>
          <w:spacing w:val="-4"/>
        </w:rPr>
        <w:t xml:space="preserve"> </w:t>
      </w:r>
      <w:r w:rsidRPr="002A3C54">
        <w:rPr>
          <w:i/>
        </w:rPr>
        <w:t>на</w:t>
      </w:r>
      <w:r w:rsidRPr="002A3C54">
        <w:rPr>
          <w:i/>
          <w:spacing w:val="-2"/>
        </w:rPr>
        <w:t xml:space="preserve"> </w:t>
      </w:r>
      <w:r w:rsidRPr="002A3C54">
        <w:rPr>
          <w:i/>
        </w:rPr>
        <w:t>лечение</w:t>
      </w:r>
      <w:r w:rsidRPr="002A3C54">
        <w:rPr>
          <w:i/>
          <w:spacing w:val="-2"/>
        </w:rPr>
        <w:t xml:space="preserve"> </w:t>
      </w:r>
      <w:r w:rsidRPr="002A3C54">
        <w:rPr>
          <w:i/>
        </w:rPr>
        <w:t>на</w:t>
      </w:r>
      <w:r w:rsidRPr="002A3C54">
        <w:rPr>
          <w:i/>
          <w:spacing w:val="-2"/>
        </w:rPr>
        <w:t xml:space="preserve"> </w:t>
      </w:r>
      <w:r w:rsidRPr="002A3C54">
        <w:rPr>
          <w:i/>
        </w:rPr>
        <w:t>несквамозен</w:t>
      </w:r>
      <w:r w:rsidRPr="002A3C54">
        <w:rPr>
          <w:i/>
          <w:spacing w:val="-2"/>
        </w:rPr>
        <w:t xml:space="preserve"> </w:t>
      </w:r>
      <w:r w:rsidRPr="002A3C54">
        <w:rPr>
          <w:i/>
        </w:rPr>
        <w:t>НДКРБД</w:t>
      </w:r>
      <w:r w:rsidRPr="002A3C54">
        <w:rPr>
          <w:i/>
          <w:spacing w:val="-2"/>
        </w:rPr>
        <w:t xml:space="preserve"> </w:t>
      </w:r>
      <w:r w:rsidRPr="002A3C54">
        <w:rPr>
          <w:i/>
        </w:rPr>
        <w:t>с</w:t>
      </w:r>
      <w:r w:rsidRPr="002A3C54">
        <w:rPr>
          <w:i/>
          <w:spacing w:val="-4"/>
        </w:rPr>
        <w:t xml:space="preserve"> </w:t>
      </w:r>
      <w:r w:rsidRPr="002A3C54">
        <w:rPr>
          <w:i/>
        </w:rPr>
        <w:t>EGFR</w:t>
      </w:r>
      <w:r w:rsidRPr="002A3C54">
        <w:rPr>
          <w:i/>
          <w:spacing w:val="-3"/>
        </w:rPr>
        <w:t xml:space="preserve"> </w:t>
      </w:r>
      <w:r w:rsidRPr="002A3C54">
        <w:rPr>
          <w:i/>
        </w:rPr>
        <w:t>активиращи</w:t>
      </w:r>
      <w:r w:rsidRPr="002A3C54">
        <w:rPr>
          <w:i/>
          <w:spacing w:val="-2"/>
        </w:rPr>
        <w:t xml:space="preserve"> </w:t>
      </w:r>
      <w:r w:rsidRPr="002A3C54">
        <w:rPr>
          <w:i/>
        </w:rPr>
        <w:t>мутации</w:t>
      </w:r>
      <w:r w:rsidRPr="002A3C54">
        <w:rPr>
          <w:i/>
          <w:spacing w:val="-2"/>
        </w:rPr>
        <w:t xml:space="preserve"> </w:t>
      </w:r>
      <w:r w:rsidRPr="002A3C54">
        <w:rPr>
          <w:i/>
        </w:rPr>
        <w:t>в</w:t>
      </w:r>
      <w:r w:rsidRPr="002A3C54">
        <w:rPr>
          <w:i/>
          <w:spacing w:val="-2"/>
        </w:rPr>
        <w:t xml:space="preserve"> </w:t>
      </w:r>
      <w:r w:rsidRPr="002A3C54">
        <w:rPr>
          <w:i/>
        </w:rPr>
        <w:t>комбинация</w:t>
      </w:r>
      <w:r w:rsidRPr="002A3C54">
        <w:rPr>
          <w:i/>
          <w:spacing w:val="-2"/>
        </w:rPr>
        <w:t xml:space="preserve"> </w:t>
      </w:r>
      <w:r w:rsidRPr="002A3C54">
        <w:rPr>
          <w:i/>
        </w:rPr>
        <w:t xml:space="preserve">с </w:t>
      </w:r>
      <w:r w:rsidRPr="002A3C54">
        <w:rPr>
          <w:i/>
          <w:spacing w:val="-2"/>
        </w:rPr>
        <w:t>ерлотиниб</w:t>
      </w:r>
    </w:p>
    <w:p w14:paraId="79CAE59C" w14:textId="77777777" w:rsidR="004B58FC" w:rsidRPr="002A3C54" w:rsidRDefault="004B58FC" w:rsidP="000A14CC">
      <w:pPr>
        <w:pStyle w:val="BodyText"/>
        <w:ind w:right="9"/>
        <w:rPr>
          <w:i/>
        </w:rPr>
      </w:pPr>
    </w:p>
    <w:p w14:paraId="77D77E77" w14:textId="77777777" w:rsidR="004B58FC" w:rsidRPr="002A3C54" w:rsidRDefault="005331BE" w:rsidP="000A14CC">
      <w:pPr>
        <w:ind w:right="9"/>
        <w:rPr>
          <w:i/>
        </w:rPr>
      </w:pPr>
      <w:r w:rsidRPr="002A3C54">
        <w:rPr>
          <w:i/>
          <w:spacing w:val="-2"/>
        </w:rPr>
        <w:t>JO25567</w:t>
      </w:r>
    </w:p>
    <w:p w14:paraId="211B918B" w14:textId="77777777" w:rsidR="004B58FC" w:rsidRPr="002A3C54" w:rsidRDefault="005331BE" w:rsidP="000A14CC">
      <w:pPr>
        <w:pStyle w:val="BodyText"/>
        <w:ind w:right="9"/>
      </w:pPr>
      <w:r w:rsidRPr="002A3C54">
        <w:t>Проучване JO25567 е рандомизирано, открито, многоцентрово проучване фаза II, проведено в Япония</w:t>
      </w:r>
      <w:r w:rsidRPr="002A3C54">
        <w:rPr>
          <w:spacing w:val="-3"/>
        </w:rPr>
        <w:t xml:space="preserve"> </w:t>
      </w:r>
      <w:r w:rsidRPr="002A3C54">
        <w:t>за</w:t>
      </w:r>
      <w:r w:rsidRPr="002A3C54">
        <w:rPr>
          <w:spacing w:val="-2"/>
        </w:rPr>
        <w:t xml:space="preserve"> </w:t>
      </w:r>
      <w:r w:rsidRPr="002A3C54">
        <w:t>оценка</w:t>
      </w:r>
      <w:r w:rsidRPr="002A3C54">
        <w:rPr>
          <w:spacing w:val="-2"/>
        </w:rPr>
        <w:t xml:space="preserve"> </w:t>
      </w:r>
      <w:r w:rsidRPr="002A3C54">
        <w:t>на</w:t>
      </w:r>
      <w:r w:rsidRPr="002A3C54">
        <w:rPr>
          <w:spacing w:val="-4"/>
        </w:rPr>
        <w:t xml:space="preserve"> </w:t>
      </w:r>
      <w:r w:rsidRPr="002A3C54">
        <w:t>ефикасността</w:t>
      </w:r>
      <w:r w:rsidRPr="002A3C54">
        <w:rPr>
          <w:spacing w:val="-2"/>
        </w:rPr>
        <w:t xml:space="preserve"> </w:t>
      </w:r>
      <w:r w:rsidRPr="002A3C54">
        <w:t>и</w:t>
      </w:r>
      <w:r w:rsidRPr="002A3C54">
        <w:rPr>
          <w:spacing w:val="-5"/>
        </w:rPr>
        <w:t xml:space="preserve"> </w:t>
      </w:r>
      <w:r w:rsidRPr="002A3C54">
        <w:t>безопасността</w:t>
      </w:r>
      <w:r w:rsidRPr="002A3C54">
        <w:rPr>
          <w:spacing w:val="-4"/>
        </w:rPr>
        <w:t xml:space="preserve"> </w:t>
      </w:r>
      <w:r w:rsidRPr="002A3C54">
        <w:t>на</w:t>
      </w:r>
      <w:r w:rsidRPr="002A3C54">
        <w:rPr>
          <w:spacing w:val="-2"/>
        </w:rPr>
        <w:t xml:space="preserve"> </w:t>
      </w:r>
      <w:r w:rsidRPr="002A3C54">
        <w:t>бевацизумаб,</w:t>
      </w:r>
      <w:r w:rsidRPr="002A3C54">
        <w:rPr>
          <w:spacing w:val="-2"/>
        </w:rPr>
        <w:t xml:space="preserve"> </w:t>
      </w:r>
      <w:r w:rsidRPr="002A3C54">
        <w:t>прилаган</w:t>
      </w:r>
      <w:r w:rsidRPr="002A3C54">
        <w:rPr>
          <w:spacing w:val="-5"/>
        </w:rPr>
        <w:t xml:space="preserve"> </w:t>
      </w:r>
      <w:r w:rsidRPr="002A3C54">
        <w:t>в</w:t>
      </w:r>
      <w:r w:rsidRPr="002A3C54">
        <w:rPr>
          <w:spacing w:val="-3"/>
        </w:rPr>
        <w:t xml:space="preserve"> </w:t>
      </w:r>
      <w:r w:rsidRPr="002A3C54">
        <w:t>допълнение</w:t>
      </w:r>
      <w:r w:rsidRPr="002A3C54">
        <w:rPr>
          <w:spacing w:val="-2"/>
        </w:rPr>
        <w:t xml:space="preserve"> </w:t>
      </w:r>
      <w:r w:rsidRPr="002A3C54">
        <w:t>към ерлотиниб</w:t>
      </w:r>
      <w:r w:rsidRPr="002A3C54">
        <w:rPr>
          <w:spacing w:val="-2"/>
        </w:rPr>
        <w:t xml:space="preserve"> </w:t>
      </w:r>
      <w:r w:rsidRPr="002A3C54">
        <w:t>при</w:t>
      </w:r>
      <w:r w:rsidRPr="002A3C54">
        <w:rPr>
          <w:spacing w:val="-3"/>
        </w:rPr>
        <w:t xml:space="preserve"> </w:t>
      </w:r>
      <w:r w:rsidRPr="002A3C54">
        <w:t>пациенти</w:t>
      </w:r>
      <w:r w:rsidRPr="002A3C54">
        <w:rPr>
          <w:spacing w:val="-5"/>
        </w:rPr>
        <w:t xml:space="preserve"> </w:t>
      </w:r>
      <w:r w:rsidRPr="002A3C54">
        <w:t>с</w:t>
      </w:r>
      <w:r w:rsidRPr="002A3C54">
        <w:rPr>
          <w:spacing w:val="-2"/>
        </w:rPr>
        <w:t xml:space="preserve"> </w:t>
      </w:r>
      <w:r w:rsidRPr="002A3C54">
        <w:t>несквамозен</w:t>
      </w:r>
      <w:r w:rsidRPr="002A3C54">
        <w:rPr>
          <w:spacing w:val="-3"/>
        </w:rPr>
        <w:t xml:space="preserve"> </w:t>
      </w:r>
      <w:r w:rsidRPr="002A3C54">
        <w:t>НДКРБД</w:t>
      </w:r>
      <w:r w:rsidRPr="002A3C54">
        <w:rPr>
          <w:spacing w:val="-2"/>
        </w:rPr>
        <w:t xml:space="preserve"> </w:t>
      </w:r>
      <w:r w:rsidRPr="002A3C54">
        <w:t>с</w:t>
      </w:r>
      <w:r w:rsidRPr="002A3C54">
        <w:rPr>
          <w:spacing w:val="-4"/>
        </w:rPr>
        <w:t xml:space="preserve"> </w:t>
      </w:r>
      <w:r w:rsidRPr="002A3C54">
        <w:t>EGFR</w:t>
      </w:r>
      <w:r w:rsidRPr="002A3C54">
        <w:rPr>
          <w:spacing w:val="-3"/>
        </w:rPr>
        <w:t xml:space="preserve"> </w:t>
      </w:r>
      <w:r w:rsidRPr="002A3C54">
        <w:t>активиращи</w:t>
      </w:r>
      <w:r w:rsidRPr="002A3C54">
        <w:rPr>
          <w:spacing w:val="-3"/>
        </w:rPr>
        <w:t xml:space="preserve"> </w:t>
      </w:r>
      <w:r w:rsidRPr="002A3C54">
        <w:t>мутации</w:t>
      </w:r>
      <w:r w:rsidRPr="002A3C54">
        <w:rPr>
          <w:spacing w:val="-3"/>
        </w:rPr>
        <w:t xml:space="preserve"> </w:t>
      </w:r>
      <w:r w:rsidRPr="002A3C54">
        <w:t>(делеция</w:t>
      </w:r>
      <w:r w:rsidRPr="002A3C54">
        <w:rPr>
          <w:spacing w:val="-3"/>
        </w:rPr>
        <w:t xml:space="preserve"> </w:t>
      </w:r>
      <w:r w:rsidRPr="002A3C54">
        <w:t>в</w:t>
      </w:r>
      <w:r w:rsidRPr="002A3C54">
        <w:rPr>
          <w:spacing w:val="-3"/>
        </w:rPr>
        <w:t xml:space="preserve"> </w:t>
      </w:r>
      <w:r w:rsidRPr="002A3C54">
        <w:t>екзон 19 или мутация в екзон 21 L858R), които не са получавали преди това системна терапия за стадий IIIB/IV или рецидивиращо заболяване.</w:t>
      </w:r>
    </w:p>
    <w:p w14:paraId="39AB5425" w14:textId="77777777" w:rsidR="004B58FC" w:rsidRPr="002A3C54" w:rsidRDefault="004B58FC" w:rsidP="000A14CC">
      <w:pPr>
        <w:pStyle w:val="BodyText"/>
        <w:ind w:right="9"/>
      </w:pPr>
    </w:p>
    <w:p w14:paraId="7CC7D053" w14:textId="77777777" w:rsidR="004B58FC" w:rsidRPr="002A3C54" w:rsidRDefault="005331BE" w:rsidP="000A14CC">
      <w:pPr>
        <w:pStyle w:val="BodyText"/>
        <w:ind w:right="9"/>
      </w:pPr>
      <w:r w:rsidRPr="002A3C54">
        <w:t>Първичната</w:t>
      </w:r>
      <w:r w:rsidRPr="002A3C54">
        <w:rPr>
          <w:spacing w:val="-3"/>
        </w:rPr>
        <w:t xml:space="preserve"> </w:t>
      </w:r>
      <w:r w:rsidRPr="002A3C54">
        <w:t>крайна</w:t>
      </w:r>
      <w:r w:rsidRPr="002A3C54">
        <w:rPr>
          <w:spacing w:val="-3"/>
        </w:rPr>
        <w:t xml:space="preserve"> </w:t>
      </w:r>
      <w:r w:rsidRPr="002A3C54">
        <w:t>точка</w:t>
      </w:r>
      <w:r w:rsidRPr="002A3C54">
        <w:rPr>
          <w:spacing w:val="-5"/>
        </w:rPr>
        <w:t xml:space="preserve"> </w:t>
      </w:r>
      <w:r w:rsidRPr="002A3C54">
        <w:t>е</w:t>
      </w:r>
      <w:r w:rsidRPr="002A3C54">
        <w:rPr>
          <w:spacing w:val="-3"/>
        </w:rPr>
        <w:t xml:space="preserve"> </w:t>
      </w:r>
      <w:r w:rsidRPr="002A3C54">
        <w:t>ПБП</w:t>
      </w:r>
      <w:r w:rsidRPr="002A3C54">
        <w:rPr>
          <w:spacing w:val="-4"/>
        </w:rPr>
        <w:t xml:space="preserve"> </w:t>
      </w:r>
      <w:r w:rsidRPr="002A3C54">
        <w:t>въз</w:t>
      </w:r>
      <w:r w:rsidRPr="002A3C54">
        <w:rPr>
          <w:spacing w:val="-4"/>
        </w:rPr>
        <w:t xml:space="preserve"> </w:t>
      </w:r>
      <w:r w:rsidRPr="002A3C54">
        <w:t>основа</w:t>
      </w:r>
      <w:r w:rsidRPr="002A3C54">
        <w:rPr>
          <w:spacing w:val="-3"/>
        </w:rPr>
        <w:t xml:space="preserve"> </w:t>
      </w:r>
      <w:r w:rsidRPr="002A3C54">
        <w:t>на</w:t>
      </w:r>
      <w:r w:rsidRPr="002A3C54">
        <w:rPr>
          <w:spacing w:val="-3"/>
        </w:rPr>
        <w:t xml:space="preserve"> </w:t>
      </w:r>
      <w:r w:rsidRPr="002A3C54">
        <w:t>оценка</w:t>
      </w:r>
      <w:r w:rsidRPr="002A3C54">
        <w:rPr>
          <w:spacing w:val="-3"/>
        </w:rPr>
        <w:t xml:space="preserve"> </w:t>
      </w:r>
      <w:r w:rsidRPr="002A3C54">
        <w:t>при</w:t>
      </w:r>
      <w:r w:rsidRPr="002A3C54">
        <w:rPr>
          <w:spacing w:val="-4"/>
        </w:rPr>
        <w:t xml:space="preserve"> </w:t>
      </w:r>
      <w:r w:rsidRPr="002A3C54">
        <w:t>независим</w:t>
      </w:r>
      <w:r w:rsidRPr="002A3C54">
        <w:rPr>
          <w:spacing w:val="-4"/>
        </w:rPr>
        <w:t xml:space="preserve"> </w:t>
      </w:r>
      <w:r w:rsidRPr="002A3C54">
        <w:t>преглед</w:t>
      </w:r>
      <w:r w:rsidRPr="002A3C54">
        <w:rPr>
          <w:spacing w:val="-3"/>
        </w:rPr>
        <w:t xml:space="preserve"> </w:t>
      </w:r>
      <w:r w:rsidRPr="002A3C54">
        <w:t>на</w:t>
      </w:r>
      <w:r w:rsidRPr="002A3C54">
        <w:rPr>
          <w:spacing w:val="-3"/>
        </w:rPr>
        <w:t xml:space="preserve"> </w:t>
      </w:r>
      <w:r w:rsidRPr="002A3C54">
        <w:t>данните. Вторичните крайни точки включват ОП, степен на повлияване, степен на контрол на заболяването, продължителност на повлияване и безопасност.</w:t>
      </w:r>
    </w:p>
    <w:p w14:paraId="18900BE5" w14:textId="77777777" w:rsidR="004B58FC" w:rsidRPr="002A3C54" w:rsidRDefault="004B58FC" w:rsidP="000A14CC">
      <w:pPr>
        <w:pStyle w:val="BodyText"/>
        <w:ind w:right="9"/>
      </w:pPr>
    </w:p>
    <w:p w14:paraId="692520E3" w14:textId="77777777" w:rsidR="004B58FC" w:rsidRPr="002A3C54" w:rsidRDefault="005331BE" w:rsidP="000A14CC">
      <w:pPr>
        <w:pStyle w:val="BodyText"/>
        <w:ind w:right="9"/>
      </w:pPr>
      <w:r w:rsidRPr="002A3C54">
        <w:t>EGFR мутационният статус е определен за всеки пациент преди скрининга и 154 пациенти са рандомизирани</w:t>
      </w:r>
      <w:r w:rsidRPr="002A3C54">
        <w:rPr>
          <w:spacing w:val="-3"/>
        </w:rPr>
        <w:t xml:space="preserve"> </w:t>
      </w:r>
      <w:r w:rsidRPr="002A3C54">
        <w:t>да</w:t>
      </w:r>
      <w:r w:rsidRPr="002A3C54">
        <w:rPr>
          <w:spacing w:val="-2"/>
        </w:rPr>
        <w:t xml:space="preserve"> </w:t>
      </w:r>
      <w:r w:rsidRPr="002A3C54">
        <w:t>получават</w:t>
      </w:r>
      <w:r w:rsidRPr="002A3C54">
        <w:rPr>
          <w:spacing w:val="-3"/>
        </w:rPr>
        <w:t xml:space="preserve"> </w:t>
      </w:r>
      <w:r w:rsidRPr="002A3C54">
        <w:t>ерлотиниб</w:t>
      </w:r>
      <w:r w:rsidRPr="002A3C54">
        <w:rPr>
          <w:spacing w:val="-2"/>
        </w:rPr>
        <w:t xml:space="preserve"> </w:t>
      </w:r>
      <w:r w:rsidRPr="002A3C54">
        <w:t>+</w:t>
      </w:r>
      <w:r w:rsidRPr="002A3C54">
        <w:rPr>
          <w:spacing w:val="-4"/>
        </w:rPr>
        <w:t xml:space="preserve"> </w:t>
      </w:r>
      <w:r w:rsidRPr="002A3C54">
        <w:t>бевацизумаб</w:t>
      </w:r>
      <w:r w:rsidRPr="002A3C54">
        <w:rPr>
          <w:spacing w:val="-2"/>
        </w:rPr>
        <w:t xml:space="preserve"> </w:t>
      </w:r>
      <w:r w:rsidRPr="002A3C54">
        <w:t>(ерлотиниб</w:t>
      </w:r>
      <w:r w:rsidRPr="002A3C54">
        <w:rPr>
          <w:spacing w:val="-2"/>
        </w:rPr>
        <w:t xml:space="preserve"> </w:t>
      </w:r>
      <w:r w:rsidRPr="002A3C54">
        <w:t>150</w:t>
      </w:r>
      <w:r w:rsidRPr="002A3C54">
        <w:rPr>
          <w:spacing w:val="-5"/>
        </w:rPr>
        <w:t xml:space="preserve"> </w:t>
      </w:r>
      <w:r w:rsidRPr="002A3C54">
        <w:t>mg</w:t>
      </w:r>
      <w:r w:rsidRPr="002A3C54">
        <w:rPr>
          <w:spacing w:val="-2"/>
        </w:rPr>
        <w:t xml:space="preserve"> </w:t>
      </w:r>
      <w:r w:rsidRPr="002A3C54">
        <w:t>перорално</w:t>
      </w:r>
      <w:r w:rsidRPr="002A3C54">
        <w:rPr>
          <w:spacing w:val="-5"/>
        </w:rPr>
        <w:t xml:space="preserve"> </w:t>
      </w:r>
      <w:r w:rsidRPr="002A3C54">
        <w:t>дневно</w:t>
      </w:r>
      <w:r w:rsidRPr="002A3C54">
        <w:rPr>
          <w:spacing w:val="-2"/>
        </w:rPr>
        <w:t xml:space="preserve"> </w:t>
      </w:r>
      <w:r w:rsidRPr="002A3C54">
        <w:t>+ бевацизумаб [15 mg/kg интравенозно на всеки 3 седмици]) или монотерапия с ерлотиниб</w:t>
      </w:r>
    </w:p>
    <w:p w14:paraId="506B965B" w14:textId="77777777" w:rsidR="004B58FC" w:rsidRPr="002A3C54" w:rsidRDefault="005331BE" w:rsidP="000A14CC">
      <w:pPr>
        <w:pStyle w:val="BodyText"/>
        <w:ind w:right="9"/>
      </w:pPr>
      <w:r w:rsidRPr="002A3C54">
        <w:t>(150</w:t>
      </w:r>
      <w:r w:rsidRPr="002A3C54">
        <w:rPr>
          <w:spacing w:val="-1"/>
        </w:rPr>
        <w:t xml:space="preserve"> </w:t>
      </w:r>
      <w:r w:rsidRPr="002A3C54">
        <w:t>mg перорално</w:t>
      </w:r>
      <w:r w:rsidRPr="002A3C54">
        <w:rPr>
          <w:spacing w:val="-1"/>
        </w:rPr>
        <w:t xml:space="preserve"> </w:t>
      </w:r>
      <w:r w:rsidRPr="002A3C54">
        <w:t>дневно) до прогресия на заболяването (ПЗ) или неприемлива токсичност. При липса на ПЗ, преустановяването на един от компонентите на изпитваното лечение в групата</w:t>
      </w:r>
      <w:r w:rsidRPr="002A3C54">
        <w:rPr>
          <w:spacing w:val="-2"/>
        </w:rPr>
        <w:t xml:space="preserve"> </w:t>
      </w:r>
      <w:r w:rsidRPr="002A3C54">
        <w:t>на</w:t>
      </w:r>
      <w:r w:rsidRPr="002A3C54">
        <w:rPr>
          <w:spacing w:val="-2"/>
        </w:rPr>
        <w:t xml:space="preserve"> </w:t>
      </w:r>
      <w:r w:rsidRPr="002A3C54">
        <w:t>ерлотиниб</w:t>
      </w:r>
      <w:r w:rsidRPr="002A3C54">
        <w:rPr>
          <w:spacing w:val="-2"/>
        </w:rPr>
        <w:t xml:space="preserve"> </w:t>
      </w:r>
      <w:r w:rsidRPr="002A3C54">
        <w:t>+</w:t>
      </w:r>
      <w:r w:rsidRPr="002A3C54">
        <w:rPr>
          <w:spacing w:val="-2"/>
        </w:rPr>
        <w:t xml:space="preserve"> </w:t>
      </w:r>
      <w:r w:rsidRPr="002A3C54">
        <w:t>бевацизумаб</w:t>
      </w:r>
      <w:r w:rsidRPr="002A3C54">
        <w:rPr>
          <w:spacing w:val="-2"/>
        </w:rPr>
        <w:t xml:space="preserve"> </w:t>
      </w:r>
      <w:r w:rsidRPr="002A3C54">
        <w:t>не</w:t>
      </w:r>
      <w:r w:rsidRPr="002A3C54">
        <w:rPr>
          <w:spacing w:val="-4"/>
        </w:rPr>
        <w:t xml:space="preserve"> </w:t>
      </w:r>
      <w:r w:rsidRPr="002A3C54">
        <w:t>е</w:t>
      </w:r>
      <w:r w:rsidRPr="002A3C54">
        <w:rPr>
          <w:spacing w:val="-2"/>
        </w:rPr>
        <w:t xml:space="preserve"> </w:t>
      </w:r>
      <w:r w:rsidRPr="002A3C54">
        <w:t>довело</w:t>
      </w:r>
      <w:r w:rsidRPr="002A3C54">
        <w:rPr>
          <w:spacing w:val="-2"/>
        </w:rPr>
        <w:t xml:space="preserve"> </w:t>
      </w:r>
      <w:r w:rsidRPr="002A3C54">
        <w:t>до</w:t>
      </w:r>
      <w:r w:rsidRPr="002A3C54">
        <w:rPr>
          <w:spacing w:val="-2"/>
        </w:rPr>
        <w:t xml:space="preserve"> </w:t>
      </w:r>
      <w:r w:rsidRPr="002A3C54">
        <w:t>преустановяване</w:t>
      </w:r>
      <w:r w:rsidRPr="002A3C54">
        <w:rPr>
          <w:spacing w:val="-2"/>
        </w:rPr>
        <w:t xml:space="preserve"> </w:t>
      </w:r>
      <w:r w:rsidRPr="002A3C54">
        <w:t>на</w:t>
      </w:r>
      <w:r w:rsidRPr="002A3C54">
        <w:rPr>
          <w:spacing w:val="-2"/>
        </w:rPr>
        <w:t xml:space="preserve"> </w:t>
      </w:r>
      <w:r w:rsidRPr="002A3C54">
        <w:t>другия</w:t>
      </w:r>
      <w:r w:rsidRPr="002A3C54">
        <w:rPr>
          <w:spacing w:val="-3"/>
        </w:rPr>
        <w:t xml:space="preserve"> </w:t>
      </w:r>
      <w:r w:rsidRPr="002A3C54">
        <w:t>компонент</w:t>
      </w:r>
      <w:r w:rsidRPr="002A3C54">
        <w:rPr>
          <w:spacing w:val="-3"/>
        </w:rPr>
        <w:t xml:space="preserve"> </w:t>
      </w:r>
      <w:r w:rsidRPr="002A3C54">
        <w:t>от изпитваното лечение, както е определено в протокола на изпитването.</w:t>
      </w:r>
    </w:p>
    <w:p w14:paraId="4A73FE7E" w14:textId="77777777" w:rsidR="00E64934" w:rsidRPr="002A3C54" w:rsidRDefault="00E64934" w:rsidP="000A14CC">
      <w:pPr>
        <w:pStyle w:val="BodyText"/>
        <w:ind w:right="9"/>
      </w:pPr>
    </w:p>
    <w:p w14:paraId="5EF71504" w14:textId="77777777" w:rsidR="004B58FC" w:rsidRPr="002A3C54" w:rsidRDefault="005331BE" w:rsidP="000A14CC">
      <w:pPr>
        <w:pStyle w:val="BodyText"/>
        <w:ind w:right="9"/>
      </w:pPr>
      <w:r w:rsidRPr="002A3C54">
        <w:t>Резултатите</w:t>
      </w:r>
      <w:r w:rsidRPr="002A3C54">
        <w:rPr>
          <w:spacing w:val="-7"/>
        </w:rPr>
        <w:t xml:space="preserve"> </w:t>
      </w:r>
      <w:r w:rsidRPr="002A3C54">
        <w:t>за</w:t>
      </w:r>
      <w:r w:rsidRPr="002A3C54">
        <w:rPr>
          <w:spacing w:val="-5"/>
        </w:rPr>
        <w:t xml:space="preserve"> </w:t>
      </w:r>
      <w:r w:rsidRPr="002A3C54">
        <w:t>ефикасност</w:t>
      </w:r>
      <w:r w:rsidRPr="002A3C54">
        <w:rPr>
          <w:spacing w:val="-5"/>
        </w:rPr>
        <w:t xml:space="preserve"> </w:t>
      </w:r>
      <w:r w:rsidRPr="002A3C54">
        <w:t>на</w:t>
      </w:r>
      <w:r w:rsidRPr="002A3C54">
        <w:rPr>
          <w:spacing w:val="-5"/>
        </w:rPr>
        <w:t xml:space="preserve"> </w:t>
      </w:r>
      <w:r w:rsidRPr="002A3C54">
        <w:t>проучването</w:t>
      </w:r>
      <w:r w:rsidRPr="002A3C54">
        <w:rPr>
          <w:spacing w:val="-4"/>
        </w:rPr>
        <w:t xml:space="preserve"> </w:t>
      </w:r>
      <w:r w:rsidRPr="002A3C54">
        <w:t>са</w:t>
      </w:r>
      <w:r w:rsidRPr="002A3C54">
        <w:rPr>
          <w:spacing w:val="-5"/>
        </w:rPr>
        <w:t xml:space="preserve"> </w:t>
      </w:r>
      <w:r w:rsidRPr="002A3C54">
        <w:t>представени</w:t>
      </w:r>
      <w:r w:rsidRPr="002A3C54">
        <w:rPr>
          <w:spacing w:val="-5"/>
        </w:rPr>
        <w:t xml:space="preserve"> </w:t>
      </w:r>
      <w:r w:rsidRPr="002A3C54">
        <w:t>в</w:t>
      </w:r>
      <w:r w:rsidRPr="002A3C54">
        <w:rPr>
          <w:spacing w:val="-6"/>
        </w:rPr>
        <w:t xml:space="preserve"> </w:t>
      </w:r>
      <w:r w:rsidRPr="002A3C54">
        <w:t>Таблица</w:t>
      </w:r>
      <w:r w:rsidRPr="002A3C54">
        <w:rPr>
          <w:spacing w:val="-4"/>
        </w:rPr>
        <w:t xml:space="preserve"> </w:t>
      </w:r>
      <w:r w:rsidRPr="002A3C54">
        <w:rPr>
          <w:spacing w:val="-5"/>
        </w:rPr>
        <w:t>14.</w:t>
      </w:r>
    </w:p>
    <w:p w14:paraId="47EE3436" w14:textId="04791057" w:rsidR="004B58FC" w:rsidRPr="002A3C54" w:rsidRDefault="00650D24" w:rsidP="000A14CC">
      <w:pPr>
        <w:pStyle w:val="BodyText"/>
        <w:ind w:right="9"/>
      </w:pPr>
      <w:r w:rsidRPr="002A3C54">
        <w:br w:type="page"/>
      </w:r>
    </w:p>
    <w:p w14:paraId="1855DBD4" w14:textId="77777777" w:rsidR="004B58FC" w:rsidRPr="002A3C54" w:rsidRDefault="005331BE" w:rsidP="000A14CC">
      <w:pPr>
        <w:pStyle w:val="Heading2"/>
        <w:ind w:left="0" w:right="9"/>
      </w:pPr>
      <w:r w:rsidRPr="002A3C54">
        <w:t>Таблица</w:t>
      </w:r>
      <w:r w:rsidRPr="002A3C54">
        <w:rPr>
          <w:spacing w:val="-9"/>
        </w:rPr>
        <w:t xml:space="preserve"> </w:t>
      </w:r>
      <w:r w:rsidRPr="002A3C54">
        <w:t>14:</w:t>
      </w:r>
      <w:r w:rsidRPr="002A3C54">
        <w:rPr>
          <w:spacing w:val="-3"/>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5"/>
        </w:rPr>
        <w:t xml:space="preserve"> </w:t>
      </w:r>
      <w:r w:rsidRPr="002A3C54">
        <w:t>при</w:t>
      </w:r>
      <w:r w:rsidRPr="002A3C54">
        <w:rPr>
          <w:spacing w:val="-4"/>
        </w:rPr>
        <w:t xml:space="preserve"> </w:t>
      </w:r>
      <w:r w:rsidRPr="002A3C54">
        <w:t>проучване</w:t>
      </w:r>
      <w:r w:rsidRPr="002A3C54">
        <w:rPr>
          <w:spacing w:val="-3"/>
        </w:rPr>
        <w:t xml:space="preserve"> </w:t>
      </w:r>
      <w:r w:rsidRPr="002A3C54">
        <w:rPr>
          <w:spacing w:val="-2"/>
        </w:rPr>
        <w:t>JO25567</w:t>
      </w:r>
    </w:p>
    <w:p w14:paraId="30DF102F" w14:textId="77777777" w:rsidR="004B58FC" w:rsidRPr="002A3C54" w:rsidRDefault="004B58FC" w:rsidP="000A14CC">
      <w:pPr>
        <w:pStyle w:val="BodyText"/>
        <w:ind w:right="9"/>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41"/>
        <w:gridCol w:w="2268"/>
        <w:gridCol w:w="2272"/>
      </w:tblGrid>
      <w:tr w:rsidR="004B58FC" w:rsidRPr="002A3C54" w14:paraId="379727B1" w14:textId="77777777" w:rsidTr="00E64934">
        <w:trPr>
          <w:trHeight w:val="760"/>
        </w:trPr>
        <w:tc>
          <w:tcPr>
            <w:tcW w:w="2500" w:type="pct"/>
          </w:tcPr>
          <w:p w14:paraId="787CAF71" w14:textId="77777777" w:rsidR="004B58FC" w:rsidRPr="002A3C54" w:rsidRDefault="004B58FC" w:rsidP="000A14CC">
            <w:pPr>
              <w:pStyle w:val="TableParagraph"/>
              <w:ind w:right="9"/>
            </w:pPr>
          </w:p>
        </w:tc>
        <w:tc>
          <w:tcPr>
            <w:tcW w:w="1249" w:type="pct"/>
          </w:tcPr>
          <w:p w14:paraId="6263701E" w14:textId="77777777" w:rsidR="004B58FC" w:rsidRPr="002A3C54" w:rsidRDefault="005331BE" w:rsidP="000A14CC">
            <w:pPr>
              <w:pStyle w:val="TableParagraph"/>
              <w:ind w:right="9"/>
              <w:rPr>
                <w:b/>
              </w:rPr>
            </w:pPr>
            <w:r w:rsidRPr="002A3C54">
              <w:rPr>
                <w:b/>
                <w:spacing w:val="-2"/>
              </w:rPr>
              <w:t xml:space="preserve">Ерлотиниб </w:t>
            </w:r>
            <w:r w:rsidRPr="002A3C54">
              <w:rPr>
                <w:b/>
              </w:rPr>
              <w:t>N = 77</w:t>
            </w:r>
            <w:r w:rsidRPr="002A3C54">
              <w:rPr>
                <w:b/>
                <w:vertAlign w:val="superscript"/>
              </w:rPr>
              <w:t>#</w:t>
            </w:r>
          </w:p>
        </w:tc>
        <w:tc>
          <w:tcPr>
            <w:tcW w:w="1251" w:type="pct"/>
          </w:tcPr>
          <w:p w14:paraId="1BD128A9" w14:textId="77777777" w:rsidR="004B58FC" w:rsidRPr="002A3C54" w:rsidRDefault="005331BE" w:rsidP="000A14CC">
            <w:pPr>
              <w:pStyle w:val="TableParagraph"/>
              <w:ind w:right="9"/>
              <w:rPr>
                <w:b/>
              </w:rPr>
            </w:pPr>
            <w:r w:rsidRPr="002A3C54">
              <w:rPr>
                <w:b/>
              </w:rPr>
              <w:t>Ерлотиниб</w:t>
            </w:r>
            <w:r w:rsidRPr="002A3C54">
              <w:rPr>
                <w:b/>
                <w:spacing w:val="-4"/>
              </w:rPr>
              <w:t xml:space="preserve"> </w:t>
            </w:r>
            <w:r w:rsidRPr="002A3C54">
              <w:rPr>
                <w:b/>
                <w:spacing w:val="-10"/>
              </w:rPr>
              <w:t>+</w:t>
            </w:r>
          </w:p>
          <w:p w14:paraId="4211953D" w14:textId="77777777" w:rsidR="004B58FC" w:rsidRPr="002A3C54" w:rsidRDefault="005331BE" w:rsidP="000A14CC">
            <w:pPr>
              <w:pStyle w:val="TableParagraph"/>
              <w:ind w:right="9"/>
              <w:rPr>
                <w:b/>
              </w:rPr>
            </w:pPr>
            <w:r w:rsidRPr="002A3C54">
              <w:rPr>
                <w:b/>
                <w:spacing w:val="-2"/>
              </w:rPr>
              <w:t xml:space="preserve">бевацизумаб </w:t>
            </w:r>
            <w:r w:rsidRPr="002A3C54">
              <w:rPr>
                <w:b/>
              </w:rPr>
              <w:t>N = 75</w:t>
            </w:r>
            <w:r w:rsidRPr="002A3C54">
              <w:rPr>
                <w:b/>
                <w:vertAlign w:val="superscript"/>
              </w:rPr>
              <w:t>#</w:t>
            </w:r>
          </w:p>
        </w:tc>
      </w:tr>
      <w:tr w:rsidR="004B58FC" w:rsidRPr="002A3C54" w14:paraId="432C212A" w14:textId="77777777" w:rsidTr="00E64934">
        <w:trPr>
          <w:trHeight w:val="361"/>
        </w:trPr>
        <w:tc>
          <w:tcPr>
            <w:tcW w:w="2500" w:type="pct"/>
            <w:vMerge w:val="restart"/>
          </w:tcPr>
          <w:p w14:paraId="3CDA85AC" w14:textId="77777777" w:rsidR="004B58FC" w:rsidRPr="002A3C54" w:rsidRDefault="005331BE" w:rsidP="000A14CC">
            <w:pPr>
              <w:pStyle w:val="TableParagraph"/>
              <w:ind w:right="9"/>
            </w:pPr>
            <w:r w:rsidRPr="002A3C54">
              <w:rPr>
                <w:b/>
              </w:rPr>
              <w:t>ПБП</w:t>
            </w:r>
            <w:r w:rsidRPr="002A3C54">
              <w:t>^</w:t>
            </w:r>
            <w:r w:rsidRPr="002A3C54">
              <w:rPr>
                <w:spacing w:val="-14"/>
              </w:rPr>
              <w:t xml:space="preserve"> </w:t>
            </w:r>
            <w:r w:rsidRPr="002A3C54">
              <w:t xml:space="preserve">(месеци) </w:t>
            </w:r>
            <w:r w:rsidRPr="002A3C54">
              <w:rPr>
                <w:spacing w:val="-2"/>
              </w:rPr>
              <w:t>Медиана</w:t>
            </w:r>
          </w:p>
          <w:p w14:paraId="2646DF31" w14:textId="77777777" w:rsidR="004B58FC" w:rsidRPr="002A3C54" w:rsidRDefault="005331BE" w:rsidP="000A14CC">
            <w:pPr>
              <w:pStyle w:val="TableParagraph"/>
              <w:ind w:right="9"/>
            </w:pPr>
            <w:r w:rsidRPr="002A3C54">
              <w:t>HR</w:t>
            </w:r>
            <w:r w:rsidRPr="002A3C54">
              <w:rPr>
                <w:spacing w:val="-2"/>
              </w:rPr>
              <w:t xml:space="preserve"> </w:t>
            </w:r>
            <w:r w:rsidRPr="002A3C54">
              <w:t xml:space="preserve">(95% </w:t>
            </w:r>
            <w:r w:rsidRPr="002A3C54">
              <w:rPr>
                <w:spacing w:val="-5"/>
              </w:rPr>
              <w:t>CI)</w:t>
            </w:r>
          </w:p>
          <w:p w14:paraId="07ED2E20" w14:textId="77777777" w:rsidR="004B58FC" w:rsidRPr="002A3C54" w:rsidRDefault="005331BE" w:rsidP="000A14CC">
            <w:pPr>
              <w:pStyle w:val="TableParagraph"/>
              <w:ind w:right="9"/>
            </w:pPr>
            <w:r w:rsidRPr="002A3C54">
              <w:rPr>
                <w:spacing w:val="-2"/>
              </w:rPr>
              <w:t>p-стойност</w:t>
            </w:r>
          </w:p>
        </w:tc>
        <w:tc>
          <w:tcPr>
            <w:tcW w:w="1249" w:type="pct"/>
          </w:tcPr>
          <w:p w14:paraId="310F3481" w14:textId="77777777" w:rsidR="004B58FC" w:rsidRPr="002A3C54" w:rsidRDefault="005331BE" w:rsidP="000A14CC">
            <w:pPr>
              <w:pStyle w:val="TableParagraph"/>
              <w:ind w:right="9"/>
              <w:jc w:val="center"/>
            </w:pPr>
            <w:r w:rsidRPr="002A3C54">
              <w:rPr>
                <w:spacing w:val="-5"/>
              </w:rPr>
              <w:t>9,7</w:t>
            </w:r>
          </w:p>
        </w:tc>
        <w:tc>
          <w:tcPr>
            <w:tcW w:w="1251" w:type="pct"/>
          </w:tcPr>
          <w:p w14:paraId="2F5DF927" w14:textId="77777777" w:rsidR="004B58FC" w:rsidRPr="002A3C54" w:rsidRDefault="005331BE" w:rsidP="000A14CC">
            <w:pPr>
              <w:pStyle w:val="TableParagraph"/>
              <w:ind w:right="9"/>
              <w:jc w:val="center"/>
            </w:pPr>
            <w:r w:rsidRPr="002A3C54">
              <w:rPr>
                <w:spacing w:val="-4"/>
              </w:rPr>
              <w:t>16,0</w:t>
            </w:r>
          </w:p>
        </w:tc>
      </w:tr>
      <w:tr w:rsidR="004B58FC" w:rsidRPr="002A3C54" w14:paraId="4750568D" w14:textId="77777777" w:rsidTr="00E64934">
        <w:trPr>
          <w:trHeight w:val="551"/>
        </w:trPr>
        <w:tc>
          <w:tcPr>
            <w:tcW w:w="2500" w:type="pct"/>
            <w:vMerge/>
          </w:tcPr>
          <w:p w14:paraId="0F01137D" w14:textId="77777777" w:rsidR="004B58FC" w:rsidRPr="002A3C54" w:rsidRDefault="004B58FC" w:rsidP="000A14CC">
            <w:pPr>
              <w:ind w:right="9"/>
            </w:pPr>
          </w:p>
        </w:tc>
        <w:tc>
          <w:tcPr>
            <w:tcW w:w="2500" w:type="pct"/>
            <w:gridSpan w:val="2"/>
          </w:tcPr>
          <w:p w14:paraId="375563F9" w14:textId="77777777" w:rsidR="004B58FC" w:rsidRPr="002A3C54" w:rsidRDefault="005331BE" w:rsidP="000A14CC">
            <w:pPr>
              <w:pStyle w:val="TableParagraph"/>
              <w:ind w:right="9"/>
              <w:jc w:val="center"/>
            </w:pPr>
            <w:r w:rsidRPr="002A3C54">
              <w:t>0,54</w:t>
            </w:r>
            <w:r w:rsidRPr="002A3C54">
              <w:rPr>
                <w:spacing w:val="-2"/>
              </w:rPr>
              <w:t xml:space="preserve"> </w:t>
            </w:r>
            <w:r w:rsidRPr="002A3C54">
              <w:t xml:space="preserve">(0,36; </w:t>
            </w:r>
            <w:r w:rsidRPr="002A3C54">
              <w:rPr>
                <w:spacing w:val="-4"/>
              </w:rPr>
              <w:t>0,79)</w:t>
            </w:r>
          </w:p>
          <w:p w14:paraId="61E91ED2" w14:textId="77777777" w:rsidR="004B58FC" w:rsidRPr="002A3C54" w:rsidRDefault="005331BE" w:rsidP="000A14CC">
            <w:pPr>
              <w:pStyle w:val="TableParagraph"/>
              <w:ind w:right="9"/>
              <w:jc w:val="center"/>
            </w:pPr>
            <w:r w:rsidRPr="002A3C54">
              <w:rPr>
                <w:spacing w:val="-2"/>
              </w:rPr>
              <w:t>0,0015</w:t>
            </w:r>
          </w:p>
        </w:tc>
      </w:tr>
      <w:tr w:rsidR="004B58FC" w:rsidRPr="002A3C54" w14:paraId="69E6AC24" w14:textId="77777777" w:rsidTr="00E64934">
        <w:trPr>
          <w:trHeight w:val="417"/>
        </w:trPr>
        <w:tc>
          <w:tcPr>
            <w:tcW w:w="2500" w:type="pct"/>
            <w:vMerge w:val="restart"/>
          </w:tcPr>
          <w:p w14:paraId="70152727" w14:textId="77777777" w:rsidR="004B58FC" w:rsidRPr="002A3C54" w:rsidRDefault="005331BE" w:rsidP="000A14CC">
            <w:pPr>
              <w:pStyle w:val="TableParagraph"/>
              <w:ind w:right="9"/>
              <w:rPr>
                <w:b/>
              </w:rPr>
            </w:pPr>
            <w:r w:rsidRPr="002A3C54">
              <w:rPr>
                <w:b/>
              </w:rPr>
              <w:t>Обща</w:t>
            </w:r>
            <w:r w:rsidRPr="002A3C54">
              <w:rPr>
                <w:b/>
                <w:spacing w:val="-3"/>
              </w:rPr>
              <w:t xml:space="preserve"> </w:t>
            </w:r>
            <w:r w:rsidRPr="002A3C54">
              <w:rPr>
                <w:b/>
              </w:rPr>
              <w:t>степен</w:t>
            </w:r>
            <w:r w:rsidRPr="002A3C54">
              <w:rPr>
                <w:b/>
                <w:spacing w:val="-2"/>
              </w:rPr>
              <w:t xml:space="preserve"> </w:t>
            </w:r>
            <w:r w:rsidRPr="002A3C54">
              <w:rPr>
                <w:b/>
              </w:rPr>
              <w:t>на</w:t>
            </w:r>
            <w:r w:rsidRPr="002A3C54">
              <w:rPr>
                <w:b/>
                <w:spacing w:val="-4"/>
              </w:rPr>
              <w:t xml:space="preserve"> </w:t>
            </w:r>
            <w:r w:rsidRPr="002A3C54">
              <w:rPr>
                <w:b/>
                <w:spacing w:val="-2"/>
              </w:rPr>
              <w:t>повлияване</w:t>
            </w:r>
          </w:p>
          <w:p w14:paraId="768BEB64" w14:textId="77777777" w:rsidR="004B58FC" w:rsidRPr="002A3C54" w:rsidRDefault="005331BE" w:rsidP="000A14CC">
            <w:pPr>
              <w:pStyle w:val="TableParagraph"/>
              <w:ind w:right="9"/>
            </w:pPr>
            <w:r w:rsidRPr="002A3C54">
              <w:t>Степен</w:t>
            </w:r>
            <w:r w:rsidRPr="002A3C54">
              <w:rPr>
                <w:spacing w:val="-4"/>
              </w:rPr>
              <w:t xml:space="preserve"> </w:t>
            </w:r>
            <w:r w:rsidRPr="002A3C54">
              <w:rPr>
                <w:spacing w:val="-5"/>
              </w:rPr>
              <w:t>(n)</w:t>
            </w:r>
          </w:p>
          <w:p w14:paraId="70D24EA4" w14:textId="77777777" w:rsidR="004B58FC" w:rsidRPr="002A3C54" w:rsidRDefault="005331BE" w:rsidP="000A14CC">
            <w:pPr>
              <w:pStyle w:val="TableParagraph"/>
              <w:ind w:right="9"/>
            </w:pPr>
            <w:r w:rsidRPr="002A3C54">
              <w:rPr>
                <w:spacing w:val="-2"/>
              </w:rPr>
              <w:t>p-стойност</w:t>
            </w:r>
          </w:p>
        </w:tc>
        <w:tc>
          <w:tcPr>
            <w:tcW w:w="1249" w:type="pct"/>
          </w:tcPr>
          <w:p w14:paraId="4F1FD865" w14:textId="77777777" w:rsidR="004B58FC" w:rsidRPr="002A3C54" w:rsidRDefault="005331BE" w:rsidP="000A14CC">
            <w:pPr>
              <w:pStyle w:val="TableParagraph"/>
              <w:ind w:right="9"/>
              <w:jc w:val="center"/>
            </w:pPr>
            <w:r w:rsidRPr="002A3C54">
              <w:t>63,6 %</w:t>
            </w:r>
            <w:r w:rsidRPr="002A3C54">
              <w:rPr>
                <w:spacing w:val="-2"/>
              </w:rPr>
              <w:t xml:space="preserve"> </w:t>
            </w:r>
            <w:r w:rsidRPr="002A3C54">
              <w:rPr>
                <w:spacing w:val="-4"/>
              </w:rPr>
              <w:t>(49)</w:t>
            </w:r>
          </w:p>
        </w:tc>
        <w:tc>
          <w:tcPr>
            <w:tcW w:w="1251" w:type="pct"/>
          </w:tcPr>
          <w:p w14:paraId="13BD8D69" w14:textId="77777777" w:rsidR="004B58FC" w:rsidRPr="002A3C54" w:rsidRDefault="005331BE" w:rsidP="000A14CC">
            <w:pPr>
              <w:pStyle w:val="TableParagraph"/>
              <w:ind w:right="9"/>
              <w:jc w:val="center"/>
            </w:pPr>
            <w:r w:rsidRPr="002A3C54">
              <w:t>69,3 %</w:t>
            </w:r>
            <w:r w:rsidRPr="002A3C54">
              <w:rPr>
                <w:spacing w:val="-2"/>
              </w:rPr>
              <w:t xml:space="preserve"> </w:t>
            </w:r>
            <w:r w:rsidRPr="002A3C54">
              <w:rPr>
                <w:spacing w:val="-4"/>
              </w:rPr>
              <w:t>(52)</w:t>
            </w:r>
          </w:p>
        </w:tc>
      </w:tr>
      <w:tr w:rsidR="004B58FC" w:rsidRPr="002A3C54" w14:paraId="257A783D" w14:textId="77777777" w:rsidTr="00E64934">
        <w:trPr>
          <w:trHeight w:val="356"/>
        </w:trPr>
        <w:tc>
          <w:tcPr>
            <w:tcW w:w="2500" w:type="pct"/>
            <w:vMerge/>
          </w:tcPr>
          <w:p w14:paraId="5166C75B" w14:textId="77777777" w:rsidR="004B58FC" w:rsidRPr="002A3C54" w:rsidRDefault="004B58FC" w:rsidP="000A14CC">
            <w:pPr>
              <w:ind w:right="9"/>
            </w:pPr>
          </w:p>
        </w:tc>
        <w:tc>
          <w:tcPr>
            <w:tcW w:w="2500" w:type="pct"/>
            <w:gridSpan w:val="2"/>
          </w:tcPr>
          <w:p w14:paraId="6EFAC593" w14:textId="77777777" w:rsidR="004B58FC" w:rsidRPr="002A3C54" w:rsidRDefault="005331BE" w:rsidP="000A14CC">
            <w:pPr>
              <w:pStyle w:val="TableParagraph"/>
              <w:ind w:right="9"/>
              <w:jc w:val="center"/>
            </w:pPr>
            <w:r w:rsidRPr="002A3C54">
              <w:rPr>
                <w:spacing w:val="-2"/>
              </w:rPr>
              <w:t>0,4951</w:t>
            </w:r>
          </w:p>
        </w:tc>
      </w:tr>
      <w:tr w:rsidR="004B58FC" w:rsidRPr="002A3C54" w14:paraId="52B2DF90" w14:textId="77777777" w:rsidTr="00E64934">
        <w:trPr>
          <w:trHeight w:val="329"/>
        </w:trPr>
        <w:tc>
          <w:tcPr>
            <w:tcW w:w="2500" w:type="pct"/>
            <w:vMerge w:val="restart"/>
          </w:tcPr>
          <w:p w14:paraId="66637BEC" w14:textId="77777777" w:rsidR="004B58FC" w:rsidRPr="002A3C54" w:rsidRDefault="005331BE" w:rsidP="000A14CC">
            <w:pPr>
              <w:pStyle w:val="TableParagraph"/>
              <w:ind w:right="9"/>
            </w:pPr>
            <w:r w:rsidRPr="002A3C54">
              <w:rPr>
                <w:b/>
              </w:rPr>
              <w:t>Обща</w:t>
            </w:r>
            <w:r w:rsidRPr="002A3C54">
              <w:rPr>
                <w:b/>
                <w:spacing w:val="-14"/>
              </w:rPr>
              <w:t xml:space="preserve"> </w:t>
            </w:r>
            <w:r w:rsidRPr="002A3C54">
              <w:rPr>
                <w:b/>
              </w:rPr>
              <w:t>преживяемост*</w:t>
            </w:r>
            <w:r w:rsidRPr="002A3C54">
              <w:rPr>
                <w:b/>
                <w:spacing w:val="-14"/>
              </w:rPr>
              <w:t xml:space="preserve"> </w:t>
            </w:r>
            <w:r w:rsidRPr="002A3C54">
              <w:t xml:space="preserve">(месеци) </w:t>
            </w:r>
            <w:r w:rsidRPr="002A3C54">
              <w:rPr>
                <w:spacing w:val="-2"/>
              </w:rPr>
              <w:t>Медиана</w:t>
            </w:r>
          </w:p>
          <w:p w14:paraId="1195FCAE" w14:textId="77777777" w:rsidR="004B58FC" w:rsidRPr="002A3C54" w:rsidRDefault="005331BE" w:rsidP="000A14CC">
            <w:pPr>
              <w:pStyle w:val="TableParagraph"/>
              <w:ind w:right="9"/>
            </w:pPr>
            <w:r w:rsidRPr="002A3C54">
              <w:t>HR</w:t>
            </w:r>
            <w:r w:rsidRPr="002A3C54">
              <w:rPr>
                <w:spacing w:val="-2"/>
              </w:rPr>
              <w:t xml:space="preserve"> </w:t>
            </w:r>
            <w:r w:rsidRPr="002A3C54">
              <w:t xml:space="preserve">(95% </w:t>
            </w:r>
            <w:r w:rsidRPr="002A3C54">
              <w:rPr>
                <w:spacing w:val="-5"/>
              </w:rPr>
              <w:t>CI)</w:t>
            </w:r>
          </w:p>
          <w:p w14:paraId="420B60EC" w14:textId="77777777" w:rsidR="004B58FC" w:rsidRPr="002A3C54" w:rsidRDefault="005331BE" w:rsidP="000A14CC">
            <w:pPr>
              <w:pStyle w:val="TableParagraph"/>
              <w:ind w:right="9"/>
            </w:pPr>
            <w:r w:rsidRPr="002A3C54">
              <w:rPr>
                <w:spacing w:val="-2"/>
              </w:rPr>
              <w:t>p-стойност</w:t>
            </w:r>
          </w:p>
        </w:tc>
        <w:tc>
          <w:tcPr>
            <w:tcW w:w="1249" w:type="pct"/>
          </w:tcPr>
          <w:p w14:paraId="4992230A" w14:textId="77777777" w:rsidR="004B58FC" w:rsidRPr="002A3C54" w:rsidRDefault="005331BE" w:rsidP="000A14CC">
            <w:pPr>
              <w:pStyle w:val="TableParagraph"/>
              <w:ind w:right="9"/>
              <w:jc w:val="center"/>
            </w:pPr>
            <w:r w:rsidRPr="002A3C54">
              <w:rPr>
                <w:spacing w:val="-4"/>
              </w:rPr>
              <w:t>47,4</w:t>
            </w:r>
          </w:p>
        </w:tc>
        <w:tc>
          <w:tcPr>
            <w:tcW w:w="1251" w:type="pct"/>
          </w:tcPr>
          <w:p w14:paraId="0657004B" w14:textId="77777777" w:rsidR="004B58FC" w:rsidRPr="002A3C54" w:rsidRDefault="005331BE" w:rsidP="000A14CC">
            <w:pPr>
              <w:pStyle w:val="TableParagraph"/>
              <w:ind w:right="9"/>
              <w:jc w:val="center"/>
            </w:pPr>
            <w:r w:rsidRPr="002A3C54">
              <w:rPr>
                <w:spacing w:val="-4"/>
              </w:rPr>
              <w:t>47,0</w:t>
            </w:r>
          </w:p>
        </w:tc>
      </w:tr>
      <w:tr w:rsidR="004B58FC" w:rsidRPr="002A3C54" w14:paraId="01049D50" w14:textId="77777777" w:rsidTr="00E64934">
        <w:trPr>
          <w:trHeight w:val="640"/>
        </w:trPr>
        <w:tc>
          <w:tcPr>
            <w:tcW w:w="2500" w:type="pct"/>
            <w:vMerge/>
          </w:tcPr>
          <w:p w14:paraId="3337787F" w14:textId="77777777" w:rsidR="004B58FC" w:rsidRPr="002A3C54" w:rsidRDefault="004B58FC" w:rsidP="000A14CC">
            <w:pPr>
              <w:ind w:right="9"/>
            </w:pPr>
          </w:p>
        </w:tc>
        <w:tc>
          <w:tcPr>
            <w:tcW w:w="2500" w:type="pct"/>
            <w:gridSpan w:val="2"/>
          </w:tcPr>
          <w:p w14:paraId="72166A2A" w14:textId="77777777" w:rsidR="004B58FC" w:rsidRPr="002A3C54" w:rsidRDefault="005331BE" w:rsidP="000A14CC">
            <w:pPr>
              <w:pStyle w:val="TableParagraph"/>
              <w:ind w:right="9"/>
              <w:jc w:val="center"/>
            </w:pPr>
            <w:r w:rsidRPr="002A3C54">
              <w:t>0,81</w:t>
            </w:r>
            <w:r w:rsidRPr="002A3C54">
              <w:rPr>
                <w:spacing w:val="-2"/>
              </w:rPr>
              <w:t xml:space="preserve"> </w:t>
            </w:r>
            <w:r w:rsidRPr="002A3C54">
              <w:t xml:space="preserve">(0,53; </w:t>
            </w:r>
            <w:r w:rsidRPr="002A3C54">
              <w:rPr>
                <w:spacing w:val="-4"/>
              </w:rPr>
              <w:t>1,23)</w:t>
            </w:r>
          </w:p>
          <w:p w14:paraId="60F3B8C7" w14:textId="77777777" w:rsidR="004B58FC" w:rsidRPr="002A3C54" w:rsidRDefault="005331BE" w:rsidP="000A14CC">
            <w:pPr>
              <w:pStyle w:val="TableParagraph"/>
              <w:ind w:right="9"/>
              <w:jc w:val="center"/>
            </w:pPr>
            <w:r w:rsidRPr="002A3C54">
              <w:rPr>
                <w:spacing w:val="-2"/>
              </w:rPr>
              <w:t>0,3267</w:t>
            </w:r>
          </w:p>
        </w:tc>
      </w:tr>
    </w:tbl>
    <w:p w14:paraId="2913B292" w14:textId="77777777" w:rsidR="004B58FC" w:rsidRPr="002A3C54" w:rsidRDefault="005331BE" w:rsidP="000A14CC">
      <w:pPr>
        <w:pStyle w:val="BodyText"/>
        <w:ind w:right="9"/>
      </w:pPr>
      <w:r w:rsidRPr="002A3C54">
        <w:rPr>
          <w:vertAlign w:val="superscript"/>
        </w:rPr>
        <w:t>#</w:t>
      </w:r>
      <w:r w:rsidRPr="002A3C54">
        <w:t>Рандомизирани са общо 154 пациенти (ECOG функционален статус 0 или 1). Двама от рандомизираните</w:t>
      </w:r>
      <w:r w:rsidRPr="002A3C54">
        <w:rPr>
          <w:spacing w:val="-3"/>
        </w:rPr>
        <w:t xml:space="preserve"> </w:t>
      </w:r>
      <w:r w:rsidRPr="002A3C54">
        <w:t>пациенти</w:t>
      </w:r>
      <w:r w:rsidRPr="002A3C54">
        <w:rPr>
          <w:spacing w:val="-4"/>
        </w:rPr>
        <w:t xml:space="preserve"> </w:t>
      </w:r>
      <w:r w:rsidRPr="002A3C54">
        <w:t>са</w:t>
      </w:r>
      <w:r w:rsidRPr="002A3C54">
        <w:rPr>
          <w:spacing w:val="-3"/>
        </w:rPr>
        <w:t xml:space="preserve"> </w:t>
      </w:r>
      <w:r w:rsidRPr="002A3C54">
        <w:t>прекратили</w:t>
      </w:r>
      <w:r w:rsidRPr="002A3C54">
        <w:rPr>
          <w:spacing w:val="-4"/>
        </w:rPr>
        <w:t xml:space="preserve"> </w:t>
      </w:r>
      <w:r w:rsidRPr="002A3C54">
        <w:t>участие</w:t>
      </w:r>
      <w:r w:rsidRPr="002A3C54">
        <w:rPr>
          <w:spacing w:val="-5"/>
        </w:rPr>
        <w:t xml:space="preserve"> </w:t>
      </w:r>
      <w:r w:rsidRPr="002A3C54">
        <w:t>в</w:t>
      </w:r>
      <w:r w:rsidRPr="002A3C54">
        <w:rPr>
          <w:spacing w:val="-4"/>
        </w:rPr>
        <w:t xml:space="preserve"> </w:t>
      </w:r>
      <w:r w:rsidRPr="002A3C54">
        <w:t>изпитването</w:t>
      </w:r>
      <w:r w:rsidRPr="002A3C54">
        <w:rPr>
          <w:spacing w:val="-3"/>
        </w:rPr>
        <w:t xml:space="preserve"> </w:t>
      </w:r>
      <w:r w:rsidRPr="002A3C54">
        <w:t>преди</w:t>
      </w:r>
      <w:r w:rsidRPr="002A3C54">
        <w:rPr>
          <w:spacing w:val="-4"/>
        </w:rPr>
        <w:t xml:space="preserve"> </w:t>
      </w:r>
      <w:r w:rsidRPr="002A3C54">
        <w:t>да</w:t>
      </w:r>
      <w:r w:rsidRPr="002A3C54">
        <w:rPr>
          <w:spacing w:val="-3"/>
        </w:rPr>
        <w:t xml:space="preserve"> </w:t>
      </w:r>
      <w:r w:rsidRPr="002A3C54">
        <w:t>получат</w:t>
      </w:r>
      <w:r w:rsidRPr="002A3C54">
        <w:rPr>
          <w:spacing w:val="-4"/>
        </w:rPr>
        <w:t xml:space="preserve"> </w:t>
      </w:r>
      <w:r w:rsidRPr="002A3C54">
        <w:t xml:space="preserve">изпитваното </w:t>
      </w:r>
      <w:r w:rsidRPr="002A3C54">
        <w:rPr>
          <w:spacing w:val="-2"/>
        </w:rPr>
        <w:t>лечение</w:t>
      </w:r>
    </w:p>
    <w:p w14:paraId="73B660D5" w14:textId="77777777" w:rsidR="004B58FC" w:rsidRPr="002A3C54" w:rsidRDefault="005331BE" w:rsidP="000A14CC">
      <w:pPr>
        <w:pStyle w:val="BodyText"/>
        <w:ind w:right="9"/>
      </w:pPr>
      <w:r w:rsidRPr="002A3C54">
        <w:t>^Заслепен</w:t>
      </w:r>
      <w:r w:rsidRPr="002A3C54">
        <w:rPr>
          <w:spacing w:val="-10"/>
        </w:rPr>
        <w:t xml:space="preserve"> </w:t>
      </w:r>
      <w:r w:rsidRPr="002A3C54">
        <w:t>независим</w:t>
      </w:r>
      <w:r w:rsidRPr="002A3C54">
        <w:rPr>
          <w:spacing w:val="-5"/>
        </w:rPr>
        <w:t xml:space="preserve"> </w:t>
      </w:r>
      <w:r w:rsidRPr="002A3C54">
        <w:t>преглед</w:t>
      </w:r>
      <w:r w:rsidRPr="002A3C54">
        <w:rPr>
          <w:spacing w:val="-5"/>
        </w:rPr>
        <w:t xml:space="preserve"> </w:t>
      </w:r>
      <w:r w:rsidRPr="002A3C54">
        <w:t>(определен</w:t>
      </w:r>
      <w:r w:rsidRPr="002A3C54">
        <w:rPr>
          <w:spacing w:val="-6"/>
        </w:rPr>
        <w:t xml:space="preserve"> </w:t>
      </w:r>
      <w:r w:rsidRPr="002A3C54">
        <w:t>по</w:t>
      </w:r>
      <w:r w:rsidRPr="002A3C54">
        <w:rPr>
          <w:spacing w:val="-4"/>
        </w:rPr>
        <w:t xml:space="preserve"> </w:t>
      </w:r>
      <w:r w:rsidRPr="002A3C54">
        <w:t>протокол</w:t>
      </w:r>
      <w:r w:rsidRPr="002A3C54">
        <w:rPr>
          <w:spacing w:val="-5"/>
        </w:rPr>
        <w:t xml:space="preserve"> </w:t>
      </w:r>
      <w:r w:rsidRPr="002A3C54">
        <w:t>първичен</w:t>
      </w:r>
      <w:r w:rsidRPr="002A3C54">
        <w:rPr>
          <w:spacing w:val="-5"/>
        </w:rPr>
        <w:t xml:space="preserve"> </w:t>
      </w:r>
      <w:r w:rsidRPr="002A3C54">
        <w:rPr>
          <w:spacing w:val="-2"/>
        </w:rPr>
        <w:t>анализ).</w:t>
      </w:r>
    </w:p>
    <w:p w14:paraId="36ADAFE5" w14:textId="77777777" w:rsidR="004B58FC" w:rsidRPr="002A3C54" w:rsidRDefault="005331BE" w:rsidP="000A14CC">
      <w:pPr>
        <w:pStyle w:val="BodyText"/>
        <w:ind w:right="9"/>
      </w:pPr>
      <w:r w:rsidRPr="002A3C54">
        <w:t>*Експлораторен</w:t>
      </w:r>
      <w:r w:rsidRPr="002A3C54">
        <w:rPr>
          <w:spacing w:val="-5"/>
        </w:rPr>
        <w:t xml:space="preserve"> </w:t>
      </w:r>
      <w:r w:rsidRPr="002A3C54">
        <w:t>анализ:</w:t>
      </w:r>
      <w:r w:rsidRPr="002A3C54">
        <w:rPr>
          <w:spacing w:val="-4"/>
        </w:rPr>
        <w:t xml:space="preserve"> </w:t>
      </w:r>
      <w:r w:rsidRPr="002A3C54">
        <w:t>окончателен</w:t>
      </w:r>
      <w:r w:rsidRPr="002A3C54">
        <w:rPr>
          <w:spacing w:val="-3"/>
        </w:rPr>
        <w:t xml:space="preserve"> </w:t>
      </w:r>
      <w:r w:rsidRPr="002A3C54">
        <w:t>анализ</w:t>
      </w:r>
      <w:r w:rsidRPr="002A3C54">
        <w:rPr>
          <w:spacing w:val="-3"/>
        </w:rPr>
        <w:t xml:space="preserve"> </w:t>
      </w:r>
      <w:r w:rsidRPr="002A3C54">
        <w:t>на</w:t>
      </w:r>
      <w:r w:rsidRPr="002A3C54">
        <w:rPr>
          <w:spacing w:val="-4"/>
        </w:rPr>
        <w:t xml:space="preserve"> </w:t>
      </w:r>
      <w:r w:rsidRPr="002A3C54">
        <w:t>ОП</w:t>
      </w:r>
      <w:r w:rsidRPr="002A3C54">
        <w:rPr>
          <w:spacing w:val="-3"/>
        </w:rPr>
        <w:t xml:space="preserve"> </w:t>
      </w:r>
      <w:r w:rsidRPr="002A3C54">
        <w:t>при</w:t>
      </w:r>
      <w:r w:rsidRPr="002A3C54">
        <w:rPr>
          <w:spacing w:val="-3"/>
        </w:rPr>
        <w:t xml:space="preserve"> </w:t>
      </w:r>
      <w:r w:rsidRPr="002A3C54">
        <w:t>дата</w:t>
      </w:r>
      <w:r w:rsidRPr="002A3C54">
        <w:rPr>
          <w:spacing w:val="-2"/>
        </w:rPr>
        <w:t xml:space="preserve"> </w:t>
      </w:r>
      <w:r w:rsidRPr="002A3C54">
        <w:t>на</w:t>
      </w:r>
      <w:r w:rsidRPr="002A3C54">
        <w:rPr>
          <w:spacing w:val="-2"/>
        </w:rPr>
        <w:t xml:space="preserve"> </w:t>
      </w:r>
      <w:r w:rsidRPr="002A3C54">
        <w:t>заключване</w:t>
      </w:r>
      <w:r w:rsidRPr="002A3C54">
        <w:rPr>
          <w:spacing w:val="-2"/>
        </w:rPr>
        <w:t xml:space="preserve"> </w:t>
      </w:r>
      <w:r w:rsidRPr="002A3C54">
        <w:t>на</w:t>
      </w:r>
      <w:r w:rsidRPr="002A3C54">
        <w:rPr>
          <w:spacing w:val="-2"/>
        </w:rPr>
        <w:t xml:space="preserve"> </w:t>
      </w:r>
      <w:r w:rsidRPr="002A3C54">
        <w:t>клиничните данни 31 октомври 2017 г., приблизително 59 % от пациентите са починали.</w:t>
      </w:r>
    </w:p>
    <w:p w14:paraId="4041C4A0" w14:textId="77777777" w:rsidR="004B58FC" w:rsidRPr="002A3C54" w:rsidRDefault="004B58FC" w:rsidP="000A14CC">
      <w:pPr>
        <w:pStyle w:val="BodyText"/>
        <w:ind w:right="9"/>
      </w:pPr>
    </w:p>
    <w:p w14:paraId="3620FF33" w14:textId="77777777" w:rsidR="004B58FC" w:rsidRPr="002A3C54" w:rsidRDefault="005331BE" w:rsidP="000A14CC">
      <w:pPr>
        <w:pStyle w:val="BodyText"/>
        <w:ind w:right="9"/>
      </w:pPr>
      <w:r w:rsidRPr="002A3C54">
        <w:t>CI,</w:t>
      </w:r>
      <w:r w:rsidRPr="002A3C54">
        <w:rPr>
          <w:spacing w:val="-3"/>
        </w:rPr>
        <w:t xml:space="preserve"> </w:t>
      </w:r>
      <w:r w:rsidRPr="002A3C54">
        <w:t>доверителен</w:t>
      </w:r>
      <w:r w:rsidRPr="002A3C54">
        <w:rPr>
          <w:spacing w:val="-3"/>
        </w:rPr>
        <w:t xml:space="preserve"> </w:t>
      </w:r>
      <w:r w:rsidRPr="002A3C54">
        <w:t>интервал;</w:t>
      </w:r>
      <w:r w:rsidRPr="002A3C54">
        <w:rPr>
          <w:spacing w:val="-2"/>
        </w:rPr>
        <w:t xml:space="preserve"> </w:t>
      </w:r>
      <w:r w:rsidRPr="002A3C54">
        <w:t>HR,</w:t>
      </w:r>
      <w:r w:rsidRPr="002A3C54">
        <w:rPr>
          <w:spacing w:val="-3"/>
        </w:rPr>
        <w:t xml:space="preserve"> </w:t>
      </w:r>
      <w:r w:rsidRPr="002A3C54">
        <w:t>коефициент</w:t>
      </w:r>
      <w:r w:rsidRPr="002A3C54">
        <w:rPr>
          <w:spacing w:val="-3"/>
        </w:rPr>
        <w:t xml:space="preserve"> </w:t>
      </w:r>
      <w:r w:rsidRPr="002A3C54">
        <w:t>на</w:t>
      </w:r>
      <w:r w:rsidRPr="002A3C54">
        <w:rPr>
          <w:spacing w:val="-4"/>
        </w:rPr>
        <w:t xml:space="preserve"> </w:t>
      </w:r>
      <w:r w:rsidRPr="002A3C54">
        <w:t>риск</w:t>
      </w:r>
      <w:r w:rsidRPr="002A3C54">
        <w:rPr>
          <w:spacing w:val="-4"/>
        </w:rPr>
        <w:t xml:space="preserve"> </w:t>
      </w:r>
      <w:r w:rsidRPr="002A3C54">
        <w:t>от</w:t>
      </w:r>
      <w:r w:rsidRPr="002A3C54">
        <w:rPr>
          <w:spacing w:val="-3"/>
        </w:rPr>
        <w:t xml:space="preserve"> </w:t>
      </w:r>
      <w:r w:rsidRPr="002A3C54">
        <w:t>нестратифициран</w:t>
      </w:r>
      <w:r w:rsidRPr="002A3C54">
        <w:rPr>
          <w:spacing w:val="-3"/>
        </w:rPr>
        <w:t xml:space="preserve"> </w:t>
      </w:r>
      <w:r w:rsidRPr="002A3C54">
        <w:t>Cox</w:t>
      </w:r>
      <w:r w:rsidRPr="002A3C54">
        <w:rPr>
          <w:spacing w:val="-5"/>
        </w:rPr>
        <w:t xml:space="preserve"> </w:t>
      </w:r>
      <w:r w:rsidRPr="002A3C54">
        <w:t>регресионен анализ; НД, не е достигнато.</w:t>
      </w:r>
    </w:p>
    <w:p w14:paraId="2AEB0F89" w14:textId="77777777" w:rsidR="004B58FC" w:rsidRPr="002A3C54" w:rsidRDefault="004B58FC" w:rsidP="000A14CC">
      <w:pPr>
        <w:pStyle w:val="BodyText"/>
        <w:ind w:right="9"/>
      </w:pPr>
    </w:p>
    <w:p w14:paraId="16BFC39A" w14:textId="77777777" w:rsidR="004B58FC" w:rsidRPr="002A3C54" w:rsidRDefault="005331BE" w:rsidP="000A14CC">
      <w:pPr>
        <w:ind w:right="9"/>
        <w:rPr>
          <w:i/>
        </w:rPr>
      </w:pPr>
      <w:r w:rsidRPr="002A3C54">
        <w:rPr>
          <w:i/>
          <w:u w:val="single"/>
        </w:rPr>
        <w:t>Авансирал</w:t>
      </w:r>
      <w:r w:rsidRPr="002A3C54">
        <w:rPr>
          <w:i/>
          <w:spacing w:val="-10"/>
          <w:u w:val="single"/>
        </w:rPr>
        <w:t xml:space="preserve"> </w:t>
      </w:r>
      <w:r w:rsidRPr="002A3C54">
        <w:rPr>
          <w:i/>
          <w:u w:val="single"/>
        </w:rPr>
        <w:t>и/или</w:t>
      </w:r>
      <w:r w:rsidRPr="002A3C54">
        <w:rPr>
          <w:i/>
          <w:spacing w:val="-8"/>
          <w:u w:val="single"/>
        </w:rPr>
        <w:t xml:space="preserve"> </w:t>
      </w:r>
      <w:r w:rsidRPr="002A3C54">
        <w:rPr>
          <w:i/>
          <w:u w:val="single"/>
        </w:rPr>
        <w:t>метастазирал</w:t>
      </w:r>
      <w:r w:rsidRPr="002A3C54">
        <w:rPr>
          <w:i/>
          <w:spacing w:val="-9"/>
          <w:u w:val="single"/>
        </w:rPr>
        <w:t xml:space="preserve"> </w:t>
      </w:r>
      <w:r w:rsidRPr="002A3C54">
        <w:rPr>
          <w:i/>
          <w:u w:val="single"/>
        </w:rPr>
        <w:t>бъбречноклетъчен</w:t>
      </w:r>
      <w:r w:rsidRPr="002A3C54">
        <w:rPr>
          <w:i/>
          <w:spacing w:val="-10"/>
          <w:u w:val="single"/>
        </w:rPr>
        <w:t xml:space="preserve"> </w:t>
      </w:r>
      <w:r w:rsidRPr="002A3C54">
        <w:rPr>
          <w:i/>
          <w:u w:val="single"/>
        </w:rPr>
        <w:t>карцином</w:t>
      </w:r>
      <w:r w:rsidRPr="002A3C54">
        <w:rPr>
          <w:i/>
          <w:spacing w:val="-9"/>
          <w:u w:val="single"/>
        </w:rPr>
        <w:t xml:space="preserve"> </w:t>
      </w:r>
      <w:r w:rsidRPr="002A3C54">
        <w:rPr>
          <w:i/>
          <w:spacing w:val="-2"/>
          <w:u w:val="single"/>
        </w:rPr>
        <w:t>(МБКК)</w:t>
      </w:r>
    </w:p>
    <w:p w14:paraId="55BFB3B3" w14:textId="77777777" w:rsidR="004B58FC" w:rsidRPr="002A3C54" w:rsidRDefault="004B58FC" w:rsidP="000A14CC">
      <w:pPr>
        <w:pStyle w:val="BodyText"/>
        <w:ind w:right="9"/>
        <w:rPr>
          <w:i/>
        </w:rPr>
      </w:pPr>
    </w:p>
    <w:p w14:paraId="365DC22E" w14:textId="77777777" w:rsidR="004B58FC" w:rsidRPr="002A3C54" w:rsidRDefault="005331BE" w:rsidP="000A14CC">
      <w:pPr>
        <w:ind w:right="9"/>
        <w:rPr>
          <w:i/>
        </w:rPr>
      </w:pPr>
      <w:r w:rsidRPr="002A3C54">
        <w:rPr>
          <w:i/>
        </w:rPr>
        <w:t>Бевацизумаб</w:t>
      </w:r>
      <w:r w:rsidRPr="002A3C54">
        <w:rPr>
          <w:i/>
          <w:spacing w:val="-3"/>
        </w:rPr>
        <w:t xml:space="preserve"> </w:t>
      </w:r>
      <w:r w:rsidRPr="002A3C54">
        <w:rPr>
          <w:i/>
        </w:rPr>
        <w:t>в</w:t>
      </w:r>
      <w:r w:rsidRPr="002A3C54">
        <w:rPr>
          <w:i/>
          <w:spacing w:val="-5"/>
        </w:rPr>
        <w:t xml:space="preserve"> </w:t>
      </w:r>
      <w:r w:rsidRPr="002A3C54">
        <w:rPr>
          <w:i/>
        </w:rPr>
        <w:t>комбинация</w:t>
      </w:r>
      <w:r w:rsidRPr="002A3C54">
        <w:rPr>
          <w:i/>
          <w:spacing w:val="-2"/>
        </w:rPr>
        <w:t xml:space="preserve"> </w:t>
      </w:r>
      <w:r w:rsidRPr="002A3C54">
        <w:rPr>
          <w:i/>
        </w:rPr>
        <w:t>с</w:t>
      </w:r>
      <w:r w:rsidRPr="002A3C54">
        <w:rPr>
          <w:i/>
          <w:spacing w:val="-2"/>
        </w:rPr>
        <w:t xml:space="preserve"> </w:t>
      </w:r>
      <w:r w:rsidRPr="002A3C54">
        <w:rPr>
          <w:i/>
        </w:rPr>
        <w:t>интерферон</w:t>
      </w:r>
      <w:r w:rsidRPr="002A3C54">
        <w:rPr>
          <w:i/>
          <w:spacing w:val="-1"/>
        </w:rPr>
        <w:t xml:space="preserve"> </w:t>
      </w:r>
      <w:r w:rsidRPr="002A3C54">
        <w:rPr>
          <w:i/>
        </w:rPr>
        <w:t>алфа-2a</w:t>
      </w:r>
      <w:r w:rsidRPr="002A3C54">
        <w:rPr>
          <w:i/>
          <w:spacing w:val="-2"/>
        </w:rPr>
        <w:t xml:space="preserve"> </w:t>
      </w:r>
      <w:r w:rsidRPr="002A3C54">
        <w:rPr>
          <w:i/>
        </w:rPr>
        <w:t>за</w:t>
      </w:r>
      <w:r w:rsidRPr="002A3C54">
        <w:rPr>
          <w:i/>
          <w:spacing w:val="-2"/>
        </w:rPr>
        <w:t xml:space="preserve"> </w:t>
      </w:r>
      <w:r w:rsidRPr="002A3C54">
        <w:rPr>
          <w:i/>
        </w:rPr>
        <w:t>лечение</w:t>
      </w:r>
      <w:r w:rsidRPr="002A3C54">
        <w:rPr>
          <w:i/>
          <w:spacing w:val="-2"/>
        </w:rPr>
        <w:t xml:space="preserve"> </w:t>
      </w:r>
      <w:r w:rsidRPr="002A3C54">
        <w:rPr>
          <w:i/>
        </w:rPr>
        <w:t>от</w:t>
      </w:r>
      <w:r w:rsidRPr="002A3C54">
        <w:rPr>
          <w:i/>
          <w:spacing w:val="-3"/>
        </w:rPr>
        <w:t xml:space="preserve"> </w:t>
      </w:r>
      <w:r w:rsidRPr="002A3C54">
        <w:rPr>
          <w:i/>
        </w:rPr>
        <w:t>първа</w:t>
      </w:r>
      <w:r w:rsidRPr="002A3C54">
        <w:rPr>
          <w:i/>
          <w:spacing w:val="-2"/>
        </w:rPr>
        <w:t xml:space="preserve"> </w:t>
      </w:r>
      <w:r w:rsidRPr="002A3C54">
        <w:rPr>
          <w:i/>
        </w:rPr>
        <w:t>линия</w:t>
      </w:r>
      <w:r w:rsidRPr="002A3C54">
        <w:rPr>
          <w:i/>
          <w:spacing w:val="-4"/>
        </w:rPr>
        <w:t xml:space="preserve"> </w:t>
      </w:r>
      <w:r w:rsidRPr="002A3C54">
        <w:rPr>
          <w:i/>
        </w:rPr>
        <w:t>на</w:t>
      </w:r>
      <w:r w:rsidRPr="002A3C54">
        <w:rPr>
          <w:i/>
          <w:spacing w:val="-2"/>
        </w:rPr>
        <w:t xml:space="preserve"> </w:t>
      </w:r>
      <w:r w:rsidRPr="002A3C54">
        <w:rPr>
          <w:i/>
        </w:rPr>
        <w:t>авансирал</w:t>
      </w:r>
      <w:r w:rsidRPr="002A3C54">
        <w:rPr>
          <w:i/>
          <w:spacing w:val="-3"/>
        </w:rPr>
        <w:t xml:space="preserve"> </w:t>
      </w:r>
      <w:r w:rsidRPr="002A3C54">
        <w:rPr>
          <w:i/>
        </w:rPr>
        <w:t>и/или метастазирал бъбречноклетъчен карцином (BO17705)</w:t>
      </w:r>
    </w:p>
    <w:p w14:paraId="45EF249E" w14:textId="77777777" w:rsidR="004B58FC" w:rsidRPr="002A3C54" w:rsidRDefault="004B58FC" w:rsidP="000A14CC">
      <w:pPr>
        <w:pStyle w:val="BodyText"/>
        <w:ind w:right="9"/>
        <w:rPr>
          <w:i/>
        </w:rPr>
      </w:pPr>
    </w:p>
    <w:p w14:paraId="025CAD4D" w14:textId="77777777" w:rsidR="004B58FC" w:rsidRPr="002A3C54" w:rsidRDefault="005331BE" w:rsidP="000A14CC">
      <w:pPr>
        <w:pStyle w:val="BodyText"/>
        <w:ind w:right="9"/>
      </w:pPr>
      <w:r w:rsidRPr="002A3C54">
        <w:t>Това е рандомизирано, двойносляпо изпитване фаза III, проведено с цел оценка на ефикасността и безопасността на бевацизумаб в комбинация с интерферон (IFN) алфа-2a в сравнение с IFN алфа-2a самостоятелно, като първа линия на лечение при МБКК. Шестотин четиридесет</w:t>
      </w:r>
      <w:r w:rsidRPr="002A3C54">
        <w:rPr>
          <w:spacing w:val="-3"/>
        </w:rPr>
        <w:t xml:space="preserve"> </w:t>
      </w:r>
      <w:r w:rsidRPr="002A3C54">
        <w:t>и</w:t>
      </w:r>
      <w:r w:rsidRPr="002A3C54">
        <w:rPr>
          <w:spacing w:val="-5"/>
        </w:rPr>
        <w:t xml:space="preserve"> </w:t>
      </w:r>
      <w:r w:rsidRPr="002A3C54">
        <w:t>деветте</w:t>
      </w:r>
      <w:r w:rsidRPr="002A3C54">
        <w:rPr>
          <w:spacing w:val="-4"/>
        </w:rPr>
        <w:t xml:space="preserve"> </w:t>
      </w:r>
      <w:r w:rsidRPr="002A3C54">
        <w:t>рандомизирани</w:t>
      </w:r>
      <w:r w:rsidRPr="002A3C54">
        <w:rPr>
          <w:spacing w:val="-3"/>
        </w:rPr>
        <w:t xml:space="preserve"> </w:t>
      </w:r>
      <w:r w:rsidRPr="002A3C54">
        <w:t>пациенти</w:t>
      </w:r>
      <w:r w:rsidRPr="002A3C54">
        <w:rPr>
          <w:spacing w:val="-3"/>
        </w:rPr>
        <w:t xml:space="preserve"> </w:t>
      </w:r>
      <w:r w:rsidRPr="002A3C54">
        <w:t>(641</w:t>
      </w:r>
      <w:r w:rsidRPr="002A3C54">
        <w:rPr>
          <w:spacing w:val="-3"/>
        </w:rPr>
        <w:t xml:space="preserve"> </w:t>
      </w:r>
      <w:r w:rsidRPr="002A3C54">
        <w:t>лекувани)</w:t>
      </w:r>
      <w:r w:rsidRPr="002A3C54">
        <w:rPr>
          <w:spacing w:val="-2"/>
        </w:rPr>
        <w:t xml:space="preserve"> </w:t>
      </w:r>
      <w:r w:rsidRPr="002A3C54">
        <w:t>са</w:t>
      </w:r>
      <w:r w:rsidRPr="002A3C54">
        <w:rPr>
          <w:spacing w:val="-3"/>
        </w:rPr>
        <w:t xml:space="preserve"> </w:t>
      </w:r>
      <w:r w:rsidRPr="002A3C54">
        <w:t>имали</w:t>
      </w:r>
      <w:r w:rsidRPr="002A3C54">
        <w:rPr>
          <w:spacing w:val="-5"/>
        </w:rPr>
        <w:t xml:space="preserve"> </w:t>
      </w:r>
      <w:r w:rsidRPr="002A3C54">
        <w:t>статус</w:t>
      </w:r>
      <w:r w:rsidRPr="002A3C54">
        <w:rPr>
          <w:spacing w:val="-3"/>
        </w:rPr>
        <w:t xml:space="preserve"> </w:t>
      </w:r>
      <w:r w:rsidRPr="002A3C54">
        <w:t>на</w:t>
      </w:r>
      <w:r w:rsidRPr="002A3C54">
        <w:rPr>
          <w:spacing w:val="-3"/>
        </w:rPr>
        <w:t xml:space="preserve"> </w:t>
      </w:r>
      <w:r w:rsidRPr="002A3C54">
        <w:t>представяне по Karnofsky (KPS) ≥70 %, липса на метастази в ЦНС и адекватна функция на органите. На пациентите е извършена нефректомия при първичен карцином на бъбречните клетки.</w:t>
      </w:r>
    </w:p>
    <w:p w14:paraId="387105AA" w14:textId="77777777" w:rsidR="004B58FC" w:rsidRPr="002A3C54" w:rsidRDefault="005331BE" w:rsidP="000A14CC">
      <w:pPr>
        <w:pStyle w:val="BodyText"/>
        <w:ind w:right="9"/>
      </w:pPr>
      <w:r w:rsidRPr="002A3C54">
        <w:t>Бевацизумаб</w:t>
      </w:r>
      <w:r w:rsidRPr="002A3C54">
        <w:rPr>
          <w:spacing w:val="-2"/>
        </w:rPr>
        <w:t xml:space="preserve"> </w:t>
      </w:r>
      <w:r w:rsidRPr="002A3C54">
        <w:t>10</w:t>
      </w:r>
      <w:r w:rsidRPr="002A3C54">
        <w:rPr>
          <w:spacing w:val="-2"/>
        </w:rPr>
        <w:t xml:space="preserve"> </w:t>
      </w:r>
      <w:r w:rsidRPr="002A3C54">
        <w:t>mg/kg</w:t>
      </w:r>
      <w:r w:rsidRPr="002A3C54">
        <w:rPr>
          <w:spacing w:val="-5"/>
        </w:rPr>
        <w:t xml:space="preserve"> </w:t>
      </w:r>
      <w:r w:rsidRPr="002A3C54">
        <w:t>е</w:t>
      </w:r>
      <w:r w:rsidRPr="002A3C54">
        <w:rPr>
          <w:spacing w:val="-2"/>
        </w:rPr>
        <w:t xml:space="preserve"> </w:t>
      </w:r>
      <w:r w:rsidRPr="002A3C54">
        <w:t>бил</w:t>
      </w:r>
      <w:r w:rsidRPr="002A3C54">
        <w:rPr>
          <w:spacing w:val="-2"/>
        </w:rPr>
        <w:t xml:space="preserve"> </w:t>
      </w:r>
      <w:r w:rsidRPr="002A3C54">
        <w:t>даван</w:t>
      </w:r>
      <w:r w:rsidRPr="002A3C54">
        <w:rPr>
          <w:spacing w:val="-3"/>
        </w:rPr>
        <w:t xml:space="preserve"> </w:t>
      </w:r>
      <w:r w:rsidRPr="002A3C54">
        <w:t>на</w:t>
      </w:r>
      <w:r w:rsidRPr="002A3C54">
        <w:rPr>
          <w:spacing w:val="-2"/>
        </w:rPr>
        <w:t xml:space="preserve"> </w:t>
      </w:r>
      <w:r w:rsidRPr="002A3C54">
        <w:t>всеки</w:t>
      </w:r>
      <w:r w:rsidRPr="002A3C54">
        <w:rPr>
          <w:spacing w:val="-3"/>
        </w:rPr>
        <w:t xml:space="preserve"> </w:t>
      </w:r>
      <w:r w:rsidRPr="002A3C54">
        <w:t>2</w:t>
      </w:r>
      <w:r w:rsidRPr="002A3C54">
        <w:rPr>
          <w:spacing w:val="-5"/>
        </w:rPr>
        <w:t xml:space="preserve"> </w:t>
      </w:r>
      <w:r w:rsidRPr="002A3C54">
        <w:t>седмици</w:t>
      </w:r>
      <w:r w:rsidRPr="002A3C54">
        <w:rPr>
          <w:spacing w:val="-3"/>
        </w:rPr>
        <w:t xml:space="preserve"> </w:t>
      </w:r>
      <w:r w:rsidRPr="002A3C54">
        <w:t>до</w:t>
      </w:r>
      <w:r w:rsidRPr="002A3C54">
        <w:rPr>
          <w:spacing w:val="-2"/>
        </w:rPr>
        <w:t xml:space="preserve"> </w:t>
      </w:r>
      <w:r w:rsidRPr="002A3C54">
        <w:t>прогресия</w:t>
      </w:r>
      <w:r w:rsidRPr="002A3C54">
        <w:rPr>
          <w:spacing w:val="-3"/>
        </w:rPr>
        <w:t xml:space="preserve"> </w:t>
      </w:r>
      <w:r w:rsidRPr="002A3C54">
        <w:t>на</w:t>
      </w:r>
      <w:r w:rsidRPr="002A3C54">
        <w:rPr>
          <w:spacing w:val="-2"/>
        </w:rPr>
        <w:t xml:space="preserve"> </w:t>
      </w:r>
      <w:r w:rsidRPr="002A3C54">
        <w:t>заболяването.</w:t>
      </w:r>
      <w:r w:rsidRPr="002A3C54">
        <w:rPr>
          <w:spacing w:val="-2"/>
        </w:rPr>
        <w:t xml:space="preserve"> </w:t>
      </w:r>
      <w:r w:rsidRPr="002A3C54">
        <w:t>IFN</w:t>
      </w:r>
      <w:r w:rsidRPr="002A3C54">
        <w:rPr>
          <w:spacing w:val="-3"/>
        </w:rPr>
        <w:t xml:space="preserve"> </w:t>
      </w:r>
      <w:r w:rsidRPr="002A3C54">
        <w:t>алфа- 2a е даван до 52 седмици или до прогресия на заболяването в препоръчителна начална доза от</w:t>
      </w:r>
      <w:r w:rsidRPr="002A3C54">
        <w:rPr>
          <w:spacing w:val="40"/>
        </w:rPr>
        <w:t xml:space="preserve"> </w:t>
      </w:r>
      <w:r w:rsidRPr="002A3C54">
        <w:t>9 MIU три пъти седмично, което позволява намаление на дозата</w:t>
      </w:r>
      <w:r w:rsidRPr="002A3C54">
        <w:rPr>
          <w:spacing w:val="-1"/>
        </w:rPr>
        <w:t xml:space="preserve"> </w:t>
      </w:r>
      <w:r w:rsidRPr="002A3C54">
        <w:t>до 3</w:t>
      </w:r>
      <w:r w:rsidRPr="002A3C54">
        <w:rPr>
          <w:spacing w:val="-2"/>
        </w:rPr>
        <w:t xml:space="preserve"> </w:t>
      </w:r>
      <w:r w:rsidRPr="002A3C54">
        <w:t>MIU три пъти седмично</w:t>
      </w:r>
      <w:r w:rsidRPr="002A3C54">
        <w:rPr>
          <w:spacing w:val="-2"/>
        </w:rPr>
        <w:t xml:space="preserve"> </w:t>
      </w:r>
      <w:r w:rsidRPr="002A3C54">
        <w:t>в 2 стъпки. Пациентите са стратифицирани по страни и скор на Motzer, като групите за лечение са балансирани добре по отношение на прогностичните фактори.</w:t>
      </w:r>
    </w:p>
    <w:p w14:paraId="62F3286B" w14:textId="77777777" w:rsidR="004B58FC" w:rsidRPr="002A3C54" w:rsidRDefault="004B58FC" w:rsidP="000A14CC">
      <w:pPr>
        <w:pStyle w:val="BodyText"/>
        <w:ind w:right="9"/>
      </w:pPr>
    </w:p>
    <w:p w14:paraId="256283AA" w14:textId="77777777" w:rsidR="004B58FC" w:rsidRPr="002A3C54" w:rsidRDefault="005331BE" w:rsidP="000A14CC">
      <w:pPr>
        <w:pStyle w:val="BodyText"/>
        <w:ind w:right="9"/>
      </w:pPr>
      <w:r w:rsidRPr="002A3C54">
        <w:t>Първичната крайна точка е ОП с вторични крайни точки на изпитването, които включват ПБП. Добавянето на бевацизумаб към IFN-алфа-2a значително повишава ПБП и степента на обективно</w:t>
      </w:r>
      <w:r w:rsidRPr="002A3C54">
        <w:rPr>
          <w:spacing w:val="-3"/>
        </w:rPr>
        <w:t xml:space="preserve"> </w:t>
      </w:r>
      <w:r w:rsidRPr="002A3C54">
        <w:t>туморно</w:t>
      </w:r>
      <w:r w:rsidRPr="002A3C54">
        <w:rPr>
          <w:spacing w:val="-3"/>
        </w:rPr>
        <w:t xml:space="preserve"> </w:t>
      </w:r>
      <w:r w:rsidRPr="002A3C54">
        <w:t>повлияване.</w:t>
      </w:r>
      <w:r w:rsidRPr="002A3C54">
        <w:rPr>
          <w:spacing w:val="-3"/>
        </w:rPr>
        <w:t xml:space="preserve"> </w:t>
      </w:r>
      <w:r w:rsidRPr="002A3C54">
        <w:t>Тези</w:t>
      </w:r>
      <w:r w:rsidRPr="002A3C54">
        <w:rPr>
          <w:spacing w:val="-4"/>
        </w:rPr>
        <w:t xml:space="preserve"> </w:t>
      </w:r>
      <w:r w:rsidRPr="002A3C54">
        <w:t>резултати</w:t>
      </w:r>
      <w:r w:rsidRPr="002A3C54">
        <w:rPr>
          <w:spacing w:val="-6"/>
        </w:rPr>
        <w:t xml:space="preserve"> </w:t>
      </w:r>
      <w:r w:rsidRPr="002A3C54">
        <w:t>се</w:t>
      </w:r>
      <w:r w:rsidRPr="002A3C54">
        <w:rPr>
          <w:spacing w:val="-5"/>
        </w:rPr>
        <w:t xml:space="preserve"> </w:t>
      </w:r>
      <w:r w:rsidRPr="002A3C54">
        <w:t>потвърждават</w:t>
      </w:r>
      <w:r w:rsidRPr="002A3C54">
        <w:rPr>
          <w:spacing w:val="-4"/>
        </w:rPr>
        <w:t xml:space="preserve"> </w:t>
      </w:r>
      <w:r w:rsidRPr="002A3C54">
        <w:t>от</w:t>
      </w:r>
      <w:r w:rsidRPr="002A3C54">
        <w:rPr>
          <w:spacing w:val="-4"/>
        </w:rPr>
        <w:t xml:space="preserve"> </w:t>
      </w:r>
      <w:r w:rsidRPr="002A3C54">
        <w:t>независим</w:t>
      </w:r>
      <w:r w:rsidRPr="002A3C54">
        <w:rPr>
          <w:spacing w:val="-4"/>
        </w:rPr>
        <w:t xml:space="preserve"> </w:t>
      </w:r>
      <w:r w:rsidRPr="002A3C54">
        <w:t>рентгенографски преглед. Удължаването на ОП като първична крайна точка с 2 месеца обаче не е статистически значимо (HR= 0,91). Голям процент от пациентите (приблизително 63 % IFN/плацебо; 55 % бевацизумаб/IFN) са получили различни неспецифични видове противотуморно лечение след изпитването, включително антинеопластични средства, които може да са се отразили на анализа на ОП.</w:t>
      </w:r>
    </w:p>
    <w:p w14:paraId="4F61CEB9" w14:textId="77777777" w:rsidR="00E64934" w:rsidRPr="002A3C54" w:rsidRDefault="00E64934" w:rsidP="000A14CC">
      <w:pPr>
        <w:pStyle w:val="BodyText"/>
        <w:ind w:right="9"/>
      </w:pPr>
    </w:p>
    <w:p w14:paraId="7644715C" w14:textId="77777777" w:rsidR="004B58FC" w:rsidRPr="002A3C54" w:rsidRDefault="005331BE" w:rsidP="000A14CC">
      <w:pPr>
        <w:pStyle w:val="BodyText"/>
        <w:ind w:right="9"/>
      </w:pPr>
      <w:r w:rsidRPr="002A3C54">
        <w:t>Резултатите</w:t>
      </w:r>
      <w:r w:rsidRPr="002A3C54">
        <w:rPr>
          <w:spacing w:val="-7"/>
        </w:rPr>
        <w:t xml:space="preserve"> </w:t>
      </w:r>
      <w:r w:rsidRPr="002A3C54">
        <w:t>за</w:t>
      </w:r>
      <w:r w:rsidRPr="002A3C54">
        <w:rPr>
          <w:spacing w:val="-5"/>
        </w:rPr>
        <w:t xml:space="preserve"> </w:t>
      </w:r>
      <w:r w:rsidRPr="002A3C54">
        <w:t>ефикасност</w:t>
      </w:r>
      <w:r w:rsidRPr="002A3C54">
        <w:rPr>
          <w:spacing w:val="-5"/>
        </w:rPr>
        <w:t xml:space="preserve"> </w:t>
      </w:r>
      <w:r w:rsidRPr="002A3C54">
        <w:t>са</w:t>
      </w:r>
      <w:r w:rsidRPr="002A3C54">
        <w:rPr>
          <w:spacing w:val="-5"/>
        </w:rPr>
        <w:t xml:space="preserve"> </w:t>
      </w:r>
      <w:r w:rsidRPr="002A3C54">
        <w:t>представени</w:t>
      </w:r>
      <w:r w:rsidRPr="002A3C54">
        <w:rPr>
          <w:spacing w:val="-5"/>
        </w:rPr>
        <w:t xml:space="preserve"> </w:t>
      </w:r>
      <w:r w:rsidRPr="002A3C54">
        <w:t>в</w:t>
      </w:r>
      <w:r w:rsidRPr="002A3C54">
        <w:rPr>
          <w:spacing w:val="-6"/>
        </w:rPr>
        <w:t xml:space="preserve"> </w:t>
      </w:r>
      <w:r w:rsidRPr="002A3C54">
        <w:t>Таблица</w:t>
      </w:r>
      <w:r w:rsidRPr="002A3C54">
        <w:rPr>
          <w:spacing w:val="-4"/>
        </w:rPr>
        <w:t xml:space="preserve"> </w:t>
      </w:r>
      <w:r w:rsidRPr="002A3C54">
        <w:rPr>
          <w:spacing w:val="-5"/>
        </w:rPr>
        <w:t>15</w:t>
      </w:r>
    </w:p>
    <w:p w14:paraId="3ABDD4AD" w14:textId="49029E20" w:rsidR="004B58FC" w:rsidRPr="002A3C54" w:rsidRDefault="00650D24" w:rsidP="000A14CC">
      <w:pPr>
        <w:pStyle w:val="BodyText"/>
        <w:ind w:right="9"/>
      </w:pPr>
      <w:r w:rsidRPr="002A3C54">
        <w:br w:type="page"/>
      </w:r>
    </w:p>
    <w:p w14:paraId="1F94CD3D" w14:textId="77777777" w:rsidR="004B58FC" w:rsidRPr="002A3C54" w:rsidRDefault="005331BE" w:rsidP="000A14CC">
      <w:pPr>
        <w:pStyle w:val="Heading2"/>
        <w:ind w:left="0" w:right="9"/>
      </w:pPr>
      <w:r w:rsidRPr="002A3C54">
        <w:t>Таблица</w:t>
      </w:r>
      <w:r w:rsidRPr="002A3C54">
        <w:rPr>
          <w:spacing w:val="-10"/>
        </w:rPr>
        <w:t xml:space="preserve"> </w:t>
      </w:r>
      <w:r w:rsidRPr="002A3C54">
        <w:t>15:</w:t>
      </w:r>
      <w:r w:rsidRPr="002A3C54">
        <w:rPr>
          <w:spacing w:val="-3"/>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6"/>
        </w:rPr>
        <w:t xml:space="preserve"> </w:t>
      </w:r>
      <w:r w:rsidRPr="002A3C54">
        <w:t>в</w:t>
      </w:r>
      <w:r w:rsidRPr="002A3C54">
        <w:rPr>
          <w:spacing w:val="-4"/>
        </w:rPr>
        <w:t xml:space="preserve"> </w:t>
      </w:r>
      <w:r w:rsidRPr="002A3C54">
        <w:t>клинично</w:t>
      </w:r>
      <w:r w:rsidRPr="002A3C54">
        <w:rPr>
          <w:spacing w:val="-4"/>
        </w:rPr>
        <w:t xml:space="preserve"> </w:t>
      </w:r>
      <w:r w:rsidRPr="002A3C54">
        <w:t>изпитване</w:t>
      </w:r>
      <w:r w:rsidRPr="002A3C54">
        <w:rPr>
          <w:spacing w:val="-4"/>
        </w:rPr>
        <w:t xml:space="preserve"> </w:t>
      </w:r>
      <w:r w:rsidRPr="002A3C54">
        <w:rPr>
          <w:spacing w:val="-2"/>
        </w:rPr>
        <w:t>BO17705</w:t>
      </w:r>
    </w:p>
    <w:p w14:paraId="2A924F37" w14:textId="77777777" w:rsidR="004B58FC" w:rsidRPr="002A3C54" w:rsidRDefault="004B58FC" w:rsidP="000A14CC">
      <w:pPr>
        <w:pStyle w:val="BodyText"/>
        <w:ind w:right="9"/>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8"/>
        <w:gridCol w:w="2841"/>
        <w:gridCol w:w="2552"/>
      </w:tblGrid>
      <w:tr w:rsidR="004B58FC" w:rsidRPr="002A3C54" w14:paraId="55B732EE" w14:textId="77777777" w:rsidTr="00E64934">
        <w:trPr>
          <w:trHeight w:val="253"/>
        </w:trPr>
        <w:tc>
          <w:tcPr>
            <w:tcW w:w="2031" w:type="pct"/>
          </w:tcPr>
          <w:p w14:paraId="49F5B158" w14:textId="77777777" w:rsidR="004B58FC" w:rsidRPr="002A3C54" w:rsidRDefault="004B58FC" w:rsidP="000A14CC">
            <w:pPr>
              <w:pStyle w:val="TableParagraph"/>
              <w:ind w:right="9"/>
            </w:pPr>
          </w:p>
        </w:tc>
        <w:tc>
          <w:tcPr>
            <w:tcW w:w="2969" w:type="pct"/>
            <w:gridSpan w:val="2"/>
          </w:tcPr>
          <w:p w14:paraId="71A157EE" w14:textId="77777777" w:rsidR="004B58FC" w:rsidRPr="002A3C54" w:rsidRDefault="005331BE" w:rsidP="000A14CC">
            <w:pPr>
              <w:pStyle w:val="TableParagraph"/>
              <w:ind w:right="9"/>
              <w:jc w:val="center"/>
            </w:pPr>
            <w:r w:rsidRPr="002A3C54">
              <w:rPr>
                <w:spacing w:val="-2"/>
              </w:rPr>
              <w:t>BO17705</w:t>
            </w:r>
          </w:p>
        </w:tc>
      </w:tr>
      <w:tr w:rsidR="004B58FC" w:rsidRPr="002A3C54" w14:paraId="5C759270" w14:textId="77777777" w:rsidTr="00E64934">
        <w:trPr>
          <w:trHeight w:val="251"/>
        </w:trPr>
        <w:tc>
          <w:tcPr>
            <w:tcW w:w="2031" w:type="pct"/>
          </w:tcPr>
          <w:p w14:paraId="7029BCD5" w14:textId="77777777" w:rsidR="004B58FC" w:rsidRPr="002A3C54" w:rsidRDefault="004B58FC" w:rsidP="000A14CC">
            <w:pPr>
              <w:pStyle w:val="TableParagraph"/>
              <w:ind w:right="9"/>
            </w:pPr>
          </w:p>
        </w:tc>
        <w:tc>
          <w:tcPr>
            <w:tcW w:w="1564" w:type="pct"/>
          </w:tcPr>
          <w:p w14:paraId="0C3E388F" w14:textId="77777777" w:rsidR="004B58FC" w:rsidRPr="002A3C54" w:rsidRDefault="005331BE" w:rsidP="000A14CC">
            <w:pPr>
              <w:pStyle w:val="TableParagraph"/>
              <w:ind w:right="9"/>
              <w:jc w:val="center"/>
            </w:pPr>
            <w:r w:rsidRPr="002A3C54">
              <w:t>Плацебо+</w:t>
            </w:r>
            <w:r w:rsidRPr="002A3C54">
              <w:rPr>
                <w:spacing w:val="-7"/>
              </w:rPr>
              <w:t xml:space="preserve"> </w:t>
            </w:r>
            <w:r w:rsidRPr="002A3C54">
              <w:rPr>
                <w:spacing w:val="-4"/>
              </w:rPr>
              <w:t>IFN</w:t>
            </w:r>
            <w:r w:rsidRPr="002A3C54">
              <w:rPr>
                <w:spacing w:val="-4"/>
                <w:vertAlign w:val="superscript"/>
              </w:rPr>
              <w:t>a</w:t>
            </w:r>
          </w:p>
        </w:tc>
        <w:tc>
          <w:tcPr>
            <w:tcW w:w="1405" w:type="pct"/>
          </w:tcPr>
          <w:p w14:paraId="4A0C7F1F" w14:textId="77777777" w:rsidR="004B58FC" w:rsidRPr="002A3C54" w:rsidRDefault="005331BE" w:rsidP="000A14CC">
            <w:pPr>
              <w:pStyle w:val="TableParagraph"/>
              <w:ind w:right="9"/>
            </w:pPr>
            <w:r w:rsidRPr="002A3C54">
              <w:t>Bvb</w:t>
            </w:r>
            <w:r w:rsidRPr="002A3C54">
              <w:rPr>
                <w:vertAlign w:val="superscript"/>
              </w:rPr>
              <w:t>б</w:t>
            </w:r>
            <w:r w:rsidRPr="002A3C54">
              <w:rPr>
                <w:spacing w:val="-1"/>
              </w:rPr>
              <w:t xml:space="preserve"> </w:t>
            </w:r>
            <w:r w:rsidRPr="002A3C54">
              <w:t>+</w:t>
            </w:r>
            <w:r w:rsidRPr="002A3C54">
              <w:rPr>
                <w:spacing w:val="-1"/>
              </w:rPr>
              <w:t xml:space="preserve"> </w:t>
            </w:r>
            <w:r w:rsidRPr="002A3C54">
              <w:rPr>
                <w:spacing w:val="-4"/>
              </w:rPr>
              <w:t>IFN</w:t>
            </w:r>
            <w:r w:rsidRPr="002A3C54">
              <w:rPr>
                <w:spacing w:val="-4"/>
                <w:vertAlign w:val="superscript"/>
              </w:rPr>
              <w:t>a</w:t>
            </w:r>
          </w:p>
        </w:tc>
      </w:tr>
      <w:tr w:rsidR="004B58FC" w:rsidRPr="002A3C54" w14:paraId="478647CE" w14:textId="77777777" w:rsidTr="00E64934">
        <w:trPr>
          <w:trHeight w:val="254"/>
        </w:trPr>
        <w:tc>
          <w:tcPr>
            <w:tcW w:w="2031" w:type="pct"/>
          </w:tcPr>
          <w:p w14:paraId="257FCC26" w14:textId="77777777" w:rsidR="004B58FC" w:rsidRPr="002A3C54" w:rsidRDefault="005331BE" w:rsidP="000A14CC">
            <w:pPr>
              <w:pStyle w:val="TableParagraph"/>
              <w:ind w:right="9"/>
            </w:pPr>
            <w:r w:rsidRPr="002A3C54">
              <w:t>Брой</w:t>
            </w:r>
            <w:r w:rsidRPr="002A3C54">
              <w:rPr>
                <w:spacing w:val="-1"/>
              </w:rPr>
              <w:t xml:space="preserve"> </w:t>
            </w:r>
            <w:r w:rsidRPr="002A3C54">
              <w:rPr>
                <w:spacing w:val="-2"/>
              </w:rPr>
              <w:t>пациенти</w:t>
            </w:r>
          </w:p>
        </w:tc>
        <w:tc>
          <w:tcPr>
            <w:tcW w:w="1564" w:type="pct"/>
          </w:tcPr>
          <w:p w14:paraId="32C79224" w14:textId="77777777" w:rsidR="004B58FC" w:rsidRPr="002A3C54" w:rsidRDefault="005331BE" w:rsidP="000A14CC">
            <w:pPr>
              <w:pStyle w:val="TableParagraph"/>
              <w:ind w:right="9"/>
              <w:jc w:val="center"/>
            </w:pPr>
            <w:r w:rsidRPr="002A3C54">
              <w:rPr>
                <w:spacing w:val="-5"/>
              </w:rPr>
              <w:t>322</w:t>
            </w:r>
          </w:p>
        </w:tc>
        <w:tc>
          <w:tcPr>
            <w:tcW w:w="1405" w:type="pct"/>
          </w:tcPr>
          <w:p w14:paraId="2D3E3BBB" w14:textId="77777777" w:rsidR="004B58FC" w:rsidRPr="002A3C54" w:rsidRDefault="005331BE" w:rsidP="000A14CC">
            <w:pPr>
              <w:pStyle w:val="TableParagraph"/>
              <w:ind w:right="9"/>
              <w:jc w:val="center"/>
            </w:pPr>
            <w:r w:rsidRPr="002A3C54">
              <w:rPr>
                <w:spacing w:val="-5"/>
              </w:rPr>
              <w:t>327</w:t>
            </w:r>
          </w:p>
        </w:tc>
      </w:tr>
      <w:tr w:rsidR="00414EC9" w:rsidRPr="002A3C54" w14:paraId="71FE0B07" w14:textId="77777777" w:rsidTr="00D54F20">
        <w:trPr>
          <w:trHeight w:val="508"/>
        </w:trPr>
        <w:tc>
          <w:tcPr>
            <w:tcW w:w="2031" w:type="pct"/>
          </w:tcPr>
          <w:p w14:paraId="057D7FA2" w14:textId="77777777" w:rsidR="00414EC9" w:rsidRPr="002A3C54" w:rsidRDefault="00414EC9" w:rsidP="000A14CC">
            <w:pPr>
              <w:pStyle w:val="TableParagraph"/>
              <w:ind w:right="9"/>
            </w:pPr>
            <w:r w:rsidRPr="002A3C54">
              <w:t>Преживяемост</w:t>
            </w:r>
            <w:r w:rsidRPr="002A3C54">
              <w:rPr>
                <w:spacing w:val="-14"/>
              </w:rPr>
              <w:t xml:space="preserve"> </w:t>
            </w:r>
            <w:r w:rsidRPr="002A3C54">
              <w:t>без</w:t>
            </w:r>
            <w:r w:rsidRPr="002A3C54">
              <w:rPr>
                <w:spacing w:val="-14"/>
              </w:rPr>
              <w:t xml:space="preserve"> </w:t>
            </w:r>
            <w:r w:rsidRPr="002A3C54">
              <w:t>прогресия Meдиана (месеци)</w:t>
            </w:r>
          </w:p>
        </w:tc>
        <w:tc>
          <w:tcPr>
            <w:tcW w:w="1564" w:type="pct"/>
          </w:tcPr>
          <w:p w14:paraId="3A961C81" w14:textId="77777777" w:rsidR="00414EC9" w:rsidRPr="002A3C54" w:rsidRDefault="00414EC9" w:rsidP="00414EC9">
            <w:pPr>
              <w:pStyle w:val="TableParagraph"/>
              <w:ind w:right="9"/>
              <w:jc w:val="center"/>
            </w:pPr>
            <w:r w:rsidRPr="002A3C54">
              <w:rPr>
                <w:spacing w:val="-5"/>
              </w:rPr>
              <w:t>5,4</w:t>
            </w:r>
          </w:p>
        </w:tc>
        <w:tc>
          <w:tcPr>
            <w:tcW w:w="1405" w:type="pct"/>
          </w:tcPr>
          <w:p w14:paraId="2BD0529D" w14:textId="77777777" w:rsidR="00414EC9" w:rsidRPr="002A3C54" w:rsidRDefault="00414EC9" w:rsidP="000A14CC">
            <w:pPr>
              <w:pStyle w:val="TableParagraph"/>
              <w:ind w:right="9"/>
              <w:jc w:val="center"/>
            </w:pPr>
            <w:r w:rsidRPr="002A3C54">
              <w:rPr>
                <w:spacing w:val="-4"/>
              </w:rPr>
              <w:t>10,2</w:t>
            </w:r>
          </w:p>
        </w:tc>
      </w:tr>
      <w:tr w:rsidR="004B58FC" w:rsidRPr="002A3C54" w14:paraId="480BEDB7" w14:textId="77777777" w:rsidTr="00D54F20">
        <w:trPr>
          <w:trHeight w:val="755"/>
        </w:trPr>
        <w:tc>
          <w:tcPr>
            <w:tcW w:w="2031" w:type="pct"/>
          </w:tcPr>
          <w:p w14:paraId="39F9FC03" w14:textId="77777777" w:rsidR="004B58FC" w:rsidRPr="002A3C54" w:rsidRDefault="005331BE" w:rsidP="000A14CC">
            <w:pPr>
              <w:pStyle w:val="TableParagraph"/>
              <w:ind w:right="9"/>
            </w:pPr>
            <w:r w:rsidRPr="002A3C54">
              <w:t>Коефициент</w:t>
            </w:r>
            <w:r w:rsidRPr="002A3C54">
              <w:rPr>
                <w:spacing w:val="-14"/>
              </w:rPr>
              <w:t xml:space="preserve"> </w:t>
            </w:r>
            <w:r w:rsidRPr="002A3C54">
              <w:t>на</w:t>
            </w:r>
            <w:r w:rsidRPr="002A3C54">
              <w:rPr>
                <w:spacing w:val="-14"/>
              </w:rPr>
              <w:t xml:space="preserve"> </w:t>
            </w:r>
            <w:r w:rsidRPr="002A3C54">
              <w:t>риск 95% CI</w:t>
            </w:r>
          </w:p>
        </w:tc>
        <w:tc>
          <w:tcPr>
            <w:tcW w:w="1564" w:type="pct"/>
          </w:tcPr>
          <w:p w14:paraId="4645CB4B" w14:textId="77777777" w:rsidR="004B58FC" w:rsidRPr="002A3C54" w:rsidRDefault="005331BE" w:rsidP="000A14CC">
            <w:pPr>
              <w:pStyle w:val="TableParagraph"/>
              <w:ind w:right="9"/>
              <w:jc w:val="center"/>
            </w:pPr>
            <w:r w:rsidRPr="002A3C54">
              <w:rPr>
                <w:spacing w:val="-4"/>
              </w:rPr>
              <w:t>0,63</w:t>
            </w:r>
          </w:p>
          <w:p w14:paraId="7E94CBAB" w14:textId="77777777" w:rsidR="004B58FC" w:rsidRPr="002A3C54" w:rsidRDefault="005331BE" w:rsidP="000A14CC">
            <w:pPr>
              <w:pStyle w:val="TableParagraph"/>
              <w:ind w:right="9"/>
              <w:jc w:val="center"/>
            </w:pPr>
            <w:r w:rsidRPr="002A3C54">
              <w:t>0,52;</w:t>
            </w:r>
            <w:r w:rsidRPr="002A3C54">
              <w:rPr>
                <w:spacing w:val="1"/>
              </w:rPr>
              <w:t xml:space="preserve"> </w:t>
            </w:r>
            <w:r w:rsidRPr="002A3C54">
              <w:rPr>
                <w:spacing w:val="-4"/>
              </w:rPr>
              <w:t>0,75</w:t>
            </w:r>
          </w:p>
          <w:p w14:paraId="2D564DA4" w14:textId="77777777" w:rsidR="004B58FC" w:rsidRPr="002A3C54" w:rsidRDefault="005331BE" w:rsidP="000A14CC">
            <w:pPr>
              <w:pStyle w:val="TableParagraph"/>
              <w:ind w:right="9"/>
              <w:jc w:val="center"/>
            </w:pPr>
            <w:r w:rsidRPr="002A3C54">
              <w:t>(p-стойност</w:t>
            </w:r>
            <w:r w:rsidRPr="002A3C54">
              <w:rPr>
                <w:spacing w:val="-5"/>
              </w:rPr>
              <w:t xml:space="preserve"> </w:t>
            </w:r>
            <w:r w:rsidRPr="002A3C54">
              <w:t>&lt;</w:t>
            </w:r>
            <w:r w:rsidRPr="002A3C54">
              <w:rPr>
                <w:spacing w:val="-3"/>
              </w:rPr>
              <w:t xml:space="preserve"> </w:t>
            </w:r>
            <w:r w:rsidRPr="002A3C54">
              <w:rPr>
                <w:spacing w:val="-2"/>
              </w:rPr>
              <w:t>0,0001)</w:t>
            </w:r>
          </w:p>
        </w:tc>
        <w:tc>
          <w:tcPr>
            <w:tcW w:w="1405" w:type="pct"/>
          </w:tcPr>
          <w:p w14:paraId="62ED636B" w14:textId="77777777" w:rsidR="004B58FC" w:rsidRPr="002A3C54" w:rsidRDefault="004B58FC" w:rsidP="000A14CC">
            <w:pPr>
              <w:pStyle w:val="TableParagraph"/>
              <w:ind w:right="9"/>
            </w:pPr>
          </w:p>
        </w:tc>
      </w:tr>
      <w:tr w:rsidR="00414EC9" w:rsidRPr="002A3C54" w14:paraId="4219E5CE" w14:textId="77777777" w:rsidTr="00D54F20">
        <w:trPr>
          <w:trHeight w:val="511"/>
        </w:trPr>
        <w:tc>
          <w:tcPr>
            <w:tcW w:w="2031" w:type="pct"/>
          </w:tcPr>
          <w:p w14:paraId="0CAB6A43" w14:textId="77777777" w:rsidR="00414EC9" w:rsidRPr="002A3C54" w:rsidRDefault="00414EC9" w:rsidP="00E64934">
            <w:pPr>
              <w:pStyle w:val="TableParagraph"/>
              <w:ind w:right="9"/>
            </w:pPr>
            <w:r w:rsidRPr="002A3C54">
              <w:t>Степен</w:t>
            </w:r>
            <w:r w:rsidRPr="002A3C54">
              <w:rPr>
                <w:spacing w:val="-5"/>
              </w:rPr>
              <w:t xml:space="preserve"> </w:t>
            </w:r>
            <w:r w:rsidRPr="002A3C54">
              <w:t>на</w:t>
            </w:r>
            <w:r w:rsidRPr="002A3C54">
              <w:rPr>
                <w:spacing w:val="-4"/>
              </w:rPr>
              <w:t xml:space="preserve"> </w:t>
            </w:r>
            <w:r w:rsidRPr="002A3C54">
              <w:t>обективно</w:t>
            </w:r>
            <w:r w:rsidRPr="002A3C54">
              <w:rPr>
                <w:spacing w:val="-3"/>
              </w:rPr>
              <w:t xml:space="preserve"> </w:t>
            </w:r>
            <w:r w:rsidRPr="002A3C54">
              <w:rPr>
                <w:spacing w:val="-2"/>
              </w:rPr>
              <w:t xml:space="preserve">повлияване </w:t>
            </w:r>
            <w:r w:rsidRPr="002A3C54">
              <w:t>(%)</w:t>
            </w:r>
            <w:r w:rsidRPr="002A3C54">
              <w:rPr>
                <w:spacing w:val="-8"/>
              </w:rPr>
              <w:t xml:space="preserve"> </w:t>
            </w:r>
            <w:r w:rsidRPr="002A3C54">
              <w:t>при</w:t>
            </w:r>
            <w:r w:rsidRPr="002A3C54">
              <w:rPr>
                <w:spacing w:val="-10"/>
              </w:rPr>
              <w:t xml:space="preserve"> </w:t>
            </w:r>
            <w:r w:rsidRPr="002A3C54">
              <w:t>пациенти</w:t>
            </w:r>
            <w:r w:rsidRPr="002A3C54">
              <w:rPr>
                <w:spacing w:val="-10"/>
              </w:rPr>
              <w:t xml:space="preserve"> </w:t>
            </w:r>
            <w:r w:rsidRPr="002A3C54">
              <w:t>с</w:t>
            </w:r>
            <w:r w:rsidRPr="002A3C54">
              <w:rPr>
                <w:spacing w:val="-11"/>
              </w:rPr>
              <w:t xml:space="preserve"> </w:t>
            </w:r>
            <w:r w:rsidRPr="002A3C54">
              <w:t xml:space="preserve">измеримо </w:t>
            </w:r>
            <w:r w:rsidRPr="002A3C54">
              <w:rPr>
                <w:spacing w:val="-2"/>
              </w:rPr>
              <w:t>заболяване</w:t>
            </w:r>
          </w:p>
        </w:tc>
        <w:tc>
          <w:tcPr>
            <w:tcW w:w="1564" w:type="pct"/>
          </w:tcPr>
          <w:p w14:paraId="27184B95" w14:textId="77777777" w:rsidR="00414EC9" w:rsidRPr="002A3C54" w:rsidRDefault="00414EC9" w:rsidP="000A14CC">
            <w:pPr>
              <w:pStyle w:val="TableParagraph"/>
              <w:ind w:right="9"/>
            </w:pPr>
          </w:p>
        </w:tc>
        <w:tc>
          <w:tcPr>
            <w:tcW w:w="1405" w:type="pct"/>
          </w:tcPr>
          <w:p w14:paraId="6A18524B" w14:textId="77777777" w:rsidR="00414EC9" w:rsidRPr="002A3C54" w:rsidRDefault="00414EC9" w:rsidP="000A14CC">
            <w:pPr>
              <w:pStyle w:val="TableParagraph"/>
              <w:ind w:right="9"/>
            </w:pPr>
          </w:p>
        </w:tc>
      </w:tr>
      <w:tr w:rsidR="00414EC9" w:rsidRPr="002A3C54" w14:paraId="6059EBE7" w14:textId="77777777" w:rsidTr="00D54F20">
        <w:trPr>
          <w:trHeight w:val="253"/>
        </w:trPr>
        <w:tc>
          <w:tcPr>
            <w:tcW w:w="2031" w:type="pct"/>
          </w:tcPr>
          <w:p w14:paraId="7691F283" w14:textId="77777777" w:rsidR="00414EC9" w:rsidRPr="002A3C54" w:rsidRDefault="00414EC9" w:rsidP="000A14CC">
            <w:pPr>
              <w:pStyle w:val="TableParagraph"/>
              <w:ind w:right="9"/>
            </w:pPr>
            <w:r w:rsidRPr="002A3C54">
              <w:t>N</w:t>
            </w:r>
          </w:p>
        </w:tc>
        <w:tc>
          <w:tcPr>
            <w:tcW w:w="1564" w:type="pct"/>
          </w:tcPr>
          <w:p w14:paraId="58119442" w14:textId="77777777" w:rsidR="00414EC9" w:rsidRPr="002A3C54" w:rsidRDefault="00414EC9" w:rsidP="00414EC9">
            <w:pPr>
              <w:pStyle w:val="TableParagraph"/>
              <w:ind w:right="9"/>
              <w:jc w:val="center"/>
            </w:pPr>
            <w:r w:rsidRPr="002A3C54">
              <w:rPr>
                <w:spacing w:val="-5"/>
              </w:rPr>
              <w:t>289</w:t>
            </w:r>
          </w:p>
        </w:tc>
        <w:tc>
          <w:tcPr>
            <w:tcW w:w="1405" w:type="pct"/>
          </w:tcPr>
          <w:p w14:paraId="35718DCE" w14:textId="77777777" w:rsidR="00414EC9" w:rsidRPr="002A3C54" w:rsidRDefault="00414EC9" w:rsidP="000A14CC">
            <w:pPr>
              <w:pStyle w:val="TableParagraph"/>
              <w:ind w:right="9"/>
              <w:jc w:val="center"/>
            </w:pPr>
            <w:r w:rsidRPr="002A3C54">
              <w:rPr>
                <w:spacing w:val="-5"/>
              </w:rPr>
              <w:t>306</w:t>
            </w:r>
          </w:p>
        </w:tc>
      </w:tr>
      <w:tr w:rsidR="00414EC9" w:rsidRPr="002A3C54" w14:paraId="3FBE7086" w14:textId="77777777" w:rsidTr="00D54F20">
        <w:trPr>
          <w:trHeight w:val="253"/>
        </w:trPr>
        <w:tc>
          <w:tcPr>
            <w:tcW w:w="2031" w:type="pct"/>
          </w:tcPr>
          <w:p w14:paraId="74BBF57A" w14:textId="77777777" w:rsidR="00414EC9" w:rsidRPr="002A3C54" w:rsidRDefault="00414EC9" w:rsidP="000A14CC">
            <w:pPr>
              <w:pStyle w:val="TableParagraph"/>
              <w:ind w:right="9"/>
            </w:pPr>
            <w:r w:rsidRPr="002A3C54">
              <w:t>Степен</w:t>
            </w:r>
            <w:r w:rsidRPr="002A3C54">
              <w:rPr>
                <w:spacing w:val="-3"/>
              </w:rPr>
              <w:t xml:space="preserve"> </w:t>
            </w:r>
            <w:r w:rsidRPr="002A3C54">
              <w:t>на</w:t>
            </w:r>
            <w:r w:rsidRPr="002A3C54">
              <w:rPr>
                <w:spacing w:val="-2"/>
              </w:rPr>
              <w:t xml:space="preserve"> повлияване</w:t>
            </w:r>
          </w:p>
        </w:tc>
        <w:tc>
          <w:tcPr>
            <w:tcW w:w="1564" w:type="pct"/>
          </w:tcPr>
          <w:p w14:paraId="69C52D1F" w14:textId="77777777" w:rsidR="00414EC9" w:rsidRPr="002A3C54" w:rsidRDefault="00414EC9" w:rsidP="00414EC9">
            <w:pPr>
              <w:pStyle w:val="TableParagraph"/>
              <w:ind w:right="9"/>
              <w:jc w:val="center"/>
            </w:pPr>
            <w:r w:rsidRPr="002A3C54">
              <w:t xml:space="preserve">12,8 </w:t>
            </w:r>
            <w:r w:rsidRPr="002A3C54">
              <w:rPr>
                <w:spacing w:val="-10"/>
              </w:rPr>
              <w:t>%</w:t>
            </w:r>
          </w:p>
        </w:tc>
        <w:tc>
          <w:tcPr>
            <w:tcW w:w="1405" w:type="pct"/>
          </w:tcPr>
          <w:p w14:paraId="4C60FC5E" w14:textId="77777777" w:rsidR="00414EC9" w:rsidRPr="002A3C54" w:rsidRDefault="00414EC9" w:rsidP="000A14CC">
            <w:pPr>
              <w:pStyle w:val="TableParagraph"/>
              <w:ind w:right="9"/>
              <w:jc w:val="center"/>
            </w:pPr>
            <w:r w:rsidRPr="002A3C54">
              <w:t xml:space="preserve">31,4 </w:t>
            </w:r>
            <w:r w:rsidRPr="002A3C54">
              <w:rPr>
                <w:spacing w:val="-10"/>
              </w:rPr>
              <w:t>%</w:t>
            </w:r>
          </w:p>
        </w:tc>
      </w:tr>
      <w:tr w:rsidR="004B58FC" w:rsidRPr="002A3C54" w14:paraId="0EB99BCC" w14:textId="77777777" w:rsidTr="00D54F20">
        <w:trPr>
          <w:trHeight w:val="250"/>
        </w:trPr>
        <w:tc>
          <w:tcPr>
            <w:tcW w:w="2031" w:type="pct"/>
          </w:tcPr>
          <w:p w14:paraId="07EF9E5F" w14:textId="77777777" w:rsidR="004B58FC" w:rsidRPr="002A3C54" w:rsidRDefault="004B58FC" w:rsidP="000A14CC">
            <w:pPr>
              <w:pStyle w:val="TableParagraph"/>
              <w:ind w:right="9"/>
            </w:pPr>
          </w:p>
        </w:tc>
        <w:tc>
          <w:tcPr>
            <w:tcW w:w="1564" w:type="pct"/>
          </w:tcPr>
          <w:p w14:paraId="0E9B6640" w14:textId="77777777" w:rsidR="004B58FC" w:rsidRPr="002A3C54" w:rsidRDefault="005331BE" w:rsidP="00D54F20">
            <w:pPr>
              <w:pStyle w:val="TableParagraph"/>
              <w:ind w:right="9"/>
              <w:jc w:val="center"/>
            </w:pPr>
            <w:r w:rsidRPr="002A3C54">
              <w:t>(p-стойност</w:t>
            </w:r>
            <w:r w:rsidRPr="002A3C54">
              <w:rPr>
                <w:spacing w:val="-5"/>
              </w:rPr>
              <w:t xml:space="preserve"> </w:t>
            </w:r>
            <w:r w:rsidRPr="002A3C54">
              <w:t>&lt;</w:t>
            </w:r>
            <w:r w:rsidRPr="002A3C54">
              <w:rPr>
                <w:spacing w:val="-3"/>
              </w:rPr>
              <w:t xml:space="preserve"> </w:t>
            </w:r>
            <w:r w:rsidRPr="002A3C54">
              <w:rPr>
                <w:spacing w:val="-2"/>
              </w:rPr>
              <w:t>0,0001)</w:t>
            </w:r>
          </w:p>
        </w:tc>
        <w:tc>
          <w:tcPr>
            <w:tcW w:w="1405" w:type="pct"/>
          </w:tcPr>
          <w:p w14:paraId="7AAE6084" w14:textId="77777777" w:rsidR="004B58FC" w:rsidRPr="002A3C54" w:rsidRDefault="004B58FC" w:rsidP="000A14CC">
            <w:pPr>
              <w:pStyle w:val="TableParagraph"/>
              <w:ind w:right="9"/>
            </w:pPr>
          </w:p>
        </w:tc>
      </w:tr>
      <w:tr w:rsidR="00D54F20" w:rsidRPr="002A3C54" w14:paraId="727C8B60" w14:textId="77777777" w:rsidTr="00D54F20">
        <w:trPr>
          <w:trHeight w:val="250"/>
        </w:trPr>
        <w:tc>
          <w:tcPr>
            <w:tcW w:w="2031" w:type="pct"/>
          </w:tcPr>
          <w:p w14:paraId="019A8DB2" w14:textId="77777777" w:rsidR="00D54F20" w:rsidRPr="002A3C54" w:rsidRDefault="00D54F20" w:rsidP="00D54F20">
            <w:pPr>
              <w:pStyle w:val="TableParagraph"/>
              <w:ind w:right="9"/>
            </w:pPr>
            <w:r w:rsidRPr="002A3C54">
              <w:t>Oбща</w:t>
            </w:r>
            <w:r w:rsidRPr="002A3C54">
              <w:rPr>
                <w:spacing w:val="-14"/>
              </w:rPr>
              <w:t xml:space="preserve"> </w:t>
            </w:r>
            <w:r w:rsidRPr="002A3C54">
              <w:t>преживяемост Meдиана (месеци)</w:t>
            </w:r>
          </w:p>
        </w:tc>
        <w:tc>
          <w:tcPr>
            <w:tcW w:w="1564" w:type="pct"/>
          </w:tcPr>
          <w:p w14:paraId="213A9C10" w14:textId="77777777" w:rsidR="00D54F20" w:rsidRPr="002A3C54" w:rsidRDefault="00D54F20" w:rsidP="00D54F20">
            <w:pPr>
              <w:pStyle w:val="TableParagraph"/>
              <w:ind w:right="9"/>
              <w:jc w:val="center"/>
            </w:pPr>
            <w:r w:rsidRPr="002A3C54">
              <w:rPr>
                <w:spacing w:val="-4"/>
              </w:rPr>
              <w:t>21,3</w:t>
            </w:r>
          </w:p>
        </w:tc>
        <w:tc>
          <w:tcPr>
            <w:tcW w:w="1405" w:type="pct"/>
          </w:tcPr>
          <w:p w14:paraId="6081E6B5" w14:textId="77777777" w:rsidR="00D54F20" w:rsidRPr="002A3C54" w:rsidRDefault="00D54F20" w:rsidP="00D54F20">
            <w:pPr>
              <w:pStyle w:val="TableParagraph"/>
              <w:ind w:right="9"/>
            </w:pPr>
            <w:r w:rsidRPr="002A3C54">
              <w:rPr>
                <w:spacing w:val="-4"/>
              </w:rPr>
              <w:t>23,3</w:t>
            </w:r>
          </w:p>
        </w:tc>
      </w:tr>
      <w:tr w:rsidR="00D54F20" w:rsidRPr="002A3C54" w14:paraId="4AC91B0B" w14:textId="77777777" w:rsidTr="00D54F20">
        <w:trPr>
          <w:trHeight w:val="250"/>
        </w:trPr>
        <w:tc>
          <w:tcPr>
            <w:tcW w:w="2031" w:type="pct"/>
          </w:tcPr>
          <w:p w14:paraId="2EFBCD53" w14:textId="77777777" w:rsidR="00D54F20" w:rsidRPr="002A3C54" w:rsidRDefault="00D54F20" w:rsidP="00D54F20">
            <w:pPr>
              <w:pStyle w:val="TableParagraph"/>
              <w:ind w:right="9"/>
            </w:pPr>
            <w:r w:rsidRPr="002A3C54">
              <w:t>Коефициент</w:t>
            </w:r>
            <w:r w:rsidRPr="002A3C54">
              <w:rPr>
                <w:spacing w:val="-14"/>
              </w:rPr>
              <w:t xml:space="preserve"> </w:t>
            </w:r>
            <w:r w:rsidRPr="002A3C54">
              <w:t>на</w:t>
            </w:r>
            <w:r w:rsidRPr="002A3C54">
              <w:rPr>
                <w:spacing w:val="-14"/>
              </w:rPr>
              <w:t xml:space="preserve"> </w:t>
            </w:r>
            <w:r w:rsidRPr="002A3C54">
              <w:t>риск 95% CI</w:t>
            </w:r>
          </w:p>
        </w:tc>
        <w:tc>
          <w:tcPr>
            <w:tcW w:w="1564" w:type="pct"/>
          </w:tcPr>
          <w:p w14:paraId="0D00AEEA" w14:textId="77777777" w:rsidR="00D54F20" w:rsidRPr="002A3C54" w:rsidRDefault="00D54F20" w:rsidP="00D54F20">
            <w:pPr>
              <w:pStyle w:val="TableParagraph"/>
              <w:ind w:right="9"/>
              <w:jc w:val="center"/>
            </w:pPr>
            <w:r w:rsidRPr="002A3C54">
              <w:rPr>
                <w:spacing w:val="-4"/>
              </w:rPr>
              <w:t>0,91</w:t>
            </w:r>
          </w:p>
          <w:p w14:paraId="6E42FE9A" w14:textId="77777777" w:rsidR="00D54F20" w:rsidRPr="002A3C54" w:rsidRDefault="00D54F20" w:rsidP="00D54F20">
            <w:pPr>
              <w:pStyle w:val="TableParagraph"/>
              <w:ind w:right="9"/>
              <w:jc w:val="center"/>
            </w:pPr>
            <w:r w:rsidRPr="002A3C54">
              <w:t>0,76;</w:t>
            </w:r>
            <w:r w:rsidRPr="002A3C54">
              <w:rPr>
                <w:spacing w:val="1"/>
              </w:rPr>
              <w:t xml:space="preserve"> </w:t>
            </w:r>
            <w:r w:rsidRPr="002A3C54">
              <w:rPr>
                <w:spacing w:val="-4"/>
              </w:rPr>
              <w:t>1,10</w:t>
            </w:r>
          </w:p>
          <w:p w14:paraId="1B2E519C" w14:textId="77777777" w:rsidR="00D54F20" w:rsidRPr="002A3C54" w:rsidRDefault="00D54F20" w:rsidP="00D54F20">
            <w:pPr>
              <w:pStyle w:val="TableParagraph"/>
              <w:ind w:right="9"/>
              <w:jc w:val="center"/>
            </w:pPr>
            <w:r w:rsidRPr="002A3C54">
              <w:t>(p-стойност</w:t>
            </w:r>
            <w:r w:rsidRPr="002A3C54">
              <w:rPr>
                <w:spacing w:val="-8"/>
              </w:rPr>
              <w:t xml:space="preserve"> </w:t>
            </w:r>
            <w:r w:rsidRPr="002A3C54">
              <w:rPr>
                <w:spacing w:val="-2"/>
              </w:rPr>
              <w:t>0,3360)</w:t>
            </w:r>
          </w:p>
        </w:tc>
        <w:tc>
          <w:tcPr>
            <w:tcW w:w="1405" w:type="pct"/>
          </w:tcPr>
          <w:p w14:paraId="5AFD844B" w14:textId="77777777" w:rsidR="00D54F20" w:rsidRPr="002A3C54" w:rsidRDefault="00D54F20" w:rsidP="00D54F20">
            <w:pPr>
              <w:pStyle w:val="TableParagraph"/>
              <w:ind w:right="9"/>
            </w:pPr>
          </w:p>
        </w:tc>
      </w:tr>
    </w:tbl>
    <w:p w14:paraId="201F611F" w14:textId="77777777" w:rsidR="004B58FC" w:rsidRPr="002A3C54" w:rsidRDefault="005331BE" w:rsidP="000A14CC">
      <w:pPr>
        <w:pStyle w:val="BodyText"/>
        <w:ind w:right="9"/>
      </w:pPr>
      <w:r w:rsidRPr="002A3C54">
        <w:rPr>
          <w:vertAlign w:val="superscript"/>
        </w:rPr>
        <w:t>a</w:t>
      </w:r>
      <w:r w:rsidRPr="002A3C54">
        <w:t>Интерферон</w:t>
      </w:r>
      <w:r w:rsidRPr="002A3C54">
        <w:rPr>
          <w:spacing w:val="-6"/>
        </w:rPr>
        <w:t xml:space="preserve"> </w:t>
      </w:r>
      <w:r w:rsidRPr="002A3C54">
        <w:t>алфа-2a</w:t>
      </w:r>
      <w:r w:rsidRPr="002A3C54">
        <w:rPr>
          <w:spacing w:val="-3"/>
        </w:rPr>
        <w:t xml:space="preserve"> </w:t>
      </w:r>
      <w:r w:rsidRPr="002A3C54">
        <w:t>9</w:t>
      </w:r>
      <w:r w:rsidRPr="002A3C54">
        <w:rPr>
          <w:spacing w:val="-5"/>
        </w:rPr>
        <w:t xml:space="preserve"> </w:t>
      </w:r>
      <w:r w:rsidRPr="002A3C54">
        <w:t>MIU</w:t>
      </w:r>
      <w:r w:rsidRPr="002A3C54">
        <w:rPr>
          <w:spacing w:val="-4"/>
        </w:rPr>
        <w:t xml:space="preserve"> </w:t>
      </w:r>
      <w:r w:rsidRPr="002A3C54">
        <w:t>3</w:t>
      </w:r>
      <w:r w:rsidRPr="002A3C54">
        <w:rPr>
          <w:spacing w:val="-3"/>
        </w:rPr>
        <w:t xml:space="preserve"> </w:t>
      </w:r>
      <w:r w:rsidRPr="002A3C54">
        <w:t>x</w:t>
      </w:r>
      <w:r w:rsidRPr="002A3C54">
        <w:rPr>
          <w:spacing w:val="-3"/>
        </w:rPr>
        <w:t xml:space="preserve"> </w:t>
      </w:r>
      <w:r w:rsidRPr="002A3C54">
        <w:rPr>
          <w:spacing w:val="-2"/>
        </w:rPr>
        <w:t>седмично</w:t>
      </w:r>
    </w:p>
    <w:p w14:paraId="6EDD99DB" w14:textId="77777777" w:rsidR="004B58FC" w:rsidRPr="002A3C54" w:rsidRDefault="005331BE" w:rsidP="000A14CC">
      <w:pPr>
        <w:pStyle w:val="BodyText"/>
        <w:ind w:right="9"/>
      </w:pPr>
      <w:r w:rsidRPr="002A3C54">
        <w:rPr>
          <w:vertAlign w:val="superscript"/>
        </w:rPr>
        <w:t>б</w:t>
      </w:r>
      <w:r w:rsidRPr="002A3C54">
        <w:t>Бевацизумаб</w:t>
      </w:r>
      <w:r w:rsidRPr="002A3C54">
        <w:rPr>
          <w:spacing w:val="-5"/>
        </w:rPr>
        <w:t xml:space="preserve"> </w:t>
      </w:r>
      <w:r w:rsidRPr="002A3C54">
        <w:t>10</w:t>
      </w:r>
      <w:r w:rsidRPr="002A3C54">
        <w:rPr>
          <w:spacing w:val="-5"/>
        </w:rPr>
        <w:t xml:space="preserve"> </w:t>
      </w:r>
      <w:r w:rsidRPr="002A3C54">
        <w:t>mg/kg</w:t>
      </w:r>
      <w:r w:rsidRPr="002A3C54">
        <w:rPr>
          <w:spacing w:val="-2"/>
        </w:rPr>
        <w:t xml:space="preserve"> </w:t>
      </w:r>
      <w:r w:rsidRPr="002A3C54">
        <w:t>през</w:t>
      </w:r>
      <w:r w:rsidRPr="002A3C54">
        <w:rPr>
          <w:spacing w:val="-4"/>
        </w:rPr>
        <w:t xml:space="preserve"> </w:t>
      </w:r>
      <w:r w:rsidRPr="002A3C54">
        <w:t>2</w:t>
      </w:r>
      <w:r w:rsidRPr="002A3C54">
        <w:rPr>
          <w:spacing w:val="-2"/>
        </w:rPr>
        <w:t xml:space="preserve"> седмици</w:t>
      </w:r>
    </w:p>
    <w:p w14:paraId="46645E38" w14:textId="77777777" w:rsidR="004B58FC" w:rsidRPr="002A3C54" w:rsidRDefault="004B58FC" w:rsidP="000A14CC">
      <w:pPr>
        <w:pStyle w:val="BodyText"/>
        <w:ind w:right="9"/>
      </w:pPr>
    </w:p>
    <w:p w14:paraId="137F6755" w14:textId="77777777" w:rsidR="004B58FC" w:rsidRPr="002A3C54" w:rsidRDefault="005331BE" w:rsidP="000A14CC">
      <w:pPr>
        <w:pStyle w:val="BodyText"/>
        <w:ind w:right="9"/>
      </w:pPr>
      <w:r w:rsidRPr="002A3C54">
        <w:t>Експлораторен многовариантен Cox регресионен модел, който използва обратна селекция, показва, че следните изходни прогностични фактори са силно свързани с преживяемостта, независимо</w:t>
      </w:r>
      <w:r w:rsidRPr="002A3C54">
        <w:rPr>
          <w:spacing w:val="-2"/>
        </w:rPr>
        <w:t xml:space="preserve"> </w:t>
      </w:r>
      <w:r w:rsidRPr="002A3C54">
        <w:t>от</w:t>
      </w:r>
      <w:r w:rsidRPr="002A3C54">
        <w:rPr>
          <w:spacing w:val="-3"/>
        </w:rPr>
        <w:t xml:space="preserve"> </w:t>
      </w:r>
      <w:r w:rsidRPr="002A3C54">
        <w:t>лечението:</w:t>
      </w:r>
      <w:r w:rsidRPr="002A3C54">
        <w:rPr>
          <w:spacing w:val="-4"/>
        </w:rPr>
        <w:t xml:space="preserve"> </w:t>
      </w:r>
      <w:r w:rsidRPr="002A3C54">
        <w:t>пол,</w:t>
      </w:r>
      <w:r w:rsidRPr="002A3C54">
        <w:rPr>
          <w:spacing w:val="-2"/>
        </w:rPr>
        <w:t xml:space="preserve"> </w:t>
      </w:r>
      <w:r w:rsidRPr="002A3C54">
        <w:t>брой</w:t>
      </w:r>
      <w:r w:rsidRPr="002A3C54">
        <w:rPr>
          <w:spacing w:val="-3"/>
        </w:rPr>
        <w:t xml:space="preserve"> </w:t>
      </w:r>
      <w:r w:rsidRPr="002A3C54">
        <w:t>на</w:t>
      </w:r>
      <w:r w:rsidRPr="002A3C54">
        <w:rPr>
          <w:spacing w:val="-2"/>
        </w:rPr>
        <w:t xml:space="preserve"> </w:t>
      </w:r>
      <w:r w:rsidRPr="002A3C54">
        <w:t>бели</w:t>
      </w:r>
      <w:r w:rsidRPr="002A3C54">
        <w:rPr>
          <w:spacing w:val="-3"/>
        </w:rPr>
        <w:t xml:space="preserve"> </w:t>
      </w:r>
      <w:r w:rsidRPr="002A3C54">
        <w:t>кръвни</w:t>
      </w:r>
      <w:r w:rsidRPr="002A3C54">
        <w:rPr>
          <w:spacing w:val="-3"/>
        </w:rPr>
        <w:t xml:space="preserve"> </w:t>
      </w:r>
      <w:r w:rsidRPr="002A3C54">
        <w:t>клетки,</w:t>
      </w:r>
      <w:r w:rsidRPr="002A3C54">
        <w:rPr>
          <w:spacing w:val="-2"/>
        </w:rPr>
        <w:t xml:space="preserve"> </w:t>
      </w:r>
      <w:r w:rsidRPr="002A3C54">
        <w:t>тромбоцити,</w:t>
      </w:r>
      <w:r w:rsidRPr="002A3C54">
        <w:rPr>
          <w:spacing w:val="-2"/>
        </w:rPr>
        <w:t xml:space="preserve"> </w:t>
      </w:r>
      <w:r w:rsidRPr="002A3C54">
        <w:t>загуба</w:t>
      </w:r>
      <w:r w:rsidRPr="002A3C54">
        <w:rPr>
          <w:spacing w:val="-2"/>
        </w:rPr>
        <w:t xml:space="preserve"> </w:t>
      </w:r>
      <w:r w:rsidRPr="002A3C54">
        <w:t>на</w:t>
      </w:r>
      <w:r w:rsidRPr="002A3C54">
        <w:rPr>
          <w:spacing w:val="-2"/>
        </w:rPr>
        <w:t xml:space="preserve"> </w:t>
      </w:r>
      <w:r w:rsidRPr="002A3C54">
        <w:t>тегло</w:t>
      </w:r>
      <w:r w:rsidRPr="002A3C54">
        <w:rPr>
          <w:spacing w:val="-2"/>
        </w:rPr>
        <w:t xml:space="preserve"> </w:t>
      </w:r>
      <w:r w:rsidRPr="002A3C54">
        <w:t>през</w:t>
      </w:r>
      <w:r w:rsidRPr="002A3C54">
        <w:rPr>
          <w:spacing w:val="-3"/>
        </w:rPr>
        <w:t xml:space="preserve"> </w:t>
      </w:r>
      <w:r w:rsidRPr="002A3C54">
        <w:t>6- те месеца преди включването в изпитването, брой на местата с местастази, сумата на най- големите диаметри на таргетните лезии, скор на Motzer. Коригирането според тези изходни фактори води до коефициент на риск от лечението от 0,78 (95 % CI [0,63; 0,96], p=0,0219), показващ намаление с 22 % на риска от смърт при пациентите в групата с бевацизумаб + IFN алфа-2a в сравнение с групата с IFN алфа-2a.</w:t>
      </w:r>
    </w:p>
    <w:p w14:paraId="19ABEB51" w14:textId="77777777" w:rsidR="004B58FC" w:rsidRPr="002A3C54" w:rsidRDefault="004B58FC" w:rsidP="000A14CC">
      <w:pPr>
        <w:pStyle w:val="BodyText"/>
        <w:ind w:right="9"/>
      </w:pPr>
    </w:p>
    <w:p w14:paraId="736F482E" w14:textId="77777777" w:rsidR="004B58FC" w:rsidRPr="002A3C54" w:rsidRDefault="005331BE" w:rsidP="000A14CC">
      <w:pPr>
        <w:pStyle w:val="BodyText"/>
        <w:ind w:right="9"/>
      </w:pPr>
      <w:r w:rsidRPr="002A3C54">
        <w:t>Деветдесет и седем (97) пациенти в групата с IFN алфа-2a и 131 пациенти в групата с бевацизумаб са намалили дозата на IFN алфа-2a от 9 MIU до 6 или 3 MIU три пъти седмично, както</w:t>
      </w:r>
      <w:r w:rsidRPr="002A3C54">
        <w:rPr>
          <w:spacing w:val="-3"/>
        </w:rPr>
        <w:t xml:space="preserve"> </w:t>
      </w:r>
      <w:r w:rsidRPr="002A3C54">
        <w:t>предварително</w:t>
      </w:r>
      <w:r w:rsidRPr="002A3C54">
        <w:rPr>
          <w:spacing w:val="-3"/>
        </w:rPr>
        <w:t xml:space="preserve"> </w:t>
      </w:r>
      <w:r w:rsidRPr="002A3C54">
        <w:t>е</w:t>
      </w:r>
      <w:r w:rsidRPr="002A3C54">
        <w:rPr>
          <w:spacing w:val="-5"/>
        </w:rPr>
        <w:t xml:space="preserve"> </w:t>
      </w:r>
      <w:r w:rsidRPr="002A3C54">
        <w:t>уточнено</w:t>
      </w:r>
      <w:r w:rsidRPr="002A3C54">
        <w:rPr>
          <w:spacing w:val="-3"/>
        </w:rPr>
        <w:t xml:space="preserve"> </w:t>
      </w:r>
      <w:r w:rsidRPr="002A3C54">
        <w:t>в</w:t>
      </w:r>
      <w:r w:rsidRPr="002A3C54">
        <w:rPr>
          <w:spacing w:val="-4"/>
        </w:rPr>
        <w:t xml:space="preserve"> </w:t>
      </w:r>
      <w:r w:rsidRPr="002A3C54">
        <w:t>протокола.</w:t>
      </w:r>
      <w:r w:rsidRPr="002A3C54">
        <w:rPr>
          <w:spacing w:val="-3"/>
        </w:rPr>
        <w:t xml:space="preserve"> </w:t>
      </w:r>
      <w:r w:rsidRPr="002A3C54">
        <w:t>Намаляването</w:t>
      </w:r>
      <w:r w:rsidRPr="002A3C54">
        <w:rPr>
          <w:spacing w:val="-3"/>
        </w:rPr>
        <w:t xml:space="preserve"> </w:t>
      </w:r>
      <w:r w:rsidRPr="002A3C54">
        <w:t>на</w:t>
      </w:r>
      <w:r w:rsidRPr="002A3C54">
        <w:rPr>
          <w:spacing w:val="-3"/>
        </w:rPr>
        <w:t xml:space="preserve"> </w:t>
      </w:r>
      <w:r w:rsidRPr="002A3C54">
        <w:t>дозата</w:t>
      </w:r>
      <w:r w:rsidRPr="002A3C54">
        <w:rPr>
          <w:spacing w:val="-3"/>
        </w:rPr>
        <w:t xml:space="preserve"> </w:t>
      </w:r>
      <w:r w:rsidRPr="002A3C54">
        <w:t>на</w:t>
      </w:r>
      <w:r w:rsidRPr="002A3C54">
        <w:rPr>
          <w:spacing w:val="-3"/>
        </w:rPr>
        <w:t xml:space="preserve"> </w:t>
      </w:r>
      <w:r w:rsidRPr="002A3C54">
        <w:t>IFN</w:t>
      </w:r>
      <w:r w:rsidRPr="002A3C54">
        <w:rPr>
          <w:spacing w:val="-4"/>
        </w:rPr>
        <w:t xml:space="preserve"> </w:t>
      </w:r>
      <w:r w:rsidRPr="002A3C54">
        <w:t>алфа-2a</w:t>
      </w:r>
      <w:r w:rsidRPr="002A3C54">
        <w:rPr>
          <w:spacing w:val="-3"/>
        </w:rPr>
        <w:t xml:space="preserve"> </w:t>
      </w:r>
      <w:r w:rsidRPr="002A3C54">
        <w:t>изглежда не се отразява на ефикасността от комбинацията на бевацизумаб и IFN алфа-2a според честотата на ПБП без събития във времето, както е доказано при анализ на подгрупите.</w:t>
      </w:r>
    </w:p>
    <w:p w14:paraId="0F31110A" w14:textId="77777777" w:rsidR="004B58FC" w:rsidRPr="002A3C54" w:rsidRDefault="005331BE" w:rsidP="000A14CC">
      <w:pPr>
        <w:pStyle w:val="BodyText"/>
        <w:ind w:right="9"/>
      </w:pPr>
      <w:r w:rsidRPr="002A3C54">
        <w:t>131 пациенти в групата с бевацизумаб + IFN алфа-2a, които са намалили и поддържали дозата на</w:t>
      </w:r>
      <w:r w:rsidRPr="002A3C54">
        <w:rPr>
          <w:spacing w:val="-1"/>
        </w:rPr>
        <w:t xml:space="preserve"> </w:t>
      </w:r>
      <w:r w:rsidRPr="002A3C54">
        <w:t>IFN</w:t>
      </w:r>
      <w:r w:rsidRPr="002A3C54">
        <w:rPr>
          <w:spacing w:val="-2"/>
        </w:rPr>
        <w:t xml:space="preserve"> </w:t>
      </w:r>
      <w:r w:rsidRPr="002A3C54">
        <w:t>алфа-2a</w:t>
      </w:r>
      <w:r w:rsidRPr="002A3C54">
        <w:rPr>
          <w:spacing w:val="-1"/>
        </w:rPr>
        <w:t xml:space="preserve"> </w:t>
      </w:r>
      <w:r w:rsidRPr="002A3C54">
        <w:t>на</w:t>
      </w:r>
      <w:r w:rsidRPr="002A3C54">
        <w:rPr>
          <w:spacing w:val="-3"/>
        </w:rPr>
        <w:t xml:space="preserve"> </w:t>
      </w:r>
      <w:r w:rsidRPr="002A3C54">
        <w:t>6</w:t>
      </w:r>
      <w:r w:rsidRPr="002A3C54">
        <w:rPr>
          <w:spacing w:val="-1"/>
        </w:rPr>
        <w:t xml:space="preserve"> </w:t>
      </w:r>
      <w:r w:rsidRPr="002A3C54">
        <w:t>или</w:t>
      </w:r>
      <w:r w:rsidRPr="002A3C54">
        <w:rPr>
          <w:spacing w:val="-2"/>
        </w:rPr>
        <w:t xml:space="preserve"> </w:t>
      </w:r>
      <w:r w:rsidRPr="002A3C54">
        <w:t>3</w:t>
      </w:r>
      <w:r w:rsidRPr="002A3C54">
        <w:rPr>
          <w:spacing w:val="-4"/>
        </w:rPr>
        <w:t xml:space="preserve"> </w:t>
      </w:r>
      <w:r w:rsidRPr="002A3C54">
        <w:t>MIU</w:t>
      </w:r>
      <w:r w:rsidRPr="002A3C54">
        <w:rPr>
          <w:spacing w:val="-2"/>
        </w:rPr>
        <w:t xml:space="preserve"> </w:t>
      </w:r>
      <w:r w:rsidRPr="002A3C54">
        <w:t>по</w:t>
      </w:r>
      <w:r w:rsidRPr="002A3C54">
        <w:rPr>
          <w:spacing w:val="-1"/>
        </w:rPr>
        <w:t xml:space="preserve"> </w:t>
      </w:r>
      <w:r w:rsidRPr="002A3C54">
        <w:t>време</w:t>
      </w:r>
      <w:r w:rsidRPr="002A3C54">
        <w:rPr>
          <w:spacing w:val="-1"/>
        </w:rPr>
        <w:t xml:space="preserve"> </w:t>
      </w:r>
      <w:r w:rsidRPr="002A3C54">
        <w:t>на</w:t>
      </w:r>
      <w:r w:rsidRPr="002A3C54">
        <w:rPr>
          <w:spacing w:val="-1"/>
        </w:rPr>
        <w:t xml:space="preserve"> </w:t>
      </w:r>
      <w:r w:rsidRPr="002A3C54">
        <w:t>изпитването,</w:t>
      </w:r>
      <w:r w:rsidRPr="002A3C54">
        <w:rPr>
          <w:spacing w:val="-1"/>
        </w:rPr>
        <w:t xml:space="preserve"> </w:t>
      </w:r>
      <w:r w:rsidRPr="002A3C54">
        <w:t>са</w:t>
      </w:r>
      <w:r w:rsidRPr="002A3C54">
        <w:rPr>
          <w:spacing w:val="-1"/>
        </w:rPr>
        <w:t xml:space="preserve"> </w:t>
      </w:r>
      <w:r w:rsidRPr="002A3C54">
        <w:t>показали</w:t>
      </w:r>
      <w:r w:rsidRPr="002A3C54">
        <w:rPr>
          <w:spacing w:val="-2"/>
        </w:rPr>
        <w:t xml:space="preserve"> </w:t>
      </w:r>
      <w:r w:rsidRPr="002A3C54">
        <w:t>на</w:t>
      </w:r>
      <w:r w:rsidRPr="002A3C54">
        <w:rPr>
          <w:spacing w:val="-1"/>
        </w:rPr>
        <w:t xml:space="preserve"> </w:t>
      </w:r>
      <w:r w:rsidRPr="002A3C54">
        <w:t>6,</w:t>
      </w:r>
      <w:r w:rsidRPr="002A3C54">
        <w:rPr>
          <w:spacing w:val="-1"/>
        </w:rPr>
        <w:t xml:space="preserve"> </w:t>
      </w:r>
      <w:r w:rsidRPr="002A3C54">
        <w:t>12</w:t>
      </w:r>
      <w:r w:rsidRPr="002A3C54">
        <w:rPr>
          <w:spacing w:val="-6"/>
        </w:rPr>
        <w:t xml:space="preserve"> </w:t>
      </w:r>
      <w:r w:rsidRPr="002A3C54">
        <w:t>и</w:t>
      </w:r>
      <w:r w:rsidRPr="002A3C54">
        <w:rPr>
          <w:spacing w:val="-2"/>
        </w:rPr>
        <w:t xml:space="preserve"> </w:t>
      </w:r>
      <w:r w:rsidRPr="002A3C54">
        <w:t>18</w:t>
      </w:r>
      <w:r w:rsidRPr="002A3C54">
        <w:rPr>
          <w:spacing w:val="-1"/>
        </w:rPr>
        <w:t xml:space="preserve"> </w:t>
      </w:r>
      <w:r w:rsidRPr="002A3C54">
        <w:t>месеца</w:t>
      </w:r>
      <w:r w:rsidRPr="002A3C54">
        <w:rPr>
          <w:spacing w:val="-1"/>
        </w:rPr>
        <w:t xml:space="preserve"> </w:t>
      </w:r>
      <w:r w:rsidRPr="002A3C54">
        <w:t>степен на ПБП</w:t>
      </w:r>
      <w:r w:rsidRPr="002A3C54">
        <w:rPr>
          <w:spacing w:val="-1"/>
        </w:rPr>
        <w:t xml:space="preserve"> </w:t>
      </w:r>
      <w:r w:rsidRPr="002A3C54">
        <w:t>без</w:t>
      </w:r>
      <w:r w:rsidRPr="002A3C54">
        <w:rPr>
          <w:spacing w:val="-1"/>
        </w:rPr>
        <w:t xml:space="preserve"> </w:t>
      </w:r>
      <w:r w:rsidRPr="002A3C54">
        <w:t>събития</w:t>
      </w:r>
      <w:r w:rsidRPr="002A3C54">
        <w:rPr>
          <w:spacing w:val="-1"/>
        </w:rPr>
        <w:t xml:space="preserve"> </w:t>
      </w:r>
      <w:r w:rsidRPr="002A3C54">
        <w:t>от</w:t>
      </w:r>
      <w:r w:rsidRPr="002A3C54">
        <w:rPr>
          <w:spacing w:val="-1"/>
        </w:rPr>
        <w:t xml:space="preserve"> </w:t>
      </w:r>
      <w:r w:rsidRPr="002A3C54">
        <w:t>съответно 73, 52 и</w:t>
      </w:r>
      <w:r w:rsidRPr="002A3C54">
        <w:rPr>
          <w:spacing w:val="-1"/>
        </w:rPr>
        <w:t xml:space="preserve"> </w:t>
      </w:r>
      <w:r w:rsidRPr="002A3C54">
        <w:t>21</w:t>
      </w:r>
      <w:r w:rsidRPr="002A3C54">
        <w:rPr>
          <w:spacing w:val="-3"/>
        </w:rPr>
        <w:t xml:space="preserve"> </w:t>
      </w:r>
      <w:r w:rsidRPr="002A3C54">
        <w:t>%, в</w:t>
      </w:r>
      <w:r w:rsidRPr="002A3C54">
        <w:rPr>
          <w:spacing w:val="-1"/>
        </w:rPr>
        <w:t xml:space="preserve"> </w:t>
      </w:r>
      <w:r w:rsidRPr="002A3C54">
        <w:t>сравнение с 61, 43 и</w:t>
      </w:r>
      <w:r w:rsidRPr="002A3C54">
        <w:rPr>
          <w:spacing w:val="-1"/>
        </w:rPr>
        <w:t xml:space="preserve"> </w:t>
      </w:r>
      <w:r w:rsidRPr="002A3C54">
        <w:t>17</w:t>
      </w:r>
      <w:r w:rsidRPr="002A3C54">
        <w:rPr>
          <w:spacing w:val="-3"/>
        </w:rPr>
        <w:t xml:space="preserve"> </w:t>
      </w:r>
      <w:r w:rsidRPr="002A3C54">
        <w:t>%</w:t>
      </w:r>
      <w:r w:rsidRPr="002A3C54">
        <w:rPr>
          <w:spacing w:val="-2"/>
        </w:rPr>
        <w:t xml:space="preserve"> </w:t>
      </w:r>
      <w:r w:rsidRPr="002A3C54">
        <w:t>в</w:t>
      </w:r>
      <w:r w:rsidRPr="002A3C54">
        <w:rPr>
          <w:spacing w:val="-1"/>
        </w:rPr>
        <w:t xml:space="preserve"> </w:t>
      </w:r>
      <w:r w:rsidRPr="002A3C54">
        <w:t>общата популация пациенти, получаващи бевацизумаб + IFN алфа-2a.</w:t>
      </w:r>
    </w:p>
    <w:p w14:paraId="686757B7" w14:textId="77777777" w:rsidR="004B58FC" w:rsidRPr="002A3C54" w:rsidRDefault="004B58FC" w:rsidP="000A14CC">
      <w:pPr>
        <w:pStyle w:val="BodyText"/>
        <w:ind w:right="9"/>
      </w:pPr>
    </w:p>
    <w:p w14:paraId="5F9CF254" w14:textId="77777777" w:rsidR="004B58FC" w:rsidRPr="002A3C54" w:rsidRDefault="005331BE" w:rsidP="000A14CC">
      <w:pPr>
        <w:ind w:right="9"/>
        <w:rPr>
          <w:i/>
        </w:rPr>
      </w:pPr>
      <w:r w:rsidRPr="002A3C54">
        <w:rPr>
          <w:i/>
          <w:spacing w:val="-2"/>
        </w:rPr>
        <w:t>AVF2938</w:t>
      </w:r>
    </w:p>
    <w:p w14:paraId="23095B1B" w14:textId="77777777" w:rsidR="004B58FC" w:rsidRPr="002A3C54" w:rsidRDefault="005331BE" w:rsidP="000A14CC">
      <w:pPr>
        <w:pStyle w:val="BodyText"/>
        <w:ind w:right="9"/>
      </w:pPr>
      <w:r w:rsidRPr="002A3C54">
        <w:t>Това</w:t>
      </w:r>
      <w:r w:rsidRPr="002A3C54">
        <w:rPr>
          <w:spacing w:val="-8"/>
        </w:rPr>
        <w:t xml:space="preserve"> </w:t>
      </w:r>
      <w:r w:rsidRPr="002A3C54">
        <w:t>е</w:t>
      </w:r>
      <w:r w:rsidRPr="002A3C54">
        <w:rPr>
          <w:spacing w:val="-5"/>
        </w:rPr>
        <w:t xml:space="preserve"> </w:t>
      </w:r>
      <w:r w:rsidRPr="002A3C54">
        <w:t>рандомизирано,</w:t>
      </w:r>
      <w:r w:rsidRPr="002A3C54">
        <w:rPr>
          <w:spacing w:val="-5"/>
        </w:rPr>
        <w:t xml:space="preserve"> </w:t>
      </w:r>
      <w:r w:rsidRPr="002A3C54">
        <w:t>двойносляпо</w:t>
      </w:r>
      <w:r w:rsidRPr="002A3C54">
        <w:rPr>
          <w:spacing w:val="-6"/>
        </w:rPr>
        <w:t xml:space="preserve"> </w:t>
      </w:r>
      <w:r w:rsidRPr="002A3C54">
        <w:t>клинично</w:t>
      </w:r>
      <w:r w:rsidRPr="002A3C54">
        <w:rPr>
          <w:spacing w:val="-5"/>
        </w:rPr>
        <w:t xml:space="preserve"> </w:t>
      </w:r>
      <w:r w:rsidRPr="002A3C54">
        <w:t>изпитване</w:t>
      </w:r>
      <w:r w:rsidRPr="002A3C54">
        <w:rPr>
          <w:spacing w:val="-5"/>
        </w:rPr>
        <w:t xml:space="preserve"> </w:t>
      </w:r>
      <w:r w:rsidRPr="002A3C54">
        <w:t>фаза</w:t>
      </w:r>
      <w:r w:rsidRPr="002A3C54">
        <w:rPr>
          <w:spacing w:val="-5"/>
        </w:rPr>
        <w:t xml:space="preserve"> </w:t>
      </w:r>
      <w:r w:rsidRPr="002A3C54">
        <w:t>II,</w:t>
      </w:r>
      <w:r w:rsidRPr="002A3C54">
        <w:rPr>
          <w:spacing w:val="-6"/>
        </w:rPr>
        <w:t xml:space="preserve"> </w:t>
      </w:r>
      <w:r w:rsidRPr="002A3C54">
        <w:t>изследващо</w:t>
      </w:r>
      <w:r w:rsidRPr="002A3C54">
        <w:rPr>
          <w:spacing w:val="-7"/>
        </w:rPr>
        <w:t xml:space="preserve"> </w:t>
      </w:r>
      <w:r w:rsidRPr="002A3C54">
        <w:rPr>
          <w:spacing w:val="-2"/>
        </w:rPr>
        <w:t>бевацизумаб</w:t>
      </w:r>
    </w:p>
    <w:p w14:paraId="38F8E570" w14:textId="77777777" w:rsidR="004B58FC" w:rsidRPr="002A3C54" w:rsidRDefault="005331BE" w:rsidP="000A14CC">
      <w:pPr>
        <w:pStyle w:val="BodyText"/>
        <w:ind w:right="9"/>
      </w:pPr>
      <w:r w:rsidRPr="002A3C54">
        <w:t>10 mg/kg в 2-седмична схема, със същата доза бевацизумаб в комбинация с ерлотиниб 150 mg дневно при пациенти с метастазирал светлоклетъчен БКК. Общо 104 пациенти са рандомизирани за лечение в това изпитване, 53 с бевацизумаб 10 mg/kg на всеки 2 седмици плюс</w:t>
      </w:r>
      <w:r w:rsidRPr="002A3C54">
        <w:rPr>
          <w:spacing w:val="-1"/>
        </w:rPr>
        <w:t xml:space="preserve"> </w:t>
      </w:r>
      <w:r w:rsidRPr="002A3C54">
        <w:t>плацебо</w:t>
      </w:r>
      <w:r w:rsidRPr="002A3C54">
        <w:rPr>
          <w:spacing w:val="-1"/>
        </w:rPr>
        <w:t xml:space="preserve"> </w:t>
      </w:r>
      <w:r w:rsidRPr="002A3C54">
        <w:t>и</w:t>
      </w:r>
      <w:r w:rsidRPr="002A3C54">
        <w:rPr>
          <w:spacing w:val="-4"/>
        </w:rPr>
        <w:t xml:space="preserve"> </w:t>
      </w:r>
      <w:r w:rsidRPr="002A3C54">
        <w:t>51</w:t>
      </w:r>
      <w:r w:rsidRPr="002A3C54">
        <w:rPr>
          <w:spacing w:val="-1"/>
        </w:rPr>
        <w:t xml:space="preserve"> </w:t>
      </w:r>
      <w:r w:rsidRPr="002A3C54">
        <w:t>с</w:t>
      </w:r>
      <w:r w:rsidRPr="002A3C54">
        <w:rPr>
          <w:spacing w:val="-3"/>
        </w:rPr>
        <w:t xml:space="preserve"> </w:t>
      </w:r>
      <w:r w:rsidRPr="002A3C54">
        <w:t>бевацизумаб</w:t>
      </w:r>
      <w:r w:rsidRPr="002A3C54">
        <w:rPr>
          <w:spacing w:val="-1"/>
        </w:rPr>
        <w:t xml:space="preserve"> </w:t>
      </w:r>
      <w:r w:rsidRPr="002A3C54">
        <w:t>10</w:t>
      </w:r>
      <w:r w:rsidRPr="002A3C54">
        <w:rPr>
          <w:spacing w:val="-4"/>
        </w:rPr>
        <w:t xml:space="preserve"> </w:t>
      </w:r>
      <w:r w:rsidRPr="002A3C54">
        <w:t>mg/kg</w:t>
      </w:r>
      <w:r w:rsidRPr="002A3C54">
        <w:rPr>
          <w:spacing w:val="-1"/>
        </w:rPr>
        <w:t xml:space="preserve"> </w:t>
      </w:r>
      <w:r w:rsidRPr="002A3C54">
        <w:t>на</w:t>
      </w:r>
      <w:r w:rsidRPr="002A3C54">
        <w:rPr>
          <w:spacing w:val="-1"/>
        </w:rPr>
        <w:t xml:space="preserve"> </w:t>
      </w:r>
      <w:r w:rsidRPr="002A3C54">
        <w:t>всеки</w:t>
      </w:r>
      <w:r w:rsidRPr="002A3C54">
        <w:rPr>
          <w:spacing w:val="-2"/>
        </w:rPr>
        <w:t xml:space="preserve"> </w:t>
      </w:r>
      <w:r w:rsidRPr="002A3C54">
        <w:t>2</w:t>
      </w:r>
      <w:r w:rsidRPr="002A3C54">
        <w:rPr>
          <w:spacing w:val="-1"/>
        </w:rPr>
        <w:t xml:space="preserve"> </w:t>
      </w:r>
      <w:r w:rsidRPr="002A3C54">
        <w:t>седмици</w:t>
      </w:r>
      <w:r w:rsidRPr="002A3C54">
        <w:rPr>
          <w:spacing w:val="-2"/>
        </w:rPr>
        <w:t xml:space="preserve"> </w:t>
      </w:r>
      <w:r w:rsidRPr="002A3C54">
        <w:t>плюс</w:t>
      </w:r>
      <w:r w:rsidRPr="002A3C54">
        <w:rPr>
          <w:spacing w:val="-3"/>
        </w:rPr>
        <w:t xml:space="preserve"> </w:t>
      </w:r>
      <w:r w:rsidRPr="002A3C54">
        <w:t>ерлотиниб</w:t>
      </w:r>
      <w:r w:rsidRPr="002A3C54">
        <w:rPr>
          <w:spacing w:val="-1"/>
        </w:rPr>
        <w:t xml:space="preserve"> </w:t>
      </w:r>
      <w:r w:rsidRPr="002A3C54">
        <w:t>150</w:t>
      </w:r>
      <w:r w:rsidRPr="002A3C54">
        <w:rPr>
          <w:spacing w:val="-4"/>
        </w:rPr>
        <w:t xml:space="preserve"> </w:t>
      </w:r>
      <w:r w:rsidRPr="002A3C54">
        <w:t>mg</w:t>
      </w:r>
      <w:r w:rsidRPr="002A3C54">
        <w:rPr>
          <w:spacing w:val="-1"/>
        </w:rPr>
        <w:t xml:space="preserve"> </w:t>
      </w:r>
      <w:r w:rsidRPr="002A3C54">
        <w:t>дневно. Анализът на първичната крайна точка не показва разлика между групата с бевацизумаб + плацебо</w:t>
      </w:r>
      <w:r w:rsidRPr="002A3C54">
        <w:rPr>
          <w:spacing w:val="-2"/>
        </w:rPr>
        <w:t xml:space="preserve"> </w:t>
      </w:r>
      <w:r w:rsidRPr="002A3C54">
        <w:t>и</w:t>
      </w:r>
      <w:r w:rsidRPr="002A3C54">
        <w:rPr>
          <w:spacing w:val="-5"/>
        </w:rPr>
        <w:t xml:space="preserve"> </w:t>
      </w:r>
      <w:r w:rsidRPr="002A3C54">
        <w:t>групата</w:t>
      </w:r>
      <w:r w:rsidRPr="002A3C54">
        <w:rPr>
          <w:spacing w:val="-2"/>
        </w:rPr>
        <w:t xml:space="preserve"> </w:t>
      </w:r>
      <w:r w:rsidRPr="002A3C54">
        <w:t>бевацизумаб</w:t>
      </w:r>
      <w:r w:rsidRPr="002A3C54">
        <w:rPr>
          <w:spacing w:val="-2"/>
        </w:rPr>
        <w:t xml:space="preserve"> </w:t>
      </w:r>
      <w:r w:rsidRPr="002A3C54">
        <w:t>+</w:t>
      </w:r>
      <w:r w:rsidRPr="002A3C54">
        <w:rPr>
          <w:spacing w:val="-2"/>
        </w:rPr>
        <w:t xml:space="preserve"> </w:t>
      </w:r>
      <w:r w:rsidRPr="002A3C54">
        <w:t>ерлотиниб</w:t>
      </w:r>
      <w:r w:rsidRPr="002A3C54">
        <w:rPr>
          <w:spacing w:val="-4"/>
        </w:rPr>
        <w:t xml:space="preserve"> </w:t>
      </w:r>
      <w:r w:rsidRPr="002A3C54">
        <w:t>(медиана</w:t>
      </w:r>
      <w:r w:rsidRPr="002A3C54">
        <w:rPr>
          <w:spacing w:val="-2"/>
        </w:rPr>
        <w:t xml:space="preserve"> </w:t>
      </w:r>
      <w:r w:rsidRPr="002A3C54">
        <w:t>на</w:t>
      </w:r>
      <w:r w:rsidRPr="002A3C54">
        <w:rPr>
          <w:spacing w:val="-2"/>
        </w:rPr>
        <w:t xml:space="preserve"> </w:t>
      </w:r>
      <w:r w:rsidRPr="002A3C54">
        <w:t>ПБП</w:t>
      </w:r>
      <w:r w:rsidRPr="002A3C54">
        <w:rPr>
          <w:spacing w:val="-3"/>
        </w:rPr>
        <w:t xml:space="preserve"> </w:t>
      </w:r>
      <w:r w:rsidRPr="002A3C54">
        <w:t>8,5</w:t>
      </w:r>
      <w:r w:rsidRPr="002A3C54">
        <w:rPr>
          <w:spacing w:val="-5"/>
        </w:rPr>
        <w:t xml:space="preserve"> </w:t>
      </w:r>
      <w:r w:rsidRPr="002A3C54">
        <w:t>спрямо</w:t>
      </w:r>
      <w:r w:rsidRPr="002A3C54">
        <w:rPr>
          <w:spacing w:val="-2"/>
        </w:rPr>
        <w:t xml:space="preserve"> </w:t>
      </w:r>
      <w:r w:rsidRPr="002A3C54">
        <w:t>9,9</w:t>
      </w:r>
      <w:r w:rsidRPr="002A3C54">
        <w:rPr>
          <w:spacing w:val="-2"/>
        </w:rPr>
        <w:t xml:space="preserve"> </w:t>
      </w:r>
      <w:r w:rsidRPr="002A3C54">
        <w:t>месеца).</w:t>
      </w:r>
      <w:r w:rsidRPr="002A3C54">
        <w:rPr>
          <w:spacing w:val="-2"/>
        </w:rPr>
        <w:t xml:space="preserve"> </w:t>
      </w:r>
      <w:r w:rsidRPr="002A3C54">
        <w:t>По</w:t>
      </w:r>
      <w:r w:rsidRPr="002A3C54">
        <w:rPr>
          <w:spacing w:val="-2"/>
        </w:rPr>
        <w:t xml:space="preserve"> </w:t>
      </w:r>
      <w:r w:rsidRPr="002A3C54">
        <w:t>седем пациенти във всяка група са имали обективно повлияване. Добавянето на ерлотиниб към бевацизумаб не е довело до подобрение на ОП (HR = 1,764; p=0,1789), продължителността наобективно</w:t>
      </w:r>
      <w:r w:rsidRPr="002A3C54">
        <w:rPr>
          <w:spacing w:val="-5"/>
        </w:rPr>
        <w:t xml:space="preserve"> </w:t>
      </w:r>
      <w:r w:rsidRPr="002A3C54">
        <w:t>повлияване</w:t>
      </w:r>
      <w:r w:rsidRPr="002A3C54">
        <w:rPr>
          <w:spacing w:val="-6"/>
        </w:rPr>
        <w:t xml:space="preserve"> </w:t>
      </w:r>
      <w:r w:rsidRPr="002A3C54">
        <w:t>(6,7</w:t>
      </w:r>
      <w:r w:rsidRPr="002A3C54">
        <w:rPr>
          <w:spacing w:val="-5"/>
        </w:rPr>
        <w:t xml:space="preserve"> </w:t>
      </w:r>
      <w:r w:rsidRPr="002A3C54">
        <w:t>срещу</w:t>
      </w:r>
      <w:r w:rsidRPr="002A3C54">
        <w:rPr>
          <w:spacing w:val="-4"/>
        </w:rPr>
        <w:t xml:space="preserve"> </w:t>
      </w:r>
      <w:r w:rsidRPr="002A3C54">
        <w:t>9,1</w:t>
      </w:r>
      <w:r w:rsidRPr="002A3C54">
        <w:rPr>
          <w:spacing w:val="-5"/>
        </w:rPr>
        <w:t xml:space="preserve"> </w:t>
      </w:r>
      <w:r w:rsidRPr="002A3C54">
        <w:t>месеца)</w:t>
      </w:r>
      <w:r w:rsidRPr="002A3C54">
        <w:rPr>
          <w:spacing w:val="-3"/>
        </w:rPr>
        <w:t xml:space="preserve"> </w:t>
      </w:r>
      <w:r w:rsidRPr="002A3C54">
        <w:t>или</w:t>
      </w:r>
      <w:r w:rsidRPr="002A3C54">
        <w:rPr>
          <w:spacing w:val="-5"/>
        </w:rPr>
        <w:t xml:space="preserve"> </w:t>
      </w:r>
      <w:r w:rsidRPr="002A3C54">
        <w:t>времето</w:t>
      </w:r>
      <w:r w:rsidRPr="002A3C54">
        <w:rPr>
          <w:spacing w:val="-5"/>
        </w:rPr>
        <w:t xml:space="preserve"> </w:t>
      </w:r>
      <w:r w:rsidRPr="002A3C54">
        <w:t>до</w:t>
      </w:r>
      <w:r w:rsidRPr="002A3C54">
        <w:rPr>
          <w:spacing w:val="-7"/>
        </w:rPr>
        <w:t xml:space="preserve"> </w:t>
      </w:r>
      <w:r w:rsidRPr="002A3C54">
        <w:t>прогресиране</w:t>
      </w:r>
      <w:r w:rsidRPr="002A3C54">
        <w:rPr>
          <w:spacing w:val="-5"/>
        </w:rPr>
        <w:t xml:space="preserve"> </w:t>
      </w:r>
      <w:r w:rsidRPr="002A3C54">
        <w:t>на</w:t>
      </w:r>
      <w:r w:rsidRPr="002A3C54">
        <w:rPr>
          <w:spacing w:val="-4"/>
        </w:rPr>
        <w:t xml:space="preserve"> </w:t>
      </w:r>
      <w:r w:rsidRPr="002A3C54">
        <w:t>симптомите</w:t>
      </w:r>
      <w:r w:rsidRPr="002A3C54">
        <w:rPr>
          <w:spacing w:val="-4"/>
        </w:rPr>
        <w:t xml:space="preserve"> </w:t>
      </w:r>
      <w:r w:rsidRPr="002A3C54">
        <w:rPr>
          <w:spacing w:val="-5"/>
        </w:rPr>
        <w:t>(HR</w:t>
      </w:r>
      <w:r w:rsidRPr="002A3C54">
        <w:t>=</w:t>
      </w:r>
      <w:r w:rsidRPr="002A3C54">
        <w:rPr>
          <w:spacing w:val="-1"/>
        </w:rPr>
        <w:t xml:space="preserve"> </w:t>
      </w:r>
      <w:r w:rsidRPr="002A3C54">
        <w:t>1,172; p</w:t>
      </w:r>
      <w:r w:rsidRPr="002A3C54">
        <w:rPr>
          <w:spacing w:val="-1"/>
        </w:rPr>
        <w:t xml:space="preserve"> </w:t>
      </w:r>
      <w:r w:rsidRPr="002A3C54">
        <w:t>=</w:t>
      </w:r>
      <w:r w:rsidRPr="002A3C54">
        <w:rPr>
          <w:spacing w:val="-2"/>
        </w:rPr>
        <w:t xml:space="preserve"> 0,5076).</w:t>
      </w:r>
    </w:p>
    <w:p w14:paraId="3F86D03B" w14:textId="77777777" w:rsidR="004B58FC" w:rsidRPr="002A3C54" w:rsidRDefault="004B58FC" w:rsidP="000A14CC">
      <w:pPr>
        <w:pStyle w:val="BodyText"/>
        <w:ind w:right="9"/>
      </w:pPr>
    </w:p>
    <w:p w14:paraId="31EF3968" w14:textId="77777777" w:rsidR="004B58FC" w:rsidRPr="002A3C54" w:rsidRDefault="005331BE" w:rsidP="000A14CC">
      <w:pPr>
        <w:ind w:right="9"/>
        <w:rPr>
          <w:i/>
        </w:rPr>
      </w:pPr>
      <w:r w:rsidRPr="002A3C54">
        <w:rPr>
          <w:i/>
          <w:spacing w:val="-2"/>
        </w:rPr>
        <w:t>AVF0890</w:t>
      </w:r>
    </w:p>
    <w:p w14:paraId="417A19AE" w14:textId="77777777" w:rsidR="004B58FC" w:rsidRPr="002A3C54" w:rsidRDefault="005331BE" w:rsidP="000A14CC">
      <w:pPr>
        <w:pStyle w:val="BodyText"/>
        <w:ind w:right="9"/>
      </w:pPr>
      <w:r w:rsidRPr="002A3C54">
        <w:lastRenderedPageBreak/>
        <w:t>Това е рандомизирано клинично изпитване фаза II, проведено за сравняване на ефикасността и безопасността на бевацизумаб с плацебо. Общо 116 пациенти са рандомизирани да получават бевацизумаб</w:t>
      </w:r>
      <w:r w:rsidRPr="002A3C54">
        <w:rPr>
          <w:spacing w:val="-1"/>
        </w:rPr>
        <w:t xml:space="preserve"> </w:t>
      </w:r>
      <w:r w:rsidRPr="002A3C54">
        <w:t>3</w:t>
      </w:r>
      <w:r w:rsidRPr="002A3C54">
        <w:rPr>
          <w:spacing w:val="-4"/>
        </w:rPr>
        <w:t xml:space="preserve"> </w:t>
      </w:r>
      <w:r w:rsidRPr="002A3C54">
        <w:t>mg/kg</w:t>
      </w:r>
      <w:r w:rsidRPr="002A3C54">
        <w:rPr>
          <w:spacing w:val="-1"/>
        </w:rPr>
        <w:t xml:space="preserve"> </w:t>
      </w:r>
      <w:r w:rsidRPr="002A3C54">
        <w:t>през</w:t>
      </w:r>
      <w:r w:rsidRPr="002A3C54">
        <w:rPr>
          <w:spacing w:val="-4"/>
        </w:rPr>
        <w:t xml:space="preserve"> </w:t>
      </w:r>
      <w:r w:rsidRPr="002A3C54">
        <w:t>2</w:t>
      </w:r>
      <w:r w:rsidRPr="002A3C54">
        <w:rPr>
          <w:spacing w:val="-1"/>
        </w:rPr>
        <w:t xml:space="preserve"> </w:t>
      </w:r>
      <w:r w:rsidRPr="002A3C54">
        <w:t>седмици</w:t>
      </w:r>
      <w:r w:rsidRPr="002A3C54">
        <w:rPr>
          <w:spacing w:val="-4"/>
        </w:rPr>
        <w:t xml:space="preserve"> </w:t>
      </w:r>
      <w:r w:rsidRPr="002A3C54">
        <w:t>(n</w:t>
      </w:r>
      <w:r w:rsidRPr="002A3C54">
        <w:rPr>
          <w:spacing w:val="-1"/>
        </w:rPr>
        <w:t xml:space="preserve"> </w:t>
      </w:r>
      <w:r w:rsidRPr="002A3C54">
        <w:t>=</w:t>
      </w:r>
      <w:r w:rsidRPr="002A3C54">
        <w:rPr>
          <w:spacing w:val="-1"/>
        </w:rPr>
        <w:t xml:space="preserve"> </w:t>
      </w:r>
      <w:r w:rsidRPr="002A3C54">
        <w:t>39),</w:t>
      </w:r>
      <w:r w:rsidRPr="002A3C54">
        <w:rPr>
          <w:spacing w:val="-1"/>
        </w:rPr>
        <w:t xml:space="preserve"> </w:t>
      </w:r>
      <w:r w:rsidRPr="002A3C54">
        <w:t>10</w:t>
      </w:r>
      <w:r w:rsidRPr="002A3C54">
        <w:rPr>
          <w:spacing w:val="-1"/>
        </w:rPr>
        <w:t xml:space="preserve"> </w:t>
      </w:r>
      <w:r w:rsidRPr="002A3C54">
        <w:t>mg/kg</w:t>
      </w:r>
      <w:r w:rsidRPr="002A3C54">
        <w:rPr>
          <w:spacing w:val="-1"/>
        </w:rPr>
        <w:t xml:space="preserve"> </w:t>
      </w:r>
      <w:r w:rsidRPr="002A3C54">
        <w:t>през</w:t>
      </w:r>
      <w:r w:rsidRPr="002A3C54">
        <w:rPr>
          <w:spacing w:val="-2"/>
        </w:rPr>
        <w:t xml:space="preserve"> </w:t>
      </w:r>
      <w:r w:rsidRPr="002A3C54">
        <w:t>2</w:t>
      </w:r>
      <w:r w:rsidRPr="002A3C54">
        <w:rPr>
          <w:spacing w:val="-4"/>
        </w:rPr>
        <w:t xml:space="preserve"> </w:t>
      </w:r>
      <w:r w:rsidRPr="002A3C54">
        <w:t>седмици</w:t>
      </w:r>
      <w:r w:rsidRPr="002A3C54">
        <w:rPr>
          <w:spacing w:val="-4"/>
        </w:rPr>
        <w:t xml:space="preserve"> </w:t>
      </w:r>
      <w:r w:rsidRPr="002A3C54">
        <w:t>(n</w:t>
      </w:r>
      <w:r w:rsidRPr="002A3C54">
        <w:rPr>
          <w:spacing w:val="-1"/>
        </w:rPr>
        <w:t xml:space="preserve"> </w:t>
      </w:r>
      <w:r w:rsidRPr="002A3C54">
        <w:t>=</w:t>
      </w:r>
      <w:r w:rsidRPr="002A3C54">
        <w:rPr>
          <w:spacing w:val="-3"/>
        </w:rPr>
        <w:t xml:space="preserve"> </w:t>
      </w:r>
      <w:r w:rsidRPr="002A3C54">
        <w:t>37) или</w:t>
      </w:r>
      <w:r w:rsidRPr="002A3C54">
        <w:rPr>
          <w:spacing w:val="-2"/>
        </w:rPr>
        <w:t xml:space="preserve"> </w:t>
      </w:r>
      <w:r w:rsidRPr="002A3C54">
        <w:t>плацебо</w:t>
      </w:r>
      <w:r w:rsidRPr="002A3C54">
        <w:rPr>
          <w:spacing w:val="-4"/>
        </w:rPr>
        <w:t xml:space="preserve"> </w:t>
      </w:r>
      <w:r w:rsidRPr="002A3C54">
        <w:t>(n</w:t>
      </w:r>
      <w:r w:rsidRPr="002A3C54">
        <w:rPr>
          <w:spacing w:val="-1"/>
        </w:rPr>
        <w:t xml:space="preserve"> </w:t>
      </w:r>
      <w:r w:rsidRPr="002A3C54">
        <w:t>= 40). Междинният анализ е показал, че има значимо удължаване на времето до прогресия на заболяването в групата с 10 mg/kg в сравнение с групата с плацебо (коефициент на риск 2,55; p</w:t>
      </w:r>
    </w:p>
    <w:p w14:paraId="04380C52" w14:textId="77777777" w:rsidR="004B58FC" w:rsidRPr="002A3C54" w:rsidRDefault="005331BE" w:rsidP="000A14CC">
      <w:pPr>
        <w:pStyle w:val="BodyText"/>
        <w:ind w:right="9"/>
      </w:pPr>
      <w:r w:rsidRPr="002A3C54">
        <w:t>&lt;</w:t>
      </w:r>
      <w:r w:rsidRPr="002A3C54">
        <w:rPr>
          <w:spacing w:val="-3"/>
        </w:rPr>
        <w:t xml:space="preserve"> </w:t>
      </w:r>
      <w:r w:rsidRPr="002A3C54">
        <w:t>0,001).</w:t>
      </w:r>
      <w:r w:rsidRPr="002A3C54">
        <w:rPr>
          <w:spacing w:val="-3"/>
        </w:rPr>
        <w:t xml:space="preserve"> </w:t>
      </w:r>
      <w:r w:rsidRPr="002A3C54">
        <w:t>Има</w:t>
      </w:r>
      <w:r w:rsidRPr="002A3C54">
        <w:rPr>
          <w:spacing w:val="-3"/>
        </w:rPr>
        <w:t xml:space="preserve"> </w:t>
      </w:r>
      <w:r w:rsidRPr="002A3C54">
        <w:t>малка</w:t>
      </w:r>
      <w:r w:rsidRPr="002A3C54">
        <w:rPr>
          <w:spacing w:val="-3"/>
        </w:rPr>
        <w:t xml:space="preserve"> </w:t>
      </w:r>
      <w:r w:rsidRPr="002A3C54">
        <w:t>разлика</w:t>
      </w:r>
      <w:r w:rsidRPr="002A3C54">
        <w:rPr>
          <w:spacing w:val="-3"/>
        </w:rPr>
        <w:t xml:space="preserve"> </w:t>
      </w:r>
      <w:r w:rsidRPr="002A3C54">
        <w:t>с</w:t>
      </w:r>
      <w:r w:rsidRPr="002A3C54">
        <w:rPr>
          <w:spacing w:val="-5"/>
        </w:rPr>
        <w:t xml:space="preserve"> </w:t>
      </w:r>
      <w:r w:rsidRPr="002A3C54">
        <w:t>гранична</w:t>
      </w:r>
      <w:r w:rsidRPr="002A3C54">
        <w:rPr>
          <w:spacing w:val="-5"/>
        </w:rPr>
        <w:t xml:space="preserve"> </w:t>
      </w:r>
      <w:r w:rsidRPr="002A3C54">
        <w:t>статистическа</w:t>
      </w:r>
      <w:r w:rsidRPr="002A3C54">
        <w:rPr>
          <w:spacing w:val="-3"/>
        </w:rPr>
        <w:t xml:space="preserve"> </w:t>
      </w:r>
      <w:r w:rsidRPr="002A3C54">
        <w:t>значимост</w:t>
      </w:r>
      <w:r w:rsidRPr="002A3C54">
        <w:rPr>
          <w:spacing w:val="-4"/>
        </w:rPr>
        <w:t xml:space="preserve"> </w:t>
      </w:r>
      <w:r w:rsidRPr="002A3C54">
        <w:t>между</w:t>
      </w:r>
      <w:r w:rsidRPr="002A3C54">
        <w:rPr>
          <w:spacing w:val="-3"/>
        </w:rPr>
        <w:t xml:space="preserve"> </w:t>
      </w:r>
      <w:r w:rsidRPr="002A3C54">
        <w:t>времето</w:t>
      </w:r>
      <w:r w:rsidRPr="002A3C54">
        <w:rPr>
          <w:spacing w:val="-3"/>
        </w:rPr>
        <w:t xml:space="preserve"> </w:t>
      </w:r>
      <w:r w:rsidRPr="002A3C54">
        <w:t>до</w:t>
      </w:r>
      <w:r w:rsidRPr="002A3C54">
        <w:rPr>
          <w:spacing w:val="-3"/>
        </w:rPr>
        <w:t xml:space="preserve"> </w:t>
      </w:r>
      <w:r w:rsidRPr="002A3C54">
        <w:t>прогресия на заболяването в групата с 3 mg/kg и при групата с плацебо (коефициент на риск 1,26; p = 0,053). Четирима пациенти са имали обективно (частично) повлияване и всички те са получавали бевацизумаб в доза от 10 mg/kg; степента на обективно повлияване за дозата от</w:t>
      </w:r>
      <w:r w:rsidRPr="002A3C54">
        <w:rPr>
          <w:spacing w:val="40"/>
        </w:rPr>
        <w:t xml:space="preserve"> </w:t>
      </w:r>
      <w:r w:rsidRPr="002A3C54">
        <w:t>10 mg/kg е 10 %.</w:t>
      </w:r>
    </w:p>
    <w:p w14:paraId="753D4CAD" w14:textId="77777777" w:rsidR="004B58FC" w:rsidRPr="002A3C54" w:rsidRDefault="004B58FC" w:rsidP="000A14CC">
      <w:pPr>
        <w:pStyle w:val="BodyText"/>
        <w:ind w:right="9"/>
      </w:pPr>
    </w:p>
    <w:p w14:paraId="4BB36D1A" w14:textId="77777777" w:rsidR="004B58FC" w:rsidRPr="002A3C54" w:rsidRDefault="005331BE" w:rsidP="000A14CC">
      <w:pPr>
        <w:ind w:right="9"/>
        <w:rPr>
          <w:i/>
        </w:rPr>
      </w:pPr>
      <w:r w:rsidRPr="002A3C54">
        <w:rPr>
          <w:i/>
          <w:u w:val="single"/>
        </w:rPr>
        <w:t>Епителен</w:t>
      </w:r>
      <w:r w:rsidRPr="002A3C54">
        <w:rPr>
          <w:i/>
          <w:spacing w:val="-8"/>
          <w:u w:val="single"/>
        </w:rPr>
        <w:t xml:space="preserve"> </w:t>
      </w:r>
      <w:r w:rsidRPr="002A3C54">
        <w:rPr>
          <w:i/>
          <w:u w:val="single"/>
        </w:rPr>
        <w:t>карцином</w:t>
      </w:r>
      <w:r w:rsidRPr="002A3C54">
        <w:rPr>
          <w:i/>
          <w:spacing w:val="-8"/>
          <w:u w:val="single"/>
        </w:rPr>
        <w:t xml:space="preserve"> </w:t>
      </w:r>
      <w:r w:rsidRPr="002A3C54">
        <w:rPr>
          <w:i/>
          <w:u w:val="single"/>
        </w:rPr>
        <w:t>на</w:t>
      </w:r>
      <w:r w:rsidRPr="002A3C54">
        <w:rPr>
          <w:i/>
          <w:spacing w:val="-9"/>
          <w:u w:val="single"/>
        </w:rPr>
        <w:t xml:space="preserve"> </w:t>
      </w:r>
      <w:r w:rsidRPr="002A3C54">
        <w:rPr>
          <w:i/>
          <w:u w:val="single"/>
        </w:rPr>
        <w:t>яйчниците,</w:t>
      </w:r>
      <w:r w:rsidRPr="002A3C54">
        <w:rPr>
          <w:i/>
          <w:spacing w:val="-9"/>
          <w:u w:val="single"/>
        </w:rPr>
        <w:t xml:space="preserve"> </w:t>
      </w:r>
      <w:r w:rsidRPr="002A3C54">
        <w:rPr>
          <w:i/>
          <w:u w:val="single"/>
        </w:rPr>
        <w:t>фалопиевите</w:t>
      </w:r>
      <w:r w:rsidRPr="002A3C54">
        <w:rPr>
          <w:i/>
          <w:spacing w:val="-6"/>
          <w:u w:val="single"/>
        </w:rPr>
        <w:t xml:space="preserve"> </w:t>
      </w:r>
      <w:r w:rsidRPr="002A3C54">
        <w:rPr>
          <w:i/>
          <w:u w:val="single"/>
        </w:rPr>
        <w:t>тръби</w:t>
      </w:r>
      <w:r w:rsidRPr="002A3C54">
        <w:rPr>
          <w:i/>
          <w:spacing w:val="-6"/>
          <w:u w:val="single"/>
        </w:rPr>
        <w:t xml:space="preserve"> </w:t>
      </w:r>
      <w:r w:rsidRPr="002A3C54">
        <w:rPr>
          <w:i/>
          <w:u w:val="single"/>
        </w:rPr>
        <w:t>и</w:t>
      </w:r>
      <w:r w:rsidRPr="002A3C54">
        <w:rPr>
          <w:i/>
          <w:spacing w:val="-6"/>
          <w:u w:val="single"/>
        </w:rPr>
        <w:t xml:space="preserve"> </w:t>
      </w:r>
      <w:r w:rsidRPr="002A3C54">
        <w:rPr>
          <w:i/>
          <w:u w:val="single"/>
        </w:rPr>
        <w:t>първичен</w:t>
      </w:r>
      <w:r w:rsidRPr="002A3C54">
        <w:rPr>
          <w:i/>
          <w:spacing w:val="-6"/>
          <w:u w:val="single"/>
        </w:rPr>
        <w:t xml:space="preserve"> </w:t>
      </w:r>
      <w:r w:rsidRPr="002A3C54">
        <w:rPr>
          <w:i/>
          <w:u w:val="single"/>
        </w:rPr>
        <w:t>перитонеален</w:t>
      </w:r>
      <w:r w:rsidRPr="002A3C54">
        <w:rPr>
          <w:i/>
          <w:spacing w:val="-7"/>
          <w:u w:val="single"/>
        </w:rPr>
        <w:t xml:space="preserve"> </w:t>
      </w:r>
      <w:r w:rsidRPr="002A3C54">
        <w:rPr>
          <w:i/>
          <w:spacing w:val="-2"/>
          <w:u w:val="single"/>
        </w:rPr>
        <w:t>карцином</w:t>
      </w:r>
    </w:p>
    <w:p w14:paraId="3D6D59C9" w14:textId="77777777" w:rsidR="004B58FC" w:rsidRPr="002A3C54" w:rsidRDefault="004B58FC" w:rsidP="000A14CC">
      <w:pPr>
        <w:pStyle w:val="BodyText"/>
        <w:ind w:right="9"/>
        <w:rPr>
          <w:i/>
        </w:rPr>
      </w:pPr>
    </w:p>
    <w:p w14:paraId="271A379B" w14:textId="77777777" w:rsidR="004B58FC" w:rsidRPr="002A3C54" w:rsidRDefault="005331BE" w:rsidP="000A14CC">
      <w:pPr>
        <w:ind w:right="9"/>
        <w:rPr>
          <w:i/>
        </w:rPr>
      </w:pPr>
      <w:r w:rsidRPr="002A3C54">
        <w:rPr>
          <w:i/>
        </w:rPr>
        <w:t>Първа</w:t>
      </w:r>
      <w:r w:rsidRPr="002A3C54">
        <w:rPr>
          <w:i/>
          <w:spacing w:val="-3"/>
        </w:rPr>
        <w:t xml:space="preserve"> </w:t>
      </w:r>
      <w:r w:rsidRPr="002A3C54">
        <w:rPr>
          <w:i/>
        </w:rPr>
        <w:t>линия</w:t>
      </w:r>
      <w:r w:rsidRPr="002A3C54">
        <w:rPr>
          <w:i/>
          <w:spacing w:val="-5"/>
        </w:rPr>
        <w:t xml:space="preserve"> </w:t>
      </w:r>
      <w:r w:rsidRPr="002A3C54">
        <w:rPr>
          <w:i/>
        </w:rPr>
        <w:t>на</w:t>
      </w:r>
      <w:r w:rsidRPr="002A3C54">
        <w:rPr>
          <w:i/>
          <w:spacing w:val="-3"/>
        </w:rPr>
        <w:t xml:space="preserve"> </w:t>
      </w:r>
      <w:r w:rsidRPr="002A3C54">
        <w:rPr>
          <w:i/>
        </w:rPr>
        <w:t>лечение</w:t>
      </w:r>
      <w:r w:rsidRPr="002A3C54">
        <w:rPr>
          <w:i/>
          <w:spacing w:val="-2"/>
        </w:rPr>
        <w:t xml:space="preserve"> </w:t>
      </w:r>
      <w:r w:rsidRPr="002A3C54">
        <w:rPr>
          <w:i/>
        </w:rPr>
        <w:t>на</w:t>
      </w:r>
      <w:r w:rsidRPr="002A3C54">
        <w:rPr>
          <w:i/>
          <w:spacing w:val="-3"/>
        </w:rPr>
        <w:t xml:space="preserve"> </w:t>
      </w:r>
      <w:r w:rsidRPr="002A3C54">
        <w:rPr>
          <w:i/>
        </w:rPr>
        <w:t>карцином</w:t>
      </w:r>
      <w:r w:rsidRPr="002A3C54">
        <w:rPr>
          <w:i/>
          <w:spacing w:val="-5"/>
        </w:rPr>
        <w:t xml:space="preserve"> </w:t>
      </w:r>
      <w:r w:rsidRPr="002A3C54">
        <w:rPr>
          <w:i/>
        </w:rPr>
        <w:t>на</w:t>
      </w:r>
      <w:r w:rsidRPr="002A3C54">
        <w:rPr>
          <w:i/>
          <w:spacing w:val="-2"/>
        </w:rPr>
        <w:t xml:space="preserve"> яйчниците</w:t>
      </w:r>
    </w:p>
    <w:p w14:paraId="33D40901" w14:textId="77777777" w:rsidR="004B58FC" w:rsidRPr="002A3C54" w:rsidRDefault="004B58FC" w:rsidP="000A14CC">
      <w:pPr>
        <w:pStyle w:val="BodyText"/>
        <w:ind w:right="9"/>
        <w:rPr>
          <w:i/>
        </w:rPr>
      </w:pPr>
    </w:p>
    <w:p w14:paraId="686A4114" w14:textId="77777777" w:rsidR="004B58FC" w:rsidRPr="002A3C54" w:rsidRDefault="005331BE" w:rsidP="000A14CC">
      <w:pPr>
        <w:pStyle w:val="BodyText"/>
        <w:ind w:right="9"/>
      </w:pPr>
      <w:r w:rsidRPr="002A3C54">
        <w:t>Безопасността и ефикасността на бевацизумаб като първа линия на лечение на пациенти с епителен</w:t>
      </w:r>
      <w:r w:rsidRPr="002A3C54">
        <w:rPr>
          <w:spacing w:val="-4"/>
        </w:rPr>
        <w:t xml:space="preserve"> </w:t>
      </w:r>
      <w:r w:rsidRPr="002A3C54">
        <w:t>карцином</w:t>
      </w:r>
      <w:r w:rsidRPr="002A3C54">
        <w:rPr>
          <w:spacing w:val="-4"/>
        </w:rPr>
        <w:t xml:space="preserve"> </w:t>
      </w:r>
      <w:r w:rsidRPr="002A3C54">
        <w:t>на</w:t>
      </w:r>
      <w:r w:rsidRPr="002A3C54">
        <w:rPr>
          <w:spacing w:val="-3"/>
        </w:rPr>
        <w:t xml:space="preserve"> </w:t>
      </w:r>
      <w:r w:rsidRPr="002A3C54">
        <w:t>яйчниците,</w:t>
      </w:r>
      <w:r w:rsidRPr="002A3C54">
        <w:rPr>
          <w:spacing w:val="-3"/>
        </w:rPr>
        <w:t xml:space="preserve"> </w:t>
      </w:r>
      <w:r w:rsidRPr="002A3C54">
        <w:t>фалопиевите</w:t>
      </w:r>
      <w:r w:rsidRPr="002A3C54">
        <w:rPr>
          <w:spacing w:val="-3"/>
        </w:rPr>
        <w:t xml:space="preserve"> </w:t>
      </w:r>
      <w:r w:rsidRPr="002A3C54">
        <w:t>тръби</w:t>
      </w:r>
      <w:r w:rsidRPr="002A3C54">
        <w:rPr>
          <w:spacing w:val="-4"/>
        </w:rPr>
        <w:t xml:space="preserve"> </w:t>
      </w:r>
      <w:r w:rsidRPr="002A3C54">
        <w:t>или</w:t>
      </w:r>
      <w:r w:rsidRPr="002A3C54">
        <w:rPr>
          <w:spacing w:val="-4"/>
        </w:rPr>
        <w:t xml:space="preserve"> </w:t>
      </w:r>
      <w:r w:rsidRPr="002A3C54">
        <w:t>първичен</w:t>
      </w:r>
      <w:r w:rsidRPr="002A3C54">
        <w:rPr>
          <w:spacing w:val="-4"/>
        </w:rPr>
        <w:t xml:space="preserve"> </w:t>
      </w:r>
      <w:r w:rsidRPr="002A3C54">
        <w:t>перитонеален</w:t>
      </w:r>
      <w:r w:rsidRPr="002A3C54">
        <w:rPr>
          <w:spacing w:val="-6"/>
        </w:rPr>
        <w:t xml:space="preserve"> </w:t>
      </w:r>
      <w:r w:rsidRPr="002A3C54">
        <w:t>карцином</w:t>
      </w:r>
      <w:r w:rsidRPr="002A3C54">
        <w:rPr>
          <w:spacing w:val="-4"/>
        </w:rPr>
        <w:t xml:space="preserve"> </w:t>
      </w:r>
      <w:r w:rsidRPr="002A3C54">
        <w:t>са изследвани</w:t>
      </w:r>
      <w:r w:rsidRPr="002A3C54">
        <w:rPr>
          <w:spacing w:val="-2"/>
        </w:rPr>
        <w:t xml:space="preserve"> </w:t>
      </w:r>
      <w:r w:rsidRPr="002A3C54">
        <w:t>в</w:t>
      </w:r>
      <w:r w:rsidRPr="002A3C54">
        <w:rPr>
          <w:spacing w:val="-2"/>
        </w:rPr>
        <w:t xml:space="preserve"> </w:t>
      </w:r>
      <w:r w:rsidRPr="002A3C54">
        <w:t>две</w:t>
      </w:r>
      <w:r w:rsidRPr="002A3C54">
        <w:rPr>
          <w:spacing w:val="-3"/>
        </w:rPr>
        <w:t xml:space="preserve"> </w:t>
      </w:r>
      <w:r w:rsidRPr="002A3C54">
        <w:t>фаза</w:t>
      </w:r>
      <w:r w:rsidRPr="002A3C54">
        <w:rPr>
          <w:spacing w:val="-1"/>
        </w:rPr>
        <w:t xml:space="preserve"> </w:t>
      </w:r>
      <w:r w:rsidRPr="002A3C54">
        <w:t>III</w:t>
      </w:r>
      <w:r w:rsidRPr="002A3C54">
        <w:rPr>
          <w:spacing w:val="-3"/>
        </w:rPr>
        <w:t xml:space="preserve"> </w:t>
      </w:r>
      <w:r w:rsidRPr="002A3C54">
        <w:t>клинични</w:t>
      </w:r>
      <w:r w:rsidRPr="002A3C54">
        <w:rPr>
          <w:spacing w:val="-2"/>
        </w:rPr>
        <w:t xml:space="preserve"> </w:t>
      </w:r>
      <w:r w:rsidRPr="002A3C54">
        <w:t>изпитвания</w:t>
      </w:r>
      <w:r w:rsidRPr="002A3C54">
        <w:rPr>
          <w:spacing w:val="-2"/>
        </w:rPr>
        <w:t xml:space="preserve"> </w:t>
      </w:r>
      <w:r w:rsidRPr="002A3C54">
        <w:t>(GOG-0218</w:t>
      </w:r>
      <w:r w:rsidRPr="002A3C54">
        <w:rPr>
          <w:spacing w:val="-1"/>
        </w:rPr>
        <w:t xml:space="preserve"> </w:t>
      </w:r>
      <w:r w:rsidRPr="002A3C54">
        <w:t>и</w:t>
      </w:r>
      <w:r w:rsidRPr="002A3C54">
        <w:rPr>
          <w:spacing w:val="-2"/>
        </w:rPr>
        <w:t xml:space="preserve"> </w:t>
      </w:r>
      <w:r w:rsidRPr="002A3C54">
        <w:t>BO17707),</w:t>
      </w:r>
      <w:r w:rsidRPr="002A3C54">
        <w:rPr>
          <w:spacing w:val="-1"/>
        </w:rPr>
        <w:t xml:space="preserve"> </w:t>
      </w:r>
      <w:r w:rsidRPr="002A3C54">
        <w:t>които</w:t>
      </w:r>
      <w:r w:rsidRPr="002A3C54">
        <w:rPr>
          <w:spacing w:val="-1"/>
        </w:rPr>
        <w:t xml:space="preserve"> </w:t>
      </w:r>
      <w:r w:rsidRPr="002A3C54">
        <w:t>оценявaт</w:t>
      </w:r>
      <w:r w:rsidRPr="002A3C54">
        <w:rPr>
          <w:spacing w:val="-2"/>
        </w:rPr>
        <w:t xml:space="preserve"> </w:t>
      </w:r>
      <w:r w:rsidRPr="002A3C54">
        <w:t>ефекта на добавянето на бевацизумаб към карбоплатин и паклитаксел, в сравнение със самостоятелна химиотерапевтична схема.</w:t>
      </w:r>
    </w:p>
    <w:p w14:paraId="4F4F94AD" w14:textId="77777777" w:rsidR="004B58FC" w:rsidRPr="002A3C54" w:rsidRDefault="004B58FC" w:rsidP="000A14CC">
      <w:pPr>
        <w:pStyle w:val="BodyText"/>
        <w:ind w:right="9"/>
      </w:pPr>
    </w:p>
    <w:p w14:paraId="3B0786B7" w14:textId="77777777" w:rsidR="004B58FC" w:rsidRPr="002A3C54" w:rsidRDefault="005331BE" w:rsidP="000A14CC">
      <w:pPr>
        <w:ind w:right="9"/>
        <w:rPr>
          <w:i/>
        </w:rPr>
      </w:pPr>
      <w:r w:rsidRPr="002A3C54">
        <w:rPr>
          <w:i/>
          <w:spacing w:val="-2"/>
        </w:rPr>
        <w:t>GOG-</w:t>
      </w:r>
      <w:r w:rsidRPr="002A3C54">
        <w:rPr>
          <w:i/>
          <w:spacing w:val="-4"/>
        </w:rPr>
        <w:t>0218</w:t>
      </w:r>
    </w:p>
    <w:p w14:paraId="2AC7FA77" w14:textId="77777777" w:rsidR="004B58FC" w:rsidRPr="002A3C54" w:rsidRDefault="005331BE" w:rsidP="000A14CC">
      <w:pPr>
        <w:pStyle w:val="BodyText"/>
        <w:ind w:right="9"/>
      </w:pPr>
      <w:r w:rsidRPr="002A3C54">
        <w:t>Клиничното проучване GOG-0218 е фаза III многоцентрово, рандомизирано, двойносляпо, плацебо-контролирано</w:t>
      </w:r>
      <w:r w:rsidRPr="002A3C54">
        <w:rPr>
          <w:spacing w:val="-3"/>
        </w:rPr>
        <w:t xml:space="preserve"> </w:t>
      </w:r>
      <w:r w:rsidRPr="002A3C54">
        <w:t>проучване</w:t>
      </w:r>
      <w:r w:rsidRPr="002A3C54">
        <w:rPr>
          <w:spacing w:val="-3"/>
        </w:rPr>
        <w:t xml:space="preserve"> </w:t>
      </w:r>
      <w:r w:rsidRPr="002A3C54">
        <w:t>с</w:t>
      </w:r>
      <w:r w:rsidRPr="002A3C54">
        <w:rPr>
          <w:spacing w:val="-3"/>
        </w:rPr>
        <w:t xml:space="preserve"> </w:t>
      </w:r>
      <w:r w:rsidRPr="002A3C54">
        <w:t>три</w:t>
      </w:r>
      <w:r w:rsidRPr="002A3C54">
        <w:rPr>
          <w:spacing w:val="-4"/>
        </w:rPr>
        <w:t xml:space="preserve"> </w:t>
      </w:r>
      <w:r w:rsidRPr="002A3C54">
        <w:t>групи,</w:t>
      </w:r>
      <w:r w:rsidRPr="002A3C54">
        <w:rPr>
          <w:spacing w:val="-3"/>
        </w:rPr>
        <w:t xml:space="preserve"> </w:t>
      </w:r>
      <w:r w:rsidRPr="002A3C54">
        <w:t>оценяващо</w:t>
      </w:r>
      <w:r w:rsidRPr="002A3C54">
        <w:rPr>
          <w:spacing w:val="-3"/>
        </w:rPr>
        <w:t xml:space="preserve"> </w:t>
      </w:r>
      <w:r w:rsidRPr="002A3C54">
        <w:t>ефекта</w:t>
      </w:r>
      <w:r w:rsidRPr="002A3C54">
        <w:rPr>
          <w:spacing w:val="-5"/>
        </w:rPr>
        <w:t xml:space="preserve"> </w:t>
      </w:r>
      <w:r w:rsidRPr="002A3C54">
        <w:t>на</w:t>
      </w:r>
      <w:r w:rsidRPr="002A3C54">
        <w:rPr>
          <w:spacing w:val="-3"/>
        </w:rPr>
        <w:t xml:space="preserve"> </w:t>
      </w:r>
      <w:r w:rsidRPr="002A3C54">
        <w:t>добавяне</w:t>
      </w:r>
      <w:r w:rsidRPr="002A3C54">
        <w:rPr>
          <w:spacing w:val="-5"/>
        </w:rPr>
        <w:t xml:space="preserve"> </w:t>
      </w:r>
      <w:r w:rsidRPr="002A3C54">
        <w:t>на</w:t>
      </w:r>
      <w:r w:rsidRPr="002A3C54">
        <w:rPr>
          <w:spacing w:val="-3"/>
        </w:rPr>
        <w:t xml:space="preserve"> </w:t>
      </w:r>
      <w:r w:rsidRPr="002A3C54">
        <w:t>бевацизумаб към одобрената химиотерапевтична схема (карбоплатин и паклитаксел), при пациентки с напреднал</w:t>
      </w:r>
      <w:r w:rsidRPr="002A3C54">
        <w:rPr>
          <w:spacing w:val="-1"/>
        </w:rPr>
        <w:t xml:space="preserve"> </w:t>
      </w:r>
      <w:r w:rsidRPr="002A3C54">
        <w:t>(Стадии</w:t>
      </w:r>
      <w:r w:rsidRPr="002A3C54">
        <w:rPr>
          <w:spacing w:val="-2"/>
        </w:rPr>
        <w:t xml:space="preserve"> </w:t>
      </w:r>
      <w:r w:rsidRPr="002A3C54">
        <w:t>IIIB, IIIC</w:t>
      </w:r>
      <w:r w:rsidRPr="002A3C54">
        <w:rPr>
          <w:spacing w:val="-2"/>
        </w:rPr>
        <w:t xml:space="preserve"> </w:t>
      </w:r>
      <w:r w:rsidRPr="002A3C54">
        <w:t>и IV,</w:t>
      </w:r>
      <w:r w:rsidRPr="002A3C54">
        <w:rPr>
          <w:spacing w:val="-1"/>
        </w:rPr>
        <w:t xml:space="preserve"> </w:t>
      </w:r>
      <w:r w:rsidRPr="002A3C54">
        <w:t>според</w:t>
      </w:r>
      <w:r w:rsidRPr="002A3C54">
        <w:rPr>
          <w:spacing w:val="-1"/>
        </w:rPr>
        <w:t xml:space="preserve"> </w:t>
      </w:r>
      <w:r w:rsidRPr="002A3C54">
        <w:t>версията</w:t>
      </w:r>
      <w:r w:rsidRPr="002A3C54">
        <w:rPr>
          <w:spacing w:val="-3"/>
        </w:rPr>
        <w:t xml:space="preserve"> </w:t>
      </w:r>
      <w:r w:rsidRPr="002A3C54">
        <w:t>за</w:t>
      </w:r>
      <w:r w:rsidRPr="002A3C54">
        <w:rPr>
          <w:spacing w:val="-1"/>
        </w:rPr>
        <w:t xml:space="preserve"> </w:t>
      </w:r>
      <w:r w:rsidRPr="002A3C54">
        <w:t>стадиране</w:t>
      </w:r>
      <w:r w:rsidRPr="002A3C54">
        <w:rPr>
          <w:spacing w:val="-1"/>
        </w:rPr>
        <w:t xml:space="preserve"> </w:t>
      </w:r>
      <w:r w:rsidRPr="002A3C54">
        <w:t>по</w:t>
      </w:r>
      <w:r w:rsidRPr="002A3C54">
        <w:rPr>
          <w:spacing w:val="-1"/>
        </w:rPr>
        <w:t xml:space="preserve"> </w:t>
      </w:r>
      <w:r w:rsidRPr="002A3C54">
        <w:t>FIGO</w:t>
      </w:r>
      <w:r w:rsidRPr="002A3C54">
        <w:rPr>
          <w:spacing w:val="-2"/>
        </w:rPr>
        <w:t xml:space="preserve"> </w:t>
      </w:r>
      <w:r w:rsidRPr="002A3C54">
        <w:t>от</w:t>
      </w:r>
      <w:r w:rsidRPr="002A3C54">
        <w:rPr>
          <w:spacing w:val="-2"/>
        </w:rPr>
        <w:t xml:space="preserve"> </w:t>
      </w:r>
      <w:r w:rsidRPr="002A3C54">
        <w:t>1988</w:t>
      </w:r>
      <w:r w:rsidRPr="002A3C54">
        <w:rPr>
          <w:spacing w:val="-1"/>
        </w:rPr>
        <w:t xml:space="preserve"> </w:t>
      </w:r>
      <w:r w:rsidRPr="002A3C54">
        <w:t>г.) епителен карцином на яйчниците, фалопиевите тръби или първичен перитонеален карцином.</w:t>
      </w:r>
    </w:p>
    <w:p w14:paraId="54E074DB" w14:textId="77777777" w:rsidR="004B58FC" w:rsidRPr="002A3C54" w:rsidRDefault="004B58FC" w:rsidP="000A14CC">
      <w:pPr>
        <w:pStyle w:val="BodyText"/>
        <w:ind w:right="9"/>
      </w:pPr>
    </w:p>
    <w:p w14:paraId="41EFD64B" w14:textId="77777777" w:rsidR="004B58FC" w:rsidRPr="002A3C54" w:rsidRDefault="005331BE" w:rsidP="000A14CC">
      <w:pPr>
        <w:pStyle w:val="BodyText"/>
        <w:ind w:right="9"/>
      </w:pPr>
      <w:r w:rsidRPr="002A3C54">
        <w:t>Пациентите, които са получавали предшестваща терапия с бевацизумаб или предшестваща системна противоракова терапия за карцином на яйчниците (напр. химиотерапия, терапия с моноклонални</w:t>
      </w:r>
      <w:r w:rsidRPr="002A3C54">
        <w:rPr>
          <w:spacing w:val="-4"/>
        </w:rPr>
        <w:t xml:space="preserve"> </w:t>
      </w:r>
      <w:r w:rsidRPr="002A3C54">
        <w:t>антитела,</w:t>
      </w:r>
      <w:r w:rsidRPr="002A3C54">
        <w:rPr>
          <w:spacing w:val="-3"/>
        </w:rPr>
        <w:t xml:space="preserve"> </w:t>
      </w:r>
      <w:r w:rsidRPr="002A3C54">
        <w:t>терапия</w:t>
      </w:r>
      <w:r w:rsidRPr="002A3C54">
        <w:rPr>
          <w:spacing w:val="-4"/>
        </w:rPr>
        <w:t xml:space="preserve"> </w:t>
      </w:r>
      <w:r w:rsidRPr="002A3C54">
        <w:t>с</w:t>
      </w:r>
      <w:r w:rsidRPr="002A3C54">
        <w:rPr>
          <w:spacing w:val="-3"/>
        </w:rPr>
        <w:t xml:space="preserve"> </w:t>
      </w:r>
      <w:r w:rsidRPr="002A3C54">
        <w:t>инхибитори</w:t>
      </w:r>
      <w:r w:rsidRPr="002A3C54">
        <w:rPr>
          <w:spacing w:val="-4"/>
        </w:rPr>
        <w:t xml:space="preserve"> </w:t>
      </w:r>
      <w:r w:rsidRPr="002A3C54">
        <w:t>на</w:t>
      </w:r>
      <w:r w:rsidRPr="002A3C54">
        <w:rPr>
          <w:spacing w:val="-3"/>
        </w:rPr>
        <w:t xml:space="preserve"> </w:t>
      </w:r>
      <w:r w:rsidRPr="002A3C54">
        <w:t>тирозин</w:t>
      </w:r>
      <w:r w:rsidRPr="002A3C54">
        <w:rPr>
          <w:spacing w:val="-4"/>
        </w:rPr>
        <w:t xml:space="preserve"> </w:t>
      </w:r>
      <w:r w:rsidRPr="002A3C54">
        <w:t>киназата</w:t>
      </w:r>
      <w:r w:rsidRPr="002A3C54">
        <w:rPr>
          <w:spacing w:val="-3"/>
        </w:rPr>
        <w:t xml:space="preserve"> </w:t>
      </w:r>
      <w:r w:rsidRPr="002A3C54">
        <w:t>или</w:t>
      </w:r>
      <w:r w:rsidRPr="002A3C54">
        <w:rPr>
          <w:spacing w:val="-4"/>
        </w:rPr>
        <w:t xml:space="preserve"> </w:t>
      </w:r>
      <w:r w:rsidRPr="002A3C54">
        <w:t>хормонална</w:t>
      </w:r>
      <w:r w:rsidRPr="002A3C54">
        <w:rPr>
          <w:spacing w:val="-3"/>
        </w:rPr>
        <w:t xml:space="preserve"> </w:t>
      </w:r>
      <w:r w:rsidRPr="002A3C54">
        <w:t>терапия) или предшестващо лъчелечение на корема или таза, са изключени от проучването.</w:t>
      </w:r>
    </w:p>
    <w:p w14:paraId="28FCC1D5" w14:textId="77777777" w:rsidR="004B58FC" w:rsidRPr="002A3C54" w:rsidRDefault="004B58FC" w:rsidP="000A14CC">
      <w:pPr>
        <w:pStyle w:val="BodyText"/>
        <w:ind w:right="9"/>
      </w:pPr>
    </w:p>
    <w:p w14:paraId="03A4BFE8" w14:textId="77777777" w:rsidR="004B58FC" w:rsidRPr="002A3C54" w:rsidRDefault="005331BE" w:rsidP="000A14CC">
      <w:pPr>
        <w:pStyle w:val="BodyText"/>
        <w:ind w:right="9"/>
      </w:pPr>
      <w:r w:rsidRPr="002A3C54">
        <w:t>Общо</w:t>
      </w:r>
      <w:r w:rsidRPr="002A3C54">
        <w:rPr>
          <w:spacing w:val="-5"/>
        </w:rPr>
        <w:t xml:space="preserve"> </w:t>
      </w:r>
      <w:r w:rsidRPr="002A3C54">
        <w:t>1</w:t>
      </w:r>
      <w:r w:rsidRPr="002A3C54">
        <w:rPr>
          <w:spacing w:val="-3"/>
        </w:rPr>
        <w:t xml:space="preserve"> </w:t>
      </w:r>
      <w:r w:rsidRPr="002A3C54">
        <w:t>873</w:t>
      </w:r>
      <w:r w:rsidRPr="002A3C54">
        <w:rPr>
          <w:spacing w:val="-3"/>
        </w:rPr>
        <w:t xml:space="preserve"> </w:t>
      </w:r>
      <w:r w:rsidRPr="002A3C54">
        <w:t>пациентки</w:t>
      </w:r>
      <w:r w:rsidRPr="002A3C54">
        <w:rPr>
          <w:spacing w:val="-6"/>
        </w:rPr>
        <w:t xml:space="preserve"> </w:t>
      </w:r>
      <w:r w:rsidRPr="002A3C54">
        <w:t>са</w:t>
      </w:r>
      <w:r w:rsidRPr="002A3C54">
        <w:rPr>
          <w:spacing w:val="-5"/>
        </w:rPr>
        <w:t xml:space="preserve"> </w:t>
      </w:r>
      <w:r w:rsidRPr="002A3C54">
        <w:t>рандомизирани</w:t>
      </w:r>
      <w:r w:rsidRPr="002A3C54">
        <w:rPr>
          <w:spacing w:val="-4"/>
        </w:rPr>
        <w:t xml:space="preserve"> </w:t>
      </w:r>
      <w:r w:rsidRPr="002A3C54">
        <w:t>в</w:t>
      </w:r>
      <w:r w:rsidRPr="002A3C54">
        <w:rPr>
          <w:spacing w:val="-3"/>
        </w:rPr>
        <w:t xml:space="preserve"> </w:t>
      </w:r>
      <w:r w:rsidRPr="002A3C54">
        <w:t>еднакво</w:t>
      </w:r>
      <w:r w:rsidRPr="002A3C54">
        <w:rPr>
          <w:spacing w:val="-6"/>
        </w:rPr>
        <w:t xml:space="preserve"> </w:t>
      </w:r>
      <w:r w:rsidRPr="002A3C54">
        <w:t>съотношение</w:t>
      </w:r>
      <w:r w:rsidRPr="002A3C54">
        <w:rPr>
          <w:spacing w:val="-5"/>
        </w:rPr>
        <w:t xml:space="preserve"> </w:t>
      </w:r>
      <w:r w:rsidRPr="002A3C54">
        <w:t>към</w:t>
      </w:r>
      <w:r w:rsidRPr="002A3C54">
        <w:rPr>
          <w:spacing w:val="-7"/>
        </w:rPr>
        <w:t xml:space="preserve"> </w:t>
      </w:r>
      <w:r w:rsidRPr="002A3C54">
        <w:t>следните</w:t>
      </w:r>
      <w:r w:rsidRPr="002A3C54">
        <w:rPr>
          <w:spacing w:val="-3"/>
        </w:rPr>
        <w:t xml:space="preserve"> </w:t>
      </w:r>
      <w:r w:rsidRPr="002A3C54">
        <w:t>три</w:t>
      </w:r>
      <w:r w:rsidRPr="002A3C54">
        <w:rPr>
          <w:spacing w:val="-3"/>
        </w:rPr>
        <w:t xml:space="preserve"> </w:t>
      </w:r>
      <w:r w:rsidRPr="002A3C54">
        <w:rPr>
          <w:spacing w:val="-2"/>
        </w:rPr>
        <w:t>групи:</w:t>
      </w:r>
    </w:p>
    <w:p w14:paraId="6262CB3F" w14:textId="77777777" w:rsidR="004B58FC" w:rsidRPr="002A3C54" w:rsidRDefault="004B58FC" w:rsidP="000A14CC">
      <w:pPr>
        <w:pStyle w:val="BodyText"/>
        <w:ind w:right="9"/>
      </w:pPr>
    </w:p>
    <w:p w14:paraId="031C10EC" w14:textId="77777777" w:rsidR="004B58FC" w:rsidRPr="002A3C54" w:rsidRDefault="005331BE" w:rsidP="00933AE1">
      <w:pPr>
        <w:pStyle w:val="ListParagraph"/>
        <w:numPr>
          <w:ilvl w:val="0"/>
          <w:numId w:val="19"/>
        </w:numPr>
        <w:tabs>
          <w:tab w:val="left" w:pos="567"/>
        </w:tabs>
        <w:ind w:left="567" w:right="9" w:hanging="567"/>
      </w:pPr>
      <w:r w:rsidRPr="002A3C54">
        <w:t>CPP</w:t>
      </w:r>
      <w:r w:rsidRPr="002A3C54">
        <w:rPr>
          <w:spacing w:val="-2"/>
        </w:rPr>
        <w:t xml:space="preserve"> </w:t>
      </w:r>
      <w:r w:rsidRPr="002A3C54">
        <w:t>група:</w:t>
      </w:r>
      <w:r w:rsidRPr="002A3C54">
        <w:rPr>
          <w:spacing w:val="-3"/>
        </w:rPr>
        <w:t xml:space="preserve"> </w:t>
      </w:r>
      <w:r w:rsidRPr="002A3C54">
        <w:t>Пет</w:t>
      </w:r>
      <w:r w:rsidRPr="002A3C54">
        <w:rPr>
          <w:spacing w:val="-2"/>
        </w:rPr>
        <w:t xml:space="preserve"> </w:t>
      </w:r>
      <w:r w:rsidRPr="002A3C54">
        <w:t>цикъла</w:t>
      </w:r>
      <w:r w:rsidRPr="002A3C54">
        <w:rPr>
          <w:spacing w:val="-3"/>
        </w:rPr>
        <w:t xml:space="preserve"> </w:t>
      </w:r>
      <w:r w:rsidRPr="002A3C54">
        <w:t>с</w:t>
      </w:r>
      <w:r w:rsidRPr="002A3C54">
        <w:rPr>
          <w:spacing w:val="-3"/>
        </w:rPr>
        <w:t xml:space="preserve"> </w:t>
      </w:r>
      <w:r w:rsidRPr="002A3C54">
        <w:t>плацебо</w:t>
      </w:r>
      <w:r w:rsidRPr="002A3C54">
        <w:rPr>
          <w:spacing w:val="-4"/>
        </w:rPr>
        <w:t xml:space="preserve"> </w:t>
      </w:r>
      <w:r w:rsidRPr="002A3C54">
        <w:t>(започващи</w:t>
      </w:r>
      <w:r w:rsidRPr="002A3C54">
        <w:rPr>
          <w:spacing w:val="-4"/>
        </w:rPr>
        <w:t xml:space="preserve"> </w:t>
      </w:r>
      <w:r w:rsidRPr="002A3C54">
        <w:t>от</w:t>
      </w:r>
      <w:r w:rsidRPr="002A3C54">
        <w:rPr>
          <w:spacing w:val="-2"/>
        </w:rPr>
        <w:t xml:space="preserve"> </w:t>
      </w:r>
      <w:r w:rsidRPr="002A3C54">
        <w:t>цикъл</w:t>
      </w:r>
      <w:r w:rsidRPr="002A3C54">
        <w:rPr>
          <w:spacing w:val="-3"/>
        </w:rPr>
        <w:t xml:space="preserve"> </w:t>
      </w:r>
      <w:r w:rsidRPr="002A3C54">
        <w:t>2),</w:t>
      </w:r>
      <w:r w:rsidRPr="002A3C54">
        <w:rPr>
          <w:spacing w:val="-1"/>
        </w:rPr>
        <w:t xml:space="preserve"> </w:t>
      </w:r>
      <w:r w:rsidRPr="002A3C54">
        <w:t>в</w:t>
      </w:r>
      <w:r w:rsidRPr="002A3C54">
        <w:rPr>
          <w:spacing w:val="-2"/>
        </w:rPr>
        <w:t xml:space="preserve"> </w:t>
      </w:r>
      <w:r w:rsidRPr="002A3C54">
        <w:t>комбинация</w:t>
      </w:r>
      <w:r w:rsidRPr="002A3C54">
        <w:rPr>
          <w:spacing w:val="-2"/>
        </w:rPr>
        <w:t xml:space="preserve"> </w:t>
      </w:r>
      <w:r w:rsidRPr="002A3C54">
        <w:t>с</w:t>
      </w:r>
      <w:r w:rsidRPr="002A3C54">
        <w:rPr>
          <w:spacing w:val="-3"/>
        </w:rPr>
        <w:t xml:space="preserve"> </w:t>
      </w:r>
      <w:r w:rsidRPr="002A3C54">
        <w:t>карбоплатин (AUC 6) и паклитаксел (175 mg/m</w:t>
      </w:r>
      <w:r w:rsidRPr="002A3C54">
        <w:rPr>
          <w:vertAlign w:val="superscript"/>
        </w:rPr>
        <w:t>2</w:t>
      </w:r>
      <w:r w:rsidRPr="002A3C54">
        <w:t>) в продължение на 6 цикъла, последвани от приложение само на плацебо, общо до 15 месеца терапия</w:t>
      </w:r>
    </w:p>
    <w:p w14:paraId="66C1E9D3" w14:textId="77777777" w:rsidR="004B58FC" w:rsidRPr="002A3C54" w:rsidRDefault="005331BE" w:rsidP="00933AE1">
      <w:pPr>
        <w:pStyle w:val="ListParagraph"/>
        <w:numPr>
          <w:ilvl w:val="0"/>
          <w:numId w:val="19"/>
        </w:numPr>
        <w:tabs>
          <w:tab w:val="left" w:pos="567"/>
        </w:tabs>
        <w:ind w:left="567" w:right="9" w:hanging="567"/>
      </w:pPr>
      <w:r w:rsidRPr="002A3C54">
        <w:t>CPB15</w:t>
      </w:r>
      <w:r w:rsidRPr="002A3C54">
        <w:rPr>
          <w:spacing w:val="-2"/>
        </w:rPr>
        <w:t xml:space="preserve"> </w:t>
      </w:r>
      <w:r w:rsidRPr="002A3C54">
        <w:t>група:</w:t>
      </w:r>
      <w:r w:rsidRPr="002A3C54">
        <w:rPr>
          <w:spacing w:val="-1"/>
        </w:rPr>
        <w:t xml:space="preserve"> </w:t>
      </w:r>
      <w:r w:rsidRPr="002A3C54">
        <w:t>Пет</w:t>
      </w:r>
      <w:r w:rsidRPr="002A3C54">
        <w:rPr>
          <w:spacing w:val="-3"/>
        </w:rPr>
        <w:t xml:space="preserve"> </w:t>
      </w:r>
      <w:r w:rsidRPr="002A3C54">
        <w:t>цикъла</w:t>
      </w:r>
      <w:r w:rsidRPr="002A3C54">
        <w:rPr>
          <w:spacing w:val="-4"/>
        </w:rPr>
        <w:t xml:space="preserve"> </w:t>
      </w:r>
      <w:r w:rsidRPr="002A3C54">
        <w:t>с</w:t>
      </w:r>
      <w:r w:rsidRPr="002A3C54">
        <w:rPr>
          <w:spacing w:val="-2"/>
        </w:rPr>
        <w:t xml:space="preserve"> </w:t>
      </w:r>
      <w:r w:rsidRPr="002A3C54">
        <w:t>бевацизумаб</w:t>
      </w:r>
      <w:r w:rsidRPr="002A3C54">
        <w:rPr>
          <w:spacing w:val="-2"/>
        </w:rPr>
        <w:t xml:space="preserve"> </w:t>
      </w:r>
      <w:r w:rsidRPr="002A3C54">
        <w:t>(15</w:t>
      </w:r>
      <w:r w:rsidRPr="002A3C54">
        <w:rPr>
          <w:spacing w:val="-2"/>
        </w:rPr>
        <w:t xml:space="preserve"> </w:t>
      </w:r>
      <w:r w:rsidRPr="002A3C54">
        <w:t>mg/kg</w:t>
      </w:r>
      <w:r w:rsidRPr="002A3C54">
        <w:rPr>
          <w:spacing w:val="-5"/>
        </w:rPr>
        <w:t xml:space="preserve"> </w:t>
      </w:r>
      <w:r w:rsidRPr="002A3C54">
        <w:t>на</w:t>
      </w:r>
      <w:r w:rsidRPr="002A3C54">
        <w:rPr>
          <w:spacing w:val="-2"/>
        </w:rPr>
        <w:t xml:space="preserve"> </w:t>
      </w:r>
      <w:r w:rsidRPr="002A3C54">
        <w:t>3</w:t>
      </w:r>
      <w:r w:rsidRPr="002A3C54">
        <w:rPr>
          <w:spacing w:val="-2"/>
        </w:rPr>
        <w:t xml:space="preserve"> </w:t>
      </w:r>
      <w:r w:rsidRPr="002A3C54">
        <w:t>седмици,</w:t>
      </w:r>
      <w:r w:rsidRPr="002A3C54">
        <w:rPr>
          <w:spacing w:val="-2"/>
        </w:rPr>
        <w:t xml:space="preserve"> </w:t>
      </w:r>
      <w:r w:rsidRPr="002A3C54">
        <w:t>започнали</w:t>
      </w:r>
      <w:r w:rsidRPr="002A3C54">
        <w:rPr>
          <w:spacing w:val="-5"/>
        </w:rPr>
        <w:t xml:space="preserve"> </w:t>
      </w:r>
      <w:r w:rsidRPr="002A3C54">
        <w:t>от</w:t>
      </w:r>
      <w:r w:rsidRPr="002A3C54">
        <w:rPr>
          <w:spacing w:val="-3"/>
        </w:rPr>
        <w:t xml:space="preserve"> </w:t>
      </w:r>
      <w:r w:rsidRPr="002A3C54">
        <w:t>цикъл</w:t>
      </w:r>
      <w:r w:rsidRPr="002A3C54">
        <w:rPr>
          <w:spacing w:val="-4"/>
        </w:rPr>
        <w:t xml:space="preserve"> </w:t>
      </w:r>
      <w:r w:rsidRPr="002A3C54">
        <w:t>2)</w:t>
      </w:r>
      <w:r w:rsidRPr="002A3C54">
        <w:rPr>
          <w:spacing w:val="-1"/>
        </w:rPr>
        <w:t xml:space="preserve"> </w:t>
      </w:r>
      <w:r w:rsidRPr="002A3C54">
        <w:t>в комбинация с карбоплатин (AUC 6) и паклитаксел (175 mg/m</w:t>
      </w:r>
      <w:r w:rsidRPr="002A3C54">
        <w:rPr>
          <w:vertAlign w:val="superscript"/>
        </w:rPr>
        <w:t>2</w:t>
      </w:r>
      <w:r w:rsidRPr="002A3C54">
        <w:t>), в продължение на</w:t>
      </w:r>
    </w:p>
    <w:p w14:paraId="3834376B" w14:textId="77777777" w:rsidR="004B58FC" w:rsidRPr="002A3C54" w:rsidRDefault="005331BE" w:rsidP="00650D24">
      <w:pPr>
        <w:pStyle w:val="BodyText"/>
        <w:tabs>
          <w:tab w:val="left" w:pos="567"/>
        </w:tabs>
        <w:ind w:left="567" w:right="9"/>
      </w:pPr>
      <w:r w:rsidRPr="002A3C54">
        <w:t>цикъла,</w:t>
      </w:r>
      <w:r w:rsidRPr="002A3C54">
        <w:rPr>
          <w:spacing w:val="-3"/>
        </w:rPr>
        <w:t xml:space="preserve"> </w:t>
      </w:r>
      <w:r w:rsidRPr="002A3C54">
        <w:t>последвани</w:t>
      </w:r>
      <w:r w:rsidRPr="002A3C54">
        <w:rPr>
          <w:spacing w:val="-4"/>
        </w:rPr>
        <w:t xml:space="preserve"> </w:t>
      </w:r>
      <w:r w:rsidRPr="002A3C54">
        <w:t>от</w:t>
      </w:r>
      <w:r w:rsidRPr="002A3C54">
        <w:rPr>
          <w:spacing w:val="-4"/>
        </w:rPr>
        <w:t xml:space="preserve"> </w:t>
      </w:r>
      <w:r w:rsidRPr="002A3C54">
        <w:t>приложение</w:t>
      </w:r>
      <w:r w:rsidRPr="002A3C54">
        <w:rPr>
          <w:spacing w:val="-3"/>
        </w:rPr>
        <w:t xml:space="preserve"> </w:t>
      </w:r>
      <w:r w:rsidRPr="002A3C54">
        <w:t>само</w:t>
      </w:r>
      <w:r w:rsidRPr="002A3C54">
        <w:rPr>
          <w:spacing w:val="-3"/>
        </w:rPr>
        <w:t xml:space="preserve"> </w:t>
      </w:r>
      <w:r w:rsidRPr="002A3C54">
        <w:t>на</w:t>
      </w:r>
      <w:r w:rsidRPr="002A3C54">
        <w:rPr>
          <w:spacing w:val="-2"/>
        </w:rPr>
        <w:t xml:space="preserve"> </w:t>
      </w:r>
      <w:r w:rsidRPr="002A3C54">
        <w:t>плацебо,</w:t>
      </w:r>
      <w:r w:rsidRPr="002A3C54">
        <w:rPr>
          <w:spacing w:val="-3"/>
        </w:rPr>
        <w:t xml:space="preserve"> </w:t>
      </w:r>
      <w:r w:rsidRPr="002A3C54">
        <w:t>общо</w:t>
      </w:r>
      <w:r w:rsidRPr="002A3C54">
        <w:rPr>
          <w:spacing w:val="-3"/>
        </w:rPr>
        <w:t xml:space="preserve"> </w:t>
      </w:r>
      <w:r w:rsidRPr="002A3C54">
        <w:t>до</w:t>
      </w:r>
      <w:r w:rsidRPr="002A3C54">
        <w:rPr>
          <w:spacing w:val="-6"/>
        </w:rPr>
        <w:t xml:space="preserve"> </w:t>
      </w:r>
      <w:r w:rsidRPr="002A3C54">
        <w:t>15</w:t>
      </w:r>
      <w:r w:rsidRPr="002A3C54">
        <w:rPr>
          <w:spacing w:val="-3"/>
        </w:rPr>
        <w:t xml:space="preserve"> </w:t>
      </w:r>
      <w:r w:rsidRPr="002A3C54">
        <w:t>месеца</w:t>
      </w:r>
      <w:r w:rsidRPr="002A3C54">
        <w:rPr>
          <w:spacing w:val="-2"/>
        </w:rPr>
        <w:t xml:space="preserve"> терапия</w:t>
      </w:r>
    </w:p>
    <w:p w14:paraId="463EE6B4" w14:textId="77777777" w:rsidR="004B58FC" w:rsidRPr="002A3C54" w:rsidRDefault="005331BE" w:rsidP="00933AE1">
      <w:pPr>
        <w:pStyle w:val="ListParagraph"/>
        <w:numPr>
          <w:ilvl w:val="0"/>
          <w:numId w:val="19"/>
        </w:numPr>
        <w:tabs>
          <w:tab w:val="left" w:pos="567"/>
        </w:tabs>
        <w:ind w:left="567" w:right="9" w:hanging="567"/>
      </w:pPr>
      <w:r w:rsidRPr="002A3C54">
        <w:t>CPB15+</w:t>
      </w:r>
      <w:r w:rsidRPr="002A3C54">
        <w:rPr>
          <w:spacing w:val="-2"/>
        </w:rPr>
        <w:t xml:space="preserve"> </w:t>
      </w:r>
      <w:r w:rsidRPr="002A3C54">
        <w:t>група:</w:t>
      </w:r>
      <w:r w:rsidRPr="002A3C54">
        <w:rPr>
          <w:spacing w:val="-1"/>
        </w:rPr>
        <w:t xml:space="preserve"> </w:t>
      </w:r>
      <w:r w:rsidRPr="002A3C54">
        <w:t>Пет</w:t>
      </w:r>
      <w:r w:rsidRPr="002A3C54">
        <w:rPr>
          <w:spacing w:val="-3"/>
        </w:rPr>
        <w:t xml:space="preserve"> </w:t>
      </w:r>
      <w:r w:rsidRPr="002A3C54">
        <w:t>цикъла</w:t>
      </w:r>
      <w:r w:rsidRPr="002A3C54">
        <w:rPr>
          <w:spacing w:val="-2"/>
        </w:rPr>
        <w:t xml:space="preserve"> </w:t>
      </w:r>
      <w:r w:rsidRPr="002A3C54">
        <w:t>с</w:t>
      </w:r>
      <w:r w:rsidRPr="002A3C54">
        <w:rPr>
          <w:spacing w:val="-2"/>
        </w:rPr>
        <w:t xml:space="preserve"> </w:t>
      </w:r>
      <w:r w:rsidRPr="002A3C54">
        <w:t>бевацизумаб</w:t>
      </w:r>
      <w:r w:rsidRPr="002A3C54">
        <w:rPr>
          <w:spacing w:val="-4"/>
        </w:rPr>
        <w:t xml:space="preserve"> </w:t>
      </w:r>
      <w:r w:rsidRPr="002A3C54">
        <w:t>(15</w:t>
      </w:r>
      <w:r w:rsidRPr="002A3C54">
        <w:rPr>
          <w:spacing w:val="-5"/>
        </w:rPr>
        <w:t xml:space="preserve"> </w:t>
      </w:r>
      <w:r w:rsidRPr="002A3C54">
        <w:t>mg/kg</w:t>
      </w:r>
      <w:r w:rsidRPr="002A3C54">
        <w:rPr>
          <w:spacing w:val="-2"/>
        </w:rPr>
        <w:t xml:space="preserve"> </w:t>
      </w:r>
      <w:r w:rsidRPr="002A3C54">
        <w:t>на</w:t>
      </w:r>
      <w:r w:rsidRPr="002A3C54">
        <w:rPr>
          <w:spacing w:val="-2"/>
        </w:rPr>
        <w:t xml:space="preserve"> </w:t>
      </w:r>
      <w:r w:rsidRPr="002A3C54">
        <w:t>3</w:t>
      </w:r>
      <w:r w:rsidRPr="002A3C54">
        <w:rPr>
          <w:spacing w:val="-2"/>
        </w:rPr>
        <w:t xml:space="preserve"> </w:t>
      </w:r>
      <w:r w:rsidRPr="002A3C54">
        <w:t>седмици,</w:t>
      </w:r>
      <w:r w:rsidRPr="002A3C54">
        <w:rPr>
          <w:spacing w:val="-2"/>
        </w:rPr>
        <w:t xml:space="preserve"> </w:t>
      </w:r>
      <w:r w:rsidRPr="002A3C54">
        <w:t>започнали</w:t>
      </w:r>
      <w:r w:rsidRPr="002A3C54">
        <w:rPr>
          <w:spacing w:val="-3"/>
        </w:rPr>
        <w:t xml:space="preserve"> </w:t>
      </w:r>
      <w:r w:rsidRPr="002A3C54">
        <w:t>от</w:t>
      </w:r>
      <w:r w:rsidRPr="002A3C54">
        <w:rPr>
          <w:spacing w:val="-3"/>
        </w:rPr>
        <w:t xml:space="preserve"> </w:t>
      </w:r>
      <w:r w:rsidRPr="002A3C54">
        <w:t>цикъл</w:t>
      </w:r>
      <w:r w:rsidRPr="002A3C54">
        <w:rPr>
          <w:spacing w:val="-4"/>
        </w:rPr>
        <w:t xml:space="preserve"> </w:t>
      </w:r>
      <w:r w:rsidRPr="002A3C54">
        <w:t>2), в комбинация с карбоплатин (AUC 6) и паклитаксел (175 mg/m</w:t>
      </w:r>
      <w:r w:rsidRPr="002A3C54">
        <w:rPr>
          <w:vertAlign w:val="superscript"/>
        </w:rPr>
        <w:t>2</w:t>
      </w:r>
      <w:r w:rsidRPr="002A3C54">
        <w:t>), в продължение на</w:t>
      </w:r>
      <w:r w:rsidR="005E3778" w:rsidRPr="002A3C54">
        <w:t xml:space="preserve"> </w:t>
      </w:r>
      <w:r w:rsidRPr="002A3C54">
        <w:t>цикъла,</w:t>
      </w:r>
      <w:r w:rsidRPr="002A3C54">
        <w:rPr>
          <w:spacing w:val="-4"/>
        </w:rPr>
        <w:t xml:space="preserve"> </w:t>
      </w:r>
      <w:r w:rsidRPr="002A3C54">
        <w:t>последвани</w:t>
      </w:r>
      <w:r w:rsidRPr="002A3C54">
        <w:rPr>
          <w:spacing w:val="-5"/>
        </w:rPr>
        <w:t xml:space="preserve"> </w:t>
      </w:r>
      <w:r w:rsidRPr="002A3C54">
        <w:t>от</w:t>
      </w:r>
      <w:r w:rsidRPr="002A3C54">
        <w:rPr>
          <w:spacing w:val="-4"/>
        </w:rPr>
        <w:t xml:space="preserve"> </w:t>
      </w:r>
      <w:r w:rsidRPr="002A3C54">
        <w:t>продължителна</w:t>
      </w:r>
      <w:r w:rsidRPr="002A3C54">
        <w:rPr>
          <w:spacing w:val="-4"/>
        </w:rPr>
        <w:t xml:space="preserve"> </w:t>
      </w:r>
      <w:r w:rsidRPr="002A3C54">
        <w:t>употреба</w:t>
      </w:r>
      <w:r w:rsidRPr="002A3C54">
        <w:rPr>
          <w:spacing w:val="-4"/>
        </w:rPr>
        <w:t xml:space="preserve"> </w:t>
      </w:r>
      <w:r w:rsidRPr="002A3C54">
        <w:t>на</w:t>
      </w:r>
      <w:r w:rsidRPr="002A3C54">
        <w:rPr>
          <w:spacing w:val="-4"/>
        </w:rPr>
        <w:t xml:space="preserve"> </w:t>
      </w:r>
      <w:r w:rsidRPr="002A3C54">
        <w:t>бевацизумаб</w:t>
      </w:r>
      <w:r w:rsidRPr="002A3C54">
        <w:rPr>
          <w:spacing w:val="-3"/>
        </w:rPr>
        <w:t xml:space="preserve"> </w:t>
      </w:r>
      <w:r w:rsidRPr="002A3C54">
        <w:t>(15</w:t>
      </w:r>
      <w:r w:rsidRPr="002A3C54">
        <w:rPr>
          <w:spacing w:val="-7"/>
        </w:rPr>
        <w:t xml:space="preserve"> </w:t>
      </w:r>
      <w:r w:rsidRPr="002A3C54">
        <w:t>mg/kg</w:t>
      </w:r>
      <w:r w:rsidRPr="002A3C54">
        <w:rPr>
          <w:spacing w:val="-6"/>
        </w:rPr>
        <w:t xml:space="preserve"> </w:t>
      </w:r>
      <w:r w:rsidRPr="002A3C54">
        <w:rPr>
          <w:spacing w:val="-5"/>
        </w:rPr>
        <w:t>на</w:t>
      </w:r>
      <w:r w:rsidRPr="002A3C54">
        <w:t>3</w:t>
      </w:r>
      <w:r w:rsidRPr="002A3C54">
        <w:rPr>
          <w:spacing w:val="-3"/>
        </w:rPr>
        <w:t xml:space="preserve"> </w:t>
      </w:r>
      <w:r w:rsidRPr="002A3C54">
        <w:t>седмици),</w:t>
      </w:r>
      <w:r w:rsidRPr="002A3C54">
        <w:rPr>
          <w:spacing w:val="-3"/>
        </w:rPr>
        <w:t xml:space="preserve"> </w:t>
      </w:r>
      <w:r w:rsidRPr="002A3C54">
        <w:t>като</w:t>
      </w:r>
      <w:r w:rsidRPr="002A3C54">
        <w:rPr>
          <w:spacing w:val="-2"/>
        </w:rPr>
        <w:t xml:space="preserve"> </w:t>
      </w:r>
      <w:r w:rsidRPr="002A3C54">
        <w:t>монотерапия,</w:t>
      </w:r>
      <w:r w:rsidRPr="002A3C54">
        <w:rPr>
          <w:spacing w:val="-3"/>
        </w:rPr>
        <w:t xml:space="preserve"> </w:t>
      </w:r>
      <w:r w:rsidRPr="002A3C54">
        <w:t>общо</w:t>
      </w:r>
      <w:r w:rsidRPr="002A3C54">
        <w:rPr>
          <w:spacing w:val="-5"/>
        </w:rPr>
        <w:t xml:space="preserve"> </w:t>
      </w:r>
      <w:r w:rsidRPr="002A3C54">
        <w:t>до</w:t>
      </w:r>
      <w:r w:rsidRPr="002A3C54">
        <w:rPr>
          <w:spacing w:val="-3"/>
        </w:rPr>
        <w:t xml:space="preserve"> </w:t>
      </w:r>
      <w:r w:rsidRPr="002A3C54">
        <w:t>15</w:t>
      </w:r>
      <w:r w:rsidRPr="002A3C54">
        <w:rPr>
          <w:spacing w:val="-2"/>
        </w:rPr>
        <w:t xml:space="preserve"> месеца.</w:t>
      </w:r>
    </w:p>
    <w:p w14:paraId="76255144" w14:textId="77777777" w:rsidR="004B58FC" w:rsidRPr="002A3C54" w:rsidRDefault="004B58FC" w:rsidP="000A14CC">
      <w:pPr>
        <w:pStyle w:val="BodyText"/>
        <w:ind w:right="9"/>
      </w:pPr>
    </w:p>
    <w:p w14:paraId="10ABA1A8" w14:textId="77777777" w:rsidR="004B58FC" w:rsidRPr="002A3C54" w:rsidRDefault="005331BE" w:rsidP="000A14CC">
      <w:pPr>
        <w:pStyle w:val="BodyText"/>
        <w:ind w:right="9"/>
      </w:pPr>
      <w:r w:rsidRPr="002A3C54">
        <w:t>Повечето от пациентите, включени в проучването, са от бялата раса (87 % и в трите групи); средната</w:t>
      </w:r>
      <w:r w:rsidRPr="002A3C54">
        <w:rPr>
          <w:spacing w:val="-1"/>
        </w:rPr>
        <w:t xml:space="preserve"> </w:t>
      </w:r>
      <w:r w:rsidRPr="002A3C54">
        <w:t>възраст</w:t>
      </w:r>
      <w:r w:rsidRPr="002A3C54">
        <w:rPr>
          <w:spacing w:val="-2"/>
        </w:rPr>
        <w:t xml:space="preserve"> </w:t>
      </w:r>
      <w:r w:rsidRPr="002A3C54">
        <w:t>е</w:t>
      </w:r>
      <w:r w:rsidRPr="002A3C54">
        <w:rPr>
          <w:spacing w:val="-1"/>
        </w:rPr>
        <w:t xml:space="preserve"> </w:t>
      </w:r>
      <w:r w:rsidRPr="002A3C54">
        <w:t>60</w:t>
      </w:r>
      <w:r w:rsidRPr="002A3C54">
        <w:rPr>
          <w:spacing w:val="-4"/>
        </w:rPr>
        <w:t xml:space="preserve"> </w:t>
      </w:r>
      <w:r w:rsidRPr="002A3C54">
        <w:t>години</w:t>
      </w:r>
      <w:r w:rsidRPr="002A3C54">
        <w:rPr>
          <w:spacing w:val="-2"/>
        </w:rPr>
        <w:t xml:space="preserve"> </w:t>
      </w:r>
      <w:r w:rsidRPr="002A3C54">
        <w:t>в</w:t>
      </w:r>
      <w:r w:rsidRPr="002A3C54">
        <w:rPr>
          <w:spacing w:val="-2"/>
        </w:rPr>
        <w:t xml:space="preserve"> </w:t>
      </w:r>
      <w:r w:rsidRPr="002A3C54">
        <w:t>CPP</w:t>
      </w:r>
      <w:r w:rsidRPr="002A3C54">
        <w:rPr>
          <w:spacing w:val="-2"/>
        </w:rPr>
        <w:t xml:space="preserve"> </w:t>
      </w:r>
      <w:r w:rsidRPr="002A3C54">
        <w:t>и</w:t>
      </w:r>
      <w:r w:rsidRPr="002A3C54">
        <w:rPr>
          <w:spacing w:val="-2"/>
        </w:rPr>
        <w:t xml:space="preserve"> </w:t>
      </w:r>
      <w:r w:rsidRPr="002A3C54">
        <w:t>CPB15</w:t>
      </w:r>
      <w:r w:rsidRPr="002A3C54">
        <w:rPr>
          <w:spacing w:val="-1"/>
        </w:rPr>
        <w:t xml:space="preserve"> </w:t>
      </w:r>
      <w:r w:rsidRPr="002A3C54">
        <w:t>групите</w:t>
      </w:r>
      <w:r w:rsidRPr="002A3C54">
        <w:rPr>
          <w:spacing w:val="-1"/>
        </w:rPr>
        <w:t xml:space="preserve"> </w:t>
      </w:r>
      <w:r w:rsidRPr="002A3C54">
        <w:t>и</w:t>
      </w:r>
      <w:r w:rsidRPr="002A3C54">
        <w:rPr>
          <w:spacing w:val="-2"/>
        </w:rPr>
        <w:t xml:space="preserve"> </w:t>
      </w:r>
      <w:r w:rsidRPr="002A3C54">
        <w:t>59</w:t>
      </w:r>
      <w:r w:rsidRPr="002A3C54">
        <w:rPr>
          <w:spacing w:val="-1"/>
        </w:rPr>
        <w:t xml:space="preserve"> </w:t>
      </w:r>
      <w:r w:rsidRPr="002A3C54">
        <w:t>години</w:t>
      </w:r>
      <w:r w:rsidRPr="002A3C54">
        <w:rPr>
          <w:spacing w:val="-2"/>
        </w:rPr>
        <w:t xml:space="preserve"> </w:t>
      </w:r>
      <w:r w:rsidRPr="002A3C54">
        <w:t>в</w:t>
      </w:r>
      <w:r w:rsidRPr="002A3C54">
        <w:rPr>
          <w:spacing w:val="-2"/>
        </w:rPr>
        <w:t xml:space="preserve"> </w:t>
      </w:r>
      <w:r w:rsidRPr="002A3C54">
        <w:t>CPB15+</w:t>
      </w:r>
      <w:r w:rsidRPr="002A3C54">
        <w:rPr>
          <w:spacing w:val="-3"/>
        </w:rPr>
        <w:t xml:space="preserve"> </w:t>
      </w:r>
      <w:r w:rsidRPr="002A3C54">
        <w:t>групата,</w:t>
      </w:r>
      <w:r w:rsidRPr="002A3C54">
        <w:rPr>
          <w:spacing w:val="-4"/>
        </w:rPr>
        <w:t xml:space="preserve"> </w:t>
      </w:r>
      <w:r w:rsidRPr="002A3C54">
        <w:t>а</w:t>
      </w:r>
      <w:r w:rsidRPr="002A3C54">
        <w:rPr>
          <w:spacing w:val="-1"/>
        </w:rPr>
        <w:t xml:space="preserve"> </w:t>
      </w:r>
      <w:r w:rsidRPr="002A3C54">
        <w:t>29</w:t>
      </w:r>
      <w:r w:rsidRPr="002A3C54">
        <w:rPr>
          <w:spacing w:val="-4"/>
        </w:rPr>
        <w:t xml:space="preserve"> </w:t>
      </w:r>
      <w:r w:rsidRPr="002A3C54">
        <w:t>% от пациентите в CPP или CPB15 и 26 % в CPB15+групата са над 65-годишна възраст. Общо приблизително 50 % от пациентките имат 0 точки по GOG PS на изходно ниво, 43 % имат 1 точка по GOG PS и 7 % - 2 точки по GOG PS. Повечето пациенти имат EOC (82 % при CPP и CPB15, 85 % при CPB15+), следвано от PPC (16 % при CPP, 15 % при CPB15, 13 % при CPB15+) и FTC (1 % при CPP, 3 % при CPB15, 2 % при CPB15+). Повечето от пациентите са</w:t>
      </w:r>
      <w:r w:rsidR="005E3778" w:rsidRPr="002A3C54">
        <w:t xml:space="preserve"> </w:t>
      </w:r>
      <w:r w:rsidRPr="002A3C54">
        <w:t>имали серозен хистологичен тип аденокарцином</w:t>
      </w:r>
      <w:r w:rsidRPr="002A3C54">
        <w:rPr>
          <w:spacing w:val="-1"/>
        </w:rPr>
        <w:t xml:space="preserve"> </w:t>
      </w:r>
      <w:r w:rsidRPr="002A3C54">
        <w:t>(85 % при CPP и CPB15,</w:t>
      </w:r>
      <w:r w:rsidRPr="002A3C54">
        <w:rPr>
          <w:spacing w:val="-1"/>
        </w:rPr>
        <w:t xml:space="preserve"> </w:t>
      </w:r>
      <w:r w:rsidRPr="002A3C54">
        <w:t>86 % при CPB15+). Общо приблизително 34 % от пациентите са FIGO стадий III, с оптимален регрес и макроскопски</w:t>
      </w:r>
      <w:r w:rsidRPr="002A3C54">
        <w:rPr>
          <w:spacing w:val="-3"/>
        </w:rPr>
        <w:t xml:space="preserve"> </w:t>
      </w:r>
      <w:r w:rsidRPr="002A3C54">
        <w:t>с</w:t>
      </w:r>
      <w:r w:rsidRPr="002A3C54">
        <w:rPr>
          <w:spacing w:val="-2"/>
        </w:rPr>
        <w:t xml:space="preserve"> </w:t>
      </w:r>
      <w:r w:rsidRPr="002A3C54">
        <w:t>остатъчно</w:t>
      </w:r>
      <w:r w:rsidRPr="002A3C54">
        <w:rPr>
          <w:spacing w:val="-2"/>
        </w:rPr>
        <w:t xml:space="preserve"> </w:t>
      </w:r>
      <w:r w:rsidRPr="002A3C54">
        <w:t>заболяване,</w:t>
      </w:r>
      <w:r w:rsidRPr="002A3C54">
        <w:rPr>
          <w:spacing w:val="-5"/>
        </w:rPr>
        <w:t xml:space="preserve"> </w:t>
      </w:r>
      <w:r w:rsidRPr="002A3C54">
        <w:t>40</w:t>
      </w:r>
      <w:r w:rsidRPr="002A3C54">
        <w:rPr>
          <w:spacing w:val="-2"/>
        </w:rPr>
        <w:t xml:space="preserve"> </w:t>
      </w:r>
      <w:r w:rsidRPr="002A3C54">
        <w:t>%</w:t>
      </w:r>
      <w:r w:rsidRPr="002A3C54">
        <w:rPr>
          <w:spacing w:val="-4"/>
        </w:rPr>
        <w:t xml:space="preserve"> </w:t>
      </w:r>
      <w:r w:rsidRPr="002A3C54">
        <w:t>са</w:t>
      </w:r>
      <w:r w:rsidRPr="002A3C54">
        <w:rPr>
          <w:spacing w:val="-2"/>
        </w:rPr>
        <w:t xml:space="preserve"> </w:t>
      </w:r>
      <w:r w:rsidRPr="002A3C54">
        <w:t>в</w:t>
      </w:r>
      <w:r w:rsidRPr="002A3C54">
        <w:rPr>
          <w:spacing w:val="-3"/>
        </w:rPr>
        <w:t xml:space="preserve"> </w:t>
      </w:r>
      <w:r w:rsidRPr="002A3C54">
        <w:t>стадий</w:t>
      </w:r>
      <w:r w:rsidRPr="002A3C54">
        <w:rPr>
          <w:spacing w:val="-3"/>
        </w:rPr>
        <w:t xml:space="preserve"> </w:t>
      </w:r>
      <w:r w:rsidRPr="002A3C54">
        <w:t>III</w:t>
      </w:r>
      <w:r w:rsidRPr="002A3C54">
        <w:rPr>
          <w:spacing w:val="-4"/>
        </w:rPr>
        <w:t xml:space="preserve"> </w:t>
      </w:r>
      <w:r w:rsidRPr="002A3C54">
        <w:t>със</w:t>
      </w:r>
      <w:r w:rsidRPr="002A3C54">
        <w:rPr>
          <w:spacing w:val="-2"/>
        </w:rPr>
        <w:t xml:space="preserve"> </w:t>
      </w:r>
      <w:r w:rsidRPr="002A3C54">
        <w:t>субоптимален</w:t>
      </w:r>
      <w:r w:rsidRPr="002A3C54">
        <w:rPr>
          <w:spacing w:val="-3"/>
        </w:rPr>
        <w:t xml:space="preserve"> </w:t>
      </w:r>
      <w:r w:rsidRPr="002A3C54">
        <w:t>регрес</w:t>
      </w:r>
      <w:r w:rsidRPr="002A3C54">
        <w:rPr>
          <w:spacing w:val="-2"/>
        </w:rPr>
        <w:t xml:space="preserve"> </w:t>
      </w:r>
      <w:r w:rsidRPr="002A3C54">
        <w:t>и</w:t>
      </w:r>
      <w:r w:rsidRPr="002A3C54">
        <w:rPr>
          <w:spacing w:val="-3"/>
        </w:rPr>
        <w:t xml:space="preserve"> </w:t>
      </w:r>
      <w:r w:rsidRPr="002A3C54">
        <w:t>26</w:t>
      </w:r>
      <w:r w:rsidRPr="002A3C54">
        <w:rPr>
          <w:spacing w:val="-5"/>
        </w:rPr>
        <w:t xml:space="preserve"> </w:t>
      </w:r>
      <w:r w:rsidRPr="002A3C54">
        <w:t>%</w:t>
      </w:r>
      <w:r w:rsidRPr="002A3C54">
        <w:rPr>
          <w:spacing w:val="-1"/>
        </w:rPr>
        <w:t xml:space="preserve"> </w:t>
      </w:r>
      <w:r w:rsidRPr="002A3C54">
        <w:t>са пациенти в стадий IV.</w:t>
      </w:r>
    </w:p>
    <w:p w14:paraId="23655890" w14:textId="77777777" w:rsidR="004B58FC" w:rsidRPr="002A3C54" w:rsidRDefault="004B58FC" w:rsidP="000A14CC">
      <w:pPr>
        <w:pStyle w:val="BodyText"/>
        <w:ind w:right="9"/>
      </w:pPr>
    </w:p>
    <w:p w14:paraId="02035E70" w14:textId="77777777" w:rsidR="004B58FC" w:rsidRPr="002A3C54" w:rsidRDefault="005331BE" w:rsidP="000A14CC">
      <w:pPr>
        <w:pStyle w:val="BodyText"/>
        <w:ind w:right="9"/>
      </w:pPr>
      <w:r w:rsidRPr="002A3C54">
        <w:t>Първичната крайна точка е ПБП, въз основа на оценката на изследователя за прогресия основаваща се на резултатите от скенера или нивата на CA 125, или на симптоматично влошаване</w:t>
      </w:r>
      <w:r w:rsidRPr="002A3C54">
        <w:rPr>
          <w:spacing w:val="-3"/>
        </w:rPr>
        <w:t xml:space="preserve"> </w:t>
      </w:r>
      <w:r w:rsidRPr="002A3C54">
        <w:t>по</w:t>
      </w:r>
      <w:r w:rsidRPr="002A3C54">
        <w:rPr>
          <w:spacing w:val="-3"/>
        </w:rPr>
        <w:t xml:space="preserve"> </w:t>
      </w:r>
      <w:r w:rsidRPr="002A3C54">
        <w:t>протокола.</w:t>
      </w:r>
      <w:r w:rsidRPr="002A3C54">
        <w:rPr>
          <w:spacing w:val="-6"/>
        </w:rPr>
        <w:t xml:space="preserve"> </w:t>
      </w:r>
      <w:r w:rsidRPr="002A3C54">
        <w:t>В</w:t>
      </w:r>
      <w:r w:rsidRPr="002A3C54">
        <w:rPr>
          <w:spacing w:val="-4"/>
        </w:rPr>
        <w:t xml:space="preserve"> </w:t>
      </w:r>
      <w:r w:rsidRPr="002A3C54">
        <w:t>допълнение</w:t>
      </w:r>
      <w:r w:rsidRPr="002A3C54">
        <w:rPr>
          <w:spacing w:val="-3"/>
        </w:rPr>
        <w:t xml:space="preserve"> </w:t>
      </w:r>
      <w:r w:rsidRPr="002A3C54">
        <w:t>е</w:t>
      </w:r>
      <w:r w:rsidRPr="002A3C54">
        <w:rPr>
          <w:spacing w:val="-3"/>
        </w:rPr>
        <w:t xml:space="preserve"> </w:t>
      </w:r>
      <w:r w:rsidRPr="002A3C54">
        <w:t>проведен</w:t>
      </w:r>
      <w:r w:rsidRPr="002A3C54">
        <w:rPr>
          <w:spacing w:val="-6"/>
        </w:rPr>
        <w:t xml:space="preserve"> </w:t>
      </w:r>
      <w:r w:rsidRPr="002A3C54">
        <w:t>предварително</w:t>
      </w:r>
      <w:r w:rsidRPr="002A3C54">
        <w:rPr>
          <w:spacing w:val="-3"/>
        </w:rPr>
        <w:t xml:space="preserve"> </w:t>
      </w:r>
      <w:r w:rsidRPr="002A3C54">
        <w:t>специфициран</w:t>
      </w:r>
      <w:r w:rsidRPr="002A3C54">
        <w:rPr>
          <w:spacing w:val="-4"/>
        </w:rPr>
        <w:t xml:space="preserve"> </w:t>
      </w:r>
      <w:r w:rsidRPr="002A3C54">
        <w:t>анализ</w:t>
      </w:r>
      <w:r w:rsidRPr="002A3C54">
        <w:rPr>
          <w:spacing w:val="-4"/>
        </w:rPr>
        <w:t xml:space="preserve"> </w:t>
      </w:r>
      <w:r w:rsidRPr="002A3C54">
        <w:t>на данните, оценяващи CA-125 прогресията на събитията, както и независим преглед на ПБП, определена от резултатите от скенера.</w:t>
      </w:r>
    </w:p>
    <w:p w14:paraId="564AA529" w14:textId="77777777" w:rsidR="004B58FC" w:rsidRPr="002A3C54" w:rsidRDefault="004B58FC" w:rsidP="000A14CC">
      <w:pPr>
        <w:pStyle w:val="BodyText"/>
        <w:ind w:right="9"/>
      </w:pPr>
    </w:p>
    <w:p w14:paraId="08AEF1C3" w14:textId="77777777" w:rsidR="004B58FC" w:rsidRPr="002A3C54" w:rsidRDefault="005331BE" w:rsidP="000A14CC">
      <w:pPr>
        <w:pStyle w:val="BodyText"/>
        <w:ind w:right="9"/>
      </w:pPr>
      <w:r w:rsidRPr="002A3C54">
        <w:t>Изпитването постига първичната си цел – подобрение на ПБП. В сравнение с пациентите, лекувани само с химиотерапия (карбоплатин и паклитаксел) като първа линия на лечение, болните,</w:t>
      </w:r>
      <w:r w:rsidRPr="002A3C54">
        <w:rPr>
          <w:spacing w:val="-2"/>
        </w:rPr>
        <w:t xml:space="preserve"> </w:t>
      </w:r>
      <w:r w:rsidRPr="002A3C54">
        <w:t>получавали</w:t>
      </w:r>
      <w:r w:rsidRPr="002A3C54">
        <w:rPr>
          <w:spacing w:val="-3"/>
        </w:rPr>
        <w:t xml:space="preserve"> </w:t>
      </w:r>
      <w:r w:rsidRPr="002A3C54">
        <w:t>бевацизумаб</w:t>
      </w:r>
      <w:r w:rsidRPr="002A3C54">
        <w:rPr>
          <w:spacing w:val="-2"/>
        </w:rPr>
        <w:t xml:space="preserve"> </w:t>
      </w:r>
      <w:r w:rsidRPr="002A3C54">
        <w:t>в</w:t>
      </w:r>
      <w:r w:rsidRPr="002A3C54">
        <w:rPr>
          <w:spacing w:val="-3"/>
        </w:rPr>
        <w:t xml:space="preserve"> </w:t>
      </w:r>
      <w:r w:rsidRPr="002A3C54">
        <w:t>доза</w:t>
      </w:r>
      <w:r w:rsidRPr="002A3C54">
        <w:rPr>
          <w:spacing w:val="-2"/>
        </w:rPr>
        <w:t xml:space="preserve"> </w:t>
      </w:r>
      <w:r w:rsidRPr="002A3C54">
        <w:t>15</w:t>
      </w:r>
      <w:r w:rsidRPr="002A3C54">
        <w:rPr>
          <w:spacing w:val="-5"/>
        </w:rPr>
        <w:t xml:space="preserve"> </w:t>
      </w:r>
      <w:r w:rsidRPr="002A3C54">
        <w:t>mg/kg</w:t>
      </w:r>
      <w:r w:rsidRPr="002A3C54">
        <w:rPr>
          <w:spacing w:val="-5"/>
        </w:rPr>
        <w:t xml:space="preserve"> </w:t>
      </w:r>
      <w:r w:rsidRPr="002A3C54">
        <w:t>на</w:t>
      </w:r>
      <w:r w:rsidRPr="002A3C54">
        <w:rPr>
          <w:spacing w:val="-2"/>
        </w:rPr>
        <w:t xml:space="preserve"> </w:t>
      </w:r>
      <w:r w:rsidRPr="002A3C54">
        <w:t>3</w:t>
      </w:r>
      <w:r w:rsidRPr="002A3C54">
        <w:rPr>
          <w:spacing w:val="-2"/>
        </w:rPr>
        <w:t xml:space="preserve"> </w:t>
      </w:r>
      <w:r w:rsidRPr="002A3C54">
        <w:t>седмици,</w:t>
      </w:r>
      <w:r w:rsidRPr="002A3C54">
        <w:rPr>
          <w:spacing w:val="-2"/>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химиотерапия и продължили да получават само бевацизумаб (CPB15+), имат клинично изразено и статистически значимо подобрение на ПБП.</w:t>
      </w:r>
    </w:p>
    <w:p w14:paraId="3A7D847B" w14:textId="77777777" w:rsidR="004B58FC" w:rsidRPr="002A3C54" w:rsidRDefault="004B58FC" w:rsidP="000A14CC">
      <w:pPr>
        <w:pStyle w:val="BodyText"/>
        <w:ind w:right="9"/>
      </w:pPr>
    </w:p>
    <w:p w14:paraId="7C5036D3" w14:textId="77777777" w:rsidR="004B58FC" w:rsidRPr="002A3C54" w:rsidRDefault="005331BE" w:rsidP="000A14CC">
      <w:pPr>
        <w:pStyle w:val="BodyText"/>
        <w:ind w:right="9"/>
      </w:pPr>
      <w:r w:rsidRPr="002A3C54">
        <w:t>При</w:t>
      </w:r>
      <w:r w:rsidRPr="002A3C54">
        <w:rPr>
          <w:spacing w:val="-3"/>
        </w:rPr>
        <w:t xml:space="preserve"> </w:t>
      </w:r>
      <w:r w:rsidRPr="002A3C54">
        <w:t>пациентките,</w:t>
      </w:r>
      <w:r w:rsidRPr="002A3C54">
        <w:rPr>
          <w:spacing w:val="-5"/>
        </w:rPr>
        <w:t xml:space="preserve"> </w:t>
      </w:r>
      <w:r w:rsidRPr="002A3C54">
        <w:t>които</w:t>
      </w:r>
      <w:r w:rsidRPr="002A3C54">
        <w:rPr>
          <w:spacing w:val="-2"/>
        </w:rPr>
        <w:t xml:space="preserve"> </w:t>
      </w:r>
      <w:r w:rsidRPr="002A3C54">
        <w:t>са</w:t>
      </w:r>
      <w:r w:rsidRPr="002A3C54">
        <w:rPr>
          <w:spacing w:val="-2"/>
        </w:rPr>
        <w:t xml:space="preserve"> </w:t>
      </w:r>
      <w:r w:rsidRPr="002A3C54">
        <w:t>получавали</w:t>
      </w:r>
      <w:r w:rsidRPr="002A3C54">
        <w:rPr>
          <w:spacing w:val="-5"/>
        </w:rPr>
        <w:t xml:space="preserve"> </w:t>
      </w:r>
      <w:r w:rsidRPr="002A3C54">
        <w:t>само</w:t>
      </w:r>
      <w:r w:rsidRPr="002A3C54">
        <w:rPr>
          <w:spacing w:val="-5"/>
        </w:rPr>
        <w:t xml:space="preserve"> </w:t>
      </w:r>
      <w:r w:rsidRPr="002A3C54">
        <w:t>бевацизумаб</w:t>
      </w:r>
      <w:r w:rsidRPr="002A3C54">
        <w:rPr>
          <w:spacing w:val="-2"/>
        </w:rPr>
        <w:t xml:space="preserve"> </w:t>
      </w:r>
      <w:r w:rsidRPr="002A3C54">
        <w:t>в</w:t>
      </w:r>
      <w:r w:rsidRPr="002A3C54">
        <w:rPr>
          <w:spacing w:val="-3"/>
        </w:rPr>
        <w:t xml:space="preserve"> </w:t>
      </w:r>
      <w:r w:rsidRPr="002A3C54">
        <w:t>комбинация</w:t>
      </w:r>
      <w:r w:rsidRPr="002A3C54">
        <w:rPr>
          <w:spacing w:val="-3"/>
        </w:rPr>
        <w:t xml:space="preserve"> </w:t>
      </w:r>
      <w:r w:rsidRPr="002A3C54">
        <w:t>с</w:t>
      </w:r>
      <w:r w:rsidRPr="002A3C54">
        <w:rPr>
          <w:spacing w:val="-2"/>
        </w:rPr>
        <w:t xml:space="preserve"> </w:t>
      </w:r>
      <w:r w:rsidRPr="002A3C54">
        <w:t>химиотерапия</w:t>
      </w:r>
      <w:r w:rsidRPr="002A3C54">
        <w:rPr>
          <w:spacing w:val="-3"/>
        </w:rPr>
        <w:t xml:space="preserve"> </w:t>
      </w:r>
      <w:r w:rsidRPr="002A3C54">
        <w:t>и</w:t>
      </w:r>
      <w:r w:rsidRPr="002A3C54">
        <w:rPr>
          <w:spacing w:val="-3"/>
        </w:rPr>
        <w:t xml:space="preserve"> </w:t>
      </w:r>
      <w:r w:rsidRPr="002A3C54">
        <w:t>не</w:t>
      </w:r>
      <w:r w:rsidRPr="002A3C54">
        <w:rPr>
          <w:spacing w:val="-2"/>
        </w:rPr>
        <w:t xml:space="preserve"> </w:t>
      </w:r>
      <w:r w:rsidRPr="002A3C54">
        <w:t>са продължили лечение само с бевацизумаб (CPB15), не е наблюдавана клинично изразена полза по отношение на ПБП.</w:t>
      </w:r>
    </w:p>
    <w:p w14:paraId="2C543C2F" w14:textId="77777777" w:rsidR="004B58FC" w:rsidRPr="002A3C54" w:rsidRDefault="004B58FC" w:rsidP="000A14CC">
      <w:pPr>
        <w:pStyle w:val="BodyText"/>
        <w:ind w:right="9"/>
      </w:pPr>
    </w:p>
    <w:p w14:paraId="3695908C" w14:textId="77777777" w:rsidR="004B58FC" w:rsidRPr="002A3C54" w:rsidRDefault="005331BE" w:rsidP="000A14CC">
      <w:pPr>
        <w:pStyle w:val="BodyText"/>
        <w:ind w:right="9"/>
      </w:pPr>
      <w:r w:rsidRPr="002A3C54">
        <w:t>Резултатите</w:t>
      </w:r>
      <w:r w:rsidRPr="002A3C54">
        <w:rPr>
          <w:spacing w:val="-7"/>
        </w:rPr>
        <w:t xml:space="preserve"> </w:t>
      </w:r>
      <w:r w:rsidRPr="002A3C54">
        <w:t>от</w:t>
      </w:r>
      <w:r w:rsidRPr="002A3C54">
        <w:rPr>
          <w:spacing w:val="-5"/>
        </w:rPr>
        <w:t xml:space="preserve"> </w:t>
      </w:r>
      <w:r w:rsidRPr="002A3C54">
        <w:t>това</w:t>
      </w:r>
      <w:r w:rsidRPr="002A3C54">
        <w:rPr>
          <w:spacing w:val="-4"/>
        </w:rPr>
        <w:t xml:space="preserve"> </w:t>
      </w:r>
      <w:r w:rsidRPr="002A3C54">
        <w:t>проучване</w:t>
      </w:r>
      <w:r w:rsidRPr="002A3C54">
        <w:rPr>
          <w:spacing w:val="-4"/>
        </w:rPr>
        <w:t xml:space="preserve"> </w:t>
      </w:r>
      <w:r w:rsidRPr="002A3C54">
        <w:t>са</w:t>
      </w:r>
      <w:r w:rsidRPr="002A3C54">
        <w:rPr>
          <w:spacing w:val="-4"/>
        </w:rPr>
        <w:t xml:space="preserve"> </w:t>
      </w:r>
      <w:r w:rsidRPr="002A3C54">
        <w:t>обобщени</w:t>
      </w:r>
      <w:r w:rsidRPr="002A3C54">
        <w:rPr>
          <w:spacing w:val="-5"/>
        </w:rPr>
        <w:t xml:space="preserve"> </w:t>
      </w:r>
      <w:r w:rsidRPr="002A3C54">
        <w:t>в</w:t>
      </w:r>
      <w:r w:rsidRPr="002A3C54">
        <w:rPr>
          <w:spacing w:val="-5"/>
        </w:rPr>
        <w:t xml:space="preserve"> </w:t>
      </w:r>
      <w:r w:rsidRPr="002A3C54">
        <w:t>Таблица</w:t>
      </w:r>
      <w:r w:rsidRPr="002A3C54">
        <w:rPr>
          <w:spacing w:val="-4"/>
        </w:rPr>
        <w:t xml:space="preserve"> </w:t>
      </w:r>
      <w:r w:rsidRPr="002A3C54">
        <w:rPr>
          <w:spacing w:val="-5"/>
        </w:rPr>
        <w:t>16.</w:t>
      </w:r>
    </w:p>
    <w:p w14:paraId="22D70A8D" w14:textId="77777777" w:rsidR="004B58FC" w:rsidRPr="002A3C54" w:rsidRDefault="004B58FC" w:rsidP="000A14CC">
      <w:pPr>
        <w:pStyle w:val="BodyText"/>
        <w:ind w:right="9"/>
      </w:pPr>
    </w:p>
    <w:p w14:paraId="2EBC85D6" w14:textId="77777777" w:rsidR="004B58FC" w:rsidRPr="002A3C54" w:rsidRDefault="005331BE" w:rsidP="000A14CC">
      <w:pPr>
        <w:pStyle w:val="Heading2"/>
        <w:ind w:left="0" w:right="9"/>
      </w:pPr>
      <w:r w:rsidRPr="002A3C54">
        <w:t>Таблица</w:t>
      </w:r>
      <w:r w:rsidRPr="002A3C54">
        <w:rPr>
          <w:spacing w:val="-9"/>
        </w:rPr>
        <w:t xml:space="preserve"> </w:t>
      </w:r>
      <w:r w:rsidRPr="002A3C54">
        <w:t>16:</w:t>
      </w:r>
      <w:r w:rsidRPr="002A3C54">
        <w:rPr>
          <w:spacing w:val="-3"/>
        </w:rPr>
        <w:t xml:space="preserve"> </w:t>
      </w:r>
      <w:r w:rsidRPr="002A3C54">
        <w:t>Резултати</w:t>
      </w:r>
      <w:r w:rsidRPr="002A3C54">
        <w:rPr>
          <w:spacing w:val="-4"/>
        </w:rPr>
        <w:t xml:space="preserve"> </w:t>
      </w:r>
      <w:r w:rsidRPr="002A3C54">
        <w:t>за</w:t>
      </w:r>
      <w:r w:rsidRPr="002A3C54">
        <w:rPr>
          <w:spacing w:val="-5"/>
        </w:rPr>
        <w:t xml:space="preserve"> </w:t>
      </w:r>
      <w:r w:rsidRPr="002A3C54">
        <w:t>ефикасност</w:t>
      </w:r>
      <w:r w:rsidRPr="002A3C54">
        <w:rPr>
          <w:spacing w:val="-4"/>
        </w:rPr>
        <w:t xml:space="preserve"> </w:t>
      </w:r>
      <w:r w:rsidRPr="002A3C54">
        <w:t>от</w:t>
      </w:r>
      <w:r w:rsidRPr="002A3C54">
        <w:rPr>
          <w:spacing w:val="-5"/>
        </w:rPr>
        <w:t xml:space="preserve"> </w:t>
      </w:r>
      <w:r w:rsidRPr="002A3C54">
        <w:t>проучване</w:t>
      </w:r>
      <w:r w:rsidRPr="002A3C54">
        <w:rPr>
          <w:spacing w:val="-4"/>
        </w:rPr>
        <w:t xml:space="preserve"> </w:t>
      </w:r>
      <w:r w:rsidRPr="002A3C54">
        <w:t>GOG-</w:t>
      </w:r>
      <w:r w:rsidRPr="002A3C54">
        <w:rPr>
          <w:spacing w:val="-4"/>
        </w:rPr>
        <w:t>0218</w:t>
      </w:r>
    </w:p>
    <w:p w14:paraId="11672894" w14:textId="77777777" w:rsidR="004B58FC" w:rsidRPr="002A3C54" w:rsidRDefault="004B58FC" w:rsidP="000A14CC">
      <w:pPr>
        <w:pStyle w:val="BodyText"/>
        <w:ind w:right="9"/>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0"/>
        <w:gridCol w:w="2021"/>
        <w:gridCol w:w="2138"/>
        <w:gridCol w:w="1932"/>
      </w:tblGrid>
      <w:tr w:rsidR="004B58FC" w:rsidRPr="002A3C54" w14:paraId="4A0AAEED" w14:textId="77777777" w:rsidTr="005E3778">
        <w:trPr>
          <w:trHeight w:val="299"/>
        </w:trPr>
        <w:tc>
          <w:tcPr>
            <w:tcW w:w="1646" w:type="pct"/>
          </w:tcPr>
          <w:p w14:paraId="3D8C7455" w14:textId="77777777" w:rsidR="004B58FC" w:rsidRPr="002A3C54" w:rsidRDefault="005331BE" w:rsidP="000A14CC">
            <w:pPr>
              <w:pStyle w:val="TableParagraph"/>
              <w:ind w:right="9"/>
            </w:pPr>
            <w:r w:rsidRPr="002A3C54">
              <w:t>Преживяемост</w:t>
            </w:r>
            <w:r w:rsidRPr="002A3C54">
              <w:rPr>
                <w:spacing w:val="-10"/>
              </w:rPr>
              <w:t xml:space="preserve"> </w:t>
            </w:r>
            <w:r w:rsidRPr="002A3C54">
              <w:t>без</w:t>
            </w:r>
            <w:r w:rsidRPr="002A3C54">
              <w:rPr>
                <w:spacing w:val="-6"/>
              </w:rPr>
              <w:t xml:space="preserve"> </w:t>
            </w:r>
            <w:r w:rsidRPr="002A3C54">
              <w:t>прогресия</w:t>
            </w:r>
            <w:r w:rsidRPr="002A3C54">
              <w:rPr>
                <w:spacing w:val="-5"/>
              </w:rPr>
              <w:t xml:space="preserve"> </w:t>
            </w:r>
            <w:r w:rsidRPr="002A3C54">
              <w:rPr>
                <w:spacing w:val="-10"/>
                <w:vertAlign w:val="superscript"/>
              </w:rPr>
              <w:t>1</w:t>
            </w:r>
          </w:p>
        </w:tc>
        <w:tc>
          <w:tcPr>
            <w:tcW w:w="1113" w:type="pct"/>
          </w:tcPr>
          <w:p w14:paraId="5057AE0E" w14:textId="77777777" w:rsidR="004B58FC" w:rsidRPr="002A3C54" w:rsidRDefault="004B58FC" w:rsidP="000A14CC">
            <w:pPr>
              <w:pStyle w:val="TableParagraph"/>
              <w:ind w:right="9"/>
            </w:pPr>
          </w:p>
        </w:tc>
        <w:tc>
          <w:tcPr>
            <w:tcW w:w="1177" w:type="pct"/>
          </w:tcPr>
          <w:p w14:paraId="4EBD2C5F" w14:textId="77777777" w:rsidR="004B58FC" w:rsidRPr="002A3C54" w:rsidRDefault="004B58FC" w:rsidP="000A14CC">
            <w:pPr>
              <w:pStyle w:val="TableParagraph"/>
              <w:ind w:right="9"/>
            </w:pPr>
          </w:p>
        </w:tc>
        <w:tc>
          <w:tcPr>
            <w:tcW w:w="1064" w:type="pct"/>
          </w:tcPr>
          <w:p w14:paraId="4A5C17D2" w14:textId="77777777" w:rsidR="004B58FC" w:rsidRPr="002A3C54" w:rsidRDefault="004B58FC" w:rsidP="000A14CC">
            <w:pPr>
              <w:pStyle w:val="TableParagraph"/>
              <w:ind w:right="9"/>
            </w:pPr>
          </w:p>
        </w:tc>
      </w:tr>
      <w:tr w:rsidR="004B58FC" w:rsidRPr="002A3C54" w14:paraId="1766C9D0" w14:textId="77777777" w:rsidTr="005E3778">
        <w:trPr>
          <w:trHeight w:val="255"/>
        </w:trPr>
        <w:tc>
          <w:tcPr>
            <w:tcW w:w="1646" w:type="pct"/>
          </w:tcPr>
          <w:p w14:paraId="16E5998F" w14:textId="77777777" w:rsidR="004B58FC" w:rsidRPr="002A3C54" w:rsidRDefault="004B58FC" w:rsidP="000A14CC">
            <w:pPr>
              <w:pStyle w:val="TableParagraph"/>
              <w:ind w:right="9"/>
            </w:pPr>
          </w:p>
        </w:tc>
        <w:tc>
          <w:tcPr>
            <w:tcW w:w="1113" w:type="pct"/>
          </w:tcPr>
          <w:p w14:paraId="0140C62A" w14:textId="77777777" w:rsidR="004B58FC" w:rsidRPr="002A3C54" w:rsidRDefault="005331BE" w:rsidP="000A14CC">
            <w:pPr>
              <w:pStyle w:val="TableParagraph"/>
              <w:ind w:right="9"/>
              <w:jc w:val="center"/>
            </w:pPr>
            <w:r w:rsidRPr="002A3C54">
              <w:rPr>
                <w:spacing w:val="-5"/>
              </w:rPr>
              <w:t>CPP</w:t>
            </w:r>
          </w:p>
        </w:tc>
        <w:tc>
          <w:tcPr>
            <w:tcW w:w="1177" w:type="pct"/>
          </w:tcPr>
          <w:p w14:paraId="2CFEEA1D" w14:textId="77777777" w:rsidR="004B58FC" w:rsidRPr="002A3C54" w:rsidRDefault="005331BE" w:rsidP="000A14CC">
            <w:pPr>
              <w:pStyle w:val="TableParagraph"/>
              <w:ind w:right="9"/>
              <w:jc w:val="center"/>
            </w:pPr>
            <w:r w:rsidRPr="002A3C54">
              <w:rPr>
                <w:spacing w:val="-4"/>
              </w:rPr>
              <w:t>CPB15</w:t>
            </w:r>
          </w:p>
        </w:tc>
        <w:tc>
          <w:tcPr>
            <w:tcW w:w="1064" w:type="pct"/>
          </w:tcPr>
          <w:p w14:paraId="4A681E7F" w14:textId="77777777" w:rsidR="004B58FC" w:rsidRPr="002A3C54" w:rsidRDefault="005331BE" w:rsidP="000A14CC">
            <w:pPr>
              <w:pStyle w:val="TableParagraph"/>
              <w:ind w:right="9"/>
              <w:jc w:val="center"/>
            </w:pPr>
            <w:r w:rsidRPr="002A3C54">
              <w:rPr>
                <w:spacing w:val="-2"/>
              </w:rPr>
              <w:t>CPB15+</w:t>
            </w:r>
          </w:p>
        </w:tc>
      </w:tr>
      <w:tr w:rsidR="004B58FC" w:rsidRPr="002A3C54" w14:paraId="52C3AB0C" w14:textId="77777777" w:rsidTr="005E3778">
        <w:trPr>
          <w:trHeight w:val="253"/>
        </w:trPr>
        <w:tc>
          <w:tcPr>
            <w:tcW w:w="1646" w:type="pct"/>
          </w:tcPr>
          <w:p w14:paraId="5D590049" w14:textId="77777777" w:rsidR="004B58FC" w:rsidRPr="002A3C54" w:rsidRDefault="004B58FC" w:rsidP="000A14CC">
            <w:pPr>
              <w:pStyle w:val="TableParagraph"/>
              <w:ind w:right="9"/>
            </w:pPr>
          </w:p>
        </w:tc>
        <w:tc>
          <w:tcPr>
            <w:tcW w:w="1113" w:type="pct"/>
          </w:tcPr>
          <w:p w14:paraId="3A6CD48D" w14:textId="77777777" w:rsidR="004B58FC" w:rsidRPr="002A3C54" w:rsidRDefault="005331BE" w:rsidP="000A14CC">
            <w:pPr>
              <w:pStyle w:val="TableParagraph"/>
              <w:ind w:right="9"/>
              <w:jc w:val="center"/>
            </w:pPr>
            <w:r w:rsidRPr="002A3C54">
              <w:t xml:space="preserve">(n = </w:t>
            </w:r>
            <w:r w:rsidRPr="002A3C54">
              <w:rPr>
                <w:spacing w:val="-4"/>
              </w:rPr>
              <w:t>625)</w:t>
            </w:r>
          </w:p>
        </w:tc>
        <w:tc>
          <w:tcPr>
            <w:tcW w:w="1177" w:type="pct"/>
          </w:tcPr>
          <w:p w14:paraId="7C22EB81" w14:textId="77777777" w:rsidR="004B58FC" w:rsidRPr="002A3C54" w:rsidRDefault="005331BE" w:rsidP="000A14CC">
            <w:pPr>
              <w:pStyle w:val="TableParagraph"/>
              <w:ind w:right="9"/>
              <w:jc w:val="center"/>
            </w:pPr>
            <w:r w:rsidRPr="002A3C54">
              <w:t xml:space="preserve">(n = </w:t>
            </w:r>
            <w:r w:rsidRPr="002A3C54">
              <w:rPr>
                <w:spacing w:val="-4"/>
              </w:rPr>
              <w:t>625)</w:t>
            </w:r>
          </w:p>
        </w:tc>
        <w:tc>
          <w:tcPr>
            <w:tcW w:w="1064" w:type="pct"/>
          </w:tcPr>
          <w:p w14:paraId="62B19C3D" w14:textId="77777777" w:rsidR="004B58FC" w:rsidRPr="002A3C54" w:rsidRDefault="005331BE" w:rsidP="000A14CC">
            <w:pPr>
              <w:pStyle w:val="TableParagraph"/>
              <w:ind w:right="9"/>
              <w:jc w:val="center"/>
            </w:pPr>
            <w:r w:rsidRPr="002A3C54">
              <w:t xml:space="preserve">(n = </w:t>
            </w:r>
            <w:r w:rsidRPr="002A3C54">
              <w:rPr>
                <w:spacing w:val="-4"/>
              </w:rPr>
              <w:t>623)</w:t>
            </w:r>
          </w:p>
        </w:tc>
      </w:tr>
      <w:tr w:rsidR="004B58FC" w:rsidRPr="002A3C54" w14:paraId="2EEFFFB2" w14:textId="77777777" w:rsidTr="005E3778">
        <w:trPr>
          <w:trHeight w:val="253"/>
        </w:trPr>
        <w:tc>
          <w:tcPr>
            <w:tcW w:w="1646" w:type="pct"/>
          </w:tcPr>
          <w:p w14:paraId="3785D1DD" w14:textId="77777777" w:rsidR="004B58FC" w:rsidRPr="002A3C54" w:rsidRDefault="005331BE" w:rsidP="000A14CC">
            <w:pPr>
              <w:pStyle w:val="TableParagraph"/>
              <w:ind w:right="9"/>
            </w:pPr>
            <w:r w:rsidRPr="002A3C54">
              <w:t>Медиана</w:t>
            </w:r>
            <w:r w:rsidRPr="002A3C54">
              <w:rPr>
                <w:spacing w:val="-3"/>
              </w:rPr>
              <w:t xml:space="preserve"> </w:t>
            </w:r>
            <w:r w:rsidRPr="002A3C54">
              <w:t>на</w:t>
            </w:r>
            <w:r w:rsidRPr="002A3C54">
              <w:rPr>
                <w:spacing w:val="-2"/>
              </w:rPr>
              <w:t xml:space="preserve"> </w:t>
            </w:r>
            <w:r w:rsidRPr="002A3C54">
              <w:t>ПБП</w:t>
            </w:r>
            <w:r w:rsidRPr="002A3C54">
              <w:rPr>
                <w:spacing w:val="-6"/>
              </w:rPr>
              <w:t xml:space="preserve"> </w:t>
            </w:r>
            <w:r w:rsidRPr="002A3C54">
              <w:rPr>
                <w:spacing w:val="-2"/>
              </w:rPr>
              <w:t>(месеци)</w:t>
            </w:r>
          </w:p>
        </w:tc>
        <w:tc>
          <w:tcPr>
            <w:tcW w:w="1113" w:type="pct"/>
          </w:tcPr>
          <w:p w14:paraId="23D0D158" w14:textId="77777777" w:rsidR="004B58FC" w:rsidRPr="002A3C54" w:rsidRDefault="005331BE" w:rsidP="000A14CC">
            <w:pPr>
              <w:pStyle w:val="TableParagraph"/>
              <w:ind w:right="9"/>
              <w:jc w:val="center"/>
            </w:pPr>
            <w:r w:rsidRPr="002A3C54">
              <w:rPr>
                <w:spacing w:val="-4"/>
              </w:rPr>
              <w:t>10,6</w:t>
            </w:r>
          </w:p>
        </w:tc>
        <w:tc>
          <w:tcPr>
            <w:tcW w:w="1177" w:type="pct"/>
          </w:tcPr>
          <w:p w14:paraId="1CFBF071" w14:textId="77777777" w:rsidR="004B58FC" w:rsidRPr="002A3C54" w:rsidRDefault="005331BE" w:rsidP="000A14CC">
            <w:pPr>
              <w:pStyle w:val="TableParagraph"/>
              <w:ind w:right="9"/>
              <w:jc w:val="center"/>
            </w:pPr>
            <w:r w:rsidRPr="002A3C54">
              <w:rPr>
                <w:spacing w:val="-4"/>
              </w:rPr>
              <w:t>11,6</w:t>
            </w:r>
          </w:p>
        </w:tc>
        <w:tc>
          <w:tcPr>
            <w:tcW w:w="1064" w:type="pct"/>
          </w:tcPr>
          <w:p w14:paraId="0843DFDE" w14:textId="77777777" w:rsidR="004B58FC" w:rsidRPr="002A3C54" w:rsidRDefault="005331BE" w:rsidP="000A14CC">
            <w:pPr>
              <w:pStyle w:val="TableParagraph"/>
              <w:ind w:right="9"/>
              <w:jc w:val="center"/>
            </w:pPr>
            <w:r w:rsidRPr="002A3C54">
              <w:rPr>
                <w:spacing w:val="-4"/>
              </w:rPr>
              <w:t>14,7</w:t>
            </w:r>
          </w:p>
        </w:tc>
      </w:tr>
      <w:tr w:rsidR="004B58FC" w:rsidRPr="002A3C54" w14:paraId="1E10E2ED" w14:textId="77777777" w:rsidTr="005E3778">
        <w:trPr>
          <w:trHeight w:val="253"/>
        </w:trPr>
        <w:tc>
          <w:tcPr>
            <w:tcW w:w="1646" w:type="pct"/>
          </w:tcPr>
          <w:p w14:paraId="48312468"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4"/>
              </w:rPr>
              <w:t xml:space="preserve"> </w:t>
            </w:r>
            <w:r w:rsidRPr="002A3C54">
              <w:t>риск</w:t>
            </w:r>
            <w:r w:rsidRPr="002A3C54">
              <w:rPr>
                <w:spacing w:val="-4"/>
              </w:rPr>
              <w:t xml:space="preserve"> (95%</w:t>
            </w:r>
          </w:p>
        </w:tc>
        <w:tc>
          <w:tcPr>
            <w:tcW w:w="1113" w:type="pct"/>
          </w:tcPr>
          <w:p w14:paraId="204E9455" w14:textId="77777777" w:rsidR="004B58FC" w:rsidRPr="002A3C54" w:rsidRDefault="004B58FC" w:rsidP="000A14CC">
            <w:pPr>
              <w:pStyle w:val="TableParagraph"/>
              <w:ind w:right="9"/>
            </w:pPr>
          </w:p>
        </w:tc>
        <w:tc>
          <w:tcPr>
            <w:tcW w:w="1177" w:type="pct"/>
          </w:tcPr>
          <w:p w14:paraId="019D3F99" w14:textId="77777777" w:rsidR="004B58FC" w:rsidRPr="002A3C54" w:rsidRDefault="005331BE" w:rsidP="000A14CC">
            <w:pPr>
              <w:pStyle w:val="TableParagraph"/>
              <w:ind w:right="9"/>
              <w:jc w:val="center"/>
            </w:pPr>
            <w:r w:rsidRPr="002A3C54">
              <w:t>0,89</w:t>
            </w:r>
            <w:r w:rsidRPr="002A3C54">
              <w:rPr>
                <w:spacing w:val="-2"/>
              </w:rPr>
              <w:t xml:space="preserve"> </w:t>
            </w:r>
            <w:r w:rsidRPr="002A3C54">
              <w:t>(0,78,</w:t>
            </w:r>
            <w:r w:rsidRPr="002A3C54">
              <w:rPr>
                <w:spacing w:val="-1"/>
              </w:rPr>
              <w:t xml:space="preserve"> </w:t>
            </w:r>
            <w:r w:rsidRPr="002A3C54">
              <w:rPr>
                <w:spacing w:val="-4"/>
              </w:rPr>
              <w:t>1,02)</w:t>
            </w:r>
          </w:p>
        </w:tc>
        <w:tc>
          <w:tcPr>
            <w:tcW w:w="1064" w:type="pct"/>
          </w:tcPr>
          <w:p w14:paraId="089D8556" w14:textId="77777777" w:rsidR="004B58FC" w:rsidRPr="002A3C54" w:rsidRDefault="005331BE" w:rsidP="000A14CC">
            <w:pPr>
              <w:pStyle w:val="TableParagraph"/>
              <w:ind w:right="9"/>
              <w:jc w:val="center"/>
            </w:pPr>
            <w:r w:rsidRPr="002A3C54">
              <w:t>0,70</w:t>
            </w:r>
            <w:r w:rsidRPr="002A3C54">
              <w:rPr>
                <w:spacing w:val="-2"/>
              </w:rPr>
              <w:t xml:space="preserve"> </w:t>
            </w:r>
            <w:r w:rsidRPr="002A3C54">
              <w:t>(0,61,</w:t>
            </w:r>
            <w:r w:rsidRPr="002A3C54">
              <w:rPr>
                <w:spacing w:val="-1"/>
              </w:rPr>
              <w:t xml:space="preserve"> </w:t>
            </w:r>
            <w:r w:rsidRPr="002A3C54">
              <w:rPr>
                <w:spacing w:val="-4"/>
              </w:rPr>
              <w:t>0,81)</w:t>
            </w:r>
          </w:p>
        </w:tc>
      </w:tr>
      <w:tr w:rsidR="004B58FC" w:rsidRPr="002A3C54" w14:paraId="341C938B" w14:textId="77777777" w:rsidTr="005E3778">
        <w:trPr>
          <w:trHeight w:val="379"/>
        </w:trPr>
        <w:tc>
          <w:tcPr>
            <w:tcW w:w="1646" w:type="pct"/>
          </w:tcPr>
          <w:p w14:paraId="08DE634C" w14:textId="77777777" w:rsidR="004B58FC" w:rsidRPr="002A3C54" w:rsidRDefault="005331BE" w:rsidP="000A14CC">
            <w:pPr>
              <w:pStyle w:val="TableParagraph"/>
              <w:ind w:right="9"/>
            </w:pPr>
            <w:r w:rsidRPr="002A3C54">
              <w:rPr>
                <w:spacing w:val="-4"/>
              </w:rPr>
              <w:t>CI)</w:t>
            </w:r>
            <w:r w:rsidRPr="002A3C54">
              <w:rPr>
                <w:spacing w:val="-4"/>
                <w:vertAlign w:val="superscript"/>
              </w:rPr>
              <w:t>2</w:t>
            </w:r>
          </w:p>
        </w:tc>
        <w:tc>
          <w:tcPr>
            <w:tcW w:w="1113" w:type="pct"/>
          </w:tcPr>
          <w:p w14:paraId="5694177D" w14:textId="77777777" w:rsidR="004B58FC" w:rsidRPr="002A3C54" w:rsidRDefault="004B58FC" w:rsidP="000A14CC">
            <w:pPr>
              <w:pStyle w:val="TableParagraph"/>
              <w:ind w:right="9"/>
            </w:pPr>
          </w:p>
        </w:tc>
        <w:tc>
          <w:tcPr>
            <w:tcW w:w="1177" w:type="pct"/>
          </w:tcPr>
          <w:p w14:paraId="0A55F370" w14:textId="77777777" w:rsidR="004B58FC" w:rsidRPr="002A3C54" w:rsidRDefault="005331BE" w:rsidP="000A14CC">
            <w:pPr>
              <w:pStyle w:val="TableParagraph"/>
              <w:ind w:right="9"/>
              <w:jc w:val="center"/>
            </w:pPr>
            <w:r w:rsidRPr="002A3C54">
              <w:rPr>
                <w:spacing w:val="-2"/>
              </w:rPr>
              <w:t>0,0437</w:t>
            </w:r>
          </w:p>
        </w:tc>
        <w:tc>
          <w:tcPr>
            <w:tcW w:w="1064" w:type="pct"/>
          </w:tcPr>
          <w:p w14:paraId="1E68C364"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10B077D0" w14:textId="77777777" w:rsidTr="005E3778">
        <w:trPr>
          <w:trHeight w:val="376"/>
        </w:trPr>
        <w:tc>
          <w:tcPr>
            <w:tcW w:w="1646" w:type="pct"/>
          </w:tcPr>
          <w:p w14:paraId="47550886" w14:textId="77777777" w:rsidR="004B58FC" w:rsidRPr="002A3C54" w:rsidRDefault="005331BE" w:rsidP="000A14CC">
            <w:pPr>
              <w:pStyle w:val="TableParagraph"/>
              <w:ind w:right="9"/>
            </w:pPr>
            <w:r w:rsidRPr="002A3C54">
              <w:rPr>
                <w:spacing w:val="-2"/>
              </w:rPr>
              <w:t>p-стойност</w:t>
            </w:r>
            <w:r w:rsidRPr="002A3C54">
              <w:rPr>
                <w:spacing w:val="-2"/>
                <w:vertAlign w:val="superscript"/>
              </w:rPr>
              <w:t>3,</w:t>
            </w:r>
            <w:r w:rsidRPr="002A3C54">
              <w:rPr>
                <w:spacing w:val="-3"/>
              </w:rPr>
              <w:t xml:space="preserve"> </w:t>
            </w:r>
            <w:r w:rsidRPr="002A3C54">
              <w:rPr>
                <w:spacing w:val="-10"/>
                <w:vertAlign w:val="superscript"/>
              </w:rPr>
              <w:t>4</w:t>
            </w:r>
          </w:p>
        </w:tc>
        <w:tc>
          <w:tcPr>
            <w:tcW w:w="1113" w:type="pct"/>
          </w:tcPr>
          <w:p w14:paraId="2434CC08" w14:textId="77777777" w:rsidR="004B58FC" w:rsidRPr="002A3C54" w:rsidRDefault="004B58FC" w:rsidP="000A14CC">
            <w:pPr>
              <w:pStyle w:val="TableParagraph"/>
              <w:ind w:right="9"/>
            </w:pPr>
          </w:p>
        </w:tc>
        <w:tc>
          <w:tcPr>
            <w:tcW w:w="1177" w:type="pct"/>
          </w:tcPr>
          <w:p w14:paraId="18841019" w14:textId="77777777" w:rsidR="004B58FC" w:rsidRPr="002A3C54" w:rsidRDefault="004B58FC" w:rsidP="000A14CC">
            <w:pPr>
              <w:pStyle w:val="TableParagraph"/>
              <w:ind w:right="9"/>
            </w:pPr>
          </w:p>
        </w:tc>
        <w:tc>
          <w:tcPr>
            <w:tcW w:w="1064" w:type="pct"/>
          </w:tcPr>
          <w:p w14:paraId="1D6A439C" w14:textId="77777777" w:rsidR="004B58FC" w:rsidRPr="002A3C54" w:rsidRDefault="004B58FC" w:rsidP="000A14CC">
            <w:pPr>
              <w:pStyle w:val="TableParagraph"/>
              <w:ind w:right="9"/>
            </w:pPr>
          </w:p>
        </w:tc>
      </w:tr>
      <w:tr w:rsidR="00285E15" w:rsidRPr="002A3C54" w14:paraId="2B49A33C" w14:textId="77777777" w:rsidTr="00285E15">
        <w:trPr>
          <w:trHeight w:val="293"/>
        </w:trPr>
        <w:tc>
          <w:tcPr>
            <w:tcW w:w="5000" w:type="pct"/>
            <w:gridSpan w:val="4"/>
          </w:tcPr>
          <w:p w14:paraId="5CF12C9E" w14:textId="77777777" w:rsidR="00285E15" w:rsidRPr="002A3C54" w:rsidRDefault="00285E15" w:rsidP="00285E15">
            <w:pPr>
              <w:pStyle w:val="TableParagraph"/>
              <w:ind w:right="9"/>
            </w:pPr>
            <w:r w:rsidRPr="002A3C54">
              <w:t>Честота</w:t>
            </w:r>
            <w:r w:rsidRPr="002A3C54">
              <w:rPr>
                <w:spacing w:val="-5"/>
              </w:rPr>
              <w:t xml:space="preserve"> </w:t>
            </w:r>
            <w:r w:rsidRPr="002A3C54">
              <w:t>на</w:t>
            </w:r>
            <w:r w:rsidRPr="002A3C54">
              <w:rPr>
                <w:spacing w:val="-4"/>
              </w:rPr>
              <w:t xml:space="preserve"> </w:t>
            </w:r>
            <w:r w:rsidRPr="002A3C54">
              <w:t>действителен</w:t>
            </w:r>
            <w:r w:rsidRPr="002A3C54">
              <w:rPr>
                <w:spacing w:val="-7"/>
              </w:rPr>
              <w:t xml:space="preserve"> </w:t>
            </w:r>
            <w:r w:rsidRPr="002A3C54">
              <w:rPr>
                <w:spacing w:val="-2"/>
              </w:rPr>
              <w:t>отговор</w:t>
            </w:r>
            <w:r w:rsidRPr="002A3C54">
              <w:rPr>
                <w:spacing w:val="-2"/>
                <w:vertAlign w:val="superscript"/>
              </w:rPr>
              <w:t>5</w:t>
            </w:r>
          </w:p>
        </w:tc>
      </w:tr>
      <w:tr w:rsidR="004B58FC" w:rsidRPr="002A3C54" w14:paraId="119FE4A5" w14:textId="77777777" w:rsidTr="00285E15">
        <w:trPr>
          <w:trHeight w:val="837"/>
        </w:trPr>
        <w:tc>
          <w:tcPr>
            <w:tcW w:w="1646" w:type="pct"/>
          </w:tcPr>
          <w:p w14:paraId="4307F59C" w14:textId="77777777" w:rsidR="004B58FC" w:rsidRPr="002A3C54" w:rsidRDefault="005331BE" w:rsidP="000A14CC">
            <w:pPr>
              <w:pStyle w:val="TableParagraph"/>
              <w:ind w:right="9"/>
            </w:pPr>
            <w:r w:rsidRPr="002A3C54">
              <w:t>%</w:t>
            </w:r>
            <w:r w:rsidRPr="002A3C54">
              <w:rPr>
                <w:spacing w:val="-10"/>
              </w:rPr>
              <w:t xml:space="preserve"> </w:t>
            </w:r>
            <w:r w:rsidRPr="002A3C54">
              <w:t>пациентки</w:t>
            </w:r>
            <w:r w:rsidRPr="002A3C54">
              <w:rPr>
                <w:spacing w:val="-14"/>
              </w:rPr>
              <w:t xml:space="preserve"> </w:t>
            </w:r>
            <w:r w:rsidRPr="002A3C54">
              <w:t>с</w:t>
            </w:r>
            <w:r w:rsidRPr="002A3C54">
              <w:rPr>
                <w:spacing w:val="-11"/>
              </w:rPr>
              <w:t xml:space="preserve"> </w:t>
            </w:r>
            <w:r w:rsidRPr="002A3C54">
              <w:t xml:space="preserve">обективен </w:t>
            </w:r>
            <w:r w:rsidRPr="002A3C54">
              <w:rPr>
                <w:spacing w:val="-2"/>
              </w:rPr>
              <w:t>отговор</w:t>
            </w:r>
          </w:p>
          <w:p w14:paraId="23664015" w14:textId="77777777" w:rsidR="004B58FC" w:rsidRPr="002A3C54" w:rsidRDefault="005331BE" w:rsidP="000A14CC">
            <w:pPr>
              <w:pStyle w:val="TableParagraph"/>
              <w:ind w:right="9"/>
            </w:pPr>
            <w:r w:rsidRPr="002A3C54">
              <w:rPr>
                <w:spacing w:val="-2"/>
              </w:rPr>
              <w:t>p-стойност</w:t>
            </w:r>
          </w:p>
        </w:tc>
        <w:tc>
          <w:tcPr>
            <w:tcW w:w="1113" w:type="pct"/>
          </w:tcPr>
          <w:p w14:paraId="24B53A60" w14:textId="77777777" w:rsidR="004B58FC" w:rsidRPr="002A3C54" w:rsidRDefault="005331BE" w:rsidP="005E3778">
            <w:pPr>
              <w:pStyle w:val="TableParagraph"/>
              <w:ind w:right="9"/>
              <w:jc w:val="center"/>
            </w:pPr>
            <w:r w:rsidRPr="002A3C54">
              <w:rPr>
                <w:spacing w:val="-4"/>
              </w:rPr>
              <w:t>CPP</w:t>
            </w:r>
            <w:r w:rsidRPr="002A3C54">
              <w:rPr>
                <w:spacing w:val="40"/>
              </w:rPr>
              <w:t xml:space="preserve"> </w:t>
            </w:r>
            <w:r w:rsidRPr="002A3C54">
              <w:t>(n</w:t>
            </w:r>
            <w:r w:rsidRPr="002A3C54">
              <w:rPr>
                <w:spacing w:val="-14"/>
              </w:rPr>
              <w:t xml:space="preserve"> </w:t>
            </w:r>
            <w:r w:rsidRPr="002A3C54">
              <w:t>=</w:t>
            </w:r>
            <w:r w:rsidRPr="002A3C54">
              <w:rPr>
                <w:spacing w:val="-14"/>
              </w:rPr>
              <w:t xml:space="preserve"> </w:t>
            </w:r>
            <w:r w:rsidRPr="002A3C54">
              <w:t>396)</w:t>
            </w:r>
          </w:p>
          <w:p w14:paraId="578D390F" w14:textId="77777777" w:rsidR="004B58FC" w:rsidRPr="002A3C54" w:rsidRDefault="005331BE" w:rsidP="005E3778">
            <w:pPr>
              <w:pStyle w:val="TableParagraph"/>
              <w:ind w:right="9"/>
              <w:jc w:val="center"/>
            </w:pPr>
            <w:r w:rsidRPr="002A3C54">
              <w:rPr>
                <w:spacing w:val="-4"/>
              </w:rPr>
              <w:t>63,4</w:t>
            </w:r>
          </w:p>
        </w:tc>
        <w:tc>
          <w:tcPr>
            <w:tcW w:w="1177" w:type="pct"/>
          </w:tcPr>
          <w:p w14:paraId="5FD2D987" w14:textId="77777777" w:rsidR="004B58FC" w:rsidRPr="002A3C54" w:rsidRDefault="005331BE" w:rsidP="005E3778">
            <w:pPr>
              <w:pStyle w:val="TableParagraph"/>
              <w:ind w:right="9"/>
              <w:jc w:val="center"/>
            </w:pPr>
            <w:r w:rsidRPr="002A3C54">
              <w:rPr>
                <w:spacing w:val="-4"/>
              </w:rPr>
              <w:t>CPB15</w:t>
            </w:r>
            <w:r w:rsidRPr="002A3C54">
              <w:rPr>
                <w:spacing w:val="40"/>
              </w:rPr>
              <w:t xml:space="preserve"> </w:t>
            </w:r>
            <w:r w:rsidRPr="002A3C54">
              <w:t>(n</w:t>
            </w:r>
            <w:r w:rsidRPr="002A3C54">
              <w:rPr>
                <w:spacing w:val="-2"/>
              </w:rPr>
              <w:t xml:space="preserve"> </w:t>
            </w:r>
            <w:r w:rsidRPr="002A3C54">
              <w:t xml:space="preserve">= </w:t>
            </w:r>
            <w:r w:rsidRPr="002A3C54">
              <w:rPr>
                <w:spacing w:val="-4"/>
              </w:rPr>
              <w:t>393)</w:t>
            </w:r>
          </w:p>
          <w:p w14:paraId="36EFEB28" w14:textId="77777777" w:rsidR="004B58FC" w:rsidRPr="002A3C54" w:rsidRDefault="005331BE" w:rsidP="005E3778">
            <w:pPr>
              <w:pStyle w:val="TableParagraph"/>
              <w:ind w:right="9"/>
              <w:jc w:val="center"/>
            </w:pPr>
            <w:r w:rsidRPr="002A3C54">
              <w:rPr>
                <w:spacing w:val="-4"/>
              </w:rPr>
              <w:t>66,2</w:t>
            </w:r>
          </w:p>
          <w:p w14:paraId="2D1D3294" w14:textId="77777777" w:rsidR="004B58FC" w:rsidRPr="002A3C54" w:rsidRDefault="005331BE" w:rsidP="005E3778">
            <w:pPr>
              <w:pStyle w:val="TableParagraph"/>
              <w:ind w:right="9"/>
              <w:jc w:val="center"/>
            </w:pPr>
            <w:r w:rsidRPr="002A3C54">
              <w:rPr>
                <w:spacing w:val="-2"/>
              </w:rPr>
              <w:t>0,2341</w:t>
            </w:r>
          </w:p>
        </w:tc>
        <w:tc>
          <w:tcPr>
            <w:tcW w:w="1064" w:type="pct"/>
          </w:tcPr>
          <w:p w14:paraId="542A1176" w14:textId="77777777" w:rsidR="004B58FC" w:rsidRPr="002A3C54" w:rsidRDefault="005331BE" w:rsidP="005E3778">
            <w:pPr>
              <w:pStyle w:val="TableParagraph"/>
              <w:ind w:right="9"/>
              <w:jc w:val="center"/>
            </w:pPr>
            <w:r w:rsidRPr="002A3C54">
              <w:t>CPB15</w:t>
            </w:r>
            <w:r w:rsidRPr="002A3C54">
              <w:rPr>
                <w:spacing w:val="-14"/>
              </w:rPr>
              <w:t xml:space="preserve"> </w:t>
            </w:r>
            <w:r w:rsidRPr="002A3C54">
              <w:t>+ (n</w:t>
            </w:r>
            <w:r w:rsidRPr="002A3C54">
              <w:rPr>
                <w:spacing w:val="-2"/>
              </w:rPr>
              <w:t xml:space="preserve"> </w:t>
            </w:r>
            <w:r w:rsidRPr="002A3C54">
              <w:t xml:space="preserve">= </w:t>
            </w:r>
            <w:r w:rsidRPr="002A3C54">
              <w:rPr>
                <w:spacing w:val="-4"/>
              </w:rPr>
              <w:t>403)</w:t>
            </w:r>
          </w:p>
          <w:p w14:paraId="6CECB075" w14:textId="77777777" w:rsidR="004B58FC" w:rsidRPr="002A3C54" w:rsidRDefault="005331BE" w:rsidP="005E3778">
            <w:pPr>
              <w:pStyle w:val="TableParagraph"/>
              <w:ind w:right="9"/>
              <w:jc w:val="center"/>
            </w:pPr>
            <w:r w:rsidRPr="002A3C54">
              <w:rPr>
                <w:spacing w:val="-4"/>
              </w:rPr>
              <w:t>66,0</w:t>
            </w:r>
          </w:p>
          <w:p w14:paraId="4F3A7B7A" w14:textId="77777777" w:rsidR="004B58FC" w:rsidRPr="002A3C54" w:rsidRDefault="005331BE" w:rsidP="005E3778">
            <w:pPr>
              <w:pStyle w:val="TableParagraph"/>
              <w:ind w:right="9"/>
              <w:jc w:val="center"/>
            </w:pPr>
            <w:r w:rsidRPr="002A3C54">
              <w:rPr>
                <w:spacing w:val="-2"/>
              </w:rPr>
              <w:t>0,2041</w:t>
            </w:r>
          </w:p>
        </w:tc>
      </w:tr>
      <w:tr w:rsidR="004B58FC" w:rsidRPr="002A3C54" w14:paraId="26A4A7A3" w14:textId="77777777" w:rsidTr="005E3778">
        <w:trPr>
          <w:trHeight w:val="299"/>
        </w:trPr>
        <w:tc>
          <w:tcPr>
            <w:tcW w:w="1646" w:type="pct"/>
          </w:tcPr>
          <w:p w14:paraId="3E1341F1" w14:textId="77777777" w:rsidR="004B58FC" w:rsidRPr="002A3C54" w:rsidRDefault="005331BE" w:rsidP="000A14CC">
            <w:pPr>
              <w:pStyle w:val="TableParagraph"/>
              <w:ind w:right="9"/>
            </w:pPr>
            <w:r w:rsidRPr="002A3C54">
              <w:t>Обща</w:t>
            </w:r>
            <w:r w:rsidRPr="002A3C54">
              <w:rPr>
                <w:spacing w:val="-2"/>
              </w:rPr>
              <w:t xml:space="preserve"> преживяемост</w:t>
            </w:r>
            <w:r w:rsidRPr="002A3C54">
              <w:rPr>
                <w:spacing w:val="-2"/>
                <w:vertAlign w:val="superscript"/>
              </w:rPr>
              <w:t>6</w:t>
            </w:r>
          </w:p>
        </w:tc>
        <w:tc>
          <w:tcPr>
            <w:tcW w:w="1113" w:type="pct"/>
          </w:tcPr>
          <w:p w14:paraId="03D596A4" w14:textId="77777777" w:rsidR="004B58FC" w:rsidRPr="002A3C54" w:rsidRDefault="004B58FC" w:rsidP="000A14CC">
            <w:pPr>
              <w:pStyle w:val="TableParagraph"/>
              <w:ind w:right="9"/>
            </w:pPr>
          </w:p>
        </w:tc>
        <w:tc>
          <w:tcPr>
            <w:tcW w:w="1177" w:type="pct"/>
          </w:tcPr>
          <w:p w14:paraId="3400CE1F" w14:textId="77777777" w:rsidR="004B58FC" w:rsidRPr="002A3C54" w:rsidRDefault="004B58FC" w:rsidP="000A14CC">
            <w:pPr>
              <w:pStyle w:val="TableParagraph"/>
              <w:ind w:right="9"/>
            </w:pPr>
          </w:p>
        </w:tc>
        <w:tc>
          <w:tcPr>
            <w:tcW w:w="1064" w:type="pct"/>
          </w:tcPr>
          <w:p w14:paraId="1DF04C1D" w14:textId="77777777" w:rsidR="004B58FC" w:rsidRPr="002A3C54" w:rsidRDefault="004B58FC" w:rsidP="000A14CC">
            <w:pPr>
              <w:pStyle w:val="TableParagraph"/>
              <w:ind w:right="9"/>
            </w:pPr>
          </w:p>
        </w:tc>
      </w:tr>
      <w:tr w:rsidR="004B58FC" w:rsidRPr="002A3C54" w14:paraId="2248E7E8" w14:textId="77777777" w:rsidTr="005E3778">
        <w:trPr>
          <w:trHeight w:val="1142"/>
        </w:trPr>
        <w:tc>
          <w:tcPr>
            <w:tcW w:w="1646" w:type="pct"/>
          </w:tcPr>
          <w:p w14:paraId="15BFED69" w14:textId="77777777" w:rsidR="004B58FC" w:rsidRPr="002A3C54" w:rsidRDefault="005331BE" w:rsidP="000A14CC">
            <w:pPr>
              <w:pStyle w:val="TableParagraph"/>
              <w:ind w:right="9"/>
            </w:pPr>
            <w:r w:rsidRPr="002A3C54">
              <w:t>Медиана ОП (месеци) Коефициент</w:t>
            </w:r>
            <w:r w:rsidRPr="002A3C54">
              <w:rPr>
                <w:spacing w:val="-12"/>
              </w:rPr>
              <w:t xml:space="preserve"> </w:t>
            </w:r>
            <w:r w:rsidRPr="002A3C54">
              <w:t>на</w:t>
            </w:r>
            <w:r w:rsidRPr="002A3C54">
              <w:rPr>
                <w:spacing w:val="-13"/>
              </w:rPr>
              <w:t xml:space="preserve"> </w:t>
            </w:r>
            <w:r w:rsidRPr="002A3C54">
              <w:t>риск</w:t>
            </w:r>
            <w:r w:rsidRPr="002A3C54">
              <w:rPr>
                <w:spacing w:val="-13"/>
              </w:rPr>
              <w:t xml:space="preserve"> </w:t>
            </w:r>
            <w:r w:rsidRPr="002A3C54">
              <w:t>(95%</w:t>
            </w:r>
          </w:p>
          <w:p w14:paraId="7F039CC6" w14:textId="77777777" w:rsidR="004B58FC" w:rsidRPr="002A3C54" w:rsidRDefault="005331BE" w:rsidP="000A14CC">
            <w:pPr>
              <w:pStyle w:val="TableParagraph"/>
              <w:ind w:right="9"/>
            </w:pPr>
            <w:r w:rsidRPr="002A3C54">
              <w:rPr>
                <w:spacing w:val="-4"/>
              </w:rPr>
              <w:t>CI)</w:t>
            </w:r>
            <w:r w:rsidRPr="002A3C54">
              <w:rPr>
                <w:spacing w:val="-4"/>
                <w:vertAlign w:val="superscript"/>
              </w:rPr>
              <w:t>2</w:t>
            </w:r>
          </w:p>
          <w:p w14:paraId="48A24AA5" w14:textId="77777777" w:rsidR="004B58FC" w:rsidRPr="002A3C54" w:rsidRDefault="005331BE" w:rsidP="000A14CC">
            <w:pPr>
              <w:pStyle w:val="TableParagraph"/>
              <w:ind w:right="9"/>
            </w:pPr>
            <w:r w:rsidRPr="002A3C54">
              <w:rPr>
                <w:spacing w:val="-2"/>
              </w:rPr>
              <w:t>p-стойност</w:t>
            </w:r>
            <w:r w:rsidRPr="002A3C54">
              <w:rPr>
                <w:spacing w:val="-2"/>
                <w:vertAlign w:val="superscript"/>
              </w:rPr>
              <w:t>3</w:t>
            </w:r>
          </w:p>
        </w:tc>
        <w:tc>
          <w:tcPr>
            <w:tcW w:w="1113" w:type="pct"/>
          </w:tcPr>
          <w:p w14:paraId="15167961" w14:textId="77777777" w:rsidR="004B58FC" w:rsidRPr="002A3C54" w:rsidRDefault="005331BE" w:rsidP="005E3778">
            <w:pPr>
              <w:pStyle w:val="TableParagraph"/>
              <w:ind w:right="9"/>
              <w:jc w:val="center"/>
            </w:pPr>
            <w:r w:rsidRPr="002A3C54">
              <w:rPr>
                <w:spacing w:val="-4"/>
              </w:rPr>
              <w:t>CPP</w:t>
            </w:r>
            <w:r w:rsidRPr="002A3C54">
              <w:rPr>
                <w:spacing w:val="40"/>
              </w:rPr>
              <w:t xml:space="preserve"> </w:t>
            </w:r>
            <w:r w:rsidRPr="002A3C54">
              <w:t>(n</w:t>
            </w:r>
            <w:r w:rsidRPr="002A3C54">
              <w:rPr>
                <w:spacing w:val="-14"/>
              </w:rPr>
              <w:t xml:space="preserve"> </w:t>
            </w:r>
            <w:r w:rsidRPr="002A3C54">
              <w:t>=</w:t>
            </w:r>
            <w:r w:rsidRPr="002A3C54">
              <w:rPr>
                <w:spacing w:val="-14"/>
              </w:rPr>
              <w:t xml:space="preserve"> </w:t>
            </w:r>
            <w:r w:rsidRPr="002A3C54">
              <w:t>625)</w:t>
            </w:r>
          </w:p>
          <w:p w14:paraId="1A3B4520" w14:textId="77777777" w:rsidR="004B58FC" w:rsidRPr="002A3C54" w:rsidRDefault="005331BE" w:rsidP="005E3778">
            <w:pPr>
              <w:pStyle w:val="TableParagraph"/>
              <w:ind w:right="9"/>
              <w:jc w:val="center"/>
            </w:pPr>
            <w:r w:rsidRPr="002A3C54">
              <w:rPr>
                <w:spacing w:val="-4"/>
              </w:rPr>
              <w:t>40,6</w:t>
            </w:r>
          </w:p>
        </w:tc>
        <w:tc>
          <w:tcPr>
            <w:tcW w:w="1177" w:type="pct"/>
          </w:tcPr>
          <w:p w14:paraId="6ED789A8" w14:textId="77777777" w:rsidR="004B58FC" w:rsidRPr="002A3C54" w:rsidRDefault="005331BE" w:rsidP="005E3778">
            <w:pPr>
              <w:pStyle w:val="TableParagraph"/>
              <w:ind w:right="9"/>
              <w:jc w:val="center"/>
            </w:pPr>
            <w:r w:rsidRPr="002A3C54">
              <w:rPr>
                <w:spacing w:val="-4"/>
              </w:rPr>
              <w:t>CPB15</w:t>
            </w:r>
            <w:r w:rsidRPr="002A3C54">
              <w:rPr>
                <w:spacing w:val="40"/>
              </w:rPr>
              <w:t xml:space="preserve"> </w:t>
            </w:r>
            <w:r w:rsidRPr="002A3C54">
              <w:t>(n</w:t>
            </w:r>
            <w:r w:rsidRPr="002A3C54">
              <w:rPr>
                <w:spacing w:val="-2"/>
              </w:rPr>
              <w:t xml:space="preserve"> </w:t>
            </w:r>
            <w:r w:rsidRPr="002A3C54">
              <w:t xml:space="preserve">= </w:t>
            </w:r>
            <w:r w:rsidRPr="002A3C54">
              <w:rPr>
                <w:spacing w:val="-4"/>
              </w:rPr>
              <w:t>625)</w:t>
            </w:r>
          </w:p>
          <w:p w14:paraId="5DC8D23D" w14:textId="77777777" w:rsidR="004B58FC" w:rsidRPr="002A3C54" w:rsidRDefault="005331BE" w:rsidP="005E3778">
            <w:pPr>
              <w:pStyle w:val="TableParagraph"/>
              <w:ind w:right="9"/>
              <w:jc w:val="center"/>
            </w:pPr>
            <w:r w:rsidRPr="002A3C54">
              <w:rPr>
                <w:spacing w:val="-4"/>
              </w:rPr>
              <w:t>38,8</w:t>
            </w:r>
          </w:p>
          <w:p w14:paraId="7C3650B0" w14:textId="77777777" w:rsidR="004B58FC" w:rsidRPr="002A3C54" w:rsidRDefault="005331BE" w:rsidP="005E3778">
            <w:pPr>
              <w:pStyle w:val="TableParagraph"/>
              <w:ind w:right="9"/>
              <w:jc w:val="center"/>
            </w:pPr>
            <w:r w:rsidRPr="002A3C54">
              <w:t>1,07</w:t>
            </w:r>
            <w:r w:rsidRPr="002A3C54">
              <w:rPr>
                <w:spacing w:val="-2"/>
              </w:rPr>
              <w:t xml:space="preserve"> </w:t>
            </w:r>
            <w:r w:rsidRPr="002A3C54">
              <w:t>(0,91,</w:t>
            </w:r>
            <w:r w:rsidRPr="002A3C54">
              <w:rPr>
                <w:spacing w:val="-1"/>
              </w:rPr>
              <w:t xml:space="preserve"> </w:t>
            </w:r>
            <w:r w:rsidRPr="002A3C54">
              <w:rPr>
                <w:spacing w:val="-4"/>
              </w:rPr>
              <w:t>1,25)</w:t>
            </w:r>
          </w:p>
          <w:p w14:paraId="4AC26AAB" w14:textId="77777777" w:rsidR="004B58FC" w:rsidRPr="002A3C54" w:rsidRDefault="005331BE" w:rsidP="005E3778">
            <w:pPr>
              <w:pStyle w:val="TableParagraph"/>
              <w:ind w:right="9"/>
              <w:jc w:val="center"/>
            </w:pPr>
            <w:r w:rsidRPr="002A3C54">
              <w:rPr>
                <w:spacing w:val="-2"/>
              </w:rPr>
              <w:t>0,2197</w:t>
            </w:r>
          </w:p>
        </w:tc>
        <w:tc>
          <w:tcPr>
            <w:tcW w:w="1064" w:type="pct"/>
          </w:tcPr>
          <w:p w14:paraId="1F831058" w14:textId="77777777" w:rsidR="004B58FC" w:rsidRPr="002A3C54" w:rsidRDefault="005331BE" w:rsidP="005E3778">
            <w:pPr>
              <w:pStyle w:val="TableParagraph"/>
              <w:ind w:right="9"/>
              <w:jc w:val="center"/>
            </w:pPr>
            <w:r w:rsidRPr="002A3C54">
              <w:t>CPB15</w:t>
            </w:r>
            <w:r w:rsidRPr="002A3C54">
              <w:rPr>
                <w:spacing w:val="-14"/>
              </w:rPr>
              <w:t xml:space="preserve"> </w:t>
            </w:r>
            <w:r w:rsidRPr="002A3C54">
              <w:t>+ (n</w:t>
            </w:r>
            <w:r w:rsidRPr="002A3C54">
              <w:rPr>
                <w:spacing w:val="-2"/>
              </w:rPr>
              <w:t xml:space="preserve"> </w:t>
            </w:r>
            <w:r w:rsidRPr="002A3C54">
              <w:t xml:space="preserve">= </w:t>
            </w:r>
            <w:r w:rsidRPr="002A3C54">
              <w:rPr>
                <w:spacing w:val="-4"/>
              </w:rPr>
              <w:t>623)</w:t>
            </w:r>
          </w:p>
          <w:p w14:paraId="0216BADE" w14:textId="77777777" w:rsidR="004B58FC" w:rsidRPr="002A3C54" w:rsidRDefault="005331BE" w:rsidP="005E3778">
            <w:pPr>
              <w:pStyle w:val="TableParagraph"/>
              <w:ind w:right="9"/>
              <w:jc w:val="center"/>
            </w:pPr>
            <w:r w:rsidRPr="002A3C54">
              <w:rPr>
                <w:spacing w:val="-4"/>
              </w:rPr>
              <w:t>43,8</w:t>
            </w:r>
          </w:p>
          <w:p w14:paraId="3D0B8148" w14:textId="77777777" w:rsidR="004B58FC" w:rsidRPr="002A3C54" w:rsidRDefault="005331BE" w:rsidP="005E3778">
            <w:pPr>
              <w:pStyle w:val="TableParagraph"/>
              <w:ind w:right="9"/>
              <w:jc w:val="center"/>
            </w:pPr>
            <w:r w:rsidRPr="002A3C54">
              <w:t>0,88</w:t>
            </w:r>
            <w:r w:rsidRPr="002A3C54">
              <w:rPr>
                <w:spacing w:val="-2"/>
              </w:rPr>
              <w:t xml:space="preserve"> </w:t>
            </w:r>
            <w:r w:rsidRPr="002A3C54">
              <w:t>(0,75,</w:t>
            </w:r>
            <w:r w:rsidRPr="002A3C54">
              <w:rPr>
                <w:spacing w:val="-1"/>
              </w:rPr>
              <w:t xml:space="preserve"> </w:t>
            </w:r>
            <w:r w:rsidRPr="002A3C54">
              <w:rPr>
                <w:spacing w:val="-4"/>
              </w:rPr>
              <w:t>1,04)</w:t>
            </w:r>
          </w:p>
          <w:p w14:paraId="7D6B8E8E" w14:textId="77777777" w:rsidR="004B58FC" w:rsidRPr="002A3C54" w:rsidRDefault="005331BE" w:rsidP="005E3778">
            <w:pPr>
              <w:pStyle w:val="TableParagraph"/>
              <w:ind w:right="9"/>
              <w:jc w:val="center"/>
            </w:pPr>
            <w:r w:rsidRPr="002A3C54">
              <w:rPr>
                <w:spacing w:val="-2"/>
              </w:rPr>
              <w:t>0,0641</w:t>
            </w:r>
          </w:p>
        </w:tc>
      </w:tr>
    </w:tbl>
    <w:p w14:paraId="61F56EBE" w14:textId="77777777" w:rsidR="004B58FC" w:rsidRPr="002A3C54" w:rsidRDefault="005331BE" w:rsidP="000A14CC">
      <w:pPr>
        <w:pStyle w:val="BodyText"/>
        <w:ind w:right="9"/>
      </w:pPr>
      <w:r w:rsidRPr="002A3C54">
        <w:rPr>
          <w:vertAlign w:val="superscript"/>
        </w:rPr>
        <w:t>1</w:t>
      </w:r>
      <w:r w:rsidRPr="002A3C54">
        <w:t>Анализ на ПБП според оценката на изследователя, специфициран в GOG протокола (без проверка</w:t>
      </w:r>
      <w:r w:rsidRPr="002A3C54">
        <w:rPr>
          <w:spacing w:val="-2"/>
        </w:rPr>
        <w:t xml:space="preserve"> </w:t>
      </w:r>
      <w:r w:rsidRPr="002A3C54">
        <w:t>за</w:t>
      </w:r>
      <w:r w:rsidRPr="002A3C54">
        <w:rPr>
          <w:spacing w:val="-2"/>
        </w:rPr>
        <w:t xml:space="preserve"> </w:t>
      </w:r>
      <w:r w:rsidRPr="002A3C54">
        <w:t>CA-125</w:t>
      </w:r>
      <w:r w:rsidRPr="002A3C54">
        <w:rPr>
          <w:spacing w:val="-2"/>
        </w:rPr>
        <w:t xml:space="preserve"> </w:t>
      </w:r>
      <w:r w:rsidRPr="002A3C54">
        <w:t>прогресия,</w:t>
      </w:r>
      <w:r w:rsidRPr="002A3C54">
        <w:rPr>
          <w:spacing w:val="-2"/>
        </w:rPr>
        <w:t xml:space="preserve"> </w:t>
      </w:r>
      <w:r w:rsidRPr="002A3C54">
        <w:t>нито</w:t>
      </w:r>
      <w:r w:rsidRPr="002A3C54">
        <w:rPr>
          <w:spacing w:val="-2"/>
        </w:rPr>
        <w:t xml:space="preserve"> </w:t>
      </w:r>
      <w:r w:rsidRPr="002A3C54">
        <w:t>за</w:t>
      </w:r>
      <w:r w:rsidRPr="002A3C54">
        <w:rPr>
          <w:spacing w:val="-2"/>
        </w:rPr>
        <w:t xml:space="preserve"> </w:t>
      </w:r>
      <w:r w:rsidRPr="002A3C54">
        <w:t>ТИП</w:t>
      </w:r>
      <w:r w:rsidRPr="002A3C54">
        <w:rPr>
          <w:spacing w:val="-3"/>
        </w:rPr>
        <w:t xml:space="preserve"> </w:t>
      </w:r>
      <w:r w:rsidRPr="002A3C54">
        <w:t>преди</w:t>
      </w:r>
      <w:r w:rsidRPr="002A3C54">
        <w:rPr>
          <w:spacing w:val="-5"/>
        </w:rPr>
        <w:t xml:space="preserve"> </w:t>
      </w:r>
      <w:r w:rsidRPr="002A3C54">
        <w:t>прогресия</w:t>
      </w:r>
      <w:r w:rsidRPr="002A3C54">
        <w:rPr>
          <w:spacing w:val="-3"/>
        </w:rPr>
        <w:t xml:space="preserve"> </w:t>
      </w:r>
      <w:r w:rsidRPr="002A3C54">
        <w:t>на</w:t>
      </w:r>
      <w:r w:rsidRPr="002A3C54">
        <w:rPr>
          <w:spacing w:val="-2"/>
        </w:rPr>
        <w:t xml:space="preserve"> </w:t>
      </w:r>
      <w:r w:rsidRPr="002A3C54">
        <w:t>заболяването)</w:t>
      </w:r>
      <w:r w:rsidRPr="002A3C54">
        <w:rPr>
          <w:spacing w:val="-1"/>
        </w:rPr>
        <w:t xml:space="preserve"> </w:t>
      </w:r>
      <w:r w:rsidRPr="002A3C54">
        <w:t>с</w:t>
      </w:r>
      <w:r w:rsidRPr="002A3C54">
        <w:rPr>
          <w:spacing w:val="-4"/>
        </w:rPr>
        <w:t xml:space="preserve"> </w:t>
      </w:r>
      <w:r w:rsidRPr="002A3C54">
        <w:t>крайна</w:t>
      </w:r>
      <w:r w:rsidRPr="002A3C54">
        <w:rPr>
          <w:spacing w:val="-4"/>
        </w:rPr>
        <w:t xml:space="preserve"> </w:t>
      </w:r>
      <w:r w:rsidRPr="002A3C54">
        <w:t>дата</w:t>
      </w:r>
      <w:r w:rsidRPr="002A3C54">
        <w:rPr>
          <w:spacing w:val="-2"/>
        </w:rPr>
        <w:t xml:space="preserve"> </w:t>
      </w:r>
      <w:r w:rsidRPr="002A3C54">
        <w:t>за събиране на данните 25 февруари 2010 г.</w:t>
      </w:r>
    </w:p>
    <w:p w14:paraId="1FA66975" w14:textId="77777777" w:rsidR="004B58FC" w:rsidRPr="002A3C54" w:rsidRDefault="005331BE" w:rsidP="000A14CC">
      <w:pPr>
        <w:pStyle w:val="BodyText"/>
        <w:ind w:right="9"/>
      </w:pPr>
      <w:r w:rsidRPr="002A3C54">
        <w:rPr>
          <w:vertAlign w:val="superscript"/>
        </w:rPr>
        <w:t>2</w:t>
      </w:r>
      <w:r w:rsidRPr="002A3C54">
        <w:t>стратифициран</w:t>
      </w:r>
      <w:r w:rsidRPr="002A3C54">
        <w:rPr>
          <w:spacing w:val="-8"/>
        </w:rPr>
        <w:t xml:space="preserve"> </w:t>
      </w:r>
      <w:r w:rsidRPr="002A3C54">
        <w:t>коефициент</w:t>
      </w:r>
      <w:r w:rsidRPr="002A3C54">
        <w:rPr>
          <w:spacing w:val="-6"/>
        </w:rPr>
        <w:t xml:space="preserve"> </w:t>
      </w:r>
      <w:r w:rsidRPr="002A3C54">
        <w:t>на</w:t>
      </w:r>
      <w:r w:rsidRPr="002A3C54">
        <w:rPr>
          <w:spacing w:val="-4"/>
        </w:rPr>
        <w:t xml:space="preserve"> </w:t>
      </w:r>
      <w:r w:rsidRPr="002A3C54">
        <w:t>риск,</w:t>
      </w:r>
      <w:r w:rsidRPr="002A3C54">
        <w:rPr>
          <w:spacing w:val="-5"/>
        </w:rPr>
        <w:t xml:space="preserve"> </w:t>
      </w:r>
      <w:r w:rsidRPr="002A3C54">
        <w:t>отнасящ</w:t>
      </w:r>
      <w:r w:rsidRPr="002A3C54">
        <w:rPr>
          <w:spacing w:val="-5"/>
        </w:rPr>
        <w:t xml:space="preserve"> </w:t>
      </w:r>
      <w:r w:rsidRPr="002A3C54">
        <w:t>се</w:t>
      </w:r>
      <w:r w:rsidRPr="002A3C54">
        <w:rPr>
          <w:spacing w:val="-4"/>
        </w:rPr>
        <w:t xml:space="preserve"> </w:t>
      </w:r>
      <w:r w:rsidRPr="002A3C54">
        <w:t>за</w:t>
      </w:r>
      <w:r w:rsidRPr="002A3C54">
        <w:rPr>
          <w:spacing w:val="-5"/>
        </w:rPr>
        <w:t xml:space="preserve"> </w:t>
      </w:r>
      <w:r w:rsidRPr="002A3C54">
        <w:t>контролната</w:t>
      </w:r>
      <w:r w:rsidRPr="002A3C54">
        <w:rPr>
          <w:spacing w:val="-5"/>
        </w:rPr>
        <w:t xml:space="preserve"> </w:t>
      </w:r>
      <w:r w:rsidRPr="002A3C54">
        <w:rPr>
          <w:spacing w:val="-2"/>
        </w:rPr>
        <w:t>група.</w:t>
      </w:r>
    </w:p>
    <w:p w14:paraId="4E287FB3" w14:textId="77777777" w:rsidR="004B58FC" w:rsidRPr="002A3C54" w:rsidRDefault="005331BE" w:rsidP="000A14CC">
      <w:pPr>
        <w:pStyle w:val="BodyText"/>
        <w:ind w:right="9"/>
      </w:pPr>
      <w:r w:rsidRPr="002A3C54">
        <w:rPr>
          <w:vertAlign w:val="superscript"/>
        </w:rPr>
        <w:t>3</w:t>
      </w:r>
      <w:r w:rsidRPr="002A3C54">
        <w:t>Едностранна</w:t>
      </w:r>
      <w:r w:rsidRPr="002A3C54">
        <w:rPr>
          <w:spacing w:val="-9"/>
        </w:rPr>
        <w:t xml:space="preserve"> </w:t>
      </w:r>
      <w:r w:rsidRPr="002A3C54">
        <w:t>log-rank</w:t>
      </w:r>
      <w:r w:rsidRPr="002A3C54">
        <w:rPr>
          <w:spacing w:val="-7"/>
        </w:rPr>
        <w:t xml:space="preserve"> </w:t>
      </w:r>
      <w:r w:rsidRPr="002A3C54">
        <w:t>p-</w:t>
      </w:r>
      <w:r w:rsidRPr="002A3C54">
        <w:rPr>
          <w:spacing w:val="-2"/>
        </w:rPr>
        <w:t>стойност</w:t>
      </w:r>
    </w:p>
    <w:p w14:paraId="02B7D9D6" w14:textId="77777777" w:rsidR="004B58FC" w:rsidRPr="002A3C54" w:rsidRDefault="005331BE" w:rsidP="000A14CC">
      <w:pPr>
        <w:pStyle w:val="BodyText"/>
        <w:ind w:right="9"/>
      </w:pPr>
      <w:r w:rsidRPr="002A3C54">
        <w:rPr>
          <w:vertAlign w:val="superscript"/>
        </w:rPr>
        <w:t>4</w:t>
      </w:r>
      <w:r w:rsidRPr="002A3C54">
        <w:t>При</w:t>
      </w:r>
      <w:r w:rsidRPr="002A3C54">
        <w:rPr>
          <w:spacing w:val="-5"/>
        </w:rPr>
        <w:t xml:space="preserve"> </w:t>
      </w:r>
      <w:r w:rsidRPr="002A3C54">
        <w:t>граница</w:t>
      </w:r>
      <w:r w:rsidRPr="002A3C54">
        <w:rPr>
          <w:spacing w:val="-4"/>
        </w:rPr>
        <w:t xml:space="preserve"> </w:t>
      </w:r>
      <w:r w:rsidRPr="002A3C54">
        <w:t>на</w:t>
      </w:r>
      <w:r w:rsidRPr="002A3C54">
        <w:rPr>
          <w:spacing w:val="-4"/>
        </w:rPr>
        <w:t xml:space="preserve"> </w:t>
      </w:r>
      <w:r w:rsidRPr="002A3C54">
        <w:t>p-стойността</w:t>
      </w:r>
      <w:r w:rsidRPr="002A3C54">
        <w:rPr>
          <w:spacing w:val="-4"/>
        </w:rPr>
        <w:t xml:space="preserve"> </w:t>
      </w:r>
      <w:r w:rsidRPr="002A3C54">
        <w:t>от</w:t>
      </w:r>
      <w:r w:rsidRPr="002A3C54">
        <w:rPr>
          <w:spacing w:val="-5"/>
        </w:rPr>
        <w:t xml:space="preserve"> </w:t>
      </w:r>
      <w:r w:rsidRPr="002A3C54">
        <w:rPr>
          <w:spacing w:val="-2"/>
        </w:rPr>
        <w:t>0,0116.</w:t>
      </w:r>
    </w:p>
    <w:p w14:paraId="622C981E" w14:textId="77777777" w:rsidR="004B58FC" w:rsidRPr="002A3C54" w:rsidRDefault="005331BE" w:rsidP="000A14CC">
      <w:pPr>
        <w:pStyle w:val="BodyText"/>
        <w:ind w:right="9"/>
      </w:pPr>
      <w:r w:rsidRPr="002A3C54">
        <w:rPr>
          <w:vertAlign w:val="superscript"/>
        </w:rPr>
        <w:t>5</w:t>
      </w:r>
      <w:r w:rsidRPr="002A3C54">
        <w:t>Пациентки</w:t>
      </w:r>
      <w:r w:rsidRPr="002A3C54">
        <w:rPr>
          <w:spacing w:val="-6"/>
        </w:rPr>
        <w:t xml:space="preserve"> </w:t>
      </w:r>
      <w:r w:rsidRPr="002A3C54">
        <w:t>с</w:t>
      </w:r>
      <w:r w:rsidRPr="002A3C54">
        <w:rPr>
          <w:spacing w:val="-5"/>
        </w:rPr>
        <w:t xml:space="preserve"> </w:t>
      </w:r>
      <w:r w:rsidRPr="002A3C54">
        <w:t>измеримо</w:t>
      </w:r>
      <w:r w:rsidRPr="002A3C54">
        <w:rPr>
          <w:spacing w:val="-4"/>
        </w:rPr>
        <w:t xml:space="preserve"> </w:t>
      </w:r>
      <w:r w:rsidRPr="002A3C54">
        <w:t>заболяване</w:t>
      </w:r>
      <w:r w:rsidRPr="002A3C54">
        <w:rPr>
          <w:spacing w:val="-5"/>
        </w:rPr>
        <w:t xml:space="preserve"> </w:t>
      </w:r>
      <w:r w:rsidRPr="002A3C54">
        <w:t>на</w:t>
      </w:r>
      <w:r w:rsidRPr="002A3C54">
        <w:rPr>
          <w:spacing w:val="-4"/>
        </w:rPr>
        <w:t xml:space="preserve"> </w:t>
      </w:r>
      <w:r w:rsidRPr="002A3C54">
        <w:t>изходно</w:t>
      </w:r>
      <w:r w:rsidRPr="002A3C54">
        <w:rPr>
          <w:spacing w:val="-5"/>
        </w:rPr>
        <w:t xml:space="preserve"> </w:t>
      </w:r>
      <w:r w:rsidRPr="002A3C54">
        <w:rPr>
          <w:spacing w:val="-4"/>
        </w:rPr>
        <w:t>ниво.</w:t>
      </w:r>
    </w:p>
    <w:p w14:paraId="63D4ABA3" w14:textId="77777777" w:rsidR="004B58FC" w:rsidRPr="002A3C54" w:rsidRDefault="005331BE" w:rsidP="000A14CC">
      <w:pPr>
        <w:pStyle w:val="BodyText"/>
        <w:ind w:right="9"/>
        <w:rPr>
          <w:spacing w:val="-2"/>
        </w:rPr>
      </w:pPr>
      <w:r w:rsidRPr="002A3C54">
        <w:rPr>
          <w:vertAlign w:val="superscript"/>
        </w:rPr>
        <w:t>6</w:t>
      </w:r>
      <w:r w:rsidRPr="002A3C54">
        <w:t>Окончателен</w:t>
      </w:r>
      <w:r w:rsidRPr="002A3C54">
        <w:rPr>
          <w:spacing w:val="-6"/>
        </w:rPr>
        <w:t xml:space="preserve"> </w:t>
      </w:r>
      <w:r w:rsidRPr="002A3C54">
        <w:t>анализ</w:t>
      </w:r>
      <w:r w:rsidRPr="002A3C54">
        <w:rPr>
          <w:spacing w:val="-3"/>
        </w:rPr>
        <w:t xml:space="preserve"> </w:t>
      </w:r>
      <w:r w:rsidRPr="002A3C54">
        <w:t>на</w:t>
      </w:r>
      <w:r w:rsidRPr="002A3C54">
        <w:rPr>
          <w:spacing w:val="-5"/>
        </w:rPr>
        <w:t xml:space="preserve"> </w:t>
      </w:r>
      <w:r w:rsidRPr="002A3C54">
        <w:t>ОП,</w:t>
      </w:r>
      <w:r w:rsidRPr="002A3C54">
        <w:rPr>
          <w:spacing w:val="-2"/>
        </w:rPr>
        <w:t xml:space="preserve"> </w:t>
      </w:r>
      <w:r w:rsidRPr="002A3C54">
        <w:t>проведен</w:t>
      </w:r>
      <w:r w:rsidRPr="002A3C54">
        <w:rPr>
          <w:spacing w:val="-4"/>
        </w:rPr>
        <w:t xml:space="preserve"> </w:t>
      </w:r>
      <w:r w:rsidRPr="002A3C54">
        <w:t>при</w:t>
      </w:r>
      <w:r w:rsidRPr="002A3C54">
        <w:rPr>
          <w:spacing w:val="-3"/>
        </w:rPr>
        <w:t xml:space="preserve"> </w:t>
      </w:r>
      <w:r w:rsidRPr="002A3C54">
        <w:t>смъртта</w:t>
      </w:r>
      <w:r w:rsidRPr="002A3C54">
        <w:rPr>
          <w:spacing w:val="-3"/>
        </w:rPr>
        <w:t xml:space="preserve"> </w:t>
      </w:r>
      <w:r w:rsidRPr="002A3C54">
        <w:t>на</w:t>
      </w:r>
      <w:r w:rsidRPr="002A3C54">
        <w:rPr>
          <w:spacing w:val="-2"/>
        </w:rPr>
        <w:t xml:space="preserve"> </w:t>
      </w:r>
      <w:r w:rsidRPr="002A3C54">
        <w:t>46,9</w:t>
      </w:r>
      <w:r w:rsidRPr="002A3C54">
        <w:rPr>
          <w:spacing w:val="-6"/>
        </w:rPr>
        <w:t xml:space="preserve"> </w:t>
      </w:r>
      <w:r w:rsidRPr="002A3C54">
        <w:t>%</w:t>
      </w:r>
      <w:r w:rsidRPr="002A3C54">
        <w:rPr>
          <w:spacing w:val="-1"/>
        </w:rPr>
        <w:t xml:space="preserve"> </w:t>
      </w:r>
      <w:r w:rsidRPr="002A3C54">
        <w:t>от</w:t>
      </w:r>
      <w:r w:rsidRPr="002A3C54">
        <w:rPr>
          <w:spacing w:val="-4"/>
        </w:rPr>
        <w:t xml:space="preserve"> </w:t>
      </w:r>
      <w:r w:rsidRPr="002A3C54">
        <w:rPr>
          <w:spacing w:val="-2"/>
        </w:rPr>
        <w:t>пациентките.</w:t>
      </w:r>
    </w:p>
    <w:p w14:paraId="70C97CE8" w14:textId="77777777" w:rsidR="00285E15" w:rsidRPr="002A3C54" w:rsidRDefault="00285E15" w:rsidP="000A14CC">
      <w:pPr>
        <w:pStyle w:val="BodyText"/>
        <w:ind w:right="9"/>
        <w:rPr>
          <w:spacing w:val="-2"/>
        </w:rPr>
      </w:pPr>
    </w:p>
    <w:p w14:paraId="7CC9B14F" w14:textId="77777777" w:rsidR="004B58FC" w:rsidRPr="002A3C54" w:rsidRDefault="005331BE" w:rsidP="000A14CC">
      <w:pPr>
        <w:pStyle w:val="BodyText"/>
        <w:ind w:right="9"/>
      </w:pPr>
      <w:r w:rsidRPr="002A3C54">
        <w:t>Проведени са предварително специфицирани анализи на ПБП, всичките с крайна дата за събиране</w:t>
      </w:r>
      <w:r w:rsidRPr="002A3C54">
        <w:rPr>
          <w:spacing w:val="-2"/>
        </w:rPr>
        <w:t xml:space="preserve"> </w:t>
      </w:r>
      <w:r w:rsidRPr="002A3C54">
        <w:t>на</w:t>
      </w:r>
      <w:r w:rsidRPr="002A3C54">
        <w:rPr>
          <w:spacing w:val="-4"/>
        </w:rPr>
        <w:t xml:space="preserve"> </w:t>
      </w:r>
      <w:r w:rsidRPr="002A3C54">
        <w:t>данните</w:t>
      </w:r>
      <w:r w:rsidRPr="002A3C54">
        <w:rPr>
          <w:spacing w:val="-2"/>
        </w:rPr>
        <w:t xml:space="preserve"> </w:t>
      </w:r>
      <w:r w:rsidRPr="002A3C54">
        <w:t>29</w:t>
      </w:r>
      <w:r w:rsidRPr="002A3C54">
        <w:rPr>
          <w:spacing w:val="-5"/>
        </w:rPr>
        <w:t xml:space="preserve"> </w:t>
      </w:r>
      <w:r w:rsidRPr="002A3C54">
        <w:t>септември</w:t>
      </w:r>
      <w:r w:rsidRPr="002A3C54">
        <w:rPr>
          <w:spacing w:val="-3"/>
        </w:rPr>
        <w:t xml:space="preserve"> </w:t>
      </w:r>
      <w:r w:rsidRPr="002A3C54">
        <w:t>2009</w:t>
      </w:r>
      <w:r w:rsidRPr="002A3C54">
        <w:rPr>
          <w:spacing w:val="-5"/>
        </w:rPr>
        <w:t xml:space="preserve"> </w:t>
      </w:r>
      <w:r w:rsidRPr="002A3C54">
        <w:t>г.</w:t>
      </w:r>
      <w:r w:rsidRPr="002A3C54">
        <w:rPr>
          <w:spacing w:val="-2"/>
        </w:rPr>
        <w:t xml:space="preserve"> </w:t>
      </w:r>
      <w:r w:rsidRPr="002A3C54">
        <w:t>Резултатите</w:t>
      </w:r>
      <w:r w:rsidRPr="002A3C54">
        <w:rPr>
          <w:spacing w:val="-2"/>
        </w:rPr>
        <w:t xml:space="preserve"> </w:t>
      </w:r>
      <w:r w:rsidRPr="002A3C54">
        <w:t>от</w:t>
      </w:r>
      <w:r w:rsidRPr="002A3C54">
        <w:rPr>
          <w:spacing w:val="-3"/>
        </w:rPr>
        <w:t xml:space="preserve"> </w:t>
      </w:r>
      <w:r w:rsidRPr="002A3C54">
        <w:t>тези</w:t>
      </w:r>
      <w:r w:rsidRPr="002A3C54">
        <w:rPr>
          <w:spacing w:val="-3"/>
        </w:rPr>
        <w:t xml:space="preserve"> </w:t>
      </w:r>
      <w:r w:rsidRPr="002A3C54">
        <w:t>предварително</w:t>
      </w:r>
      <w:r w:rsidRPr="002A3C54">
        <w:rPr>
          <w:spacing w:val="-2"/>
        </w:rPr>
        <w:t xml:space="preserve"> </w:t>
      </w:r>
      <w:r w:rsidRPr="002A3C54">
        <w:t>специфицирани анализи са както следва:</w:t>
      </w:r>
    </w:p>
    <w:p w14:paraId="60A42C97" w14:textId="77777777" w:rsidR="004B58FC" w:rsidRPr="002A3C54" w:rsidRDefault="004B58FC" w:rsidP="000A14CC">
      <w:pPr>
        <w:pStyle w:val="BodyText"/>
        <w:ind w:right="9"/>
      </w:pPr>
    </w:p>
    <w:p w14:paraId="154F97AA" w14:textId="77777777" w:rsidR="004B58FC" w:rsidRPr="002A3C54" w:rsidRDefault="005331BE" w:rsidP="00933AE1">
      <w:pPr>
        <w:pStyle w:val="ListParagraph"/>
        <w:numPr>
          <w:ilvl w:val="0"/>
          <w:numId w:val="19"/>
        </w:numPr>
        <w:tabs>
          <w:tab w:val="left" w:pos="567"/>
        </w:tabs>
        <w:ind w:left="567" w:right="9" w:hanging="567"/>
      </w:pPr>
      <w:r w:rsidRPr="002A3C54">
        <w:t xml:space="preserve">Анализът на ПБП, според оценката на изследователя, специфициран в протокола (без проверка за CA-125 прогресия или за терапия извън протокола [ТИП]), показва стратифициран коефициент на риск от 0,71 (95 % CI: 0,61-0,83, 1но-странна log-rank p- стойност &lt; 0,0001), когато CPB15+ се сравнява с CPP, с медиана на ПБП 10,4 месеца в </w:t>
      </w:r>
      <w:r w:rsidRPr="002A3C54">
        <w:lastRenderedPageBreak/>
        <w:t>CPP групата и 14,1 месеца в CPB15+ групата.</w:t>
      </w:r>
    </w:p>
    <w:p w14:paraId="297A236F" w14:textId="77777777" w:rsidR="004B58FC" w:rsidRPr="002A3C54" w:rsidRDefault="005331BE" w:rsidP="00933AE1">
      <w:pPr>
        <w:pStyle w:val="ListParagraph"/>
        <w:numPr>
          <w:ilvl w:val="0"/>
          <w:numId w:val="19"/>
        </w:numPr>
        <w:tabs>
          <w:tab w:val="left" w:pos="567"/>
        </w:tabs>
        <w:ind w:left="567" w:right="9" w:hanging="567"/>
      </w:pPr>
      <w:r w:rsidRPr="002A3C54">
        <w:t>Първичният анализ на ПБП, според оценката на изследователя (след проверка за CA-125 прогресия и ТИП), показва стратифициран коефициент на риск от 0,62 (95 % CI: 0,52- 0,75, 1но-странна log-rank p-стойност &lt; 0,0001), когато CPB15+ се сравнява с CPP, с медиана на ПБП 12,0 месеца в CPP групата и 18,2 месеца в CPB15+ групата.</w:t>
      </w:r>
    </w:p>
    <w:p w14:paraId="4DAE2886" w14:textId="77777777" w:rsidR="004B58FC" w:rsidRPr="002A3C54" w:rsidRDefault="005331BE" w:rsidP="00933AE1">
      <w:pPr>
        <w:pStyle w:val="ListParagraph"/>
        <w:numPr>
          <w:ilvl w:val="0"/>
          <w:numId w:val="19"/>
        </w:numPr>
        <w:tabs>
          <w:tab w:val="left" w:pos="567"/>
        </w:tabs>
        <w:ind w:left="567" w:right="9" w:hanging="567"/>
      </w:pPr>
      <w:r w:rsidRPr="002A3C54">
        <w:t>Анализът на ПБП, определен от независима етична комисия (проверка за ТИП), показва стратифициран коефициент на риск от 0,62 (95 % CI: 0,50-0,77, 1но-странна log-rank p- стойност &lt; 0,0001), когато CPB15+ се сравнява с CPP, с медиана на ПБП 13,1 в CPP групата и 19,1 месеца в CPB15+ групата.</w:t>
      </w:r>
    </w:p>
    <w:p w14:paraId="2D55764C" w14:textId="77777777" w:rsidR="004B58FC" w:rsidRPr="002A3C54" w:rsidRDefault="004B58FC" w:rsidP="000A14CC">
      <w:pPr>
        <w:pStyle w:val="BodyText"/>
        <w:ind w:right="9"/>
      </w:pPr>
    </w:p>
    <w:p w14:paraId="42A7FE60" w14:textId="77777777" w:rsidR="004B58FC" w:rsidRPr="002A3C54" w:rsidRDefault="005331BE" w:rsidP="000A14CC">
      <w:pPr>
        <w:pStyle w:val="BodyText"/>
        <w:ind w:right="9"/>
      </w:pPr>
      <w:r w:rsidRPr="002A3C54">
        <w:t>Подгруповите</w:t>
      </w:r>
      <w:r w:rsidRPr="002A3C54">
        <w:rPr>
          <w:spacing w:val="-2"/>
        </w:rPr>
        <w:t xml:space="preserve"> </w:t>
      </w:r>
      <w:r w:rsidRPr="002A3C54">
        <w:t>анализи</w:t>
      </w:r>
      <w:r w:rsidRPr="002A3C54">
        <w:rPr>
          <w:spacing w:val="-3"/>
        </w:rPr>
        <w:t xml:space="preserve"> </w:t>
      </w:r>
      <w:r w:rsidRPr="002A3C54">
        <w:t>на</w:t>
      </w:r>
      <w:r w:rsidRPr="002A3C54">
        <w:rPr>
          <w:spacing w:val="-4"/>
        </w:rPr>
        <w:t xml:space="preserve"> </w:t>
      </w:r>
      <w:r w:rsidRPr="002A3C54">
        <w:t>ПБП</w:t>
      </w:r>
      <w:r w:rsidRPr="002A3C54">
        <w:rPr>
          <w:spacing w:val="-3"/>
        </w:rPr>
        <w:t xml:space="preserve"> </w:t>
      </w:r>
      <w:r w:rsidRPr="002A3C54">
        <w:t>по</w:t>
      </w:r>
      <w:r w:rsidRPr="002A3C54">
        <w:rPr>
          <w:spacing w:val="-2"/>
        </w:rPr>
        <w:t xml:space="preserve"> </w:t>
      </w:r>
      <w:r w:rsidRPr="002A3C54">
        <w:t>стадий</w:t>
      </w:r>
      <w:r w:rsidRPr="002A3C54">
        <w:rPr>
          <w:spacing w:val="-3"/>
        </w:rPr>
        <w:t xml:space="preserve"> </w:t>
      </w:r>
      <w:r w:rsidRPr="002A3C54">
        <w:t>на</w:t>
      </w:r>
      <w:r w:rsidRPr="002A3C54">
        <w:rPr>
          <w:spacing w:val="-4"/>
        </w:rPr>
        <w:t xml:space="preserve"> </w:t>
      </w:r>
      <w:r w:rsidRPr="002A3C54">
        <w:t>заболяването</w:t>
      </w:r>
      <w:r w:rsidRPr="002A3C54">
        <w:rPr>
          <w:spacing w:val="-2"/>
        </w:rPr>
        <w:t xml:space="preserve"> </w:t>
      </w:r>
      <w:r w:rsidRPr="002A3C54">
        <w:t>и</w:t>
      </w:r>
      <w:r w:rsidRPr="002A3C54">
        <w:rPr>
          <w:spacing w:val="-3"/>
        </w:rPr>
        <w:t xml:space="preserve"> </w:t>
      </w:r>
      <w:r w:rsidRPr="002A3C54">
        <w:t>състояние</w:t>
      </w:r>
      <w:r w:rsidRPr="002A3C54">
        <w:rPr>
          <w:spacing w:val="-2"/>
        </w:rPr>
        <w:t xml:space="preserve"> </w:t>
      </w:r>
      <w:r w:rsidRPr="002A3C54">
        <w:t>на</w:t>
      </w:r>
      <w:r w:rsidRPr="002A3C54">
        <w:rPr>
          <w:spacing w:val="-2"/>
        </w:rPr>
        <w:t xml:space="preserve"> </w:t>
      </w:r>
      <w:r w:rsidRPr="002A3C54">
        <w:t>регрес</w:t>
      </w:r>
      <w:r w:rsidRPr="002A3C54">
        <w:rPr>
          <w:spacing w:val="-2"/>
        </w:rPr>
        <w:t xml:space="preserve"> </w:t>
      </w:r>
      <w:r w:rsidRPr="002A3C54">
        <w:t>са</w:t>
      </w:r>
      <w:r w:rsidRPr="002A3C54">
        <w:rPr>
          <w:spacing w:val="-4"/>
        </w:rPr>
        <w:t xml:space="preserve"> </w:t>
      </w:r>
      <w:r w:rsidRPr="002A3C54">
        <w:t>обобщени</w:t>
      </w:r>
      <w:r w:rsidRPr="002A3C54">
        <w:rPr>
          <w:spacing w:val="-3"/>
        </w:rPr>
        <w:t xml:space="preserve"> </w:t>
      </w:r>
      <w:r w:rsidRPr="002A3C54">
        <w:t>в Таблица 17. Тези резултати показват нечувствителност на метода на анализ на ПБП, както е показано в Таблица 16.</w:t>
      </w:r>
    </w:p>
    <w:p w14:paraId="41D68EA1" w14:textId="77777777" w:rsidR="004B58FC" w:rsidRPr="002A3C54" w:rsidRDefault="004B58FC" w:rsidP="000A14CC">
      <w:pPr>
        <w:pStyle w:val="BodyText"/>
        <w:ind w:right="9"/>
      </w:pPr>
    </w:p>
    <w:p w14:paraId="5F2A8397" w14:textId="77777777" w:rsidR="004B58FC" w:rsidRPr="002A3C54" w:rsidRDefault="005331BE" w:rsidP="000A14CC">
      <w:pPr>
        <w:pStyle w:val="Heading2"/>
        <w:ind w:left="0" w:right="9"/>
      </w:pPr>
      <w:r w:rsidRPr="002A3C54">
        <w:t>Таблица</w:t>
      </w:r>
      <w:r w:rsidRPr="002A3C54">
        <w:rPr>
          <w:spacing w:val="-5"/>
        </w:rPr>
        <w:t xml:space="preserve"> </w:t>
      </w:r>
      <w:r w:rsidRPr="002A3C54">
        <w:t>17:</w:t>
      </w:r>
      <w:r w:rsidRPr="002A3C54">
        <w:rPr>
          <w:spacing w:val="-1"/>
        </w:rPr>
        <w:t xml:space="preserve"> </w:t>
      </w:r>
      <w:r w:rsidRPr="002A3C54">
        <w:t>Резултати</w:t>
      </w:r>
      <w:r w:rsidRPr="002A3C54">
        <w:rPr>
          <w:spacing w:val="-2"/>
        </w:rPr>
        <w:t xml:space="preserve"> </w:t>
      </w:r>
      <w:r w:rsidRPr="002A3C54">
        <w:t>за</w:t>
      </w:r>
      <w:r w:rsidRPr="002A3C54">
        <w:rPr>
          <w:spacing w:val="-2"/>
        </w:rPr>
        <w:t xml:space="preserve"> </w:t>
      </w:r>
      <w:r w:rsidRPr="002A3C54">
        <w:t>ПБП</w:t>
      </w:r>
      <w:r w:rsidRPr="002A3C54">
        <w:rPr>
          <w:vertAlign w:val="superscript"/>
        </w:rPr>
        <w:t>1</w:t>
      </w:r>
      <w:r w:rsidRPr="002A3C54">
        <w:rPr>
          <w:spacing w:val="-2"/>
        </w:rPr>
        <w:t xml:space="preserve"> </w:t>
      </w:r>
      <w:r w:rsidRPr="002A3C54">
        <w:t>по</w:t>
      </w:r>
      <w:r w:rsidRPr="002A3C54">
        <w:rPr>
          <w:spacing w:val="-5"/>
        </w:rPr>
        <w:t xml:space="preserve"> </w:t>
      </w:r>
      <w:r w:rsidRPr="002A3C54">
        <w:t>стадий</w:t>
      </w:r>
      <w:r w:rsidRPr="002A3C54">
        <w:rPr>
          <w:spacing w:val="-2"/>
        </w:rPr>
        <w:t xml:space="preserve"> </w:t>
      </w:r>
      <w:r w:rsidRPr="002A3C54">
        <w:t>на</w:t>
      </w:r>
      <w:r w:rsidRPr="002A3C54">
        <w:rPr>
          <w:spacing w:val="-2"/>
        </w:rPr>
        <w:t xml:space="preserve"> </w:t>
      </w:r>
      <w:r w:rsidRPr="002A3C54">
        <w:t>заболяването</w:t>
      </w:r>
      <w:r w:rsidRPr="002A3C54">
        <w:rPr>
          <w:spacing w:val="-5"/>
        </w:rPr>
        <w:t xml:space="preserve"> </w:t>
      </w:r>
      <w:r w:rsidRPr="002A3C54">
        <w:t>и</w:t>
      </w:r>
      <w:r w:rsidRPr="002A3C54">
        <w:rPr>
          <w:spacing w:val="-2"/>
        </w:rPr>
        <w:t xml:space="preserve"> </w:t>
      </w:r>
      <w:r w:rsidRPr="002A3C54">
        <w:t>състояние</w:t>
      </w:r>
      <w:r w:rsidRPr="002A3C54">
        <w:rPr>
          <w:spacing w:val="-2"/>
        </w:rPr>
        <w:t xml:space="preserve"> </w:t>
      </w:r>
      <w:r w:rsidRPr="002A3C54">
        <w:t>на</w:t>
      </w:r>
      <w:r w:rsidRPr="002A3C54">
        <w:rPr>
          <w:spacing w:val="-2"/>
        </w:rPr>
        <w:t xml:space="preserve"> </w:t>
      </w:r>
      <w:r w:rsidRPr="002A3C54">
        <w:t>регрес</w:t>
      </w:r>
      <w:r w:rsidRPr="002A3C54">
        <w:rPr>
          <w:spacing w:val="-2"/>
        </w:rPr>
        <w:t xml:space="preserve"> </w:t>
      </w:r>
      <w:r w:rsidRPr="002A3C54">
        <w:t>от проучване GOG-0218</w:t>
      </w:r>
    </w:p>
    <w:p w14:paraId="7D070E2B"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4B58FC" w:rsidRPr="002A3C54" w14:paraId="27526AD9" w14:textId="77777777" w:rsidTr="00285E15">
        <w:trPr>
          <w:trHeight w:val="299"/>
        </w:trPr>
        <w:tc>
          <w:tcPr>
            <w:tcW w:w="5000" w:type="pct"/>
            <w:gridSpan w:val="4"/>
          </w:tcPr>
          <w:p w14:paraId="12B7916B" w14:textId="77777777" w:rsidR="004B58FC" w:rsidRPr="002A3C54" w:rsidRDefault="005331BE" w:rsidP="000A14CC">
            <w:pPr>
              <w:pStyle w:val="TableParagraph"/>
              <w:ind w:right="9"/>
            </w:pPr>
            <w:r w:rsidRPr="002A3C54">
              <w:t>Рандомизирани</w:t>
            </w:r>
            <w:r w:rsidRPr="002A3C54">
              <w:rPr>
                <w:spacing w:val="-6"/>
              </w:rPr>
              <w:t xml:space="preserve"> </w:t>
            </w:r>
            <w:r w:rsidRPr="002A3C54">
              <w:t>пациенти</w:t>
            </w:r>
            <w:r w:rsidRPr="002A3C54">
              <w:rPr>
                <w:spacing w:val="-6"/>
              </w:rPr>
              <w:t xml:space="preserve"> </w:t>
            </w:r>
            <w:r w:rsidRPr="002A3C54">
              <w:t>в</w:t>
            </w:r>
            <w:r w:rsidRPr="002A3C54">
              <w:rPr>
                <w:spacing w:val="-4"/>
              </w:rPr>
              <w:t xml:space="preserve"> </w:t>
            </w:r>
            <w:r w:rsidRPr="002A3C54">
              <w:t>стадий</w:t>
            </w:r>
            <w:r w:rsidRPr="002A3C54">
              <w:rPr>
                <w:spacing w:val="-4"/>
              </w:rPr>
              <w:t xml:space="preserve"> </w:t>
            </w:r>
            <w:r w:rsidRPr="002A3C54">
              <w:t>III</w:t>
            </w:r>
            <w:r w:rsidRPr="002A3C54">
              <w:rPr>
                <w:spacing w:val="-5"/>
              </w:rPr>
              <w:t xml:space="preserve"> </w:t>
            </w:r>
            <w:r w:rsidRPr="002A3C54">
              <w:t>с</w:t>
            </w:r>
            <w:r w:rsidRPr="002A3C54">
              <w:rPr>
                <w:spacing w:val="-3"/>
              </w:rPr>
              <w:t xml:space="preserve"> </w:t>
            </w:r>
            <w:r w:rsidRPr="002A3C54">
              <w:t>оптимален</w:t>
            </w:r>
            <w:r w:rsidRPr="002A3C54">
              <w:rPr>
                <w:spacing w:val="-4"/>
              </w:rPr>
              <w:t xml:space="preserve"> </w:t>
            </w:r>
            <w:r w:rsidRPr="002A3C54">
              <w:t>регрес</w:t>
            </w:r>
            <w:r w:rsidRPr="002A3C54">
              <w:rPr>
                <w:spacing w:val="-5"/>
              </w:rPr>
              <w:t xml:space="preserve"> </w:t>
            </w:r>
            <w:r w:rsidRPr="002A3C54">
              <w:t>на</w:t>
            </w:r>
            <w:r w:rsidRPr="002A3C54">
              <w:rPr>
                <w:spacing w:val="-2"/>
              </w:rPr>
              <w:t xml:space="preserve"> заболяването</w:t>
            </w:r>
            <w:r w:rsidRPr="002A3C54">
              <w:rPr>
                <w:spacing w:val="-2"/>
                <w:vertAlign w:val="superscript"/>
              </w:rPr>
              <w:t>2,3</w:t>
            </w:r>
          </w:p>
        </w:tc>
      </w:tr>
      <w:tr w:rsidR="004B58FC" w:rsidRPr="002A3C54" w14:paraId="3868EC39" w14:textId="77777777" w:rsidTr="00285E15">
        <w:trPr>
          <w:trHeight w:val="820"/>
        </w:trPr>
        <w:tc>
          <w:tcPr>
            <w:tcW w:w="1875" w:type="pct"/>
          </w:tcPr>
          <w:p w14:paraId="1FD9CA6B" w14:textId="77777777" w:rsidR="004B58FC" w:rsidRPr="002A3C54" w:rsidRDefault="005331BE" w:rsidP="000A14CC">
            <w:pPr>
              <w:pStyle w:val="TableParagraph"/>
              <w:ind w:right="9"/>
            </w:pPr>
            <w:r w:rsidRPr="002A3C54">
              <w:t>Медиана ПБП (месеца) Коефициент</w:t>
            </w:r>
            <w:r w:rsidRPr="002A3C54">
              <w:rPr>
                <w:spacing w:val="-9"/>
              </w:rPr>
              <w:t xml:space="preserve"> </w:t>
            </w:r>
            <w:r w:rsidRPr="002A3C54">
              <w:t>на</w:t>
            </w:r>
            <w:r w:rsidRPr="002A3C54">
              <w:rPr>
                <w:spacing w:val="-10"/>
              </w:rPr>
              <w:t xml:space="preserve"> </w:t>
            </w:r>
            <w:r w:rsidRPr="002A3C54">
              <w:t>риск</w:t>
            </w:r>
            <w:r w:rsidRPr="002A3C54">
              <w:rPr>
                <w:spacing w:val="-10"/>
              </w:rPr>
              <w:t xml:space="preserve"> </w:t>
            </w:r>
            <w:r w:rsidRPr="002A3C54">
              <w:t>(95%</w:t>
            </w:r>
            <w:r w:rsidRPr="002A3C54">
              <w:rPr>
                <w:spacing w:val="-10"/>
              </w:rPr>
              <w:t xml:space="preserve"> </w:t>
            </w:r>
            <w:r w:rsidRPr="002A3C54">
              <w:t>CI)</w:t>
            </w:r>
            <w:r w:rsidRPr="002A3C54">
              <w:rPr>
                <w:vertAlign w:val="superscript"/>
              </w:rPr>
              <w:t>4</w:t>
            </w:r>
          </w:p>
        </w:tc>
        <w:tc>
          <w:tcPr>
            <w:tcW w:w="1095" w:type="pct"/>
          </w:tcPr>
          <w:p w14:paraId="01373E92" w14:textId="77777777" w:rsidR="004B58FC" w:rsidRPr="002A3C54" w:rsidRDefault="005331BE" w:rsidP="000A14CC">
            <w:pPr>
              <w:pStyle w:val="TableParagraph"/>
              <w:ind w:right="9"/>
            </w:pPr>
            <w:r w:rsidRPr="002A3C54">
              <w:rPr>
                <w:spacing w:val="-4"/>
              </w:rPr>
              <w:t>CPP</w:t>
            </w:r>
            <w:r w:rsidRPr="002A3C54">
              <w:rPr>
                <w:spacing w:val="40"/>
              </w:rPr>
              <w:t xml:space="preserve"> </w:t>
            </w:r>
            <w:r w:rsidRPr="002A3C54">
              <w:t>(n</w:t>
            </w:r>
            <w:r w:rsidRPr="002A3C54">
              <w:rPr>
                <w:spacing w:val="-14"/>
              </w:rPr>
              <w:t xml:space="preserve"> </w:t>
            </w:r>
            <w:r w:rsidRPr="002A3C54">
              <w:t>=</w:t>
            </w:r>
            <w:r w:rsidRPr="002A3C54">
              <w:rPr>
                <w:spacing w:val="-14"/>
              </w:rPr>
              <w:t xml:space="preserve"> </w:t>
            </w:r>
            <w:r w:rsidRPr="002A3C54">
              <w:t>219)</w:t>
            </w:r>
          </w:p>
          <w:p w14:paraId="3F681665" w14:textId="77777777" w:rsidR="004B58FC" w:rsidRPr="002A3C54" w:rsidRDefault="005331BE" w:rsidP="000A14CC">
            <w:pPr>
              <w:pStyle w:val="TableParagraph"/>
              <w:ind w:right="9"/>
            </w:pPr>
            <w:r w:rsidRPr="002A3C54">
              <w:rPr>
                <w:spacing w:val="-4"/>
              </w:rPr>
              <w:t>12,4</w:t>
            </w:r>
          </w:p>
        </w:tc>
        <w:tc>
          <w:tcPr>
            <w:tcW w:w="1047" w:type="pct"/>
          </w:tcPr>
          <w:p w14:paraId="172FF2BE" w14:textId="77777777" w:rsidR="004B58FC" w:rsidRPr="002A3C54" w:rsidRDefault="005331BE" w:rsidP="000A14CC">
            <w:pPr>
              <w:pStyle w:val="TableParagraph"/>
              <w:ind w:right="9"/>
              <w:jc w:val="center"/>
            </w:pPr>
            <w:r w:rsidRPr="002A3C54">
              <w:rPr>
                <w:spacing w:val="-4"/>
              </w:rPr>
              <w:t>CPB15</w:t>
            </w:r>
            <w:r w:rsidRPr="002A3C54">
              <w:rPr>
                <w:spacing w:val="40"/>
              </w:rPr>
              <w:t xml:space="preserve"> </w:t>
            </w:r>
            <w:r w:rsidRPr="002A3C54">
              <w:t>(n</w:t>
            </w:r>
            <w:r w:rsidRPr="002A3C54">
              <w:rPr>
                <w:spacing w:val="-2"/>
              </w:rPr>
              <w:t xml:space="preserve"> </w:t>
            </w:r>
            <w:r w:rsidRPr="002A3C54">
              <w:t xml:space="preserve">= </w:t>
            </w:r>
            <w:r w:rsidRPr="002A3C54">
              <w:rPr>
                <w:spacing w:val="-4"/>
              </w:rPr>
              <w:t>204)</w:t>
            </w:r>
          </w:p>
          <w:p w14:paraId="25801DFE" w14:textId="77777777" w:rsidR="004B58FC" w:rsidRPr="002A3C54" w:rsidRDefault="005331BE" w:rsidP="000A14CC">
            <w:pPr>
              <w:pStyle w:val="TableParagraph"/>
              <w:ind w:right="9"/>
              <w:jc w:val="center"/>
            </w:pPr>
            <w:r w:rsidRPr="002A3C54">
              <w:rPr>
                <w:spacing w:val="-4"/>
              </w:rPr>
              <w:t>14,3</w:t>
            </w:r>
          </w:p>
          <w:p w14:paraId="3F0B713D" w14:textId="77777777" w:rsidR="004B58FC" w:rsidRPr="002A3C54" w:rsidRDefault="005331BE" w:rsidP="000A14CC">
            <w:pPr>
              <w:pStyle w:val="TableParagraph"/>
              <w:ind w:right="9"/>
              <w:jc w:val="center"/>
            </w:pPr>
            <w:r w:rsidRPr="002A3C54">
              <w:t>0,81</w:t>
            </w:r>
            <w:r w:rsidRPr="002A3C54">
              <w:rPr>
                <w:spacing w:val="-2"/>
              </w:rPr>
              <w:t xml:space="preserve"> </w:t>
            </w:r>
            <w:r w:rsidRPr="002A3C54">
              <w:t>(0,62,</w:t>
            </w:r>
            <w:r w:rsidRPr="002A3C54">
              <w:rPr>
                <w:spacing w:val="-1"/>
              </w:rPr>
              <w:t xml:space="preserve"> </w:t>
            </w:r>
            <w:r w:rsidRPr="002A3C54">
              <w:rPr>
                <w:spacing w:val="-4"/>
              </w:rPr>
              <w:t>1,05)</w:t>
            </w:r>
          </w:p>
        </w:tc>
        <w:tc>
          <w:tcPr>
            <w:tcW w:w="983" w:type="pct"/>
          </w:tcPr>
          <w:p w14:paraId="35041471" w14:textId="77777777" w:rsidR="004B58FC" w:rsidRPr="002A3C54" w:rsidRDefault="005331BE" w:rsidP="000A14CC">
            <w:pPr>
              <w:pStyle w:val="TableParagraph"/>
              <w:ind w:right="9"/>
              <w:jc w:val="center"/>
            </w:pPr>
            <w:r w:rsidRPr="002A3C54">
              <w:rPr>
                <w:spacing w:val="-2"/>
              </w:rPr>
              <w:t xml:space="preserve">CPB15+ </w:t>
            </w:r>
            <w:r w:rsidRPr="002A3C54">
              <w:t>(n</w:t>
            </w:r>
            <w:r w:rsidRPr="002A3C54">
              <w:rPr>
                <w:spacing w:val="-2"/>
              </w:rPr>
              <w:t xml:space="preserve"> </w:t>
            </w:r>
            <w:r w:rsidRPr="002A3C54">
              <w:t xml:space="preserve">= </w:t>
            </w:r>
            <w:r w:rsidRPr="002A3C54">
              <w:rPr>
                <w:spacing w:val="-4"/>
              </w:rPr>
              <w:t>216)</w:t>
            </w:r>
          </w:p>
          <w:p w14:paraId="78910060" w14:textId="77777777" w:rsidR="004B58FC" w:rsidRPr="002A3C54" w:rsidRDefault="005331BE" w:rsidP="000A14CC">
            <w:pPr>
              <w:pStyle w:val="TableParagraph"/>
              <w:ind w:right="9"/>
              <w:jc w:val="center"/>
            </w:pPr>
            <w:r w:rsidRPr="002A3C54">
              <w:rPr>
                <w:spacing w:val="-4"/>
              </w:rPr>
              <w:t>17,5</w:t>
            </w:r>
          </w:p>
          <w:p w14:paraId="6DC84E18" w14:textId="77777777" w:rsidR="004B58FC" w:rsidRPr="002A3C54" w:rsidRDefault="005331BE" w:rsidP="000A14CC">
            <w:pPr>
              <w:pStyle w:val="TableParagraph"/>
              <w:ind w:right="9"/>
              <w:jc w:val="center"/>
            </w:pPr>
            <w:r w:rsidRPr="002A3C54">
              <w:t>0,66</w:t>
            </w:r>
            <w:r w:rsidRPr="002A3C54">
              <w:rPr>
                <w:spacing w:val="-2"/>
              </w:rPr>
              <w:t xml:space="preserve"> </w:t>
            </w:r>
            <w:r w:rsidRPr="002A3C54">
              <w:t>(0,50,</w:t>
            </w:r>
            <w:r w:rsidRPr="002A3C54">
              <w:rPr>
                <w:spacing w:val="-1"/>
              </w:rPr>
              <w:t xml:space="preserve"> </w:t>
            </w:r>
            <w:r w:rsidRPr="002A3C54">
              <w:rPr>
                <w:spacing w:val="-4"/>
              </w:rPr>
              <w:t>0,86)</w:t>
            </w:r>
          </w:p>
        </w:tc>
      </w:tr>
      <w:tr w:rsidR="004B58FC" w:rsidRPr="002A3C54" w14:paraId="74CC5BF9" w14:textId="77777777" w:rsidTr="00285E15">
        <w:trPr>
          <w:trHeight w:val="299"/>
        </w:trPr>
        <w:tc>
          <w:tcPr>
            <w:tcW w:w="5000" w:type="pct"/>
            <w:gridSpan w:val="4"/>
          </w:tcPr>
          <w:p w14:paraId="2C3B2A23" w14:textId="77777777" w:rsidR="004B58FC" w:rsidRPr="002A3C54" w:rsidRDefault="005331BE" w:rsidP="000A14CC">
            <w:pPr>
              <w:pStyle w:val="TableParagraph"/>
              <w:ind w:right="9"/>
            </w:pPr>
            <w:r w:rsidRPr="002A3C54">
              <w:t>Рандомизирани</w:t>
            </w:r>
            <w:r w:rsidRPr="002A3C54">
              <w:rPr>
                <w:spacing w:val="-7"/>
              </w:rPr>
              <w:t xml:space="preserve"> </w:t>
            </w:r>
            <w:r w:rsidRPr="002A3C54">
              <w:t>пациенти</w:t>
            </w:r>
            <w:r w:rsidRPr="002A3C54">
              <w:rPr>
                <w:spacing w:val="-6"/>
              </w:rPr>
              <w:t xml:space="preserve"> </w:t>
            </w:r>
            <w:r w:rsidRPr="002A3C54">
              <w:t>със</w:t>
            </w:r>
            <w:r w:rsidRPr="002A3C54">
              <w:rPr>
                <w:spacing w:val="-6"/>
              </w:rPr>
              <w:t xml:space="preserve"> </w:t>
            </w:r>
            <w:r w:rsidRPr="002A3C54">
              <w:t>стадий</w:t>
            </w:r>
            <w:r w:rsidRPr="002A3C54">
              <w:rPr>
                <w:spacing w:val="-4"/>
              </w:rPr>
              <w:t xml:space="preserve"> </w:t>
            </w:r>
            <w:r w:rsidRPr="002A3C54">
              <w:t>III</w:t>
            </w:r>
            <w:r w:rsidRPr="002A3C54">
              <w:rPr>
                <w:spacing w:val="-6"/>
              </w:rPr>
              <w:t xml:space="preserve"> </w:t>
            </w:r>
            <w:r w:rsidRPr="002A3C54">
              <w:t>заболяване</w:t>
            </w:r>
            <w:r w:rsidRPr="002A3C54">
              <w:rPr>
                <w:spacing w:val="-5"/>
              </w:rPr>
              <w:t xml:space="preserve"> </w:t>
            </w:r>
            <w:r w:rsidRPr="002A3C54">
              <w:t>със</w:t>
            </w:r>
            <w:r w:rsidRPr="002A3C54">
              <w:rPr>
                <w:spacing w:val="-6"/>
              </w:rPr>
              <w:t xml:space="preserve"> </w:t>
            </w:r>
            <w:r w:rsidRPr="002A3C54">
              <w:t>субоптимален</w:t>
            </w:r>
            <w:r w:rsidRPr="002A3C54">
              <w:rPr>
                <w:spacing w:val="-4"/>
              </w:rPr>
              <w:t xml:space="preserve"> </w:t>
            </w:r>
            <w:r w:rsidRPr="002A3C54">
              <w:rPr>
                <w:spacing w:val="-2"/>
              </w:rPr>
              <w:t>регрес</w:t>
            </w:r>
            <w:r w:rsidRPr="002A3C54">
              <w:rPr>
                <w:spacing w:val="-2"/>
                <w:vertAlign w:val="superscript"/>
              </w:rPr>
              <w:t>3</w:t>
            </w:r>
          </w:p>
        </w:tc>
      </w:tr>
      <w:tr w:rsidR="00285E15" w:rsidRPr="002A3C54" w14:paraId="7A4C5A6A" w14:textId="77777777" w:rsidTr="00285E15">
        <w:trPr>
          <w:trHeight w:val="255"/>
        </w:trPr>
        <w:tc>
          <w:tcPr>
            <w:tcW w:w="1875" w:type="pct"/>
            <w:vMerge w:val="restart"/>
          </w:tcPr>
          <w:p w14:paraId="5EF168CD" w14:textId="77777777" w:rsidR="00285E15" w:rsidRPr="002A3C54" w:rsidRDefault="00285E15" w:rsidP="000A14CC">
            <w:pPr>
              <w:pStyle w:val="TableParagraph"/>
              <w:ind w:right="9"/>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p w14:paraId="6E4E585C" w14:textId="77777777" w:rsidR="00285E15" w:rsidRPr="002A3C54" w:rsidRDefault="00285E15"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CI)</w:t>
            </w:r>
            <w:r w:rsidRPr="002A3C54">
              <w:rPr>
                <w:spacing w:val="-4"/>
                <w:vertAlign w:val="superscript"/>
              </w:rPr>
              <w:t>4</w:t>
            </w:r>
          </w:p>
        </w:tc>
        <w:tc>
          <w:tcPr>
            <w:tcW w:w="1095" w:type="pct"/>
            <w:tcBorders>
              <w:bottom w:val="nil"/>
            </w:tcBorders>
          </w:tcPr>
          <w:p w14:paraId="4EA0C419" w14:textId="77777777" w:rsidR="00285E15" w:rsidRPr="002A3C54" w:rsidRDefault="00285E15" w:rsidP="000A14CC">
            <w:pPr>
              <w:pStyle w:val="TableParagraph"/>
              <w:ind w:right="9"/>
              <w:jc w:val="center"/>
            </w:pPr>
            <w:r w:rsidRPr="002A3C54">
              <w:rPr>
                <w:spacing w:val="-5"/>
              </w:rPr>
              <w:t>CPP</w:t>
            </w:r>
          </w:p>
        </w:tc>
        <w:tc>
          <w:tcPr>
            <w:tcW w:w="1047" w:type="pct"/>
            <w:tcBorders>
              <w:bottom w:val="nil"/>
            </w:tcBorders>
          </w:tcPr>
          <w:p w14:paraId="088FC488" w14:textId="77777777" w:rsidR="00285E15" w:rsidRPr="002A3C54" w:rsidRDefault="00285E15" w:rsidP="000A14CC">
            <w:pPr>
              <w:pStyle w:val="TableParagraph"/>
              <w:ind w:right="9"/>
              <w:jc w:val="center"/>
            </w:pPr>
            <w:r w:rsidRPr="002A3C54">
              <w:rPr>
                <w:spacing w:val="-4"/>
              </w:rPr>
              <w:t>CPB15</w:t>
            </w:r>
          </w:p>
        </w:tc>
        <w:tc>
          <w:tcPr>
            <w:tcW w:w="983" w:type="pct"/>
            <w:tcBorders>
              <w:bottom w:val="nil"/>
            </w:tcBorders>
          </w:tcPr>
          <w:p w14:paraId="0E7359E5" w14:textId="77777777" w:rsidR="00285E15" w:rsidRPr="002A3C54" w:rsidRDefault="00285E15" w:rsidP="000A14CC">
            <w:pPr>
              <w:pStyle w:val="TableParagraph"/>
              <w:ind w:right="9"/>
              <w:jc w:val="center"/>
            </w:pPr>
            <w:r w:rsidRPr="002A3C54">
              <w:rPr>
                <w:spacing w:val="-2"/>
              </w:rPr>
              <w:t>CPB15+</w:t>
            </w:r>
          </w:p>
        </w:tc>
      </w:tr>
      <w:tr w:rsidR="00285E15" w:rsidRPr="002A3C54" w14:paraId="591D2974" w14:textId="77777777" w:rsidTr="00285E15">
        <w:trPr>
          <w:trHeight w:val="253"/>
        </w:trPr>
        <w:tc>
          <w:tcPr>
            <w:tcW w:w="1875" w:type="pct"/>
            <w:vMerge/>
          </w:tcPr>
          <w:p w14:paraId="5E358580" w14:textId="77777777" w:rsidR="00285E15" w:rsidRPr="002A3C54" w:rsidRDefault="00285E15" w:rsidP="000A14CC">
            <w:pPr>
              <w:pStyle w:val="TableParagraph"/>
              <w:ind w:right="9"/>
            </w:pPr>
          </w:p>
        </w:tc>
        <w:tc>
          <w:tcPr>
            <w:tcW w:w="1095" w:type="pct"/>
            <w:tcBorders>
              <w:top w:val="nil"/>
              <w:bottom w:val="nil"/>
            </w:tcBorders>
          </w:tcPr>
          <w:p w14:paraId="464F560B" w14:textId="77777777" w:rsidR="00285E15" w:rsidRPr="002A3C54" w:rsidRDefault="00285E15" w:rsidP="000A14CC">
            <w:pPr>
              <w:pStyle w:val="TableParagraph"/>
              <w:ind w:right="9"/>
              <w:jc w:val="center"/>
            </w:pPr>
            <w:r w:rsidRPr="002A3C54">
              <w:t xml:space="preserve">(n = </w:t>
            </w:r>
            <w:r w:rsidRPr="002A3C54">
              <w:rPr>
                <w:spacing w:val="-4"/>
              </w:rPr>
              <w:t>253)</w:t>
            </w:r>
          </w:p>
        </w:tc>
        <w:tc>
          <w:tcPr>
            <w:tcW w:w="1047" w:type="pct"/>
            <w:tcBorders>
              <w:top w:val="nil"/>
              <w:bottom w:val="nil"/>
            </w:tcBorders>
          </w:tcPr>
          <w:p w14:paraId="6CA4B5F7" w14:textId="77777777" w:rsidR="00285E15" w:rsidRPr="002A3C54" w:rsidRDefault="00285E15" w:rsidP="000A14CC">
            <w:pPr>
              <w:pStyle w:val="TableParagraph"/>
              <w:ind w:right="9"/>
              <w:jc w:val="center"/>
            </w:pPr>
            <w:r w:rsidRPr="002A3C54">
              <w:t xml:space="preserve">(n = </w:t>
            </w:r>
            <w:r w:rsidRPr="002A3C54">
              <w:rPr>
                <w:spacing w:val="-4"/>
              </w:rPr>
              <w:t>256)</w:t>
            </w:r>
          </w:p>
        </w:tc>
        <w:tc>
          <w:tcPr>
            <w:tcW w:w="983" w:type="pct"/>
            <w:tcBorders>
              <w:top w:val="nil"/>
              <w:bottom w:val="nil"/>
            </w:tcBorders>
          </w:tcPr>
          <w:p w14:paraId="05E5B9FF" w14:textId="77777777" w:rsidR="00285E15" w:rsidRPr="002A3C54" w:rsidRDefault="00285E15" w:rsidP="000A14CC">
            <w:pPr>
              <w:pStyle w:val="TableParagraph"/>
              <w:ind w:right="9"/>
              <w:jc w:val="center"/>
            </w:pPr>
            <w:r w:rsidRPr="002A3C54">
              <w:t xml:space="preserve">(n = </w:t>
            </w:r>
            <w:r w:rsidRPr="002A3C54">
              <w:rPr>
                <w:spacing w:val="-4"/>
              </w:rPr>
              <w:t>242)</w:t>
            </w:r>
          </w:p>
        </w:tc>
      </w:tr>
      <w:tr w:rsidR="00285E15" w:rsidRPr="002A3C54" w14:paraId="4A011FF1" w14:textId="77777777" w:rsidTr="00285E15">
        <w:trPr>
          <w:trHeight w:val="253"/>
        </w:trPr>
        <w:tc>
          <w:tcPr>
            <w:tcW w:w="1875" w:type="pct"/>
            <w:vMerge/>
          </w:tcPr>
          <w:p w14:paraId="4ECC1B5C" w14:textId="77777777" w:rsidR="00285E15" w:rsidRPr="002A3C54" w:rsidRDefault="00285E15" w:rsidP="000A14CC">
            <w:pPr>
              <w:pStyle w:val="TableParagraph"/>
              <w:ind w:right="9"/>
            </w:pPr>
          </w:p>
        </w:tc>
        <w:tc>
          <w:tcPr>
            <w:tcW w:w="1095" w:type="pct"/>
            <w:tcBorders>
              <w:top w:val="nil"/>
              <w:bottom w:val="nil"/>
            </w:tcBorders>
          </w:tcPr>
          <w:p w14:paraId="0742788F" w14:textId="77777777" w:rsidR="00285E15" w:rsidRPr="002A3C54" w:rsidRDefault="00285E15" w:rsidP="000A14CC">
            <w:pPr>
              <w:pStyle w:val="TableParagraph"/>
              <w:ind w:right="9"/>
              <w:jc w:val="center"/>
            </w:pPr>
            <w:r w:rsidRPr="002A3C54">
              <w:rPr>
                <w:spacing w:val="-4"/>
              </w:rPr>
              <w:t>10,1</w:t>
            </w:r>
          </w:p>
        </w:tc>
        <w:tc>
          <w:tcPr>
            <w:tcW w:w="1047" w:type="pct"/>
            <w:tcBorders>
              <w:top w:val="nil"/>
              <w:bottom w:val="nil"/>
            </w:tcBorders>
          </w:tcPr>
          <w:p w14:paraId="1C17BB27" w14:textId="77777777" w:rsidR="00285E15" w:rsidRPr="002A3C54" w:rsidRDefault="00285E15" w:rsidP="000A14CC">
            <w:pPr>
              <w:pStyle w:val="TableParagraph"/>
              <w:ind w:right="9"/>
              <w:jc w:val="center"/>
            </w:pPr>
            <w:r w:rsidRPr="002A3C54">
              <w:rPr>
                <w:spacing w:val="-4"/>
              </w:rPr>
              <w:t>10,9</w:t>
            </w:r>
          </w:p>
        </w:tc>
        <w:tc>
          <w:tcPr>
            <w:tcW w:w="983" w:type="pct"/>
            <w:tcBorders>
              <w:top w:val="nil"/>
              <w:bottom w:val="nil"/>
            </w:tcBorders>
          </w:tcPr>
          <w:p w14:paraId="5573794B" w14:textId="77777777" w:rsidR="00285E15" w:rsidRPr="002A3C54" w:rsidRDefault="00285E15" w:rsidP="000A14CC">
            <w:pPr>
              <w:pStyle w:val="TableParagraph"/>
              <w:ind w:right="9"/>
              <w:jc w:val="center"/>
            </w:pPr>
            <w:r w:rsidRPr="002A3C54">
              <w:rPr>
                <w:spacing w:val="-4"/>
              </w:rPr>
              <w:t>13,9</w:t>
            </w:r>
          </w:p>
        </w:tc>
      </w:tr>
      <w:tr w:rsidR="00285E15" w:rsidRPr="002A3C54" w14:paraId="64038F94" w14:textId="77777777" w:rsidTr="00285E15">
        <w:trPr>
          <w:trHeight w:val="250"/>
        </w:trPr>
        <w:tc>
          <w:tcPr>
            <w:tcW w:w="1875" w:type="pct"/>
            <w:vMerge/>
          </w:tcPr>
          <w:p w14:paraId="28333765" w14:textId="77777777" w:rsidR="00285E15" w:rsidRPr="002A3C54" w:rsidRDefault="00285E15" w:rsidP="000A14CC">
            <w:pPr>
              <w:pStyle w:val="TableParagraph"/>
              <w:ind w:right="9"/>
            </w:pPr>
          </w:p>
        </w:tc>
        <w:tc>
          <w:tcPr>
            <w:tcW w:w="1095" w:type="pct"/>
            <w:tcBorders>
              <w:top w:val="nil"/>
            </w:tcBorders>
          </w:tcPr>
          <w:p w14:paraId="4FE0E52C" w14:textId="77777777" w:rsidR="00285E15" w:rsidRPr="002A3C54" w:rsidRDefault="00285E15" w:rsidP="000A14CC">
            <w:pPr>
              <w:pStyle w:val="TableParagraph"/>
              <w:ind w:right="9"/>
            </w:pPr>
          </w:p>
        </w:tc>
        <w:tc>
          <w:tcPr>
            <w:tcW w:w="1047" w:type="pct"/>
            <w:tcBorders>
              <w:top w:val="nil"/>
            </w:tcBorders>
          </w:tcPr>
          <w:p w14:paraId="01C4ADC4" w14:textId="77777777" w:rsidR="00285E15" w:rsidRPr="002A3C54" w:rsidRDefault="00285E15" w:rsidP="000A14CC">
            <w:pPr>
              <w:pStyle w:val="TableParagraph"/>
              <w:ind w:right="9"/>
              <w:jc w:val="center"/>
            </w:pPr>
            <w:r w:rsidRPr="002A3C54">
              <w:t>0,93</w:t>
            </w:r>
            <w:r w:rsidRPr="002A3C54">
              <w:rPr>
                <w:spacing w:val="-2"/>
              </w:rPr>
              <w:t xml:space="preserve"> </w:t>
            </w:r>
            <w:r w:rsidRPr="002A3C54">
              <w:t>(0,77,</w:t>
            </w:r>
            <w:r w:rsidRPr="002A3C54">
              <w:rPr>
                <w:spacing w:val="-1"/>
              </w:rPr>
              <w:t xml:space="preserve"> </w:t>
            </w:r>
            <w:r w:rsidRPr="002A3C54">
              <w:rPr>
                <w:spacing w:val="-4"/>
              </w:rPr>
              <w:t>1,14)</w:t>
            </w:r>
          </w:p>
        </w:tc>
        <w:tc>
          <w:tcPr>
            <w:tcW w:w="983" w:type="pct"/>
            <w:tcBorders>
              <w:top w:val="nil"/>
            </w:tcBorders>
          </w:tcPr>
          <w:p w14:paraId="714AF771" w14:textId="77777777" w:rsidR="00285E15" w:rsidRPr="002A3C54" w:rsidRDefault="00285E15" w:rsidP="000A14CC">
            <w:pPr>
              <w:pStyle w:val="TableParagraph"/>
              <w:ind w:right="9"/>
              <w:jc w:val="center"/>
            </w:pPr>
            <w:r w:rsidRPr="002A3C54">
              <w:t>0,78</w:t>
            </w:r>
            <w:r w:rsidRPr="002A3C54">
              <w:rPr>
                <w:spacing w:val="-2"/>
              </w:rPr>
              <w:t xml:space="preserve"> </w:t>
            </w:r>
            <w:r w:rsidRPr="002A3C54">
              <w:t>(0,63,</w:t>
            </w:r>
            <w:r w:rsidRPr="002A3C54">
              <w:rPr>
                <w:spacing w:val="-1"/>
              </w:rPr>
              <w:t xml:space="preserve"> </w:t>
            </w:r>
            <w:r w:rsidRPr="002A3C54">
              <w:rPr>
                <w:spacing w:val="-4"/>
              </w:rPr>
              <w:t>0,96)</w:t>
            </w:r>
          </w:p>
        </w:tc>
      </w:tr>
      <w:tr w:rsidR="004B58FC" w:rsidRPr="002A3C54" w14:paraId="066D6E22" w14:textId="77777777" w:rsidTr="00285E15">
        <w:trPr>
          <w:trHeight w:val="277"/>
        </w:trPr>
        <w:tc>
          <w:tcPr>
            <w:tcW w:w="5000" w:type="pct"/>
            <w:gridSpan w:val="4"/>
          </w:tcPr>
          <w:p w14:paraId="77A81653" w14:textId="77777777" w:rsidR="004B58FC" w:rsidRPr="002A3C54" w:rsidRDefault="005331BE" w:rsidP="000A14CC">
            <w:pPr>
              <w:pStyle w:val="TableParagraph"/>
              <w:ind w:right="9"/>
            </w:pPr>
            <w:r w:rsidRPr="002A3C54">
              <w:t>Рандомизирани</w:t>
            </w:r>
            <w:r w:rsidRPr="002A3C54">
              <w:rPr>
                <w:spacing w:val="-6"/>
              </w:rPr>
              <w:t xml:space="preserve"> </w:t>
            </w:r>
            <w:r w:rsidRPr="002A3C54">
              <w:t>пациенти</w:t>
            </w:r>
            <w:r w:rsidRPr="002A3C54">
              <w:rPr>
                <w:spacing w:val="-6"/>
              </w:rPr>
              <w:t xml:space="preserve"> </w:t>
            </w:r>
            <w:r w:rsidRPr="002A3C54">
              <w:t>в</w:t>
            </w:r>
            <w:r w:rsidRPr="002A3C54">
              <w:rPr>
                <w:spacing w:val="-4"/>
              </w:rPr>
              <w:t xml:space="preserve"> </w:t>
            </w:r>
            <w:r w:rsidRPr="002A3C54">
              <w:t>стадий</w:t>
            </w:r>
            <w:r w:rsidRPr="002A3C54">
              <w:rPr>
                <w:spacing w:val="-4"/>
              </w:rPr>
              <w:t xml:space="preserve"> </w:t>
            </w:r>
            <w:r w:rsidRPr="002A3C54">
              <w:t>IV</w:t>
            </w:r>
            <w:r w:rsidRPr="002A3C54">
              <w:rPr>
                <w:spacing w:val="-4"/>
              </w:rPr>
              <w:t xml:space="preserve"> </w:t>
            </w:r>
            <w:r w:rsidRPr="002A3C54">
              <w:t>на</w:t>
            </w:r>
            <w:r w:rsidRPr="002A3C54">
              <w:rPr>
                <w:spacing w:val="-2"/>
              </w:rPr>
              <w:t xml:space="preserve"> болестта</w:t>
            </w:r>
          </w:p>
        </w:tc>
      </w:tr>
      <w:tr w:rsidR="00285E15" w:rsidRPr="002A3C54" w14:paraId="0C7BE890" w14:textId="77777777" w:rsidTr="00CB3CE7">
        <w:trPr>
          <w:trHeight w:val="256"/>
        </w:trPr>
        <w:tc>
          <w:tcPr>
            <w:tcW w:w="1875" w:type="pct"/>
            <w:vMerge w:val="restart"/>
          </w:tcPr>
          <w:p w14:paraId="2F26CB1F" w14:textId="77777777" w:rsidR="00285E15" w:rsidRPr="002A3C54" w:rsidRDefault="00285E15" w:rsidP="000A14CC">
            <w:pPr>
              <w:pStyle w:val="TableParagraph"/>
              <w:ind w:right="9"/>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p w14:paraId="7E4B23A6" w14:textId="77777777" w:rsidR="00285E15" w:rsidRPr="002A3C54" w:rsidRDefault="00285E15"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CI)</w:t>
            </w:r>
            <w:r w:rsidRPr="002A3C54">
              <w:rPr>
                <w:spacing w:val="-4"/>
                <w:vertAlign w:val="superscript"/>
              </w:rPr>
              <w:t>4</w:t>
            </w:r>
          </w:p>
        </w:tc>
        <w:tc>
          <w:tcPr>
            <w:tcW w:w="1095" w:type="pct"/>
            <w:tcBorders>
              <w:bottom w:val="nil"/>
            </w:tcBorders>
          </w:tcPr>
          <w:p w14:paraId="23A38AC5" w14:textId="77777777" w:rsidR="00285E15" w:rsidRPr="002A3C54" w:rsidRDefault="00285E15" w:rsidP="000A14CC">
            <w:pPr>
              <w:pStyle w:val="TableParagraph"/>
              <w:ind w:right="9"/>
              <w:jc w:val="center"/>
            </w:pPr>
            <w:r w:rsidRPr="002A3C54">
              <w:rPr>
                <w:spacing w:val="-5"/>
              </w:rPr>
              <w:t>CPP</w:t>
            </w:r>
          </w:p>
        </w:tc>
        <w:tc>
          <w:tcPr>
            <w:tcW w:w="1047" w:type="pct"/>
            <w:tcBorders>
              <w:bottom w:val="nil"/>
            </w:tcBorders>
          </w:tcPr>
          <w:p w14:paraId="540F7DF5" w14:textId="77777777" w:rsidR="00285E15" w:rsidRPr="002A3C54" w:rsidRDefault="00285E15" w:rsidP="000A14CC">
            <w:pPr>
              <w:pStyle w:val="TableParagraph"/>
              <w:ind w:right="9"/>
              <w:jc w:val="center"/>
            </w:pPr>
            <w:r w:rsidRPr="002A3C54">
              <w:rPr>
                <w:spacing w:val="-4"/>
              </w:rPr>
              <w:t>CPB15</w:t>
            </w:r>
          </w:p>
        </w:tc>
        <w:tc>
          <w:tcPr>
            <w:tcW w:w="983" w:type="pct"/>
            <w:tcBorders>
              <w:bottom w:val="nil"/>
            </w:tcBorders>
          </w:tcPr>
          <w:p w14:paraId="71600A66" w14:textId="77777777" w:rsidR="00285E15" w:rsidRPr="002A3C54" w:rsidRDefault="00285E15" w:rsidP="000A14CC">
            <w:pPr>
              <w:pStyle w:val="TableParagraph"/>
              <w:ind w:right="9"/>
              <w:jc w:val="center"/>
            </w:pPr>
            <w:r w:rsidRPr="002A3C54">
              <w:rPr>
                <w:spacing w:val="-2"/>
              </w:rPr>
              <w:t>CPB15+</w:t>
            </w:r>
          </w:p>
        </w:tc>
      </w:tr>
      <w:tr w:rsidR="00285E15" w:rsidRPr="002A3C54" w14:paraId="6DF787B6" w14:textId="77777777" w:rsidTr="00CB3CE7">
        <w:trPr>
          <w:trHeight w:val="253"/>
        </w:trPr>
        <w:tc>
          <w:tcPr>
            <w:tcW w:w="1875" w:type="pct"/>
            <w:vMerge/>
          </w:tcPr>
          <w:p w14:paraId="08959962" w14:textId="77777777" w:rsidR="00285E15" w:rsidRPr="002A3C54" w:rsidRDefault="00285E15" w:rsidP="000A14CC">
            <w:pPr>
              <w:pStyle w:val="TableParagraph"/>
              <w:ind w:right="9"/>
            </w:pPr>
          </w:p>
        </w:tc>
        <w:tc>
          <w:tcPr>
            <w:tcW w:w="1095" w:type="pct"/>
            <w:tcBorders>
              <w:top w:val="nil"/>
              <w:bottom w:val="nil"/>
            </w:tcBorders>
          </w:tcPr>
          <w:p w14:paraId="6E29F980" w14:textId="77777777" w:rsidR="00285E15" w:rsidRPr="002A3C54" w:rsidRDefault="00285E15" w:rsidP="000A14CC">
            <w:pPr>
              <w:pStyle w:val="TableParagraph"/>
              <w:ind w:right="9"/>
              <w:jc w:val="center"/>
            </w:pPr>
            <w:r w:rsidRPr="002A3C54">
              <w:t xml:space="preserve">(n = </w:t>
            </w:r>
            <w:r w:rsidRPr="002A3C54">
              <w:rPr>
                <w:spacing w:val="-4"/>
              </w:rPr>
              <w:t>153)</w:t>
            </w:r>
          </w:p>
        </w:tc>
        <w:tc>
          <w:tcPr>
            <w:tcW w:w="1047" w:type="pct"/>
            <w:tcBorders>
              <w:top w:val="nil"/>
              <w:bottom w:val="nil"/>
            </w:tcBorders>
          </w:tcPr>
          <w:p w14:paraId="5B55867B" w14:textId="77777777" w:rsidR="00285E15" w:rsidRPr="002A3C54" w:rsidRDefault="00285E15" w:rsidP="000A14CC">
            <w:pPr>
              <w:pStyle w:val="TableParagraph"/>
              <w:ind w:right="9"/>
              <w:jc w:val="center"/>
            </w:pPr>
            <w:r w:rsidRPr="002A3C54">
              <w:t xml:space="preserve">(n = </w:t>
            </w:r>
            <w:r w:rsidRPr="002A3C54">
              <w:rPr>
                <w:spacing w:val="-4"/>
              </w:rPr>
              <w:t>165)</w:t>
            </w:r>
          </w:p>
        </w:tc>
        <w:tc>
          <w:tcPr>
            <w:tcW w:w="983" w:type="pct"/>
            <w:tcBorders>
              <w:top w:val="nil"/>
              <w:bottom w:val="nil"/>
            </w:tcBorders>
          </w:tcPr>
          <w:p w14:paraId="7B14F492" w14:textId="77777777" w:rsidR="00285E15" w:rsidRPr="002A3C54" w:rsidRDefault="00285E15" w:rsidP="000A14CC">
            <w:pPr>
              <w:pStyle w:val="TableParagraph"/>
              <w:ind w:right="9"/>
              <w:jc w:val="center"/>
            </w:pPr>
            <w:r w:rsidRPr="002A3C54">
              <w:rPr>
                <w:spacing w:val="-2"/>
              </w:rPr>
              <w:t>(n=165)</w:t>
            </w:r>
          </w:p>
        </w:tc>
      </w:tr>
      <w:tr w:rsidR="00285E15" w:rsidRPr="002A3C54" w14:paraId="17FAC786" w14:textId="77777777" w:rsidTr="00CB3CE7">
        <w:trPr>
          <w:trHeight w:val="251"/>
        </w:trPr>
        <w:tc>
          <w:tcPr>
            <w:tcW w:w="1875" w:type="pct"/>
            <w:vMerge/>
          </w:tcPr>
          <w:p w14:paraId="4C1E48ED" w14:textId="77777777" w:rsidR="00285E15" w:rsidRPr="002A3C54" w:rsidRDefault="00285E15" w:rsidP="000A14CC">
            <w:pPr>
              <w:pStyle w:val="TableParagraph"/>
              <w:ind w:right="9"/>
            </w:pPr>
          </w:p>
        </w:tc>
        <w:tc>
          <w:tcPr>
            <w:tcW w:w="1095" w:type="pct"/>
            <w:tcBorders>
              <w:top w:val="nil"/>
              <w:bottom w:val="nil"/>
            </w:tcBorders>
          </w:tcPr>
          <w:p w14:paraId="40E09705" w14:textId="77777777" w:rsidR="00285E15" w:rsidRPr="002A3C54" w:rsidRDefault="00285E15" w:rsidP="000A14CC">
            <w:pPr>
              <w:pStyle w:val="TableParagraph"/>
              <w:ind w:right="9"/>
              <w:jc w:val="center"/>
            </w:pPr>
            <w:r w:rsidRPr="002A3C54">
              <w:rPr>
                <w:spacing w:val="-5"/>
              </w:rPr>
              <w:t>9,5</w:t>
            </w:r>
          </w:p>
        </w:tc>
        <w:tc>
          <w:tcPr>
            <w:tcW w:w="1047" w:type="pct"/>
            <w:tcBorders>
              <w:top w:val="nil"/>
              <w:bottom w:val="nil"/>
            </w:tcBorders>
          </w:tcPr>
          <w:p w14:paraId="030E7C61" w14:textId="77777777" w:rsidR="00285E15" w:rsidRPr="002A3C54" w:rsidRDefault="00285E15" w:rsidP="000A14CC">
            <w:pPr>
              <w:pStyle w:val="TableParagraph"/>
              <w:ind w:right="9"/>
              <w:jc w:val="center"/>
            </w:pPr>
            <w:r w:rsidRPr="002A3C54">
              <w:rPr>
                <w:spacing w:val="-4"/>
              </w:rPr>
              <w:t>10,4</w:t>
            </w:r>
          </w:p>
        </w:tc>
        <w:tc>
          <w:tcPr>
            <w:tcW w:w="983" w:type="pct"/>
            <w:tcBorders>
              <w:top w:val="nil"/>
              <w:bottom w:val="nil"/>
            </w:tcBorders>
          </w:tcPr>
          <w:p w14:paraId="5DC63562" w14:textId="77777777" w:rsidR="00285E15" w:rsidRPr="002A3C54" w:rsidRDefault="00285E15" w:rsidP="000A14CC">
            <w:pPr>
              <w:pStyle w:val="TableParagraph"/>
              <w:ind w:right="9"/>
              <w:jc w:val="center"/>
            </w:pPr>
            <w:r w:rsidRPr="002A3C54">
              <w:rPr>
                <w:spacing w:val="-4"/>
              </w:rPr>
              <w:t>12,8</w:t>
            </w:r>
          </w:p>
        </w:tc>
      </w:tr>
      <w:tr w:rsidR="00285E15" w:rsidRPr="002A3C54" w14:paraId="7250708C" w14:textId="77777777" w:rsidTr="00CB3CE7">
        <w:trPr>
          <w:trHeight w:val="250"/>
        </w:trPr>
        <w:tc>
          <w:tcPr>
            <w:tcW w:w="1875" w:type="pct"/>
            <w:vMerge/>
          </w:tcPr>
          <w:p w14:paraId="0AC51EC6" w14:textId="77777777" w:rsidR="00285E15" w:rsidRPr="002A3C54" w:rsidRDefault="00285E15" w:rsidP="000A14CC">
            <w:pPr>
              <w:pStyle w:val="TableParagraph"/>
              <w:ind w:right="9"/>
            </w:pPr>
          </w:p>
        </w:tc>
        <w:tc>
          <w:tcPr>
            <w:tcW w:w="1095" w:type="pct"/>
            <w:tcBorders>
              <w:top w:val="nil"/>
            </w:tcBorders>
          </w:tcPr>
          <w:p w14:paraId="473A4328" w14:textId="77777777" w:rsidR="00285E15" w:rsidRPr="002A3C54" w:rsidRDefault="00285E15" w:rsidP="000A14CC">
            <w:pPr>
              <w:pStyle w:val="TableParagraph"/>
              <w:ind w:right="9"/>
            </w:pPr>
          </w:p>
        </w:tc>
        <w:tc>
          <w:tcPr>
            <w:tcW w:w="1047" w:type="pct"/>
            <w:tcBorders>
              <w:top w:val="nil"/>
            </w:tcBorders>
          </w:tcPr>
          <w:p w14:paraId="212F3C56" w14:textId="77777777" w:rsidR="00285E15" w:rsidRPr="002A3C54" w:rsidRDefault="00285E15" w:rsidP="000A14CC">
            <w:pPr>
              <w:pStyle w:val="TableParagraph"/>
              <w:ind w:right="9"/>
              <w:jc w:val="center"/>
            </w:pPr>
            <w:r w:rsidRPr="002A3C54">
              <w:t>0,90</w:t>
            </w:r>
            <w:r w:rsidRPr="002A3C54">
              <w:rPr>
                <w:spacing w:val="-2"/>
              </w:rPr>
              <w:t xml:space="preserve"> </w:t>
            </w:r>
            <w:r w:rsidRPr="002A3C54">
              <w:t>(0,70,</w:t>
            </w:r>
            <w:r w:rsidRPr="002A3C54">
              <w:rPr>
                <w:spacing w:val="-1"/>
              </w:rPr>
              <w:t xml:space="preserve"> </w:t>
            </w:r>
            <w:r w:rsidRPr="002A3C54">
              <w:rPr>
                <w:spacing w:val="-4"/>
              </w:rPr>
              <w:t>1,16)</w:t>
            </w:r>
          </w:p>
        </w:tc>
        <w:tc>
          <w:tcPr>
            <w:tcW w:w="983" w:type="pct"/>
            <w:tcBorders>
              <w:top w:val="nil"/>
            </w:tcBorders>
          </w:tcPr>
          <w:p w14:paraId="2C2A6AD0" w14:textId="77777777" w:rsidR="00285E15" w:rsidRPr="002A3C54" w:rsidRDefault="00285E15" w:rsidP="000A14CC">
            <w:pPr>
              <w:pStyle w:val="TableParagraph"/>
              <w:ind w:right="9"/>
              <w:jc w:val="center"/>
            </w:pPr>
            <w:r w:rsidRPr="002A3C54">
              <w:t>0,64</w:t>
            </w:r>
            <w:r w:rsidRPr="002A3C54">
              <w:rPr>
                <w:spacing w:val="-2"/>
              </w:rPr>
              <w:t xml:space="preserve"> </w:t>
            </w:r>
            <w:r w:rsidRPr="002A3C54">
              <w:t>(0,49,</w:t>
            </w:r>
            <w:r w:rsidRPr="002A3C54">
              <w:rPr>
                <w:spacing w:val="-1"/>
              </w:rPr>
              <w:t xml:space="preserve"> </w:t>
            </w:r>
            <w:r w:rsidRPr="002A3C54">
              <w:rPr>
                <w:spacing w:val="-4"/>
              </w:rPr>
              <w:t>0,82)</w:t>
            </w:r>
          </w:p>
        </w:tc>
      </w:tr>
    </w:tbl>
    <w:p w14:paraId="12FA938A" w14:textId="77777777" w:rsidR="004B58FC" w:rsidRPr="002A3C54" w:rsidRDefault="005331BE" w:rsidP="000A14CC">
      <w:pPr>
        <w:pStyle w:val="BodyText"/>
        <w:ind w:right="9"/>
      </w:pPr>
      <w:r w:rsidRPr="002A3C54">
        <w:rPr>
          <w:vertAlign w:val="superscript"/>
        </w:rPr>
        <w:t>1</w:t>
      </w:r>
      <w:r w:rsidRPr="002A3C54">
        <w:t>Анализ на ПБП според оценката на изследователя, специфициран в GOG протокола (без проверка</w:t>
      </w:r>
      <w:r w:rsidRPr="002A3C54">
        <w:rPr>
          <w:spacing w:val="-2"/>
        </w:rPr>
        <w:t xml:space="preserve"> </w:t>
      </w:r>
      <w:r w:rsidRPr="002A3C54">
        <w:t>за</w:t>
      </w:r>
      <w:r w:rsidRPr="002A3C54">
        <w:rPr>
          <w:spacing w:val="-2"/>
        </w:rPr>
        <w:t xml:space="preserve"> </w:t>
      </w:r>
      <w:r w:rsidRPr="002A3C54">
        <w:t>CA-125</w:t>
      </w:r>
      <w:r w:rsidRPr="002A3C54">
        <w:rPr>
          <w:spacing w:val="-2"/>
        </w:rPr>
        <w:t xml:space="preserve"> </w:t>
      </w:r>
      <w:r w:rsidRPr="002A3C54">
        <w:t>прогресия,</w:t>
      </w:r>
      <w:r w:rsidRPr="002A3C54">
        <w:rPr>
          <w:spacing w:val="-2"/>
        </w:rPr>
        <w:t xml:space="preserve"> </w:t>
      </w:r>
      <w:r w:rsidRPr="002A3C54">
        <w:t>нито</w:t>
      </w:r>
      <w:r w:rsidRPr="002A3C54">
        <w:rPr>
          <w:spacing w:val="-2"/>
        </w:rPr>
        <w:t xml:space="preserve"> </w:t>
      </w:r>
      <w:r w:rsidRPr="002A3C54">
        <w:t>за</w:t>
      </w:r>
      <w:r w:rsidRPr="002A3C54">
        <w:rPr>
          <w:spacing w:val="-2"/>
        </w:rPr>
        <w:t xml:space="preserve"> </w:t>
      </w:r>
      <w:r w:rsidRPr="002A3C54">
        <w:t>ТИП</w:t>
      </w:r>
      <w:r w:rsidRPr="002A3C54">
        <w:rPr>
          <w:spacing w:val="-3"/>
        </w:rPr>
        <w:t xml:space="preserve"> </w:t>
      </w:r>
      <w:r w:rsidRPr="002A3C54">
        <w:t>преди</w:t>
      </w:r>
      <w:r w:rsidRPr="002A3C54">
        <w:rPr>
          <w:spacing w:val="-5"/>
        </w:rPr>
        <w:t xml:space="preserve"> </w:t>
      </w:r>
      <w:r w:rsidRPr="002A3C54">
        <w:t>прогресия</w:t>
      </w:r>
      <w:r w:rsidRPr="002A3C54">
        <w:rPr>
          <w:spacing w:val="-3"/>
        </w:rPr>
        <w:t xml:space="preserve"> </w:t>
      </w:r>
      <w:r w:rsidRPr="002A3C54">
        <w:t>на</w:t>
      </w:r>
      <w:r w:rsidRPr="002A3C54">
        <w:rPr>
          <w:spacing w:val="-2"/>
        </w:rPr>
        <w:t xml:space="preserve"> </w:t>
      </w:r>
      <w:r w:rsidRPr="002A3C54">
        <w:t>заболяването)</w:t>
      </w:r>
      <w:r w:rsidRPr="002A3C54">
        <w:rPr>
          <w:spacing w:val="-1"/>
        </w:rPr>
        <w:t xml:space="preserve"> </w:t>
      </w:r>
      <w:r w:rsidRPr="002A3C54">
        <w:t>с</w:t>
      </w:r>
      <w:r w:rsidRPr="002A3C54">
        <w:rPr>
          <w:spacing w:val="-4"/>
        </w:rPr>
        <w:t xml:space="preserve"> </w:t>
      </w:r>
      <w:r w:rsidRPr="002A3C54">
        <w:t>крайна</w:t>
      </w:r>
      <w:r w:rsidRPr="002A3C54">
        <w:rPr>
          <w:spacing w:val="-4"/>
        </w:rPr>
        <w:t xml:space="preserve"> </w:t>
      </w:r>
      <w:r w:rsidRPr="002A3C54">
        <w:t>дата</w:t>
      </w:r>
      <w:r w:rsidRPr="002A3C54">
        <w:rPr>
          <w:spacing w:val="-2"/>
        </w:rPr>
        <w:t xml:space="preserve"> </w:t>
      </w:r>
      <w:r w:rsidRPr="002A3C54">
        <w:t>за събиране на данните 25 февруари 2010 г.</w:t>
      </w:r>
    </w:p>
    <w:p w14:paraId="31FABF2B" w14:textId="77777777" w:rsidR="004B58FC" w:rsidRPr="002A3C54" w:rsidRDefault="005331BE" w:rsidP="000A14CC">
      <w:pPr>
        <w:pStyle w:val="BodyText"/>
        <w:ind w:right="9"/>
      </w:pPr>
      <w:r w:rsidRPr="002A3C54">
        <w:rPr>
          <w:vertAlign w:val="superscript"/>
        </w:rPr>
        <w:t>2</w:t>
      </w:r>
      <w:r w:rsidRPr="002A3C54">
        <w:t>Със</w:t>
      </w:r>
      <w:r w:rsidRPr="002A3C54">
        <w:rPr>
          <w:spacing w:val="-6"/>
        </w:rPr>
        <w:t xml:space="preserve"> </w:t>
      </w:r>
      <w:r w:rsidRPr="002A3C54">
        <w:t>остатъчно</w:t>
      </w:r>
      <w:r w:rsidRPr="002A3C54">
        <w:rPr>
          <w:spacing w:val="-5"/>
        </w:rPr>
        <w:t xml:space="preserve"> </w:t>
      </w:r>
      <w:r w:rsidRPr="002A3C54">
        <w:t>заболяване</w:t>
      </w:r>
      <w:r w:rsidRPr="002A3C54">
        <w:rPr>
          <w:spacing w:val="-5"/>
        </w:rPr>
        <w:t xml:space="preserve"> </w:t>
      </w:r>
      <w:r w:rsidRPr="002A3C54">
        <w:rPr>
          <w:spacing w:val="-2"/>
        </w:rPr>
        <w:t>макроскопски.</w:t>
      </w:r>
    </w:p>
    <w:p w14:paraId="7B84AAA3" w14:textId="77777777" w:rsidR="004B58FC" w:rsidRPr="002A3C54" w:rsidRDefault="005331BE" w:rsidP="000A14CC">
      <w:pPr>
        <w:pStyle w:val="BodyText"/>
        <w:ind w:right="9"/>
      </w:pPr>
      <w:r w:rsidRPr="002A3C54">
        <w:rPr>
          <w:vertAlign w:val="superscript"/>
        </w:rPr>
        <w:t>3</w:t>
      </w:r>
      <w:r w:rsidRPr="002A3C54">
        <w:t>3,7</w:t>
      </w:r>
      <w:r w:rsidRPr="002A3C54">
        <w:rPr>
          <w:spacing w:val="-4"/>
        </w:rPr>
        <w:t xml:space="preserve"> </w:t>
      </w:r>
      <w:r w:rsidRPr="002A3C54">
        <w:t>%</w:t>
      </w:r>
      <w:r w:rsidRPr="002A3C54">
        <w:rPr>
          <w:spacing w:val="-3"/>
        </w:rPr>
        <w:t xml:space="preserve"> </w:t>
      </w:r>
      <w:r w:rsidRPr="002A3C54">
        <w:t>от</w:t>
      </w:r>
      <w:r w:rsidRPr="002A3C54">
        <w:rPr>
          <w:spacing w:val="-5"/>
        </w:rPr>
        <w:t xml:space="preserve"> </w:t>
      </w:r>
      <w:r w:rsidRPr="002A3C54">
        <w:t>общата</w:t>
      </w:r>
      <w:r w:rsidRPr="002A3C54">
        <w:rPr>
          <w:spacing w:val="-3"/>
        </w:rPr>
        <w:t xml:space="preserve"> </w:t>
      </w:r>
      <w:r w:rsidRPr="002A3C54">
        <w:t>рандомизирана</w:t>
      </w:r>
      <w:r w:rsidRPr="002A3C54">
        <w:rPr>
          <w:spacing w:val="-4"/>
        </w:rPr>
        <w:t xml:space="preserve"> </w:t>
      </w:r>
      <w:r w:rsidRPr="002A3C54">
        <w:t>популация</w:t>
      </w:r>
      <w:r w:rsidRPr="002A3C54">
        <w:rPr>
          <w:spacing w:val="-5"/>
        </w:rPr>
        <w:t xml:space="preserve"> </w:t>
      </w:r>
      <w:r w:rsidRPr="002A3C54">
        <w:t>пациенти</w:t>
      </w:r>
      <w:r w:rsidRPr="002A3C54">
        <w:rPr>
          <w:spacing w:val="-4"/>
        </w:rPr>
        <w:t xml:space="preserve"> </w:t>
      </w:r>
      <w:r w:rsidRPr="002A3C54">
        <w:t>са</w:t>
      </w:r>
      <w:r w:rsidRPr="002A3C54">
        <w:rPr>
          <w:spacing w:val="-4"/>
        </w:rPr>
        <w:t xml:space="preserve"> </w:t>
      </w:r>
      <w:r w:rsidRPr="002A3C54">
        <w:t>имали</w:t>
      </w:r>
      <w:r w:rsidRPr="002A3C54">
        <w:rPr>
          <w:spacing w:val="-5"/>
        </w:rPr>
        <w:t xml:space="preserve"> </w:t>
      </w:r>
      <w:r w:rsidRPr="002A3C54">
        <w:t>стадий</w:t>
      </w:r>
      <w:r w:rsidRPr="002A3C54">
        <w:rPr>
          <w:spacing w:val="-4"/>
        </w:rPr>
        <w:t xml:space="preserve"> </w:t>
      </w:r>
      <w:r w:rsidRPr="002A3C54">
        <w:t>IIIB</w:t>
      </w:r>
      <w:r w:rsidRPr="002A3C54">
        <w:rPr>
          <w:spacing w:val="-5"/>
        </w:rPr>
        <w:t xml:space="preserve"> </w:t>
      </w:r>
      <w:r w:rsidRPr="002A3C54">
        <w:rPr>
          <w:spacing w:val="-2"/>
        </w:rPr>
        <w:t>заболяване.</w:t>
      </w:r>
    </w:p>
    <w:p w14:paraId="2B931D23" w14:textId="77777777" w:rsidR="004B58FC" w:rsidRPr="002A3C54" w:rsidRDefault="005331BE" w:rsidP="000A14CC">
      <w:pPr>
        <w:pStyle w:val="BodyText"/>
        <w:ind w:right="9"/>
      </w:pPr>
      <w:r w:rsidRPr="002A3C54">
        <w:rPr>
          <w:vertAlign w:val="superscript"/>
        </w:rPr>
        <w:t>4</w:t>
      </w:r>
      <w:r w:rsidRPr="002A3C54">
        <w:t>Отнасящ</w:t>
      </w:r>
      <w:r w:rsidRPr="002A3C54">
        <w:rPr>
          <w:spacing w:val="-5"/>
        </w:rPr>
        <w:t xml:space="preserve"> </w:t>
      </w:r>
      <w:r w:rsidRPr="002A3C54">
        <w:t>се</w:t>
      </w:r>
      <w:r w:rsidRPr="002A3C54">
        <w:rPr>
          <w:spacing w:val="-4"/>
        </w:rPr>
        <w:t xml:space="preserve"> </w:t>
      </w:r>
      <w:r w:rsidRPr="002A3C54">
        <w:t>за</w:t>
      </w:r>
      <w:r w:rsidRPr="002A3C54">
        <w:rPr>
          <w:spacing w:val="-6"/>
        </w:rPr>
        <w:t xml:space="preserve"> </w:t>
      </w:r>
      <w:r w:rsidRPr="002A3C54">
        <w:t>контролната</w:t>
      </w:r>
      <w:r w:rsidRPr="002A3C54">
        <w:rPr>
          <w:spacing w:val="-4"/>
        </w:rPr>
        <w:t xml:space="preserve"> </w:t>
      </w:r>
      <w:r w:rsidRPr="002A3C54">
        <w:rPr>
          <w:spacing w:val="-2"/>
        </w:rPr>
        <w:t>група.</w:t>
      </w:r>
    </w:p>
    <w:p w14:paraId="45D18D2C" w14:textId="77777777" w:rsidR="004B58FC" w:rsidRPr="002A3C54" w:rsidRDefault="004B58FC" w:rsidP="000A14CC">
      <w:pPr>
        <w:pStyle w:val="BodyText"/>
        <w:ind w:right="9"/>
      </w:pPr>
    </w:p>
    <w:p w14:paraId="1321B970" w14:textId="77777777" w:rsidR="004B58FC" w:rsidRPr="002A3C54" w:rsidRDefault="005331BE" w:rsidP="000A14CC">
      <w:pPr>
        <w:ind w:right="9"/>
        <w:rPr>
          <w:i/>
        </w:rPr>
      </w:pPr>
      <w:r w:rsidRPr="002A3C54">
        <w:rPr>
          <w:i/>
        </w:rPr>
        <w:t>BO17707</w:t>
      </w:r>
      <w:r w:rsidRPr="002A3C54">
        <w:rPr>
          <w:i/>
          <w:spacing w:val="-3"/>
        </w:rPr>
        <w:t xml:space="preserve"> </w:t>
      </w:r>
      <w:r w:rsidRPr="002A3C54">
        <w:rPr>
          <w:i/>
          <w:spacing w:val="-2"/>
        </w:rPr>
        <w:t>(ICON7)</w:t>
      </w:r>
    </w:p>
    <w:p w14:paraId="0FD3B91C" w14:textId="77777777" w:rsidR="004B58FC" w:rsidRPr="002A3C54" w:rsidRDefault="005331BE" w:rsidP="000A14CC">
      <w:pPr>
        <w:pStyle w:val="BodyText"/>
        <w:ind w:right="9"/>
      </w:pPr>
      <w:r w:rsidRPr="002A3C54">
        <w:t>BO17707 е многоцентрово фаза III, рандомизирано, контролирано, открито клинично проучване</w:t>
      </w:r>
      <w:r w:rsidRPr="002A3C54">
        <w:rPr>
          <w:spacing w:val="-2"/>
        </w:rPr>
        <w:t xml:space="preserve"> </w:t>
      </w:r>
      <w:r w:rsidRPr="002A3C54">
        <w:t>с</w:t>
      </w:r>
      <w:r w:rsidRPr="002A3C54">
        <w:rPr>
          <w:spacing w:val="-2"/>
        </w:rPr>
        <w:t xml:space="preserve"> </w:t>
      </w:r>
      <w:r w:rsidRPr="002A3C54">
        <w:t>две</w:t>
      </w:r>
      <w:r w:rsidRPr="002A3C54">
        <w:rPr>
          <w:spacing w:val="-4"/>
        </w:rPr>
        <w:t xml:space="preserve"> </w:t>
      </w:r>
      <w:r w:rsidRPr="002A3C54">
        <w:t>групи,</w:t>
      </w:r>
      <w:r w:rsidRPr="002A3C54">
        <w:rPr>
          <w:spacing w:val="-5"/>
        </w:rPr>
        <w:t xml:space="preserve"> </w:t>
      </w:r>
      <w:r w:rsidRPr="002A3C54">
        <w:t>сравняващо</w:t>
      </w:r>
      <w:r w:rsidRPr="002A3C54">
        <w:rPr>
          <w:spacing w:val="-2"/>
        </w:rPr>
        <w:t xml:space="preserve"> </w:t>
      </w:r>
      <w:r w:rsidRPr="002A3C54">
        <w:t>ефекта</w:t>
      </w:r>
      <w:r w:rsidRPr="002A3C54">
        <w:rPr>
          <w:spacing w:val="-4"/>
        </w:rPr>
        <w:t xml:space="preserve"> </w:t>
      </w:r>
      <w:r w:rsidRPr="002A3C54">
        <w:t>от</w:t>
      </w:r>
      <w:r w:rsidRPr="002A3C54">
        <w:rPr>
          <w:spacing w:val="-3"/>
        </w:rPr>
        <w:t xml:space="preserve"> </w:t>
      </w:r>
      <w:r w:rsidRPr="002A3C54">
        <w:t>добавяне</w:t>
      </w:r>
      <w:r w:rsidRPr="002A3C54">
        <w:rPr>
          <w:spacing w:val="-2"/>
        </w:rPr>
        <w:t xml:space="preserve"> </w:t>
      </w:r>
      <w:r w:rsidRPr="002A3C54">
        <w:t>на</w:t>
      </w:r>
      <w:r w:rsidRPr="002A3C54">
        <w:rPr>
          <w:spacing w:val="-2"/>
        </w:rPr>
        <w:t xml:space="preserve"> </w:t>
      </w:r>
      <w:r w:rsidRPr="002A3C54">
        <w:t>бевацизумаб</w:t>
      </w:r>
      <w:r w:rsidRPr="002A3C54">
        <w:rPr>
          <w:spacing w:val="-2"/>
        </w:rPr>
        <w:t xml:space="preserve"> </w:t>
      </w:r>
      <w:r w:rsidRPr="002A3C54">
        <w:t>към</w:t>
      </w:r>
      <w:r w:rsidRPr="002A3C54">
        <w:rPr>
          <w:spacing w:val="-3"/>
        </w:rPr>
        <w:t xml:space="preserve"> </w:t>
      </w:r>
      <w:r w:rsidRPr="002A3C54">
        <w:t>карбоплатин</w:t>
      </w:r>
      <w:r w:rsidRPr="002A3C54">
        <w:rPr>
          <w:spacing w:val="-3"/>
        </w:rPr>
        <w:t xml:space="preserve"> </w:t>
      </w:r>
      <w:r w:rsidRPr="002A3C54">
        <w:t>плюс паклитаксел при пациенти след операция на епителен карцином на яйчниците, фалопиевите тръби или първичен перитонеален карцином FIGO стадий I или IIA (степен 3 или само чиста клетъчна хистология; n = 142) или FIGO стадий IIB - IV (всички степени и всички хистологични типове, n = 1 386) (NCI-CTCAE v.3). В това изпитване е използвана версията за стадиране по FIGO от 1988 г.</w:t>
      </w:r>
    </w:p>
    <w:p w14:paraId="48711C39" w14:textId="77777777" w:rsidR="00285E15" w:rsidRPr="002A3C54" w:rsidRDefault="00285E15" w:rsidP="000A14CC">
      <w:pPr>
        <w:pStyle w:val="BodyText"/>
        <w:ind w:right="9"/>
      </w:pPr>
    </w:p>
    <w:p w14:paraId="36548143" w14:textId="77777777" w:rsidR="004B58FC" w:rsidRPr="002A3C54" w:rsidRDefault="005331BE" w:rsidP="000A14CC">
      <w:pPr>
        <w:pStyle w:val="BodyText"/>
        <w:ind w:right="9"/>
      </w:pPr>
      <w:r w:rsidRPr="002A3C54">
        <w:t>Пациентите, които са получавали предшестваща терапия с бевацизумаб или предшестваща системна противоракова терапия за карцином на яйчниците (напр. химиотерапия, терапия с моноклонални</w:t>
      </w:r>
      <w:r w:rsidRPr="002A3C54">
        <w:rPr>
          <w:spacing w:val="-4"/>
        </w:rPr>
        <w:t xml:space="preserve"> </w:t>
      </w:r>
      <w:r w:rsidRPr="002A3C54">
        <w:t>антитела,</w:t>
      </w:r>
      <w:r w:rsidRPr="002A3C54">
        <w:rPr>
          <w:spacing w:val="-3"/>
        </w:rPr>
        <w:t xml:space="preserve"> </w:t>
      </w:r>
      <w:r w:rsidRPr="002A3C54">
        <w:t>терапия</w:t>
      </w:r>
      <w:r w:rsidRPr="002A3C54">
        <w:rPr>
          <w:spacing w:val="-4"/>
        </w:rPr>
        <w:t xml:space="preserve"> </w:t>
      </w:r>
      <w:r w:rsidRPr="002A3C54">
        <w:t>с</w:t>
      </w:r>
      <w:r w:rsidRPr="002A3C54">
        <w:rPr>
          <w:spacing w:val="-3"/>
        </w:rPr>
        <w:t xml:space="preserve"> </w:t>
      </w:r>
      <w:r w:rsidRPr="002A3C54">
        <w:t>инхибитори</w:t>
      </w:r>
      <w:r w:rsidRPr="002A3C54">
        <w:rPr>
          <w:spacing w:val="-4"/>
        </w:rPr>
        <w:t xml:space="preserve"> </w:t>
      </w:r>
      <w:r w:rsidRPr="002A3C54">
        <w:t>на</w:t>
      </w:r>
      <w:r w:rsidRPr="002A3C54">
        <w:rPr>
          <w:spacing w:val="-3"/>
        </w:rPr>
        <w:t xml:space="preserve"> </w:t>
      </w:r>
      <w:r w:rsidRPr="002A3C54">
        <w:t>тирозин</w:t>
      </w:r>
      <w:r w:rsidRPr="002A3C54">
        <w:rPr>
          <w:spacing w:val="-4"/>
        </w:rPr>
        <w:t xml:space="preserve"> </w:t>
      </w:r>
      <w:r w:rsidRPr="002A3C54">
        <w:t>киназата</w:t>
      </w:r>
      <w:r w:rsidRPr="002A3C54">
        <w:rPr>
          <w:spacing w:val="-3"/>
        </w:rPr>
        <w:t xml:space="preserve"> </w:t>
      </w:r>
      <w:r w:rsidRPr="002A3C54">
        <w:t>или</w:t>
      </w:r>
      <w:r w:rsidRPr="002A3C54">
        <w:rPr>
          <w:spacing w:val="-4"/>
        </w:rPr>
        <w:t xml:space="preserve"> </w:t>
      </w:r>
      <w:r w:rsidRPr="002A3C54">
        <w:t>хормонална</w:t>
      </w:r>
      <w:r w:rsidRPr="002A3C54">
        <w:rPr>
          <w:spacing w:val="-3"/>
        </w:rPr>
        <w:t xml:space="preserve"> </w:t>
      </w:r>
      <w:r w:rsidRPr="002A3C54">
        <w:t>терапия) или предшестващо лъчелечение на корема или таза, са изключени от проучването.</w:t>
      </w:r>
    </w:p>
    <w:p w14:paraId="62EFB6E9" w14:textId="77777777" w:rsidR="004B58FC" w:rsidRPr="002A3C54" w:rsidRDefault="004B58FC" w:rsidP="000A14CC">
      <w:pPr>
        <w:pStyle w:val="BodyText"/>
        <w:ind w:right="9"/>
      </w:pPr>
    </w:p>
    <w:p w14:paraId="2149051A" w14:textId="77777777" w:rsidR="004B58FC" w:rsidRPr="002A3C54" w:rsidRDefault="005331BE" w:rsidP="000A14CC">
      <w:pPr>
        <w:pStyle w:val="BodyText"/>
        <w:ind w:right="9"/>
      </w:pPr>
      <w:r w:rsidRPr="002A3C54">
        <w:t>Общо</w:t>
      </w:r>
      <w:r w:rsidRPr="002A3C54">
        <w:rPr>
          <w:spacing w:val="-5"/>
        </w:rPr>
        <w:t xml:space="preserve"> </w:t>
      </w:r>
      <w:r w:rsidRPr="002A3C54">
        <w:t>1</w:t>
      </w:r>
      <w:r w:rsidRPr="002A3C54">
        <w:rPr>
          <w:spacing w:val="-3"/>
        </w:rPr>
        <w:t xml:space="preserve"> </w:t>
      </w:r>
      <w:r w:rsidRPr="002A3C54">
        <w:t>528</w:t>
      </w:r>
      <w:r w:rsidRPr="002A3C54">
        <w:rPr>
          <w:spacing w:val="-2"/>
        </w:rPr>
        <w:t xml:space="preserve"> </w:t>
      </w:r>
      <w:r w:rsidRPr="002A3C54">
        <w:t>пациентки</w:t>
      </w:r>
      <w:r w:rsidRPr="002A3C54">
        <w:rPr>
          <w:spacing w:val="-6"/>
        </w:rPr>
        <w:t xml:space="preserve"> </w:t>
      </w:r>
      <w:r w:rsidRPr="002A3C54">
        <w:t>са</w:t>
      </w:r>
      <w:r w:rsidRPr="002A3C54">
        <w:rPr>
          <w:spacing w:val="-4"/>
        </w:rPr>
        <w:t xml:space="preserve"> </w:t>
      </w:r>
      <w:r w:rsidRPr="002A3C54">
        <w:t>рандомизирани</w:t>
      </w:r>
      <w:r w:rsidRPr="002A3C54">
        <w:rPr>
          <w:spacing w:val="-4"/>
        </w:rPr>
        <w:t xml:space="preserve"> </w:t>
      </w:r>
      <w:r w:rsidRPr="002A3C54">
        <w:t>на</w:t>
      </w:r>
      <w:r w:rsidRPr="002A3C54">
        <w:rPr>
          <w:spacing w:val="-4"/>
        </w:rPr>
        <w:t xml:space="preserve"> </w:t>
      </w:r>
      <w:r w:rsidRPr="002A3C54">
        <w:t>равни</w:t>
      </w:r>
      <w:r w:rsidRPr="002A3C54">
        <w:rPr>
          <w:spacing w:val="-5"/>
        </w:rPr>
        <w:t xml:space="preserve"> </w:t>
      </w:r>
      <w:r w:rsidRPr="002A3C54">
        <w:t>части</w:t>
      </w:r>
      <w:r w:rsidRPr="002A3C54">
        <w:rPr>
          <w:spacing w:val="-4"/>
        </w:rPr>
        <w:t xml:space="preserve"> </w:t>
      </w:r>
      <w:r w:rsidRPr="002A3C54">
        <w:t>към</w:t>
      </w:r>
      <w:r w:rsidRPr="002A3C54">
        <w:rPr>
          <w:spacing w:val="-3"/>
        </w:rPr>
        <w:t xml:space="preserve"> </w:t>
      </w:r>
      <w:r w:rsidRPr="002A3C54">
        <w:t>следните</w:t>
      </w:r>
      <w:r w:rsidRPr="002A3C54">
        <w:rPr>
          <w:spacing w:val="-3"/>
        </w:rPr>
        <w:t xml:space="preserve"> </w:t>
      </w:r>
      <w:r w:rsidRPr="002A3C54">
        <w:t>две</w:t>
      </w:r>
      <w:r w:rsidRPr="002A3C54">
        <w:rPr>
          <w:spacing w:val="-4"/>
        </w:rPr>
        <w:t xml:space="preserve"> </w:t>
      </w:r>
      <w:r w:rsidRPr="002A3C54">
        <w:rPr>
          <w:spacing w:val="-2"/>
        </w:rPr>
        <w:t>групи:</w:t>
      </w:r>
    </w:p>
    <w:p w14:paraId="095584F9" w14:textId="77777777" w:rsidR="004B58FC" w:rsidRPr="002A3C54" w:rsidRDefault="004B58FC" w:rsidP="000A14CC">
      <w:pPr>
        <w:pStyle w:val="BodyText"/>
        <w:ind w:right="9"/>
      </w:pPr>
    </w:p>
    <w:p w14:paraId="30DB05B9" w14:textId="77777777" w:rsidR="004B58FC" w:rsidRPr="002A3C54" w:rsidRDefault="005331BE" w:rsidP="00933AE1">
      <w:pPr>
        <w:pStyle w:val="ListParagraph"/>
        <w:numPr>
          <w:ilvl w:val="0"/>
          <w:numId w:val="19"/>
        </w:numPr>
        <w:tabs>
          <w:tab w:val="left" w:pos="567"/>
        </w:tabs>
        <w:ind w:left="567" w:right="9" w:hanging="567"/>
      </w:pPr>
      <w:r w:rsidRPr="002A3C54">
        <w:t>CP група: Карбоплатин (AUC 6) и паклитаксел (175 mg/m2) в продължение на 6 цикъла с продължителност от 3 седмици</w:t>
      </w:r>
    </w:p>
    <w:p w14:paraId="5D7745B3" w14:textId="77777777" w:rsidR="004B58FC" w:rsidRPr="002A3C54" w:rsidRDefault="005331BE" w:rsidP="00933AE1">
      <w:pPr>
        <w:pStyle w:val="ListParagraph"/>
        <w:numPr>
          <w:ilvl w:val="0"/>
          <w:numId w:val="19"/>
        </w:numPr>
        <w:tabs>
          <w:tab w:val="left" w:pos="567"/>
        </w:tabs>
        <w:ind w:left="567" w:right="9" w:hanging="567"/>
      </w:pPr>
      <w:r w:rsidRPr="002A3C54">
        <w:lastRenderedPageBreak/>
        <w:t>CPB7.5+ група: Карбоплатин (AUC 6) и паклитаксел (175 mg/m2) в продължение на 6 цикъла от 3 седмици плюс бевацизумаб (7,5 mg/kg на 3 седмици) до 12 месеца</w:t>
      </w:r>
      <w:r w:rsidR="00285E15" w:rsidRPr="002A3C54">
        <w:t xml:space="preserve"> </w:t>
      </w:r>
      <w:r w:rsidRPr="002A3C54">
        <w:t>(приложението на бевацизумаб започва в цикъл 2 от химиотерапията, ако лечението е започнало до 4 седмици от операцията, или в цикъл 1, ако лечението е започнало повече от 4 седмици след операцията).</w:t>
      </w:r>
    </w:p>
    <w:p w14:paraId="3E0632AE" w14:textId="77777777" w:rsidR="00650D24" w:rsidRPr="002A3C54" w:rsidRDefault="00650D24" w:rsidP="00650D24">
      <w:pPr>
        <w:pStyle w:val="ListParagraph"/>
        <w:tabs>
          <w:tab w:val="left" w:pos="567"/>
        </w:tabs>
        <w:ind w:left="0" w:right="9" w:firstLine="0"/>
      </w:pPr>
    </w:p>
    <w:p w14:paraId="43B9C669" w14:textId="77777777" w:rsidR="004B58FC" w:rsidRPr="002A3C54" w:rsidRDefault="005331BE" w:rsidP="000A14CC">
      <w:pPr>
        <w:pStyle w:val="BodyText"/>
        <w:ind w:right="9"/>
      </w:pPr>
      <w:r w:rsidRPr="002A3C54">
        <w:t>Повечето от пациентките, включени в проучването, са били от бялата раса (96 %), средната възраст е 57 години в двете групи на</w:t>
      </w:r>
      <w:r w:rsidRPr="002A3C54">
        <w:rPr>
          <w:spacing w:val="-1"/>
        </w:rPr>
        <w:t xml:space="preserve"> </w:t>
      </w:r>
      <w:r w:rsidRPr="002A3C54">
        <w:t>лечение,</w:t>
      </w:r>
      <w:r w:rsidRPr="002A3C54">
        <w:rPr>
          <w:spacing w:val="-2"/>
        </w:rPr>
        <w:t xml:space="preserve"> </w:t>
      </w:r>
      <w:r w:rsidRPr="002A3C54">
        <w:t>25</w:t>
      </w:r>
      <w:r w:rsidRPr="002A3C54">
        <w:rPr>
          <w:spacing w:val="-2"/>
        </w:rPr>
        <w:t xml:space="preserve"> </w:t>
      </w:r>
      <w:r w:rsidRPr="002A3C54">
        <w:t>%</w:t>
      </w:r>
      <w:r w:rsidRPr="002A3C54">
        <w:rPr>
          <w:spacing w:val="-1"/>
        </w:rPr>
        <w:t xml:space="preserve"> </w:t>
      </w:r>
      <w:r w:rsidRPr="002A3C54">
        <w:t>от болните във всяка група на лечение са на възраст</w:t>
      </w:r>
      <w:r w:rsidRPr="002A3C54">
        <w:rPr>
          <w:spacing w:val="-2"/>
        </w:rPr>
        <w:t xml:space="preserve"> </w:t>
      </w:r>
      <w:r w:rsidRPr="002A3C54">
        <w:t>65</w:t>
      </w:r>
      <w:r w:rsidRPr="002A3C54">
        <w:rPr>
          <w:spacing w:val="-4"/>
        </w:rPr>
        <w:t xml:space="preserve"> </w:t>
      </w:r>
      <w:r w:rsidRPr="002A3C54">
        <w:t>години</w:t>
      </w:r>
      <w:r w:rsidRPr="002A3C54">
        <w:rPr>
          <w:spacing w:val="-2"/>
        </w:rPr>
        <w:t xml:space="preserve"> </w:t>
      </w:r>
      <w:r w:rsidRPr="002A3C54">
        <w:t>или</w:t>
      </w:r>
      <w:r w:rsidRPr="002A3C54">
        <w:rPr>
          <w:spacing w:val="-2"/>
        </w:rPr>
        <w:t xml:space="preserve"> </w:t>
      </w:r>
      <w:r w:rsidRPr="002A3C54">
        <w:t>повече</w:t>
      </w:r>
      <w:r w:rsidRPr="002A3C54">
        <w:rPr>
          <w:spacing w:val="-1"/>
        </w:rPr>
        <w:t xml:space="preserve"> </w:t>
      </w:r>
      <w:r w:rsidRPr="002A3C54">
        <w:t>и</w:t>
      </w:r>
      <w:r w:rsidRPr="002A3C54">
        <w:rPr>
          <w:spacing w:val="-2"/>
        </w:rPr>
        <w:t xml:space="preserve"> </w:t>
      </w:r>
      <w:r w:rsidRPr="002A3C54">
        <w:t>приблизително</w:t>
      </w:r>
      <w:r w:rsidRPr="002A3C54">
        <w:rPr>
          <w:spacing w:val="-4"/>
        </w:rPr>
        <w:t xml:space="preserve"> </w:t>
      </w:r>
      <w:r w:rsidRPr="002A3C54">
        <w:t>50</w:t>
      </w:r>
      <w:r w:rsidRPr="002A3C54">
        <w:rPr>
          <w:spacing w:val="-4"/>
        </w:rPr>
        <w:t xml:space="preserve"> </w:t>
      </w:r>
      <w:r w:rsidRPr="002A3C54">
        <w:t>% от</w:t>
      </w:r>
      <w:r w:rsidRPr="002A3C54">
        <w:rPr>
          <w:spacing w:val="-2"/>
        </w:rPr>
        <w:t xml:space="preserve"> </w:t>
      </w:r>
      <w:r w:rsidRPr="002A3C54">
        <w:t>пациентките</w:t>
      </w:r>
      <w:r w:rsidRPr="002A3C54">
        <w:rPr>
          <w:spacing w:val="-1"/>
        </w:rPr>
        <w:t xml:space="preserve"> </w:t>
      </w:r>
      <w:r w:rsidRPr="002A3C54">
        <w:t>са</w:t>
      </w:r>
      <w:r w:rsidRPr="002A3C54">
        <w:rPr>
          <w:spacing w:val="-1"/>
        </w:rPr>
        <w:t xml:space="preserve"> </w:t>
      </w:r>
      <w:r w:rsidRPr="002A3C54">
        <w:t>имали</w:t>
      </w:r>
      <w:r w:rsidRPr="002A3C54">
        <w:rPr>
          <w:spacing w:val="-2"/>
        </w:rPr>
        <w:t xml:space="preserve"> </w:t>
      </w:r>
      <w:r w:rsidRPr="002A3C54">
        <w:t>ECOG</w:t>
      </w:r>
      <w:r w:rsidRPr="002A3C54">
        <w:rPr>
          <w:spacing w:val="-2"/>
        </w:rPr>
        <w:t xml:space="preserve"> </w:t>
      </w:r>
      <w:r w:rsidRPr="002A3C54">
        <w:t>PS</w:t>
      </w:r>
      <w:r w:rsidRPr="002A3C54">
        <w:rPr>
          <w:spacing w:val="-2"/>
        </w:rPr>
        <w:t xml:space="preserve"> </w:t>
      </w:r>
      <w:r w:rsidRPr="002A3C54">
        <w:t>-</w:t>
      </w:r>
      <w:r w:rsidRPr="002A3C54">
        <w:rPr>
          <w:spacing w:val="-3"/>
        </w:rPr>
        <w:t xml:space="preserve"> </w:t>
      </w:r>
      <w:r w:rsidRPr="002A3C54">
        <w:t>1; 7</w:t>
      </w:r>
      <w:r w:rsidRPr="002A3C54">
        <w:rPr>
          <w:spacing w:val="-1"/>
        </w:rPr>
        <w:t xml:space="preserve"> </w:t>
      </w:r>
      <w:r w:rsidRPr="002A3C54">
        <w:t>% от пациентките във всяка група на лечение са имали ECOG PS - 2. Повечето от пациентите са имали EOC (87,7 %), следвано от PPC (6,9 %) и FTC (3,7 %) или комбинация от трите (1,7 %).</w:t>
      </w:r>
    </w:p>
    <w:p w14:paraId="48FD7094" w14:textId="77777777" w:rsidR="004B58FC" w:rsidRPr="002A3C54" w:rsidRDefault="005331BE" w:rsidP="000A14CC">
      <w:pPr>
        <w:pStyle w:val="BodyText"/>
        <w:ind w:right="9"/>
      </w:pPr>
      <w:r w:rsidRPr="002A3C54">
        <w:t>Повечето</w:t>
      </w:r>
      <w:r w:rsidRPr="002A3C54">
        <w:rPr>
          <w:spacing w:val="-1"/>
        </w:rPr>
        <w:t xml:space="preserve"> </w:t>
      </w:r>
      <w:r w:rsidRPr="002A3C54">
        <w:t>пациенти</w:t>
      </w:r>
      <w:r w:rsidRPr="002A3C54">
        <w:rPr>
          <w:spacing w:val="-2"/>
        </w:rPr>
        <w:t xml:space="preserve"> </w:t>
      </w:r>
      <w:r w:rsidRPr="002A3C54">
        <w:t>са</w:t>
      </w:r>
      <w:r w:rsidRPr="002A3C54">
        <w:rPr>
          <w:spacing w:val="-3"/>
        </w:rPr>
        <w:t xml:space="preserve"> </w:t>
      </w:r>
      <w:r w:rsidRPr="002A3C54">
        <w:t>били</w:t>
      </w:r>
      <w:r w:rsidRPr="002A3C54">
        <w:rPr>
          <w:spacing w:val="-2"/>
        </w:rPr>
        <w:t xml:space="preserve"> </w:t>
      </w:r>
      <w:r w:rsidRPr="002A3C54">
        <w:t>FIGO</w:t>
      </w:r>
      <w:r w:rsidRPr="002A3C54">
        <w:rPr>
          <w:spacing w:val="-2"/>
        </w:rPr>
        <w:t xml:space="preserve"> </w:t>
      </w:r>
      <w:r w:rsidRPr="002A3C54">
        <w:t>стадий</w:t>
      </w:r>
      <w:r w:rsidRPr="002A3C54">
        <w:rPr>
          <w:spacing w:val="-2"/>
        </w:rPr>
        <w:t xml:space="preserve"> </w:t>
      </w:r>
      <w:r w:rsidRPr="002A3C54">
        <w:t>III</w:t>
      </w:r>
      <w:r w:rsidRPr="002A3C54">
        <w:rPr>
          <w:spacing w:val="-3"/>
        </w:rPr>
        <w:t xml:space="preserve"> </w:t>
      </w:r>
      <w:r w:rsidRPr="002A3C54">
        <w:t>(и</w:t>
      </w:r>
      <w:r w:rsidRPr="002A3C54">
        <w:rPr>
          <w:spacing w:val="-2"/>
        </w:rPr>
        <w:t xml:space="preserve"> </w:t>
      </w:r>
      <w:r w:rsidRPr="002A3C54">
        <w:t>двете</w:t>
      </w:r>
      <w:r w:rsidRPr="002A3C54">
        <w:rPr>
          <w:spacing w:val="-1"/>
        </w:rPr>
        <w:t xml:space="preserve"> </w:t>
      </w:r>
      <w:r w:rsidRPr="002A3C54">
        <w:t>68</w:t>
      </w:r>
      <w:r w:rsidRPr="002A3C54">
        <w:rPr>
          <w:spacing w:val="-2"/>
        </w:rPr>
        <w:t xml:space="preserve"> </w:t>
      </w:r>
      <w:r w:rsidRPr="002A3C54">
        <w:t>%),</w:t>
      </w:r>
      <w:r w:rsidRPr="002A3C54">
        <w:rPr>
          <w:spacing w:val="-1"/>
        </w:rPr>
        <w:t xml:space="preserve"> </w:t>
      </w:r>
      <w:r w:rsidRPr="002A3C54">
        <w:t>следвани</w:t>
      </w:r>
      <w:r w:rsidRPr="002A3C54">
        <w:rPr>
          <w:spacing w:val="-2"/>
        </w:rPr>
        <w:t xml:space="preserve"> </w:t>
      </w:r>
      <w:r w:rsidRPr="002A3C54">
        <w:t>от</w:t>
      </w:r>
      <w:r w:rsidRPr="002A3C54">
        <w:rPr>
          <w:spacing w:val="-2"/>
        </w:rPr>
        <w:t xml:space="preserve"> </w:t>
      </w:r>
      <w:r w:rsidRPr="002A3C54">
        <w:t>FIGO</w:t>
      </w:r>
      <w:r w:rsidRPr="002A3C54">
        <w:rPr>
          <w:spacing w:val="-2"/>
        </w:rPr>
        <w:t xml:space="preserve"> </w:t>
      </w:r>
      <w:r w:rsidRPr="002A3C54">
        <w:t>стадий</w:t>
      </w:r>
      <w:r w:rsidRPr="002A3C54">
        <w:rPr>
          <w:spacing w:val="-2"/>
        </w:rPr>
        <w:t xml:space="preserve"> </w:t>
      </w:r>
      <w:r w:rsidRPr="002A3C54">
        <w:t>IV</w:t>
      </w:r>
      <w:r w:rsidRPr="002A3C54">
        <w:rPr>
          <w:spacing w:val="-2"/>
        </w:rPr>
        <w:t xml:space="preserve"> </w:t>
      </w:r>
      <w:r w:rsidRPr="002A3C54">
        <w:t>(13</w:t>
      </w:r>
      <w:r w:rsidRPr="002A3C54">
        <w:rPr>
          <w:spacing w:val="-4"/>
        </w:rPr>
        <w:t xml:space="preserve"> </w:t>
      </w:r>
      <w:r w:rsidRPr="002A3C54">
        <w:t>% и 14 %), FIGO стадий II (10 % и 11 %) и FIGO стадий I (9 % и 7 %). Болшинството пациенти във всяка група на лечение (74 % и 71 %) са имали на изходно ниво слабо диференцирани (степен</w:t>
      </w:r>
      <w:r w:rsidRPr="002A3C54">
        <w:rPr>
          <w:spacing w:val="40"/>
        </w:rPr>
        <w:t xml:space="preserve"> </w:t>
      </w:r>
      <w:r w:rsidRPr="002A3C54">
        <w:t xml:space="preserve">3) първични тумори. Честотата на всеки хистологичен подтип EOC е подобна в групите на лечение; 69 % от пациентите във всяка група на лечение са имали серозен хистологичен тип </w:t>
      </w:r>
      <w:r w:rsidRPr="002A3C54">
        <w:rPr>
          <w:spacing w:val="-2"/>
        </w:rPr>
        <w:t>аденокарцином.</w:t>
      </w:r>
    </w:p>
    <w:p w14:paraId="3DD4ADB7" w14:textId="77777777" w:rsidR="004B58FC" w:rsidRPr="002A3C54" w:rsidRDefault="004B58FC" w:rsidP="000A14CC">
      <w:pPr>
        <w:pStyle w:val="BodyText"/>
        <w:ind w:right="9"/>
      </w:pPr>
    </w:p>
    <w:p w14:paraId="2319180E" w14:textId="77777777" w:rsidR="004B58FC" w:rsidRPr="002A3C54" w:rsidRDefault="005331BE" w:rsidP="000A14CC">
      <w:pPr>
        <w:pStyle w:val="BodyText"/>
        <w:ind w:right="9"/>
      </w:pPr>
      <w:r w:rsidRPr="002A3C54">
        <w:t>Първичната</w:t>
      </w:r>
      <w:r w:rsidRPr="002A3C54">
        <w:rPr>
          <w:spacing w:val="-7"/>
        </w:rPr>
        <w:t xml:space="preserve"> </w:t>
      </w:r>
      <w:r w:rsidRPr="002A3C54">
        <w:t>крайна</w:t>
      </w:r>
      <w:r w:rsidRPr="002A3C54">
        <w:rPr>
          <w:spacing w:val="-4"/>
        </w:rPr>
        <w:t xml:space="preserve"> </w:t>
      </w:r>
      <w:r w:rsidRPr="002A3C54">
        <w:t>точка</w:t>
      </w:r>
      <w:r w:rsidRPr="002A3C54">
        <w:rPr>
          <w:spacing w:val="-5"/>
        </w:rPr>
        <w:t xml:space="preserve"> </w:t>
      </w:r>
      <w:r w:rsidRPr="002A3C54">
        <w:t>е</w:t>
      </w:r>
      <w:r w:rsidRPr="002A3C54">
        <w:rPr>
          <w:spacing w:val="-4"/>
        </w:rPr>
        <w:t xml:space="preserve"> </w:t>
      </w:r>
      <w:r w:rsidRPr="002A3C54">
        <w:t>ПБП,</w:t>
      </w:r>
      <w:r w:rsidRPr="002A3C54">
        <w:rPr>
          <w:spacing w:val="-4"/>
        </w:rPr>
        <w:t xml:space="preserve"> </w:t>
      </w:r>
      <w:r w:rsidRPr="002A3C54">
        <w:t>оценена</w:t>
      </w:r>
      <w:r w:rsidRPr="002A3C54">
        <w:rPr>
          <w:spacing w:val="-5"/>
        </w:rPr>
        <w:t xml:space="preserve"> </w:t>
      </w:r>
      <w:r w:rsidRPr="002A3C54">
        <w:t>от</w:t>
      </w:r>
      <w:r w:rsidRPr="002A3C54">
        <w:rPr>
          <w:spacing w:val="-4"/>
        </w:rPr>
        <w:t xml:space="preserve"> </w:t>
      </w:r>
      <w:r w:rsidRPr="002A3C54">
        <w:t>изследователя</w:t>
      </w:r>
      <w:r w:rsidRPr="002A3C54">
        <w:rPr>
          <w:spacing w:val="-5"/>
        </w:rPr>
        <w:t xml:space="preserve"> </w:t>
      </w:r>
      <w:r w:rsidRPr="002A3C54">
        <w:t>с</w:t>
      </w:r>
      <w:r w:rsidRPr="002A3C54">
        <w:rPr>
          <w:spacing w:val="-4"/>
        </w:rPr>
        <w:t xml:space="preserve"> </w:t>
      </w:r>
      <w:r w:rsidRPr="002A3C54">
        <w:t>помощта</w:t>
      </w:r>
      <w:r w:rsidRPr="002A3C54">
        <w:rPr>
          <w:spacing w:val="-4"/>
        </w:rPr>
        <w:t xml:space="preserve"> </w:t>
      </w:r>
      <w:r w:rsidRPr="002A3C54">
        <w:t>на</w:t>
      </w:r>
      <w:r w:rsidRPr="002A3C54">
        <w:rPr>
          <w:spacing w:val="-4"/>
        </w:rPr>
        <w:t xml:space="preserve"> </w:t>
      </w:r>
      <w:r w:rsidRPr="002A3C54">
        <w:rPr>
          <w:spacing w:val="-2"/>
        </w:rPr>
        <w:t>RECIST.</w:t>
      </w:r>
    </w:p>
    <w:p w14:paraId="14BC8B02" w14:textId="77777777" w:rsidR="004B58FC" w:rsidRPr="002A3C54" w:rsidRDefault="004B58FC" w:rsidP="000A14CC">
      <w:pPr>
        <w:pStyle w:val="BodyText"/>
        <w:ind w:right="9"/>
      </w:pPr>
    </w:p>
    <w:p w14:paraId="202D8EDD" w14:textId="77777777" w:rsidR="004B58FC" w:rsidRPr="002A3C54" w:rsidRDefault="005331BE" w:rsidP="000A14CC">
      <w:pPr>
        <w:pStyle w:val="BodyText"/>
        <w:ind w:right="9"/>
      </w:pPr>
      <w:r w:rsidRPr="002A3C54">
        <w:t>Изпитването постига първичната си цел – подобрение на ПБП. В сравнение с пациентите, лекувани само с химиотерапия (карбоплатин и паклитаксел) като първа линия на лечение, пациентите,</w:t>
      </w:r>
      <w:r w:rsidRPr="002A3C54">
        <w:rPr>
          <w:spacing w:val="-1"/>
        </w:rPr>
        <w:t xml:space="preserve"> </w:t>
      </w:r>
      <w:r w:rsidRPr="002A3C54">
        <w:t>които</w:t>
      </w:r>
      <w:r w:rsidRPr="002A3C54">
        <w:rPr>
          <w:spacing w:val="-4"/>
        </w:rPr>
        <w:t xml:space="preserve"> </w:t>
      </w:r>
      <w:r w:rsidRPr="002A3C54">
        <w:t>са</w:t>
      </w:r>
      <w:r w:rsidRPr="002A3C54">
        <w:rPr>
          <w:spacing w:val="-1"/>
        </w:rPr>
        <w:t xml:space="preserve"> </w:t>
      </w:r>
      <w:r w:rsidRPr="002A3C54">
        <w:t>получавали</w:t>
      </w:r>
      <w:r w:rsidRPr="002A3C54">
        <w:rPr>
          <w:spacing w:val="-2"/>
        </w:rPr>
        <w:t xml:space="preserve"> </w:t>
      </w:r>
      <w:r w:rsidRPr="002A3C54">
        <w:t>бевацизумаб</w:t>
      </w:r>
      <w:r w:rsidRPr="002A3C54">
        <w:rPr>
          <w:spacing w:val="-1"/>
        </w:rPr>
        <w:t xml:space="preserve"> </w:t>
      </w:r>
      <w:r w:rsidRPr="002A3C54">
        <w:t>в</w:t>
      </w:r>
      <w:r w:rsidRPr="002A3C54">
        <w:rPr>
          <w:spacing w:val="-2"/>
        </w:rPr>
        <w:t xml:space="preserve"> </w:t>
      </w:r>
      <w:r w:rsidRPr="002A3C54">
        <w:t>доза</w:t>
      </w:r>
      <w:r w:rsidRPr="002A3C54">
        <w:rPr>
          <w:spacing w:val="-1"/>
        </w:rPr>
        <w:t xml:space="preserve"> </w:t>
      </w:r>
      <w:r w:rsidRPr="002A3C54">
        <w:t>от</w:t>
      </w:r>
      <w:r w:rsidRPr="002A3C54">
        <w:rPr>
          <w:spacing w:val="-2"/>
        </w:rPr>
        <w:t xml:space="preserve"> </w:t>
      </w:r>
      <w:r w:rsidRPr="002A3C54">
        <w:t>7,5</w:t>
      </w:r>
      <w:r w:rsidRPr="002A3C54">
        <w:rPr>
          <w:spacing w:val="-4"/>
        </w:rPr>
        <w:t xml:space="preserve"> </w:t>
      </w:r>
      <w:r w:rsidRPr="002A3C54">
        <w:t>mg/kg</w:t>
      </w:r>
      <w:r w:rsidRPr="002A3C54">
        <w:rPr>
          <w:spacing w:val="-1"/>
        </w:rPr>
        <w:t xml:space="preserve"> </w:t>
      </w:r>
      <w:r w:rsidRPr="002A3C54">
        <w:t>на</w:t>
      </w:r>
      <w:r w:rsidRPr="002A3C54">
        <w:rPr>
          <w:spacing w:val="-1"/>
        </w:rPr>
        <w:t xml:space="preserve"> </w:t>
      </w:r>
      <w:r w:rsidRPr="002A3C54">
        <w:t>3</w:t>
      </w:r>
      <w:r w:rsidRPr="002A3C54">
        <w:rPr>
          <w:spacing w:val="-4"/>
        </w:rPr>
        <w:t xml:space="preserve"> </w:t>
      </w:r>
      <w:r w:rsidRPr="002A3C54">
        <w:t>седмици</w:t>
      </w:r>
      <w:r w:rsidRPr="002A3C54">
        <w:rPr>
          <w:spacing w:val="-2"/>
        </w:rPr>
        <w:t xml:space="preserve"> </w:t>
      </w:r>
      <w:r w:rsidRPr="002A3C54">
        <w:t>в</w:t>
      </w:r>
      <w:r w:rsidRPr="002A3C54">
        <w:rPr>
          <w:spacing w:val="-2"/>
        </w:rPr>
        <w:t xml:space="preserve"> </w:t>
      </w:r>
      <w:r w:rsidRPr="002A3C54">
        <w:t>комбинация</w:t>
      </w:r>
      <w:r w:rsidRPr="002A3C54">
        <w:rPr>
          <w:spacing w:val="-2"/>
        </w:rPr>
        <w:t xml:space="preserve"> </w:t>
      </w:r>
      <w:r w:rsidRPr="002A3C54">
        <w:t>с химиотерапия и са продължили да получават бевацизумаб до 18 цикъла, са имали статистически значимо подобрение на ПБП.</w:t>
      </w:r>
    </w:p>
    <w:p w14:paraId="0ECE8489" w14:textId="77777777" w:rsidR="004B58FC" w:rsidRPr="002A3C54" w:rsidRDefault="004B58FC" w:rsidP="000A14CC">
      <w:pPr>
        <w:pStyle w:val="BodyText"/>
        <w:ind w:right="9"/>
      </w:pPr>
    </w:p>
    <w:p w14:paraId="23BF43DA" w14:textId="77777777" w:rsidR="004B58FC" w:rsidRPr="002A3C54" w:rsidRDefault="005331BE" w:rsidP="000A14CC">
      <w:pPr>
        <w:pStyle w:val="BodyText"/>
        <w:ind w:right="9"/>
      </w:pPr>
      <w:r w:rsidRPr="002A3C54">
        <w:t>Резултатите</w:t>
      </w:r>
      <w:r w:rsidRPr="002A3C54">
        <w:rPr>
          <w:spacing w:val="-7"/>
        </w:rPr>
        <w:t xml:space="preserve"> </w:t>
      </w:r>
      <w:r w:rsidRPr="002A3C54">
        <w:t>от</w:t>
      </w:r>
      <w:r w:rsidRPr="002A3C54">
        <w:rPr>
          <w:spacing w:val="-5"/>
        </w:rPr>
        <w:t xml:space="preserve"> </w:t>
      </w:r>
      <w:r w:rsidRPr="002A3C54">
        <w:t>това</w:t>
      </w:r>
      <w:r w:rsidRPr="002A3C54">
        <w:rPr>
          <w:spacing w:val="-4"/>
        </w:rPr>
        <w:t xml:space="preserve"> </w:t>
      </w:r>
      <w:r w:rsidRPr="002A3C54">
        <w:t>проучване</w:t>
      </w:r>
      <w:r w:rsidRPr="002A3C54">
        <w:rPr>
          <w:spacing w:val="-4"/>
        </w:rPr>
        <w:t xml:space="preserve"> </w:t>
      </w:r>
      <w:r w:rsidRPr="002A3C54">
        <w:t>са</w:t>
      </w:r>
      <w:r w:rsidRPr="002A3C54">
        <w:rPr>
          <w:spacing w:val="-4"/>
        </w:rPr>
        <w:t xml:space="preserve"> </w:t>
      </w:r>
      <w:r w:rsidRPr="002A3C54">
        <w:t>обобщени</w:t>
      </w:r>
      <w:r w:rsidRPr="002A3C54">
        <w:rPr>
          <w:spacing w:val="-5"/>
        </w:rPr>
        <w:t xml:space="preserve"> </w:t>
      </w:r>
      <w:r w:rsidRPr="002A3C54">
        <w:t>в</w:t>
      </w:r>
      <w:r w:rsidRPr="002A3C54">
        <w:rPr>
          <w:spacing w:val="-5"/>
        </w:rPr>
        <w:t xml:space="preserve"> </w:t>
      </w:r>
      <w:r w:rsidRPr="002A3C54">
        <w:t>Таблица</w:t>
      </w:r>
      <w:r w:rsidRPr="002A3C54">
        <w:rPr>
          <w:spacing w:val="-4"/>
        </w:rPr>
        <w:t xml:space="preserve"> </w:t>
      </w:r>
      <w:r w:rsidRPr="002A3C54">
        <w:rPr>
          <w:spacing w:val="-5"/>
        </w:rPr>
        <w:t>18.</w:t>
      </w:r>
    </w:p>
    <w:p w14:paraId="7B9AD1FE" w14:textId="77777777" w:rsidR="004B58FC" w:rsidRPr="002A3C54" w:rsidRDefault="004B58FC" w:rsidP="000A14CC">
      <w:pPr>
        <w:pStyle w:val="BodyText"/>
        <w:ind w:right="9"/>
      </w:pPr>
    </w:p>
    <w:p w14:paraId="7D76E845" w14:textId="77777777" w:rsidR="004B58FC" w:rsidRPr="002A3C54" w:rsidRDefault="005331BE" w:rsidP="000A14CC">
      <w:pPr>
        <w:pStyle w:val="Heading2"/>
        <w:ind w:left="0" w:right="9"/>
        <w:rPr>
          <w:spacing w:val="-2"/>
        </w:rPr>
      </w:pPr>
      <w:r w:rsidRPr="002A3C54">
        <w:t>Таблица</w:t>
      </w:r>
      <w:r w:rsidRPr="002A3C54">
        <w:rPr>
          <w:spacing w:val="-9"/>
        </w:rPr>
        <w:t xml:space="preserve"> </w:t>
      </w:r>
      <w:r w:rsidRPr="002A3C54">
        <w:t>18:</w:t>
      </w:r>
      <w:r w:rsidRPr="002A3C54">
        <w:rPr>
          <w:spacing w:val="-4"/>
        </w:rPr>
        <w:t xml:space="preserve"> </w:t>
      </w:r>
      <w:r w:rsidRPr="002A3C54">
        <w:t>Резултати</w:t>
      </w:r>
      <w:r w:rsidRPr="002A3C54">
        <w:rPr>
          <w:spacing w:val="-4"/>
        </w:rPr>
        <w:t xml:space="preserve"> </w:t>
      </w:r>
      <w:r w:rsidRPr="002A3C54">
        <w:t>за</w:t>
      </w:r>
      <w:r w:rsidRPr="002A3C54">
        <w:rPr>
          <w:spacing w:val="-4"/>
        </w:rPr>
        <w:t xml:space="preserve"> </w:t>
      </w:r>
      <w:r w:rsidRPr="002A3C54">
        <w:t>ефикасност</w:t>
      </w:r>
      <w:r w:rsidRPr="002A3C54">
        <w:rPr>
          <w:spacing w:val="-5"/>
        </w:rPr>
        <w:t xml:space="preserve"> </w:t>
      </w:r>
      <w:r w:rsidRPr="002A3C54">
        <w:t>при</w:t>
      </w:r>
      <w:r w:rsidRPr="002A3C54">
        <w:rPr>
          <w:spacing w:val="-4"/>
        </w:rPr>
        <w:t xml:space="preserve"> </w:t>
      </w:r>
      <w:r w:rsidRPr="002A3C54">
        <w:t>проучване</w:t>
      </w:r>
      <w:r w:rsidRPr="002A3C54">
        <w:rPr>
          <w:spacing w:val="-4"/>
        </w:rPr>
        <w:t xml:space="preserve"> </w:t>
      </w:r>
      <w:r w:rsidRPr="002A3C54">
        <w:t>BO17707</w:t>
      </w:r>
      <w:r w:rsidRPr="002A3C54">
        <w:rPr>
          <w:spacing w:val="-4"/>
        </w:rPr>
        <w:t xml:space="preserve"> </w:t>
      </w:r>
      <w:r w:rsidRPr="002A3C54">
        <w:rPr>
          <w:spacing w:val="-2"/>
        </w:rPr>
        <w:t>(ICON7)</w:t>
      </w:r>
    </w:p>
    <w:p w14:paraId="55B98797" w14:textId="77777777" w:rsidR="0049135C" w:rsidRPr="002A3C54" w:rsidRDefault="0049135C" w:rsidP="000A14CC">
      <w:pPr>
        <w:pStyle w:val="Heading2"/>
        <w:ind w:left="0" w:right="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13"/>
        <w:gridCol w:w="3033"/>
        <w:gridCol w:w="3035"/>
      </w:tblGrid>
      <w:tr w:rsidR="004524DD" w:rsidRPr="002A3C54" w14:paraId="055EEF0C" w14:textId="77777777" w:rsidTr="00042CC8">
        <w:trPr>
          <w:trHeight w:val="268"/>
        </w:trPr>
        <w:tc>
          <w:tcPr>
            <w:tcW w:w="1659" w:type="pct"/>
          </w:tcPr>
          <w:p w14:paraId="3C306EE2" w14:textId="77777777" w:rsidR="004524DD" w:rsidRPr="002A3C54" w:rsidRDefault="004524DD" w:rsidP="00042CC8">
            <w:pPr>
              <w:pStyle w:val="TableParagraph"/>
              <w:ind w:right="9"/>
            </w:pPr>
            <w:r w:rsidRPr="002A3C54">
              <w:t>Преживяемост</w:t>
            </w:r>
            <w:r w:rsidRPr="002A3C54">
              <w:rPr>
                <w:spacing w:val="-14"/>
              </w:rPr>
              <w:t xml:space="preserve"> </w:t>
            </w:r>
            <w:r w:rsidRPr="002A3C54">
              <w:t xml:space="preserve">без </w:t>
            </w:r>
            <w:r w:rsidRPr="002A3C54">
              <w:rPr>
                <w:spacing w:val="-2"/>
              </w:rPr>
              <w:t>прогресия</w:t>
            </w:r>
          </w:p>
        </w:tc>
        <w:tc>
          <w:tcPr>
            <w:tcW w:w="1670" w:type="pct"/>
          </w:tcPr>
          <w:p w14:paraId="291AA254" w14:textId="77777777" w:rsidR="004524DD" w:rsidRPr="002A3C54" w:rsidRDefault="004524DD" w:rsidP="00042CC8">
            <w:pPr>
              <w:pStyle w:val="TableParagraph"/>
              <w:ind w:right="9"/>
            </w:pPr>
          </w:p>
        </w:tc>
        <w:tc>
          <w:tcPr>
            <w:tcW w:w="1671" w:type="pct"/>
          </w:tcPr>
          <w:p w14:paraId="7DD23C44" w14:textId="77777777" w:rsidR="004524DD" w:rsidRPr="002A3C54" w:rsidRDefault="004524DD" w:rsidP="00042CC8">
            <w:pPr>
              <w:pStyle w:val="TableParagraph"/>
              <w:ind w:right="9"/>
            </w:pPr>
          </w:p>
        </w:tc>
      </w:tr>
      <w:tr w:rsidR="004524DD" w:rsidRPr="002A3C54" w14:paraId="42EBE424" w14:textId="77777777" w:rsidTr="00042CC8">
        <w:trPr>
          <w:trHeight w:val="697"/>
        </w:trPr>
        <w:tc>
          <w:tcPr>
            <w:tcW w:w="1659" w:type="pct"/>
          </w:tcPr>
          <w:p w14:paraId="26055A08" w14:textId="77777777" w:rsidR="004524DD" w:rsidRPr="002A3C54" w:rsidRDefault="004524DD" w:rsidP="00042CC8">
            <w:pPr>
              <w:pStyle w:val="TableParagraph"/>
              <w:ind w:right="9"/>
            </w:pPr>
            <w:r w:rsidRPr="002A3C54">
              <w:t>Медиана</w:t>
            </w:r>
            <w:r w:rsidRPr="002A3C54">
              <w:rPr>
                <w:spacing w:val="-3"/>
              </w:rPr>
              <w:t xml:space="preserve"> </w:t>
            </w:r>
            <w:r w:rsidRPr="002A3C54">
              <w:t>на</w:t>
            </w:r>
            <w:r w:rsidRPr="002A3C54">
              <w:rPr>
                <w:spacing w:val="-2"/>
              </w:rPr>
              <w:t xml:space="preserve"> </w:t>
            </w:r>
            <w:r w:rsidRPr="002A3C54">
              <w:t>ПБП</w:t>
            </w:r>
            <w:r w:rsidRPr="002A3C54">
              <w:rPr>
                <w:spacing w:val="-6"/>
              </w:rPr>
              <w:t xml:space="preserve"> </w:t>
            </w:r>
            <w:r w:rsidRPr="002A3C54">
              <w:rPr>
                <w:spacing w:val="-2"/>
              </w:rPr>
              <w:t>(месеци)</w:t>
            </w:r>
            <w:r w:rsidRPr="002A3C54">
              <w:rPr>
                <w:spacing w:val="-2"/>
                <w:vertAlign w:val="superscript"/>
              </w:rPr>
              <w:t>2</w:t>
            </w:r>
          </w:p>
        </w:tc>
        <w:tc>
          <w:tcPr>
            <w:tcW w:w="1670" w:type="pct"/>
          </w:tcPr>
          <w:p w14:paraId="365BA100" w14:textId="77777777" w:rsidR="004524DD" w:rsidRPr="002A3C54" w:rsidRDefault="004524DD" w:rsidP="00042CC8">
            <w:pPr>
              <w:pStyle w:val="TableParagraph"/>
              <w:ind w:right="9"/>
              <w:jc w:val="center"/>
            </w:pPr>
            <w:r w:rsidRPr="002A3C54">
              <w:rPr>
                <w:spacing w:val="-5"/>
              </w:rPr>
              <w:t>CP</w:t>
            </w:r>
            <w:r w:rsidRPr="002A3C54">
              <w:rPr>
                <w:spacing w:val="-5"/>
                <w:lang w:val="en-US"/>
              </w:rPr>
              <w:t xml:space="preserve"> </w:t>
            </w:r>
            <w:r w:rsidRPr="002A3C54">
              <w:t xml:space="preserve">(n = </w:t>
            </w:r>
            <w:r w:rsidRPr="002A3C54">
              <w:rPr>
                <w:spacing w:val="-4"/>
              </w:rPr>
              <w:t>764)</w:t>
            </w:r>
          </w:p>
          <w:p w14:paraId="743C4A66" w14:textId="77777777" w:rsidR="004524DD" w:rsidRPr="002A3C54" w:rsidRDefault="004524DD" w:rsidP="00042CC8">
            <w:pPr>
              <w:pStyle w:val="TableParagraph"/>
              <w:ind w:right="9"/>
              <w:jc w:val="center"/>
            </w:pPr>
            <w:r w:rsidRPr="002A3C54">
              <w:rPr>
                <w:spacing w:val="-4"/>
              </w:rPr>
              <w:t>16,9</w:t>
            </w:r>
          </w:p>
        </w:tc>
        <w:tc>
          <w:tcPr>
            <w:tcW w:w="1671" w:type="pct"/>
          </w:tcPr>
          <w:p w14:paraId="47FF1D3F" w14:textId="77777777" w:rsidR="004524DD" w:rsidRPr="002A3C54" w:rsidRDefault="004524DD" w:rsidP="00042CC8">
            <w:pPr>
              <w:pStyle w:val="TableParagraph"/>
              <w:ind w:right="9"/>
              <w:jc w:val="center"/>
            </w:pPr>
            <w:r w:rsidRPr="002A3C54">
              <w:rPr>
                <w:spacing w:val="-2"/>
              </w:rPr>
              <w:t xml:space="preserve">CPB7.5+ </w:t>
            </w:r>
            <w:r w:rsidRPr="002A3C54">
              <w:t>(n</w:t>
            </w:r>
            <w:r w:rsidRPr="002A3C54">
              <w:rPr>
                <w:spacing w:val="-2"/>
              </w:rPr>
              <w:t xml:space="preserve"> </w:t>
            </w:r>
            <w:r w:rsidRPr="002A3C54">
              <w:t xml:space="preserve">= </w:t>
            </w:r>
            <w:r w:rsidRPr="002A3C54">
              <w:rPr>
                <w:spacing w:val="-4"/>
              </w:rPr>
              <w:t>764)</w:t>
            </w:r>
          </w:p>
          <w:p w14:paraId="2111CCD6" w14:textId="77777777" w:rsidR="004524DD" w:rsidRPr="002A3C54" w:rsidRDefault="004524DD" w:rsidP="00042CC8">
            <w:pPr>
              <w:pStyle w:val="TableParagraph"/>
              <w:ind w:right="9"/>
              <w:jc w:val="center"/>
            </w:pPr>
            <w:r w:rsidRPr="002A3C54">
              <w:rPr>
                <w:spacing w:val="-4"/>
              </w:rPr>
              <w:t>19,3</w:t>
            </w:r>
          </w:p>
        </w:tc>
      </w:tr>
      <w:tr w:rsidR="004524DD" w:rsidRPr="002A3C54" w14:paraId="2E84999A" w14:textId="77777777" w:rsidTr="00042CC8">
        <w:trPr>
          <w:trHeight w:val="357"/>
        </w:trPr>
        <w:tc>
          <w:tcPr>
            <w:tcW w:w="1659" w:type="pct"/>
          </w:tcPr>
          <w:p w14:paraId="6E9C0DF8" w14:textId="77777777" w:rsidR="004524DD" w:rsidRPr="002A3C54" w:rsidRDefault="004524DD" w:rsidP="00042CC8">
            <w:pPr>
              <w:pStyle w:val="TableParagraph"/>
              <w:ind w:right="9"/>
            </w:pPr>
            <w:r w:rsidRPr="002A3C54">
              <w:t>Коефициент</w:t>
            </w:r>
            <w:r w:rsidRPr="002A3C54">
              <w:rPr>
                <w:spacing w:val="-12"/>
              </w:rPr>
              <w:t xml:space="preserve"> </w:t>
            </w:r>
            <w:r w:rsidRPr="002A3C54">
              <w:t>на</w:t>
            </w:r>
            <w:r w:rsidRPr="002A3C54">
              <w:rPr>
                <w:spacing w:val="-13"/>
              </w:rPr>
              <w:t xml:space="preserve"> </w:t>
            </w:r>
            <w:r w:rsidRPr="002A3C54">
              <w:t>риск</w:t>
            </w:r>
            <w:r w:rsidRPr="002A3C54">
              <w:rPr>
                <w:spacing w:val="-13"/>
              </w:rPr>
              <w:t xml:space="preserve"> </w:t>
            </w:r>
            <w:r w:rsidRPr="002A3C54">
              <w:t xml:space="preserve">[95% </w:t>
            </w:r>
            <w:r w:rsidRPr="002A3C54">
              <w:rPr>
                <w:spacing w:val="-4"/>
              </w:rPr>
              <w:t>CI]</w:t>
            </w:r>
            <w:r w:rsidRPr="002A3C54">
              <w:rPr>
                <w:spacing w:val="-4"/>
                <w:vertAlign w:val="superscript"/>
              </w:rPr>
              <w:t>2</w:t>
            </w:r>
          </w:p>
        </w:tc>
        <w:tc>
          <w:tcPr>
            <w:tcW w:w="3341" w:type="pct"/>
            <w:gridSpan w:val="2"/>
          </w:tcPr>
          <w:p w14:paraId="73D0DB93" w14:textId="77777777" w:rsidR="004524DD" w:rsidRPr="002A3C54" w:rsidRDefault="004524DD" w:rsidP="00042CC8">
            <w:pPr>
              <w:pStyle w:val="TableParagraph"/>
              <w:ind w:right="9"/>
              <w:jc w:val="center"/>
            </w:pPr>
            <w:r w:rsidRPr="002A3C54">
              <w:t>0,86</w:t>
            </w:r>
            <w:r w:rsidRPr="002A3C54">
              <w:rPr>
                <w:spacing w:val="-2"/>
              </w:rPr>
              <w:t xml:space="preserve"> </w:t>
            </w:r>
            <w:r w:rsidRPr="002A3C54">
              <w:t xml:space="preserve">[0,75; </w:t>
            </w:r>
            <w:r w:rsidRPr="002A3C54">
              <w:rPr>
                <w:spacing w:val="-4"/>
              </w:rPr>
              <w:t>0,98]</w:t>
            </w:r>
            <w:r w:rsidRPr="002A3C54">
              <w:rPr>
                <w:spacing w:val="-4"/>
                <w:lang w:val="en-US"/>
              </w:rPr>
              <w:t xml:space="preserve"> </w:t>
            </w:r>
            <w:r w:rsidRPr="002A3C54">
              <w:t>(p-стойност</w:t>
            </w:r>
            <w:r w:rsidRPr="002A3C54">
              <w:rPr>
                <w:spacing w:val="-5"/>
              </w:rPr>
              <w:t xml:space="preserve"> </w:t>
            </w:r>
            <w:r w:rsidRPr="002A3C54">
              <w:t>=</w:t>
            </w:r>
            <w:r w:rsidRPr="002A3C54">
              <w:rPr>
                <w:spacing w:val="-3"/>
              </w:rPr>
              <w:t xml:space="preserve"> </w:t>
            </w:r>
            <w:r w:rsidRPr="002A3C54">
              <w:rPr>
                <w:spacing w:val="-2"/>
              </w:rPr>
              <w:t>0,0185)</w:t>
            </w:r>
          </w:p>
        </w:tc>
      </w:tr>
      <w:tr w:rsidR="004524DD" w:rsidRPr="002A3C54" w14:paraId="28799735" w14:textId="77777777" w:rsidTr="00042CC8">
        <w:trPr>
          <w:trHeight w:val="506"/>
        </w:trPr>
        <w:tc>
          <w:tcPr>
            <w:tcW w:w="1659" w:type="pct"/>
          </w:tcPr>
          <w:p w14:paraId="300584E2" w14:textId="77777777" w:rsidR="004524DD" w:rsidRPr="002A3C54" w:rsidRDefault="004524DD" w:rsidP="00042CC8">
            <w:pPr>
              <w:pStyle w:val="TableParagraph"/>
              <w:ind w:right="9"/>
            </w:pPr>
            <w:r w:rsidRPr="002A3C54">
              <w:t>Честота</w:t>
            </w:r>
            <w:r w:rsidRPr="002A3C54">
              <w:rPr>
                <w:spacing w:val="-14"/>
              </w:rPr>
              <w:t xml:space="preserve"> </w:t>
            </w:r>
            <w:r w:rsidRPr="002A3C54">
              <w:t>на</w:t>
            </w:r>
            <w:r w:rsidRPr="002A3C54">
              <w:rPr>
                <w:spacing w:val="-14"/>
              </w:rPr>
              <w:t xml:space="preserve"> </w:t>
            </w:r>
            <w:r w:rsidRPr="002A3C54">
              <w:t xml:space="preserve">действителен </w:t>
            </w:r>
            <w:r w:rsidRPr="002A3C54">
              <w:rPr>
                <w:spacing w:val="-2"/>
              </w:rPr>
              <w:t>отговор</w:t>
            </w:r>
            <w:r w:rsidRPr="002A3C54">
              <w:rPr>
                <w:spacing w:val="-2"/>
                <w:vertAlign w:val="superscript"/>
              </w:rPr>
              <w:t>1</w:t>
            </w:r>
          </w:p>
        </w:tc>
        <w:tc>
          <w:tcPr>
            <w:tcW w:w="1670" w:type="pct"/>
          </w:tcPr>
          <w:p w14:paraId="5EC7A712" w14:textId="77777777" w:rsidR="004524DD" w:rsidRPr="002A3C54" w:rsidRDefault="004524DD" w:rsidP="00042CC8">
            <w:pPr>
              <w:pStyle w:val="TableParagraph"/>
              <w:ind w:right="9"/>
            </w:pPr>
          </w:p>
        </w:tc>
        <w:tc>
          <w:tcPr>
            <w:tcW w:w="1671" w:type="pct"/>
          </w:tcPr>
          <w:p w14:paraId="2C6136A1" w14:textId="77777777" w:rsidR="004524DD" w:rsidRPr="002A3C54" w:rsidRDefault="004524DD" w:rsidP="00042CC8">
            <w:pPr>
              <w:pStyle w:val="TableParagraph"/>
              <w:ind w:right="9"/>
            </w:pPr>
          </w:p>
        </w:tc>
      </w:tr>
      <w:tr w:rsidR="004524DD" w:rsidRPr="002A3C54" w14:paraId="48E3E622" w14:textId="77777777" w:rsidTr="00042CC8">
        <w:trPr>
          <w:trHeight w:val="521"/>
        </w:trPr>
        <w:tc>
          <w:tcPr>
            <w:tcW w:w="1659" w:type="pct"/>
            <w:vMerge w:val="restart"/>
          </w:tcPr>
          <w:p w14:paraId="5BAA8220" w14:textId="77777777" w:rsidR="004524DD" w:rsidRPr="002A3C54" w:rsidRDefault="004524DD" w:rsidP="00042CC8">
            <w:pPr>
              <w:pStyle w:val="TableParagraph"/>
              <w:ind w:right="9"/>
            </w:pPr>
            <w:r w:rsidRPr="002A3C54">
              <w:t>Степен</w:t>
            </w:r>
            <w:r w:rsidRPr="002A3C54">
              <w:rPr>
                <w:spacing w:val="-3"/>
              </w:rPr>
              <w:t xml:space="preserve"> </w:t>
            </w:r>
            <w:r w:rsidRPr="002A3C54">
              <w:t>на</w:t>
            </w:r>
            <w:r w:rsidRPr="002A3C54">
              <w:rPr>
                <w:spacing w:val="-2"/>
              </w:rPr>
              <w:t xml:space="preserve"> повлияване</w:t>
            </w:r>
          </w:p>
        </w:tc>
        <w:tc>
          <w:tcPr>
            <w:tcW w:w="1670" w:type="pct"/>
          </w:tcPr>
          <w:p w14:paraId="374EF678" w14:textId="77777777" w:rsidR="004524DD" w:rsidRPr="002A3C54" w:rsidRDefault="004524DD" w:rsidP="00042CC8">
            <w:pPr>
              <w:pStyle w:val="TableParagraph"/>
              <w:ind w:right="9"/>
              <w:jc w:val="center"/>
            </w:pPr>
            <w:r w:rsidRPr="002A3C54">
              <w:rPr>
                <w:spacing w:val="-5"/>
              </w:rPr>
              <w:t>CP</w:t>
            </w:r>
            <w:r w:rsidRPr="002A3C54">
              <w:t xml:space="preserve">(n = </w:t>
            </w:r>
            <w:r w:rsidRPr="002A3C54">
              <w:rPr>
                <w:spacing w:val="-4"/>
              </w:rPr>
              <w:t>277)</w:t>
            </w:r>
          </w:p>
          <w:p w14:paraId="6B522232" w14:textId="77777777" w:rsidR="004524DD" w:rsidRPr="002A3C54" w:rsidRDefault="004524DD" w:rsidP="00042CC8">
            <w:pPr>
              <w:pStyle w:val="TableParagraph"/>
              <w:ind w:right="9"/>
              <w:jc w:val="center"/>
            </w:pPr>
            <w:r w:rsidRPr="002A3C54">
              <w:t xml:space="preserve">54,9 </w:t>
            </w:r>
            <w:r w:rsidRPr="002A3C54">
              <w:rPr>
                <w:spacing w:val="-10"/>
              </w:rPr>
              <w:t>%</w:t>
            </w:r>
          </w:p>
        </w:tc>
        <w:tc>
          <w:tcPr>
            <w:tcW w:w="1671" w:type="pct"/>
          </w:tcPr>
          <w:p w14:paraId="48F6D8BE" w14:textId="77777777" w:rsidR="004524DD" w:rsidRPr="002A3C54" w:rsidRDefault="004524DD" w:rsidP="00042CC8">
            <w:pPr>
              <w:pStyle w:val="TableParagraph"/>
              <w:ind w:right="9"/>
              <w:jc w:val="center"/>
            </w:pPr>
            <w:r w:rsidRPr="002A3C54">
              <w:rPr>
                <w:spacing w:val="-2"/>
              </w:rPr>
              <w:t xml:space="preserve">CPB7.5+ </w:t>
            </w:r>
            <w:r w:rsidRPr="002A3C54">
              <w:t>(n</w:t>
            </w:r>
            <w:r w:rsidRPr="002A3C54">
              <w:rPr>
                <w:spacing w:val="-2"/>
              </w:rPr>
              <w:t xml:space="preserve"> </w:t>
            </w:r>
            <w:r w:rsidRPr="002A3C54">
              <w:t xml:space="preserve">= </w:t>
            </w:r>
            <w:r w:rsidRPr="002A3C54">
              <w:rPr>
                <w:spacing w:val="-4"/>
              </w:rPr>
              <w:t>272)</w:t>
            </w:r>
          </w:p>
          <w:p w14:paraId="40E5BF2D" w14:textId="77777777" w:rsidR="004524DD" w:rsidRPr="002A3C54" w:rsidRDefault="004524DD" w:rsidP="00042CC8">
            <w:pPr>
              <w:pStyle w:val="TableParagraph"/>
              <w:ind w:right="9"/>
              <w:jc w:val="center"/>
            </w:pPr>
            <w:r w:rsidRPr="002A3C54">
              <w:t xml:space="preserve">64,7 </w:t>
            </w:r>
            <w:r w:rsidRPr="002A3C54">
              <w:rPr>
                <w:spacing w:val="-10"/>
              </w:rPr>
              <w:t>%</w:t>
            </w:r>
          </w:p>
        </w:tc>
      </w:tr>
      <w:tr w:rsidR="004524DD" w:rsidRPr="002A3C54" w14:paraId="08AA9A90" w14:textId="77777777" w:rsidTr="00042CC8">
        <w:trPr>
          <w:trHeight w:val="258"/>
        </w:trPr>
        <w:tc>
          <w:tcPr>
            <w:tcW w:w="1659" w:type="pct"/>
            <w:vMerge/>
          </w:tcPr>
          <w:p w14:paraId="6A007673" w14:textId="77777777" w:rsidR="004524DD" w:rsidRPr="002A3C54" w:rsidRDefault="004524DD" w:rsidP="00042CC8">
            <w:pPr>
              <w:ind w:right="9"/>
            </w:pPr>
          </w:p>
        </w:tc>
        <w:tc>
          <w:tcPr>
            <w:tcW w:w="3341" w:type="pct"/>
            <w:gridSpan w:val="2"/>
          </w:tcPr>
          <w:p w14:paraId="2ECCFA49" w14:textId="77777777" w:rsidR="004524DD" w:rsidRPr="002A3C54" w:rsidRDefault="004524DD" w:rsidP="00042CC8">
            <w:pPr>
              <w:pStyle w:val="TableParagraph"/>
              <w:ind w:right="9"/>
              <w:jc w:val="center"/>
            </w:pPr>
            <w:r w:rsidRPr="002A3C54">
              <w:t>(p-стойност</w:t>
            </w:r>
            <w:r w:rsidRPr="002A3C54">
              <w:rPr>
                <w:spacing w:val="-5"/>
              </w:rPr>
              <w:t xml:space="preserve"> </w:t>
            </w:r>
            <w:r w:rsidRPr="002A3C54">
              <w:t>=</w:t>
            </w:r>
            <w:r w:rsidRPr="002A3C54">
              <w:rPr>
                <w:spacing w:val="-3"/>
              </w:rPr>
              <w:t xml:space="preserve"> </w:t>
            </w:r>
            <w:r w:rsidRPr="002A3C54">
              <w:rPr>
                <w:spacing w:val="-2"/>
              </w:rPr>
              <w:t>0,0188)</w:t>
            </w:r>
          </w:p>
        </w:tc>
      </w:tr>
      <w:tr w:rsidR="004524DD" w:rsidRPr="002A3C54" w14:paraId="12F2C8F4" w14:textId="77777777" w:rsidTr="00042CC8">
        <w:trPr>
          <w:trHeight w:val="263"/>
        </w:trPr>
        <w:tc>
          <w:tcPr>
            <w:tcW w:w="1659" w:type="pct"/>
          </w:tcPr>
          <w:p w14:paraId="13F84A33" w14:textId="77777777" w:rsidR="004524DD" w:rsidRPr="002A3C54" w:rsidRDefault="004524DD" w:rsidP="00042CC8">
            <w:pPr>
              <w:pStyle w:val="TableParagraph"/>
              <w:ind w:right="9"/>
            </w:pPr>
            <w:r w:rsidRPr="002A3C54">
              <w:t>Обща</w:t>
            </w:r>
            <w:r w:rsidRPr="002A3C54">
              <w:rPr>
                <w:spacing w:val="-2"/>
              </w:rPr>
              <w:t xml:space="preserve"> преживяемост</w:t>
            </w:r>
            <w:r w:rsidRPr="002A3C54">
              <w:rPr>
                <w:spacing w:val="-2"/>
                <w:vertAlign w:val="superscript"/>
              </w:rPr>
              <w:t>3</w:t>
            </w:r>
          </w:p>
        </w:tc>
        <w:tc>
          <w:tcPr>
            <w:tcW w:w="1670" w:type="pct"/>
          </w:tcPr>
          <w:p w14:paraId="37434FBC" w14:textId="77777777" w:rsidR="004524DD" w:rsidRPr="002A3C54" w:rsidRDefault="004524DD" w:rsidP="00042CC8">
            <w:pPr>
              <w:pStyle w:val="TableParagraph"/>
              <w:ind w:right="9"/>
            </w:pPr>
          </w:p>
        </w:tc>
        <w:tc>
          <w:tcPr>
            <w:tcW w:w="1671" w:type="pct"/>
          </w:tcPr>
          <w:p w14:paraId="2C56A488" w14:textId="77777777" w:rsidR="004524DD" w:rsidRPr="002A3C54" w:rsidRDefault="004524DD" w:rsidP="00042CC8">
            <w:pPr>
              <w:pStyle w:val="TableParagraph"/>
              <w:ind w:right="9"/>
            </w:pPr>
          </w:p>
        </w:tc>
      </w:tr>
      <w:tr w:rsidR="004524DD" w:rsidRPr="002A3C54" w14:paraId="4AD8686C" w14:textId="77777777" w:rsidTr="00042CC8">
        <w:trPr>
          <w:trHeight w:val="593"/>
        </w:trPr>
        <w:tc>
          <w:tcPr>
            <w:tcW w:w="1659" w:type="pct"/>
          </w:tcPr>
          <w:p w14:paraId="0714006D" w14:textId="77777777" w:rsidR="004524DD" w:rsidRPr="002A3C54" w:rsidRDefault="004524DD" w:rsidP="00042CC8">
            <w:pPr>
              <w:pStyle w:val="TableParagraph"/>
              <w:ind w:right="9"/>
            </w:pPr>
            <w:r w:rsidRPr="002A3C54">
              <w:t>Meдиана</w:t>
            </w:r>
            <w:r w:rsidRPr="002A3C54">
              <w:rPr>
                <w:spacing w:val="-4"/>
              </w:rPr>
              <w:t xml:space="preserve"> </w:t>
            </w:r>
            <w:r w:rsidRPr="002A3C54">
              <w:rPr>
                <w:spacing w:val="-2"/>
              </w:rPr>
              <w:t>(месеци)</w:t>
            </w:r>
          </w:p>
        </w:tc>
        <w:tc>
          <w:tcPr>
            <w:tcW w:w="1670" w:type="pct"/>
          </w:tcPr>
          <w:p w14:paraId="25610986" w14:textId="77777777" w:rsidR="004524DD" w:rsidRPr="002A3C54" w:rsidRDefault="004524DD" w:rsidP="00042CC8">
            <w:pPr>
              <w:pStyle w:val="TableParagraph"/>
              <w:ind w:right="9"/>
              <w:jc w:val="center"/>
            </w:pPr>
            <w:r w:rsidRPr="002A3C54">
              <w:rPr>
                <w:spacing w:val="-5"/>
              </w:rPr>
              <w:t>CP</w:t>
            </w:r>
            <w:r w:rsidRPr="002A3C54">
              <w:t xml:space="preserve">(n = </w:t>
            </w:r>
            <w:r w:rsidRPr="002A3C54">
              <w:rPr>
                <w:spacing w:val="-4"/>
              </w:rPr>
              <w:t>764)</w:t>
            </w:r>
          </w:p>
          <w:p w14:paraId="16B72ECD" w14:textId="77777777" w:rsidR="004524DD" w:rsidRPr="002A3C54" w:rsidRDefault="004524DD" w:rsidP="00042CC8">
            <w:pPr>
              <w:pStyle w:val="TableParagraph"/>
              <w:ind w:right="9"/>
              <w:jc w:val="center"/>
            </w:pPr>
            <w:r w:rsidRPr="002A3C54">
              <w:rPr>
                <w:spacing w:val="-4"/>
              </w:rPr>
              <w:t>58,0</w:t>
            </w:r>
          </w:p>
        </w:tc>
        <w:tc>
          <w:tcPr>
            <w:tcW w:w="1671" w:type="pct"/>
          </w:tcPr>
          <w:p w14:paraId="0C8B2F24" w14:textId="77777777" w:rsidR="004524DD" w:rsidRPr="002A3C54" w:rsidRDefault="004524DD" w:rsidP="00042CC8">
            <w:pPr>
              <w:pStyle w:val="TableParagraph"/>
              <w:ind w:right="9"/>
              <w:jc w:val="center"/>
            </w:pPr>
            <w:r w:rsidRPr="002A3C54">
              <w:rPr>
                <w:spacing w:val="-2"/>
              </w:rPr>
              <w:t xml:space="preserve">CPB7.5+ </w:t>
            </w:r>
            <w:r w:rsidRPr="002A3C54">
              <w:t>(n</w:t>
            </w:r>
            <w:r w:rsidRPr="002A3C54">
              <w:rPr>
                <w:spacing w:val="-2"/>
              </w:rPr>
              <w:t xml:space="preserve"> </w:t>
            </w:r>
            <w:r w:rsidRPr="002A3C54">
              <w:t xml:space="preserve">= </w:t>
            </w:r>
            <w:r w:rsidRPr="002A3C54">
              <w:rPr>
                <w:spacing w:val="-4"/>
              </w:rPr>
              <w:t>764)</w:t>
            </w:r>
          </w:p>
          <w:p w14:paraId="529C2230" w14:textId="77777777" w:rsidR="004524DD" w:rsidRPr="002A3C54" w:rsidRDefault="004524DD" w:rsidP="00042CC8">
            <w:pPr>
              <w:pStyle w:val="TableParagraph"/>
              <w:ind w:right="9"/>
              <w:jc w:val="center"/>
            </w:pPr>
            <w:r w:rsidRPr="002A3C54">
              <w:rPr>
                <w:spacing w:val="-4"/>
              </w:rPr>
              <w:t>57,4</w:t>
            </w:r>
          </w:p>
        </w:tc>
      </w:tr>
      <w:tr w:rsidR="004524DD" w:rsidRPr="002A3C54" w14:paraId="5684C408" w14:textId="77777777" w:rsidTr="00042CC8">
        <w:trPr>
          <w:trHeight w:val="593"/>
        </w:trPr>
        <w:tc>
          <w:tcPr>
            <w:tcW w:w="1659" w:type="pct"/>
          </w:tcPr>
          <w:p w14:paraId="6B2AE108" w14:textId="77777777" w:rsidR="004524DD" w:rsidRPr="002A3C54" w:rsidRDefault="004524DD" w:rsidP="00042CC8">
            <w:pPr>
              <w:pStyle w:val="TableParagraph"/>
              <w:ind w:right="9"/>
            </w:pPr>
            <w:r w:rsidRPr="002A3C54">
              <w:t>Коефициент</w:t>
            </w:r>
            <w:r w:rsidRPr="002A3C54">
              <w:rPr>
                <w:spacing w:val="-12"/>
              </w:rPr>
              <w:t xml:space="preserve"> </w:t>
            </w:r>
            <w:r w:rsidRPr="002A3C54">
              <w:t>на</w:t>
            </w:r>
            <w:r w:rsidRPr="002A3C54">
              <w:rPr>
                <w:spacing w:val="-13"/>
              </w:rPr>
              <w:t xml:space="preserve"> </w:t>
            </w:r>
            <w:r w:rsidRPr="002A3C54">
              <w:t>риск</w:t>
            </w:r>
            <w:r w:rsidRPr="002A3C54">
              <w:rPr>
                <w:spacing w:val="-13"/>
              </w:rPr>
              <w:t xml:space="preserve"> </w:t>
            </w:r>
            <w:r w:rsidRPr="002A3C54">
              <w:t xml:space="preserve">[95% </w:t>
            </w:r>
            <w:r w:rsidRPr="002A3C54">
              <w:rPr>
                <w:spacing w:val="-4"/>
              </w:rPr>
              <w:t>CI]</w:t>
            </w:r>
          </w:p>
        </w:tc>
        <w:tc>
          <w:tcPr>
            <w:tcW w:w="3341" w:type="pct"/>
            <w:gridSpan w:val="2"/>
          </w:tcPr>
          <w:p w14:paraId="6707DC07" w14:textId="77777777" w:rsidR="004524DD" w:rsidRPr="002A3C54" w:rsidRDefault="004524DD" w:rsidP="00042CC8">
            <w:pPr>
              <w:pStyle w:val="TableParagraph"/>
              <w:ind w:right="9"/>
              <w:jc w:val="center"/>
            </w:pPr>
            <w:r w:rsidRPr="002A3C54">
              <w:t>0,99 [0,</w:t>
            </w:r>
            <w:r w:rsidRPr="002A3C54">
              <w:rPr>
                <w:spacing w:val="-3"/>
              </w:rPr>
              <w:t xml:space="preserve"> </w:t>
            </w:r>
            <w:r w:rsidRPr="002A3C54">
              <w:t>85;</w:t>
            </w:r>
            <w:r w:rsidRPr="002A3C54">
              <w:rPr>
                <w:spacing w:val="-2"/>
              </w:rPr>
              <w:t xml:space="preserve"> </w:t>
            </w:r>
            <w:r w:rsidRPr="002A3C54">
              <w:t xml:space="preserve">1, </w:t>
            </w:r>
            <w:r w:rsidRPr="002A3C54">
              <w:rPr>
                <w:spacing w:val="-5"/>
              </w:rPr>
              <w:t>15]</w:t>
            </w:r>
          </w:p>
          <w:p w14:paraId="3390D694" w14:textId="77777777" w:rsidR="004524DD" w:rsidRPr="002A3C54" w:rsidRDefault="004524DD" w:rsidP="00042CC8">
            <w:pPr>
              <w:pStyle w:val="TableParagraph"/>
              <w:ind w:right="9"/>
              <w:jc w:val="center"/>
              <w:rPr>
                <w:spacing w:val="-2"/>
              </w:rPr>
            </w:pPr>
            <w:r w:rsidRPr="002A3C54">
              <w:t>(p-стойност</w:t>
            </w:r>
            <w:r w:rsidRPr="002A3C54">
              <w:rPr>
                <w:spacing w:val="-5"/>
              </w:rPr>
              <w:t xml:space="preserve"> </w:t>
            </w:r>
            <w:r w:rsidRPr="002A3C54">
              <w:t>=</w:t>
            </w:r>
            <w:r w:rsidRPr="002A3C54">
              <w:rPr>
                <w:spacing w:val="-3"/>
              </w:rPr>
              <w:t xml:space="preserve"> </w:t>
            </w:r>
            <w:r w:rsidRPr="002A3C54">
              <w:t>0,</w:t>
            </w:r>
            <w:r w:rsidRPr="002A3C54">
              <w:rPr>
                <w:spacing w:val="-3"/>
              </w:rPr>
              <w:t xml:space="preserve"> </w:t>
            </w:r>
            <w:r w:rsidRPr="002A3C54">
              <w:rPr>
                <w:spacing w:val="-4"/>
              </w:rPr>
              <w:t>8910)</w:t>
            </w:r>
          </w:p>
        </w:tc>
      </w:tr>
    </w:tbl>
    <w:p w14:paraId="2C69E061" w14:textId="77777777" w:rsidR="004B58FC" w:rsidRDefault="004B58FC" w:rsidP="004524DD">
      <w:pPr>
        <w:ind w:right="9"/>
        <w:rPr>
          <w:lang w:val="en-US"/>
        </w:rPr>
      </w:pPr>
    </w:p>
    <w:p w14:paraId="3F9262A8" w14:textId="77777777" w:rsidR="004B58FC" w:rsidRPr="002A3C54" w:rsidRDefault="004B58FC" w:rsidP="000A14CC">
      <w:pPr>
        <w:pStyle w:val="BodyText"/>
        <w:ind w:right="9"/>
        <w:rPr>
          <w:b/>
        </w:rPr>
      </w:pPr>
    </w:p>
    <w:p w14:paraId="6DDFA583" w14:textId="77777777" w:rsidR="004B58FC" w:rsidRPr="002A3C54" w:rsidRDefault="005331BE" w:rsidP="000A14CC">
      <w:pPr>
        <w:pStyle w:val="BodyText"/>
        <w:ind w:right="9"/>
      </w:pPr>
      <w:r w:rsidRPr="002A3C54">
        <w:rPr>
          <w:vertAlign w:val="superscript"/>
        </w:rPr>
        <w:t>1</w:t>
      </w:r>
      <w:r w:rsidRPr="002A3C54">
        <w:t>При</w:t>
      </w:r>
      <w:r w:rsidRPr="002A3C54">
        <w:rPr>
          <w:spacing w:val="-5"/>
        </w:rPr>
        <w:t xml:space="preserve"> </w:t>
      </w:r>
      <w:r w:rsidRPr="002A3C54">
        <w:t>пациенти</w:t>
      </w:r>
      <w:r w:rsidRPr="002A3C54">
        <w:rPr>
          <w:spacing w:val="-5"/>
        </w:rPr>
        <w:t xml:space="preserve"> </w:t>
      </w:r>
      <w:r w:rsidRPr="002A3C54">
        <w:t>с</w:t>
      </w:r>
      <w:r w:rsidRPr="002A3C54">
        <w:rPr>
          <w:spacing w:val="-4"/>
        </w:rPr>
        <w:t xml:space="preserve"> </w:t>
      </w:r>
      <w:r w:rsidRPr="002A3C54">
        <w:t>измеримо</w:t>
      </w:r>
      <w:r w:rsidRPr="002A3C54">
        <w:rPr>
          <w:spacing w:val="-4"/>
        </w:rPr>
        <w:t xml:space="preserve"> </w:t>
      </w:r>
      <w:r w:rsidRPr="002A3C54">
        <w:t>заболяване</w:t>
      </w:r>
      <w:r w:rsidRPr="002A3C54">
        <w:rPr>
          <w:spacing w:val="-3"/>
        </w:rPr>
        <w:t xml:space="preserve"> </w:t>
      </w:r>
      <w:r w:rsidRPr="002A3C54">
        <w:t>на</w:t>
      </w:r>
      <w:r w:rsidRPr="002A3C54">
        <w:rPr>
          <w:spacing w:val="-4"/>
        </w:rPr>
        <w:t xml:space="preserve"> </w:t>
      </w:r>
      <w:r w:rsidRPr="002A3C54">
        <w:t>изходно</w:t>
      </w:r>
      <w:r w:rsidRPr="002A3C54">
        <w:rPr>
          <w:spacing w:val="-7"/>
        </w:rPr>
        <w:t xml:space="preserve"> </w:t>
      </w:r>
      <w:r w:rsidRPr="002A3C54">
        <w:rPr>
          <w:spacing w:val="-2"/>
        </w:rPr>
        <w:t>ниво.</w:t>
      </w:r>
    </w:p>
    <w:p w14:paraId="37DD94AB" w14:textId="77777777" w:rsidR="004B58FC" w:rsidRPr="002A3C54" w:rsidRDefault="005331BE" w:rsidP="000A14CC">
      <w:pPr>
        <w:pStyle w:val="BodyText"/>
        <w:ind w:right="9"/>
      </w:pPr>
      <w:r w:rsidRPr="002A3C54">
        <w:rPr>
          <w:vertAlign w:val="superscript"/>
        </w:rPr>
        <w:t>2</w:t>
      </w:r>
      <w:r w:rsidRPr="002A3C54">
        <w:t>Анализ</w:t>
      </w:r>
      <w:r w:rsidRPr="002A3C54">
        <w:rPr>
          <w:spacing w:val="-3"/>
        </w:rPr>
        <w:t xml:space="preserve"> </w:t>
      </w:r>
      <w:r w:rsidRPr="002A3C54">
        <w:t>на</w:t>
      </w:r>
      <w:r w:rsidRPr="002A3C54">
        <w:rPr>
          <w:spacing w:val="-2"/>
        </w:rPr>
        <w:t xml:space="preserve"> </w:t>
      </w:r>
      <w:r w:rsidRPr="002A3C54">
        <w:t>ПБП,</w:t>
      </w:r>
      <w:r w:rsidRPr="002A3C54">
        <w:rPr>
          <w:spacing w:val="-2"/>
        </w:rPr>
        <w:t xml:space="preserve"> </w:t>
      </w:r>
      <w:r w:rsidRPr="002A3C54">
        <w:t>според</w:t>
      </w:r>
      <w:r w:rsidRPr="002A3C54">
        <w:rPr>
          <w:spacing w:val="-2"/>
        </w:rPr>
        <w:t xml:space="preserve"> </w:t>
      </w:r>
      <w:r w:rsidRPr="002A3C54">
        <w:t>оценката</w:t>
      </w:r>
      <w:r w:rsidRPr="002A3C54">
        <w:rPr>
          <w:spacing w:val="-2"/>
        </w:rPr>
        <w:t xml:space="preserve"> </w:t>
      </w:r>
      <w:r w:rsidRPr="002A3C54">
        <w:t>на</w:t>
      </w:r>
      <w:r w:rsidRPr="002A3C54">
        <w:rPr>
          <w:spacing w:val="-2"/>
        </w:rPr>
        <w:t xml:space="preserve"> </w:t>
      </w:r>
      <w:r w:rsidRPr="002A3C54">
        <w:t>изследователя</w:t>
      </w:r>
      <w:r w:rsidRPr="002A3C54">
        <w:rPr>
          <w:spacing w:val="-5"/>
        </w:rPr>
        <w:t xml:space="preserve"> </w:t>
      </w:r>
      <w:r w:rsidRPr="002A3C54">
        <w:t>с</w:t>
      </w:r>
      <w:r w:rsidRPr="002A3C54">
        <w:rPr>
          <w:spacing w:val="-2"/>
        </w:rPr>
        <w:t xml:space="preserve"> </w:t>
      </w:r>
      <w:r w:rsidRPr="002A3C54">
        <w:t>крайна</w:t>
      </w:r>
      <w:r w:rsidRPr="002A3C54">
        <w:rPr>
          <w:spacing w:val="-2"/>
        </w:rPr>
        <w:t xml:space="preserve"> </w:t>
      </w:r>
      <w:r w:rsidRPr="002A3C54">
        <w:t>дата</w:t>
      </w:r>
      <w:r w:rsidRPr="002A3C54">
        <w:rPr>
          <w:spacing w:val="-2"/>
        </w:rPr>
        <w:t xml:space="preserve"> </w:t>
      </w:r>
      <w:r w:rsidRPr="002A3C54">
        <w:t>за</w:t>
      </w:r>
      <w:r w:rsidRPr="002A3C54">
        <w:rPr>
          <w:spacing w:val="-2"/>
        </w:rPr>
        <w:t xml:space="preserve"> </w:t>
      </w:r>
      <w:r w:rsidRPr="002A3C54">
        <w:t>събиране</w:t>
      </w:r>
      <w:r w:rsidRPr="002A3C54">
        <w:rPr>
          <w:spacing w:val="-4"/>
        </w:rPr>
        <w:t xml:space="preserve"> </w:t>
      </w:r>
      <w:r w:rsidRPr="002A3C54">
        <w:t>на</w:t>
      </w:r>
      <w:r w:rsidRPr="002A3C54">
        <w:rPr>
          <w:spacing w:val="-2"/>
        </w:rPr>
        <w:t xml:space="preserve"> </w:t>
      </w:r>
      <w:r w:rsidRPr="002A3C54">
        <w:t>данните</w:t>
      </w:r>
      <w:r w:rsidRPr="002A3C54">
        <w:rPr>
          <w:spacing w:val="-2"/>
        </w:rPr>
        <w:t xml:space="preserve"> </w:t>
      </w:r>
      <w:r w:rsidRPr="002A3C54">
        <w:t>30 ноември, 2010 г.</w:t>
      </w:r>
    </w:p>
    <w:p w14:paraId="4A9D242F" w14:textId="77777777" w:rsidR="004B58FC" w:rsidRPr="002A3C54" w:rsidRDefault="005331BE" w:rsidP="000A14CC">
      <w:pPr>
        <w:pStyle w:val="BodyText"/>
        <w:ind w:right="9"/>
      </w:pPr>
      <w:r w:rsidRPr="002A3C54">
        <w:rPr>
          <w:vertAlign w:val="superscript"/>
        </w:rPr>
        <w:t>3</w:t>
      </w:r>
      <w:r w:rsidRPr="002A3C54">
        <w:t>Окончателният</w:t>
      </w:r>
      <w:r w:rsidRPr="002A3C54">
        <w:rPr>
          <w:spacing w:val="-3"/>
        </w:rPr>
        <w:t xml:space="preserve"> </w:t>
      </w:r>
      <w:r w:rsidRPr="002A3C54">
        <w:t>анализ</w:t>
      </w:r>
      <w:r w:rsidRPr="002A3C54">
        <w:rPr>
          <w:spacing w:val="-3"/>
        </w:rPr>
        <w:t xml:space="preserve"> </w:t>
      </w:r>
      <w:r w:rsidRPr="002A3C54">
        <w:t>на</w:t>
      </w:r>
      <w:r w:rsidRPr="002A3C54">
        <w:rPr>
          <w:spacing w:val="-2"/>
        </w:rPr>
        <w:t xml:space="preserve"> </w:t>
      </w:r>
      <w:r w:rsidRPr="002A3C54">
        <w:t>ОП</w:t>
      </w:r>
      <w:r w:rsidRPr="002A3C54">
        <w:rPr>
          <w:spacing w:val="-3"/>
        </w:rPr>
        <w:t xml:space="preserve"> </w:t>
      </w:r>
      <w:r w:rsidRPr="002A3C54">
        <w:t>е</w:t>
      </w:r>
      <w:r w:rsidRPr="002A3C54">
        <w:rPr>
          <w:spacing w:val="-2"/>
        </w:rPr>
        <w:t xml:space="preserve"> </w:t>
      </w:r>
      <w:r w:rsidRPr="002A3C54">
        <w:t>направен,</w:t>
      </w:r>
      <w:r w:rsidRPr="002A3C54">
        <w:rPr>
          <w:spacing w:val="-5"/>
        </w:rPr>
        <w:t xml:space="preserve"> </w:t>
      </w:r>
      <w:r w:rsidRPr="002A3C54">
        <w:t>когато</w:t>
      </w:r>
      <w:r w:rsidRPr="002A3C54">
        <w:rPr>
          <w:spacing w:val="-2"/>
        </w:rPr>
        <w:t xml:space="preserve"> </w:t>
      </w:r>
      <w:r w:rsidRPr="002A3C54">
        <w:t>46,7</w:t>
      </w:r>
      <w:r w:rsidRPr="002A3C54">
        <w:rPr>
          <w:spacing w:val="-2"/>
        </w:rPr>
        <w:t xml:space="preserve"> </w:t>
      </w:r>
      <w:r w:rsidRPr="002A3C54">
        <w:t>%</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са</w:t>
      </w:r>
      <w:r w:rsidRPr="002A3C54">
        <w:rPr>
          <w:spacing w:val="-2"/>
        </w:rPr>
        <w:t xml:space="preserve"> </w:t>
      </w:r>
      <w:r w:rsidRPr="002A3C54">
        <w:t>починали,</w:t>
      </w:r>
      <w:r w:rsidRPr="002A3C54">
        <w:rPr>
          <w:spacing w:val="-2"/>
        </w:rPr>
        <w:t xml:space="preserve"> </w:t>
      </w:r>
      <w:r w:rsidRPr="002A3C54">
        <w:t>с</w:t>
      </w:r>
      <w:r w:rsidRPr="002A3C54">
        <w:rPr>
          <w:spacing w:val="-2"/>
        </w:rPr>
        <w:t xml:space="preserve"> </w:t>
      </w:r>
      <w:r w:rsidRPr="002A3C54">
        <w:t>крайна дата за включване в анализа 31 март 2013 г.</w:t>
      </w:r>
    </w:p>
    <w:p w14:paraId="09820488" w14:textId="77777777" w:rsidR="004B58FC" w:rsidRPr="002A3C54" w:rsidRDefault="004B58FC" w:rsidP="000A14CC">
      <w:pPr>
        <w:pStyle w:val="BodyText"/>
        <w:ind w:right="9"/>
      </w:pPr>
    </w:p>
    <w:p w14:paraId="5BF486A2" w14:textId="77777777" w:rsidR="004B58FC" w:rsidRPr="002A3C54" w:rsidRDefault="005331BE" w:rsidP="000A14CC">
      <w:pPr>
        <w:pStyle w:val="BodyText"/>
        <w:ind w:right="9"/>
      </w:pPr>
      <w:r w:rsidRPr="002A3C54">
        <w:t>Първичният анализ на ПБП, според оценката на изследователя с крайна дата за събиране на данните 28 февруари, 2010 г. показва нестратифициран коефициент на риск от 0,79 (95 % CI: 0,68-0,91,</w:t>
      </w:r>
      <w:r w:rsidRPr="002A3C54">
        <w:rPr>
          <w:spacing w:val="-2"/>
        </w:rPr>
        <w:t xml:space="preserve"> </w:t>
      </w:r>
      <w:r w:rsidRPr="002A3C54">
        <w:t>2</w:t>
      </w:r>
      <w:r w:rsidRPr="002A3C54">
        <w:rPr>
          <w:vertAlign w:val="superscript"/>
        </w:rPr>
        <w:t>ву</w:t>
      </w:r>
      <w:r w:rsidRPr="002A3C54">
        <w:t>-странна</w:t>
      </w:r>
      <w:r w:rsidRPr="002A3C54">
        <w:rPr>
          <w:spacing w:val="-2"/>
        </w:rPr>
        <w:t xml:space="preserve"> </w:t>
      </w:r>
      <w:r w:rsidRPr="002A3C54">
        <w:t>log-rank</w:t>
      </w:r>
      <w:r w:rsidRPr="002A3C54">
        <w:rPr>
          <w:spacing w:val="-2"/>
        </w:rPr>
        <w:t xml:space="preserve"> </w:t>
      </w:r>
      <w:r w:rsidRPr="002A3C54">
        <w:t>p-стойност</w:t>
      </w:r>
      <w:r w:rsidRPr="002A3C54">
        <w:rPr>
          <w:spacing w:val="-3"/>
        </w:rPr>
        <w:t xml:space="preserve"> </w:t>
      </w:r>
      <w:r w:rsidRPr="002A3C54">
        <w:t>0,0010)</w:t>
      </w:r>
      <w:r w:rsidRPr="002A3C54">
        <w:rPr>
          <w:spacing w:val="-1"/>
        </w:rPr>
        <w:t xml:space="preserve"> </w:t>
      </w:r>
      <w:r w:rsidRPr="002A3C54">
        <w:t>с</w:t>
      </w:r>
      <w:r w:rsidRPr="002A3C54">
        <w:rPr>
          <w:spacing w:val="-4"/>
        </w:rPr>
        <w:t xml:space="preserve"> </w:t>
      </w:r>
      <w:r w:rsidRPr="002A3C54">
        <w:t>медиана</w:t>
      </w:r>
      <w:r w:rsidRPr="002A3C54">
        <w:rPr>
          <w:spacing w:val="-2"/>
        </w:rPr>
        <w:t xml:space="preserve"> </w:t>
      </w:r>
      <w:r w:rsidRPr="002A3C54">
        <w:t>на</w:t>
      </w:r>
      <w:r w:rsidRPr="002A3C54">
        <w:rPr>
          <w:spacing w:val="-4"/>
        </w:rPr>
        <w:t xml:space="preserve"> </w:t>
      </w:r>
      <w:r w:rsidRPr="002A3C54">
        <w:t>ПБП</w:t>
      </w:r>
      <w:r w:rsidRPr="002A3C54">
        <w:rPr>
          <w:spacing w:val="-3"/>
        </w:rPr>
        <w:t xml:space="preserve"> </w:t>
      </w:r>
      <w:r w:rsidRPr="002A3C54">
        <w:t>от</w:t>
      </w:r>
      <w:r w:rsidRPr="002A3C54">
        <w:rPr>
          <w:spacing w:val="-3"/>
        </w:rPr>
        <w:t xml:space="preserve"> </w:t>
      </w:r>
      <w:r w:rsidRPr="002A3C54">
        <w:t>16,0</w:t>
      </w:r>
      <w:r w:rsidRPr="002A3C54">
        <w:rPr>
          <w:spacing w:val="-2"/>
        </w:rPr>
        <w:t xml:space="preserve"> </w:t>
      </w:r>
      <w:r w:rsidRPr="002A3C54">
        <w:t>месеца</w:t>
      </w:r>
      <w:r w:rsidRPr="002A3C54">
        <w:rPr>
          <w:spacing w:val="-2"/>
        </w:rPr>
        <w:t xml:space="preserve"> </w:t>
      </w:r>
      <w:r w:rsidRPr="002A3C54">
        <w:t>в</w:t>
      </w:r>
      <w:r w:rsidRPr="002A3C54">
        <w:rPr>
          <w:spacing w:val="-3"/>
        </w:rPr>
        <w:t xml:space="preserve"> </w:t>
      </w:r>
      <w:r w:rsidRPr="002A3C54">
        <w:t>CP</w:t>
      </w:r>
      <w:r w:rsidRPr="002A3C54">
        <w:rPr>
          <w:spacing w:val="-3"/>
        </w:rPr>
        <w:t xml:space="preserve"> </w:t>
      </w:r>
      <w:r w:rsidRPr="002A3C54">
        <w:t xml:space="preserve">групата </w:t>
      </w:r>
      <w:r w:rsidRPr="002A3C54">
        <w:lastRenderedPageBreak/>
        <w:t>и 18,3 месеца в CPB7.5+ групата.</w:t>
      </w:r>
    </w:p>
    <w:p w14:paraId="4EDDDBA7" w14:textId="77777777" w:rsidR="004B58FC" w:rsidRPr="002A3C54" w:rsidRDefault="004B58FC" w:rsidP="000A14CC">
      <w:pPr>
        <w:pStyle w:val="BodyText"/>
        <w:ind w:right="9"/>
      </w:pPr>
    </w:p>
    <w:p w14:paraId="3040779A" w14:textId="77777777" w:rsidR="004B58FC" w:rsidRPr="002A3C54" w:rsidRDefault="005331BE" w:rsidP="000A14CC">
      <w:pPr>
        <w:pStyle w:val="BodyText"/>
        <w:ind w:right="9"/>
        <w:jc w:val="both"/>
      </w:pPr>
      <w:r w:rsidRPr="002A3C54">
        <w:t>Подгруповите анализи на ПБП по стадий на заболяването и състояние на регрес са обобщени в Таблица</w:t>
      </w:r>
      <w:r w:rsidRPr="002A3C54">
        <w:rPr>
          <w:spacing w:val="-3"/>
        </w:rPr>
        <w:t xml:space="preserve"> </w:t>
      </w:r>
      <w:r w:rsidRPr="002A3C54">
        <w:t>19.</w:t>
      </w:r>
      <w:r w:rsidRPr="002A3C54">
        <w:rPr>
          <w:spacing w:val="-3"/>
        </w:rPr>
        <w:t xml:space="preserve"> </w:t>
      </w:r>
      <w:r w:rsidRPr="002A3C54">
        <w:t>Тези</w:t>
      </w:r>
      <w:r w:rsidRPr="002A3C54">
        <w:rPr>
          <w:spacing w:val="-4"/>
        </w:rPr>
        <w:t xml:space="preserve"> </w:t>
      </w:r>
      <w:r w:rsidRPr="002A3C54">
        <w:t>резултати</w:t>
      </w:r>
      <w:r w:rsidRPr="002A3C54">
        <w:rPr>
          <w:spacing w:val="-4"/>
        </w:rPr>
        <w:t xml:space="preserve"> </w:t>
      </w:r>
      <w:r w:rsidRPr="002A3C54">
        <w:t>показват</w:t>
      </w:r>
      <w:r w:rsidRPr="002A3C54">
        <w:rPr>
          <w:spacing w:val="-4"/>
        </w:rPr>
        <w:t xml:space="preserve"> </w:t>
      </w:r>
      <w:r w:rsidRPr="002A3C54">
        <w:t>нечувствителност</w:t>
      </w:r>
      <w:r w:rsidRPr="002A3C54">
        <w:rPr>
          <w:spacing w:val="-4"/>
        </w:rPr>
        <w:t xml:space="preserve"> </w:t>
      </w:r>
      <w:r w:rsidRPr="002A3C54">
        <w:t>на</w:t>
      </w:r>
      <w:r w:rsidRPr="002A3C54">
        <w:rPr>
          <w:spacing w:val="-3"/>
        </w:rPr>
        <w:t xml:space="preserve"> </w:t>
      </w:r>
      <w:r w:rsidRPr="002A3C54">
        <w:t>метода</w:t>
      </w:r>
      <w:r w:rsidRPr="002A3C54">
        <w:rPr>
          <w:spacing w:val="-3"/>
        </w:rPr>
        <w:t xml:space="preserve"> </w:t>
      </w:r>
      <w:r w:rsidRPr="002A3C54">
        <w:t>на</w:t>
      </w:r>
      <w:r w:rsidRPr="002A3C54">
        <w:rPr>
          <w:spacing w:val="-3"/>
        </w:rPr>
        <w:t xml:space="preserve"> </w:t>
      </w:r>
      <w:r w:rsidRPr="002A3C54">
        <w:t>първичния</w:t>
      </w:r>
      <w:r w:rsidRPr="002A3C54">
        <w:rPr>
          <w:spacing w:val="-4"/>
        </w:rPr>
        <w:t xml:space="preserve"> </w:t>
      </w:r>
      <w:r w:rsidRPr="002A3C54">
        <w:t>анализ</w:t>
      </w:r>
      <w:r w:rsidRPr="002A3C54">
        <w:rPr>
          <w:spacing w:val="-4"/>
        </w:rPr>
        <w:t xml:space="preserve"> </w:t>
      </w:r>
      <w:r w:rsidRPr="002A3C54">
        <w:t>на</w:t>
      </w:r>
      <w:r w:rsidRPr="002A3C54">
        <w:rPr>
          <w:spacing w:val="-3"/>
        </w:rPr>
        <w:t xml:space="preserve"> </w:t>
      </w:r>
      <w:r w:rsidRPr="002A3C54">
        <w:t>ПБП, както е показано в Таблица 18.</w:t>
      </w:r>
    </w:p>
    <w:p w14:paraId="343911EF" w14:textId="77777777" w:rsidR="004B58FC" w:rsidRPr="002A3C54" w:rsidRDefault="004B58FC" w:rsidP="000A14CC">
      <w:pPr>
        <w:pStyle w:val="BodyText"/>
        <w:ind w:right="9"/>
      </w:pPr>
    </w:p>
    <w:p w14:paraId="0C71C024" w14:textId="77777777" w:rsidR="004B58FC" w:rsidRPr="002A3C54" w:rsidRDefault="005331BE" w:rsidP="000A14CC">
      <w:pPr>
        <w:pStyle w:val="Heading2"/>
        <w:ind w:left="0" w:right="9"/>
        <w:jc w:val="both"/>
      </w:pPr>
      <w:r w:rsidRPr="002A3C54">
        <w:t>Таблица</w:t>
      </w:r>
      <w:r w:rsidRPr="002A3C54">
        <w:rPr>
          <w:spacing w:val="-5"/>
        </w:rPr>
        <w:t xml:space="preserve"> </w:t>
      </w:r>
      <w:r w:rsidRPr="002A3C54">
        <w:t>19:</w:t>
      </w:r>
      <w:r w:rsidRPr="002A3C54">
        <w:rPr>
          <w:spacing w:val="-1"/>
        </w:rPr>
        <w:t xml:space="preserve"> </w:t>
      </w:r>
      <w:r w:rsidRPr="002A3C54">
        <w:t>Резултати</w:t>
      </w:r>
      <w:r w:rsidRPr="002A3C54">
        <w:rPr>
          <w:spacing w:val="-2"/>
        </w:rPr>
        <w:t xml:space="preserve"> </w:t>
      </w:r>
      <w:r w:rsidRPr="002A3C54">
        <w:t>за</w:t>
      </w:r>
      <w:r w:rsidRPr="002A3C54">
        <w:rPr>
          <w:spacing w:val="-2"/>
        </w:rPr>
        <w:t xml:space="preserve"> </w:t>
      </w:r>
      <w:r w:rsidRPr="002A3C54">
        <w:t>ПБП</w:t>
      </w:r>
      <w:r w:rsidRPr="002A3C54">
        <w:rPr>
          <w:vertAlign w:val="superscript"/>
        </w:rPr>
        <w:t>1</w:t>
      </w:r>
      <w:r w:rsidRPr="002A3C54">
        <w:rPr>
          <w:spacing w:val="-2"/>
        </w:rPr>
        <w:t xml:space="preserve"> </w:t>
      </w:r>
      <w:r w:rsidRPr="002A3C54">
        <w:t>според</w:t>
      </w:r>
      <w:r w:rsidRPr="002A3C54">
        <w:rPr>
          <w:spacing w:val="-1"/>
        </w:rPr>
        <w:t xml:space="preserve"> </w:t>
      </w:r>
      <w:r w:rsidRPr="002A3C54">
        <w:t>стадия</w:t>
      </w:r>
      <w:r w:rsidRPr="002A3C54">
        <w:rPr>
          <w:spacing w:val="-4"/>
        </w:rPr>
        <w:t xml:space="preserve"> </w:t>
      </w:r>
      <w:r w:rsidRPr="002A3C54">
        <w:t>на</w:t>
      </w:r>
      <w:r w:rsidRPr="002A3C54">
        <w:rPr>
          <w:spacing w:val="-2"/>
        </w:rPr>
        <w:t xml:space="preserve"> </w:t>
      </w:r>
      <w:r w:rsidRPr="002A3C54">
        <w:t>заболяването</w:t>
      </w:r>
      <w:r w:rsidRPr="002A3C54">
        <w:rPr>
          <w:spacing w:val="-2"/>
        </w:rPr>
        <w:t xml:space="preserve"> </w:t>
      </w:r>
      <w:r w:rsidRPr="002A3C54">
        <w:t>и</w:t>
      </w:r>
      <w:r w:rsidRPr="002A3C54">
        <w:rPr>
          <w:spacing w:val="-5"/>
        </w:rPr>
        <w:t xml:space="preserve"> </w:t>
      </w:r>
      <w:r w:rsidRPr="002A3C54">
        <w:t>състоянието</w:t>
      </w:r>
      <w:r w:rsidRPr="002A3C54">
        <w:rPr>
          <w:spacing w:val="-2"/>
        </w:rPr>
        <w:t xml:space="preserve"> </w:t>
      </w:r>
      <w:r w:rsidRPr="002A3C54">
        <w:t>на</w:t>
      </w:r>
      <w:r w:rsidRPr="002A3C54">
        <w:rPr>
          <w:spacing w:val="-2"/>
        </w:rPr>
        <w:t xml:space="preserve"> </w:t>
      </w:r>
      <w:r w:rsidRPr="002A3C54">
        <w:t>регрес</w:t>
      </w:r>
      <w:r w:rsidRPr="002A3C54">
        <w:rPr>
          <w:spacing w:val="-2"/>
        </w:rPr>
        <w:t xml:space="preserve"> </w:t>
      </w:r>
      <w:r w:rsidRPr="002A3C54">
        <w:t>от клинично проучване BO17707 (ICON7)</w:t>
      </w:r>
    </w:p>
    <w:p w14:paraId="02E4CF0B"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4B58FC" w:rsidRPr="002A3C54" w14:paraId="3266E241" w14:textId="77777777" w:rsidTr="0049135C">
        <w:trPr>
          <w:trHeight w:val="263"/>
        </w:trPr>
        <w:tc>
          <w:tcPr>
            <w:tcW w:w="5000" w:type="pct"/>
            <w:gridSpan w:val="3"/>
          </w:tcPr>
          <w:p w14:paraId="1EE781AF" w14:textId="77777777" w:rsidR="004B58FC" w:rsidRPr="002A3C54" w:rsidRDefault="005331BE" w:rsidP="000A14CC">
            <w:pPr>
              <w:pStyle w:val="TableParagraph"/>
              <w:ind w:right="9"/>
            </w:pPr>
            <w:r w:rsidRPr="002A3C54">
              <w:t>Рандомизирани</w:t>
            </w:r>
            <w:r w:rsidRPr="002A3C54">
              <w:rPr>
                <w:spacing w:val="-6"/>
              </w:rPr>
              <w:t xml:space="preserve"> </w:t>
            </w:r>
            <w:r w:rsidRPr="002A3C54">
              <w:t>пациенти</w:t>
            </w:r>
            <w:r w:rsidRPr="002A3C54">
              <w:rPr>
                <w:spacing w:val="-6"/>
              </w:rPr>
              <w:t xml:space="preserve"> </w:t>
            </w:r>
            <w:r w:rsidRPr="002A3C54">
              <w:t>в</w:t>
            </w:r>
            <w:r w:rsidRPr="002A3C54">
              <w:rPr>
                <w:spacing w:val="-4"/>
              </w:rPr>
              <w:t xml:space="preserve"> </w:t>
            </w:r>
            <w:r w:rsidRPr="002A3C54">
              <w:t>стадий</w:t>
            </w:r>
            <w:r w:rsidRPr="002A3C54">
              <w:rPr>
                <w:spacing w:val="-4"/>
              </w:rPr>
              <w:t xml:space="preserve"> </w:t>
            </w:r>
            <w:r w:rsidRPr="002A3C54">
              <w:t>III</w:t>
            </w:r>
            <w:r w:rsidRPr="002A3C54">
              <w:rPr>
                <w:spacing w:val="-5"/>
              </w:rPr>
              <w:t xml:space="preserve"> </w:t>
            </w:r>
            <w:r w:rsidRPr="002A3C54">
              <w:t>с</w:t>
            </w:r>
            <w:r w:rsidRPr="002A3C54">
              <w:rPr>
                <w:spacing w:val="-3"/>
              </w:rPr>
              <w:t xml:space="preserve"> </w:t>
            </w:r>
            <w:r w:rsidRPr="002A3C54">
              <w:t>оптимален</w:t>
            </w:r>
            <w:r w:rsidRPr="002A3C54">
              <w:rPr>
                <w:spacing w:val="-4"/>
              </w:rPr>
              <w:t xml:space="preserve"> </w:t>
            </w:r>
            <w:r w:rsidRPr="002A3C54">
              <w:t>регрес</w:t>
            </w:r>
            <w:r w:rsidRPr="002A3C54">
              <w:rPr>
                <w:spacing w:val="-5"/>
              </w:rPr>
              <w:t xml:space="preserve"> </w:t>
            </w:r>
            <w:r w:rsidRPr="002A3C54">
              <w:t>на</w:t>
            </w:r>
            <w:r w:rsidRPr="002A3C54">
              <w:rPr>
                <w:spacing w:val="-2"/>
              </w:rPr>
              <w:t xml:space="preserve"> заболяването</w:t>
            </w:r>
            <w:r w:rsidRPr="002A3C54">
              <w:rPr>
                <w:spacing w:val="-2"/>
                <w:vertAlign w:val="superscript"/>
              </w:rPr>
              <w:t>2,3</w:t>
            </w:r>
          </w:p>
        </w:tc>
      </w:tr>
      <w:tr w:rsidR="004B58FC" w:rsidRPr="002A3C54" w14:paraId="57838128" w14:textId="77777777" w:rsidTr="0049135C">
        <w:trPr>
          <w:trHeight w:val="868"/>
        </w:trPr>
        <w:tc>
          <w:tcPr>
            <w:tcW w:w="1667" w:type="pct"/>
          </w:tcPr>
          <w:p w14:paraId="3002B3A0" w14:textId="77777777" w:rsidR="004B58FC" w:rsidRPr="002A3C54" w:rsidRDefault="005331BE" w:rsidP="000A14CC">
            <w:pPr>
              <w:pStyle w:val="TableParagraph"/>
              <w:ind w:right="9"/>
              <w:jc w:val="both"/>
            </w:pPr>
            <w:r w:rsidRPr="002A3C54">
              <w:t>Медиана</w:t>
            </w:r>
            <w:r w:rsidRPr="002A3C54">
              <w:rPr>
                <w:spacing w:val="-12"/>
              </w:rPr>
              <w:t xml:space="preserve"> </w:t>
            </w:r>
            <w:r w:rsidRPr="002A3C54">
              <w:t>на</w:t>
            </w:r>
            <w:r w:rsidRPr="002A3C54">
              <w:rPr>
                <w:spacing w:val="-11"/>
              </w:rPr>
              <w:t xml:space="preserve"> </w:t>
            </w:r>
            <w:r w:rsidRPr="002A3C54">
              <w:t>ПБП</w:t>
            </w:r>
            <w:r w:rsidRPr="002A3C54">
              <w:rPr>
                <w:spacing w:val="-14"/>
              </w:rPr>
              <w:t xml:space="preserve"> </w:t>
            </w:r>
            <w:r w:rsidRPr="002A3C54">
              <w:t>(месеци) Коефициент</w:t>
            </w:r>
            <w:r w:rsidRPr="002A3C54">
              <w:rPr>
                <w:spacing w:val="-4"/>
              </w:rPr>
              <w:t xml:space="preserve"> </w:t>
            </w:r>
            <w:r w:rsidRPr="002A3C54">
              <w:t>на</w:t>
            </w:r>
            <w:r w:rsidRPr="002A3C54">
              <w:rPr>
                <w:spacing w:val="-5"/>
              </w:rPr>
              <w:t xml:space="preserve"> </w:t>
            </w:r>
            <w:r w:rsidRPr="002A3C54">
              <w:t>риск</w:t>
            </w:r>
            <w:r w:rsidRPr="002A3C54">
              <w:rPr>
                <w:spacing w:val="-5"/>
              </w:rPr>
              <w:t xml:space="preserve"> </w:t>
            </w:r>
            <w:r w:rsidRPr="002A3C54">
              <w:t>(95% CI) 4</w:t>
            </w:r>
          </w:p>
        </w:tc>
        <w:tc>
          <w:tcPr>
            <w:tcW w:w="1666" w:type="pct"/>
          </w:tcPr>
          <w:p w14:paraId="72B1DD0F" w14:textId="77777777" w:rsidR="004B58FC" w:rsidRPr="002A3C54" w:rsidRDefault="005331BE" w:rsidP="000A14CC">
            <w:pPr>
              <w:pStyle w:val="TableParagraph"/>
              <w:ind w:right="9"/>
              <w:jc w:val="center"/>
            </w:pPr>
            <w:r w:rsidRPr="002A3C54">
              <w:rPr>
                <w:spacing w:val="-5"/>
              </w:rPr>
              <w:t>CP</w:t>
            </w:r>
          </w:p>
          <w:p w14:paraId="2C7A83C8" w14:textId="77777777" w:rsidR="004B58FC" w:rsidRPr="002A3C54" w:rsidRDefault="005331BE" w:rsidP="000A14CC">
            <w:pPr>
              <w:pStyle w:val="TableParagraph"/>
              <w:ind w:right="9"/>
              <w:jc w:val="center"/>
            </w:pPr>
            <w:r w:rsidRPr="002A3C54">
              <w:t xml:space="preserve">(n = </w:t>
            </w:r>
            <w:r w:rsidRPr="002A3C54">
              <w:rPr>
                <w:spacing w:val="-4"/>
              </w:rPr>
              <w:t>368)</w:t>
            </w:r>
          </w:p>
          <w:p w14:paraId="731E68E5" w14:textId="77777777" w:rsidR="004B58FC" w:rsidRPr="002A3C54" w:rsidRDefault="005331BE" w:rsidP="000A14CC">
            <w:pPr>
              <w:pStyle w:val="TableParagraph"/>
              <w:ind w:right="9"/>
              <w:jc w:val="center"/>
            </w:pPr>
            <w:r w:rsidRPr="002A3C54">
              <w:rPr>
                <w:spacing w:val="-4"/>
              </w:rPr>
              <w:t>17,7</w:t>
            </w:r>
          </w:p>
        </w:tc>
        <w:tc>
          <w:tcPr>
            <w:tcW w:w="1667" w:type="pct"/>
          </w:tcPr>
          <w:p w14:paraId="70AAFFD7" w14:textId="77777777" w:rsidR="004B58FC" w:rsidRPr="002A3C54" w:rsidRDefault="005331BE" w:rsidP="000A14CC">
            <w:pPr>
              <w:pStyle w:val="TableParagraph"/>
              <w:ind w:right="9"/>
              <w:jc w:val="center"/>
            </w:pPr>
            <w:r w:rsidRPr="002A3C54">
              <w:rPr>
                <w:spacing w:val="-2"/>
              </w:rPr>
              <w:t xml:space="preserve">CPB7.5+ </w:t>
            </w:r>
            <w:r w:rsidRPr="002A3C54">
              <w:t>(n</w:t>
            </w:r>
            <w:r w:rsidRPr="002A3C54">
              <w:rPr>
                <w:spacing w:val="-2"/>
              </w:rPr>
              <w:t xml:space="preserve"> </w:t>
            </w:r>
            <w:r w:rsidRPr="002A3C54">
              <w:t xml:space="preserve">= </w:t>
            </w:r>
            <w:r w:rsidRPr="002A3C54">
              <w:rPr>
                <w:spacing w:val="-4"/>
              </w:rPr>
              <w:t>383)</w:t>
            </w:r>
          </w:p>
          <w:p w14:paraId="6B25D59C" w14:textId="77777777" w:rsidR="004B58FC" w:rsidRPr="002A3C54" w:rsidRDefault="005331BE" w:rsidP="000A14CC">
            <w:pPr>
              <w:pStyle w:val="TableParagraph"/>
              <w:ind w:right="9"/>
              <w:jc w:val="center"/>
            </w:pPr>
            <w:r w:rsidRPr="002A3C54">
              <w:rPr>
                <w:spacing w:val="-4"/>
              </w:rPr>
              <w:t>19,3</w:t>
            </w:r>
          </w:p>
          <w:p w14:paraId="2580C147" w14:textId="77777777" w:rsidR="004B58FC" w:rsidRPr="002A3C54" w:rsidRDefault="005331BE" w:rsidP="000A14CC">
            <w:pPr>
              <w:pStyle w:val="TableParagraph"/>
              <w:ind w:right="9"/>
              <w:jc w:val="center"/>
            </w:pPr>
            <w:r w:rsidRPr="002A3C54">
              <w:t>0,89</w:t>
            </w:r>
            <w:r w:rsidRPr="002A3C54">
              <w:rPr>
                <w:spacing w:val="-2"/>
              </w:rPr>
              <w:t xml:space="preserve"> </w:t>
            </w:r>
            <w:r w:rsidRPr="002A3C54">
              <w:t>(0,74,</w:t>
            </w:r>
            <w:r w:rsidRPr="002A3C54">
              <w:rPr>
                <w:spacing w:val="-1"/>
              </w:rPr>
              <w:t xml:space="preserve"> </w:t>
            </w:r>
            <w:r w:rsidRPr="002A3C54">
              <w:rPr>
                <w:spacing w:val="-4"/>
              </w:rPr>
              <w:t>1,07)</w:t>
            </w:r>
          </w:p>
        </w:tc>
      </w:tr>
      <w:tr w:rsidR="004B58FC" w:rsidRPr="002A3C54" w14:paraId="48ABED3E" w14:textId="77777777" w:rsidTr="0049135C">
        <w:trPr>
          <w:trHeight w:val="266"/>
        </w:trPr>
        <w:tc>
          <w:tcPr>
            <w:tcW w:w="5000" w:type="pct"/>
            <w:gridSpan w:val="3"/>
          </w:tcPr>
          <w:p w14:paraId="6AFEB67E" w14:textId="77777777" w:rsidR="004B58FC" w:rsidRPr="002A3C54" w:rsidRDefault="005331BE" w:rsidP="000A14CC">
            <w:pPr>
              <w:pStyle w:val="TableParagraph"/>
              <w:ind w:right="9"/>
            </w:pPr>
            <w:r w:rsidRPr="002A3C54">
              <w:t>Рандомизирани</w:t>
            </w:r>
            <w:r w:rsidRPr="002A3C54">
              <w:rPr>
                <w:spacing w:val="-7"/>
              </w:rPr>
              <w:t xml:space="preserve"> </w:t>
            </w:r>
            <w:r w:rsidRPr="002A3C54">
              <w:t>пациенти</w:t>
            </w:r>
            <w:r w:rsidRPr="002A3C54">
              <w:rPr>
                <w:spacing w:val="-6"/>
              </w:rPr>
              <w:t xml:space="preserve"> </w:t>
            </w:r>
            <w:r w:rsidRPr="002A3C54">
              <w:t>със</w:t>
            </w:r>
            <w:r w:rsidRPr="002A3C54">
              <w:rPr>
                <w:spacing w:val="-6"/>
              </w:rPr>
              <w:t xml:space="preserve"> </w:t>
            </w:r>
            <w:r w:rsidRPr="002A3C54">
              <w:t>стадий</w:t>
            </w:r>
            <w:r w:rsidRPr="002A3C54">
              <w:rPr>
                <w:spacing w:val="-4"/>
              </w:rPr>
              <w:t xml:space="preserve"> </w:t>
            </w:r>
            <w:r w:rsidRPr="002A3C54">
              <w:t>III</w:t>
            </w:r>
            <w:r w:rsidRPr="002A3C54">
              <w:rPr>
                <w:spacing w:val="-6"/>
              </w:rPr>
              <w:t xml:space="preserve"> </w:t>
            </w:r>
            <w:r w:rsidRPr="002A3C54">
              <w:t>заболяване</w:t>
            </w:r>
            <w:r w:rsidRPr="002A3C54">
              <w:rPr>
                <w:spacing w:val="-5"/>
              </w:rPr>
              <w:t xml:space="preserve"> </w:t>
            </w:r>
            <w:r w:rsidRPr="002A3C54">
              <w:t>със</w:t>
            </w:r>
            <w:r w:rsidRPr="002A3C54">
              <w:rPr>
                <w:spacing w:val="-6"/>
              </w:rPr>
              <w:t xml:space="preserve"> </w:t>
            </w:r>
            <w:r w:rsidRPr="002A3C54">
              <w:t>субоптимален</w:t>
            </w:r>
            <w:r w:rsidRPr="002A3C54">
              <w:rPr>
                <w:spacing w:val="-4"/>
              </w:rPr>
              <w:t xml:space="preserve"> </w:t>
            </w:r>
            <w:r w:rsidRPr="002A3C54">
              <w:rPr>
                <w:spacing w:val="-2"/>
              </w:rPr>
              <w:t>регрес</w:t>
            </w:r>
            <w:r w:rsidRPr="002A3C54">
              <w:rPr>
                <w:spacing w:val="-2"/>
                <w:vertAlign w:val="superscript"/>
              </w:rPr>
              <w:t>3</w:t>
            </w:r>
          </w:p>
        </w:tc>
      </w:tr>
      <w:tr w:rsidR="0049135C" w:rsidRPr="002A3C54" w14:paraId="030BF8B2" w14:textId="77777777" w:rsidTr="00CB3CE7">
        <w:trPr>
          <w:trHeight w:val="255"/>
        </w:trPr>
        <w:tc>
          <w:tcPr>
            <w:tcW w:w="1667" w:type="pct"/>
            <w:vMerge w:val="restart"/>
          </w:tcPr>
          <w:p w14:paraId="06B94BE7" w14:textId="77777777" w:rsidR="0049135C" w:rsidRPr="002A3C54" w:rsidRDefault="0049135C" w:rsidP="000A14CC">
            <w:pPr>
              <w:pStyle w:val="TableParagraph"/>
              <w:ind w:right="9"/>
            </w:pPr>
            <w:r w:rsidRPr="002A3C54">
              <w:t>Медиана</w:t>
            </w:r>
            <w:r w:rsidRPr="002A3C54">
              <w:rPr>
                <w:spacing w:val="-3"/>
              </w:rPr>
              <w:t xml:space="preserve"> </w:t>
            </w:r>
            <w:r w:rsidRPr="002A3C54">
              <w:t>на</w:t>
            </w:r>
            <w:r w:rsidRPr="002A3C54">
              <w:rPr>
                <w:spacing w:val="-2"/>
              </w:rPr>
              <w:t xml:space="preserve"> </w:t>
            </w:r>
            <w:r w:rsidRPr="002A3C54">
              <w:t>ПБП</w:t>
            </w:r>
            <w:r w:rsidRPr="002A3C54">
              <w:rPr>
                <w:spacing w:val="-6"/>
              </w:rPr>
              <w:t xml:space="preserve"> </w:t>
            </w:r>
            <w:r w:rsidRPr="002A3C54">
              <w:rPr>
                <w:spacing w:val="-2"/>
              </w:rPr>
              <w:t>(месеци)</w:t>
            </w:r>
          </w:p>
          <w:p w14:paraId="0DA1915F" w14:textId="77777777" w:rsidR="0049135C" w:rsidRPr="002A3C54" w:rsidRDefault="0049135C" w:rsidP="000A14CC">
            <w:pPr>
              <w:pStyle w:val="TableParagraph"/>
              <w:ind w:right="9"/>
            </w:pPr>
            <w:r w:rsidRPr="002A3C54">
              <w:t>Коефициент</w:t>
            </w:r>
            <w:r w:rsidRPr="002A3C54">
              <w:rPr>
                <w:spacing w:val="-4"/>
              </w:rPr>
              <w:t xml:space="preserve"> </w:t>
            </w:r>
            <w:r w:rsidRPr="002A3C54">
              <w:t>на</w:t>
            </w:r>
            <w:r w:rsidRPr="002A3C54">
              <w:rPr>
                <w:spacing w:val="-4"/>
              </w:rPr>
              <w:t xml:space="preserve"> </w:t>
            </w:r>
            <w:r w:rsidRPr="002A3C54">
              <w:t>риск</w:t>
            </w:r>
            <w:r w:rsidRPr="002A3C54">
              <w:rPr>
                <w:spacing w:val="-4"/>
              </w:rPr>
              <w:t xml:space="preserve"> (95%</w:t>
            </w:r>
          </w:p>
          <w:p w14:paraId="0A52A2B0" w14:textId="77777777" w:rsidR="0049135C" w:rsidRPr="002A3C54" w:rsidRDefault="0049135C" w:rsidP="000A14CC">
            <w:pPr>
              <w:pStyle w:val="TableParagraph"/>
              <w:ind w:right="9"/>
            </w:pPr>
            <w:r w:rsidRPr="002A3C54">
              <w:t>CI)</w:t>
            </w:r>
            <w:r w:rsidRPr="002A3C54">
              <w:rPr>
                <w:spacing w:val="-2"/>
              </w:rPr>
              <w:t xml:space="preserve"> </w:t>
            </w:r>
            <w:r w:rsidRPr="002A3C54">
              <w:rPr>
                <w:spacing w:val="-10"/>
              </w:rPr>
              <w:t>4</w:t>
            </w:r>
          </w:p>
        </w:tc>
        <w:tc>
          <w:tcPr>
            <w:tcW w:w="1666" w:type="pct"/>
            <w:tcBorders>
              <w:bottom w:val="nil"/>
            </w:tcBorders>
          </w:tcPr>
          <w:p w14:paraId="1F37DDC1" w14:textId="77777777" w:rsidR="0049135C" w:rsidRPr="002A3C54" w:rsidRDefault="0049135C" w:rsidP="000A14CC">
            <w:pPr>
              <w:pStyle w:val="TableParagraph"/>
              <w:ind w:right="9"/>
              <w:jc w:val="center"/>
            </w:pPr>
            <w:r w:rsidRPr="002A3C54">
              <w:rPr>
                <w:spacing w:val="-5"/>
              </w:rPr>
              <w:t>CP</w:t>
            </w:r>
          </w:p>
        </w:tc>
        <w:tc>
          <w:tcPr>
            <w:tcW w:w="1667" w:type="pct"/>
            <w:vMerge w:val="restart"/>
          </w:tcPr>
          <w:p w14:paraId="3D430836" w14:textId="77777777" w:rsidR="0049135C" w:rsidRPr="002A3C54" w:rsidRDefault="0049135C" w:rsidP="000A14CC">
            <w:pPr>
              <w:pStyle w:val="TableParagraph"/>
              <w:ind w:right="9"/>
              <w:jc w:val="center"/>
            </w:pPr>
            <w:r w:rsidRPr="002A3C54">
              <w:rPr>
                <w:spacing w:val="-2"/>
              </w:rPr>
              <w:t>CPB7.5+</w:t>
            </w:r>
          </w:p>
          <w:p w14:paraId="4F9EC3F3" w14:textId="77777777" w:rsidR="0049135C" w:rsidRPr="002A3C54" w:rsidRDefault="0049135C" w:rsidP="000A14CC">
            <w:pPr>
              <w:pStyle w:val="TableParagraph"/>
              <w:ind w:right="9"/>
              <w:jc w:val="center"/>
            </w:pPr>
            <w:r w:rsidRPr="002A3C54">
              <w:t xml:space="preserve">(n = </w:t>
            </w:r>
            <w:r w:rsidRPr="002A3C54">
              <w:rPr>
                <w:spacing w:val="-4"/>
              </w:rPr>
              <w:t>140)</w:t>
            </w:r>
          </w:p>
          <w:p w14:paraId="18D0344C" w14:textId="77777777" w:rsidR="0049135C" w:rsidRPr="002A3C54" w:rsidRDefault="0049135C" w:rsidP="000A14CC">
            <w:pPr>
              <w:pStyle w:val="TableParagraph"/>
              <w:ind w:right="9"/>
              <w:jc w:val="center"/>
            </w:pPr>
            <w:r w:rsidRPr="002A3C54">
              <w:rPr>
                <w:spacing w:val="-4"/>
              </w:rPr>
              <w:t>16,9</w:t>
            </w:r>
          </w:p>
          <w:p w14:paraId="0672F41F" w14:textId="77777777" w:rsidR="0049135C" w:rsidRPr="002A3C54" w:rsidRDefault="0049135C" w:rsidP="000A14CC">
            <w:pPr>
              <w:pStyle w:val="TableParagraph"/>
              <w:ind w:right="9"/>
              <w:jc w:val="center"/>
            </w:pPr>
            <w:r w:rsidRPr="002A3C54">
              <w:t>0,67</w:t>
            </w:r>
            <w:r w:rsidRPr="002A3C54">
              <w:rPr>
                <w:spacing w:val="-2"/>
              </w:rPr>
              <w:t xml:space="preserve"> </w:t>
            </w:r>
            <w:r w:rsidRPr="002A3C54">
              <w:t>(0,52,</w:t>
            </w:r>
            <w:r w:rsidRPr="002A3C54">
              <w:rPr>
                <w:spacing w:val="-1"/>
              </w:rPr>
              <w:t xml:space="preserve"> </w:t>
            </w:r>
            <w:r w:rsidRPr="002A3C54">
              <w:rPr>
                <w:spacing w:val="-4"/>
              </w:rPr>
              <w:t>0,87)</w:t>
            </w:r>
          </w:p>
        </w:tc>
      </w:tr>
      <w:tr w:rsidR="0049135C" w:rsidRPr="002A3C54" w14:paraId="3B649B77" w14:textId="77777777" w:rsidTr="0049135C">
        <w:trPr>
          <w:trHeight w:val="861"/>
        </w:trPr>
        <w:tc>
          <w:tcPr>
            <w:tcW w:w="1667" w:type="pct"/>
            <w:vMerge/>
            <w:tcBorders>
              <w:bottom w:val="single" w:sz="4" w:space="0" w:color="000000"/>
            </w:tcBorders>
          </w:tcPr>
          <w:p w14:paraId="7D507750" w14:textId="77777777" w:rsidR="0049135C" w:rsidRPr="002A3C54" w:rsidRDefault="0049135C" w:rsidP="000A14CC">
            <w:pPr>
              <w:pStyle w:val="TableParagraph"/>
              <w:ind w:right="9"/>
            </w:pPr>
          </w:p>
        </w:tc>
        <w:tc>
          <w:tcPr>
            <w:tcW w:w="1666" w:type="pct"/>
            <w:tcBorders>
              <w:top w:val="nil"/>
              <w:bottom w:val="single" w:sz="4" w:space="0" w:color="000000"/>
            </w:tcBorders>
          </w:tcPr>
          <w:p w14:paraId="12FE302E" w14:textId="77777777" w:rsidR="0049135C" w:rsidRPr="002A3C54" w:rsidRDefault="0049135C" w:rsidP="000A14CC">
            <w:pPr>
              <w:pStyle w:val="TableParagraph"/>
              <w:ind w:right="9"/>
              <w:jc w:val="center"/>
            </w:pPr>
            <w:r w:rsidRPr="002A3C54">
              <w:t xml:space="preserve">(n = </w:t>
            </w:r>
            <w:r w:rsidRPr="002A3C54">
              <w:rPr>
                <w:spacing w:val="-4"/>
              </w:rPr>
              <w:t>154)</w:t>
            </w:r>
          </w:p>
          <w:p w14:paraId="3C8AFF58" w14:textId="77777777" w:rsidR="0049135C" w:rsidRPr="002A3C54" w:rsidRDefault="0049135C" w:rsidP="000A14CC">
            <w:pPr>
              <w:pStyle w:val="TableParagraph"/>
              <w:ind w:right="9"/>
              <w:jc w:val="center"/>
            </w:pPr>
            <w:r w:rsidRPr="002A3C54">
              <w:rPr>
                <w:spacing w:val="-4"/>
              </w:rPr>
              <w:t>10,1</w:t>
            </w:r>
          </w:p>
        </w:tc>
        <w:tc>
          <w:tcPr>
            <w:tcW w:w="1667" w:type="pct"/>
            <w:vMerge/>
            <w:tcBorders>
              <w:bottom w:val="single" w:sz="4" w:space="0" w:color="000000"/>
            </w:tcBorders>
          </w:tcPr>
          <w:p w14:paraId="3B72BA5F" w14:textId="77777777" w:rsidR="0049135C" w:rsidRPr="002A3C54" w:rsidRDefault="0049135C" w:rsidP="000A14CC">
            <w:pPr>
              <w:pStyle w:val="TableParagraph"/>
              <w:ind w:right="9"/>
              <w:jc w:val="center"/>
            </w:pPr>
          </w:p>
        </w:tc>
      </w:tr>
      <w:tr w:rsidR="004B58FC" w:rsidRPr="002A3C54" w14:paraId="0DFE0859" w14:textId="77777777" w:rsidTr="0049135C">
        <w:trPr>
          <w:trHeight w:val="263"/>
        </w:trPr>
        <w:tc>
          <w:tcPr>
            <w:tcW w:w="5000" w:type="pct"/>
            <w:gridSpan w:val="3"/>
          </w:tcPr>
          <w:p w14:paraId="1DACEC9D" w14:textId="77777777" w:rsidR="004B58FC" w:rsidRPr="002A3C54" w:rsidRDefault="005331BE" w:rsidP="000A14CC">
            <w:pPr>
              <w:pStyle w:val="TableParagraph"/>
              <w:ind w:right="9"/>
            </w:pPr>
            <w:r w:rsidRPr="002A3C54">
              <w:t>Рандомизирани</w:t>
            </w:r>
            <w:r w:rsidRPr="002A3C54">
              <w:rPr>
                <w:spacing w:val="-6"/>
              </w:rPr>
              <w:t xml:space="preserve"> </w:t>
            </w:r>
            <w:r w:rsidRPr="002A3C54">
              <w:t>пациенти</w:t>
            </w:r>
            <w:r w:rsidRPr="002A3C54">
              <w:rPr>
                <w:spacing w:val="-6"/>
              </w:rPr>
              <w:t xml:space="preserve"> </w:t>
            </w:r>
            <w:r w:rsidRPr="002A3C54">
              <w:t>в</w:t>
            </w:r>
            <w:r w:rsidRPr="002A3C54">
              <w:rPr>
                <w:spacing w:val="-4"/>
              </w:rPr>
              <w:t xml:space="preserve"> </w:t>
            </w:r>
            <w:r w:rsidRPr="002A3C54">
              <w:t>стадий</w:t>
            </w:r>
            <w:r w:rsidRPr="002A3C54">
              <w:rPr>
                <w:spacing w:val="-4"/>
              </w:rPr>
              <w:t xml:space="preserve"> </w:t>
            </w:r>
            <w:r w:rsidRPr="002A3C54">
              <w:t>IV</w:t>
            </w:r>
            <w:r w:rsidRPr="002A3C54">
              <w:rPr>
                <w:spacing w:val="-4"/>
              </w:rPr>
              <w:t xml:space="preserve"> </w:t>
            </w:r>
            <w:r w:rsidRPr="002A3C54">
              <w:t>на</w:t>
            </w:r>
            <w:r w:rsidRPr="002A3C54">
              <w:rPr>
                <w:spacing w:val="-2"/>
              </w:rPr>
              <w:t xml:space="preserve"> болестта</w:t>
            </w:r>
          </w:p>
        </w:tc>
      </w:tr>
      <w:tr w:rsidR="0049135C" w:rsidRPr="002A3C54" w14:paraId="74C6EE29" w14:textId="77777777" w:rsidTr="0049135C">
        <w:trPr>
          <w:trHeight w:val="990"/>
        </w:trPr>
        <w:tc>
          <w:tcPr>
            <w:tcW w:w="1667" w:type="pct"/>
          </w:tcPr>
          <w:p w14:paraId="6592F27B" w14:textId="77777777" w:rsidR="0049135C" w:rsidRPr="002A3C54" w:rsidRDefault="0049135C" w:rsidP="000A14CC">
            <w:pPr>
              <w:pStyle w:val="TableParagraph"/>
              <w:ind w:right="9"/>
            </w:pPr>
            <w:r w:rsidRPr="002A3C54">
              <w:t>Медиана</w:t>
            </w:r>
            <w:r w:rsidRPr="002A3C54">
              <w:rPr>
                <w:spacing w:val="-3"/>
              </w:rPr>
              <w:t xml:space="preserve"> </w:t>
            </w:r>
            <w:r w:rsidRPr="002A3C54">
              <w:t>на</w:t>
            </w:r>
            <w:r w:rsidRPr="002A3C54">
              <w:rPr>
                <w:spacing w:val="-2"/>
              </w:rPr>
              <w:t xml:space="preserve"> </w:t>
            </w:r>
            <w:r w:rsidRPr="002A3C54">
              <w:t>ПБП</w:t>
            </w:r>
            <w:r w:rsidRPr="002A3C54">
              <w:rPr>
                <w:spacing w:val="-6"/>
              </w:rPr>
              <w:t xml:space="preserve"> </w:t>
            </w:r>
            <w:r w:rsidRPr="002A3C54">
              <w:rPr>
                <w:spacing w:val="-2"/>
              </w:rPr>
              <w:t>(месеци)</w:t>
            </w:r>
          </w:p>
          <w:p w14:paraId="516D42B5" w14:textId="77777777" w:rsidR="0049135C" w:rsidRPr="002A3C54" w:rsidRDefault="0049135C" w:rsidP="000A14CC">
            <w:pPr>
              <w:pStyle w:val="TableParagraph"/>
              <w:ind w:right="9"/>
            </w:pPr>
            <w:r w:rsidRPr="002A3C54">
              <w:t>Коефициент</w:t>
            </w:r>
            <w:r w:rsidRPr="002A3C54">
              <w:rPr>
                <w:spacing w:val="-4"/>
              </w:rPr>
              <w:t xml:space="preserve"> </w:t>
            </w:r>
            <w:r w:rsidRPr="002A3C54">
              <w:t>на</w:t>
            </w:r>
            <w:r w:rsidRPr="002A3C54">
              <w:rPr>
                <w:spacing w:val="-4"/>
              </w:rPr>
              <w:t xml:space="preserve"> </w:t>
            </w:r>
            <w:r w:rsidRPr="002A3C54">
              <w:t>риск</w:t>
            </w:r>
            <w:r w:rsidRPr="002A3C54">
              <w:rPr>
                <w:spacing w:val="-4"/>
              </w:rPr>
              <w:t xml:space="preserve"> (95%</w:t>
            </w:r>
          </w:p>
          <w:p w14:paraId="67A4F46A" w14:textId="77777777" w:rsidR="0049135C" w:rsidRPr="002A3C54" w:rsidRDefault="0049135C" w:rsidP="000A14CC">
            <w:pPr>
              <w:pStyle w:val="TableParagraph"/>
              <w:ind w:right="9"/>
            </w:pPr>
            <w:r w:rsidRPr="002A3C54">
              <w:t>CI)</w:t>
            </w:r>
            <w:r w:rsidRPr="002A3C54">
              <w:rPr>
                <w:spacing w:val="-2"/>
              </w:rPr>
              <w:t xml:space="preserve"> </w:t>
            </w:r>
            <w:r w:rsidRPr="002A3C54">
              <w:rPr>
                <w:spacing w:val="-10"/>
              </w:rPr>
              <w:t>4</w:t>
            </w:r>
          </w:p>
        </w:tc>
        <w:tc>
          <w:tcPr>
            <w:tcW w:w="1666" w:type="pct"/>
          </w:tcPr>
          <w:p w14:paraId="3E417E78" w14:textId="77777777" w:rsidR="0049135C" w:rsidRPr="002A3C54" w:rsidRDefault="0049135C" w:rsidP="000A14CC">
            <w:pPr>
              <w:pStyle w:val="TableParagraph"/>
              <w:ind w:right="9"/>
              <w:jc w:val="center"/>
            </w:pPr>
            <w:r w:rsidRPr="002A3C54">
              <w:rPr>
                <w:spacing w:val="-5"/>
              </w:rPr>
              <w:t>CP</w:t>
            </w:r>
          </w:p>
          <w:p w14:paraId="719D9403" w14:textId="77777777" w:rsidR="0049135C" w:rsidRPr="002A3C54" w:rsidRDefault="0049135C" w:rsidP="000A14CC">
            <w:pPr>
              <w:pStyle w:val="TableParagraph"/>
              <w:ind w:right="9"/>
              <w:jc w:val="center"/>
            </w:pPr>
            <w:r w:rsidRPr="002A3C54">
              <w:t xml:space="preserve">(n = </w:t>
            </w:r>
            <w:r w:rsidRPr="002A3C54">
              <w:rPr>
                <w:spacing w:val="-5"/>
              </w:rPr>
              <w:t>97)</w:t>
            </w:r>
          </w:p>
          <w:p w14:paraId="45442FCD" w14:textId="77777777" w:rsidR="0049135C" w:rsidRPr="002A3C54" w:rsidRDefault="0049135C" w:rsidP="000A14CC">
            <w:pPr>
              <w:pStyle w:val="TableParagraph"/>
              <w:ind w:right="9"/>
              <w:jc w:val="center"/>
            </w:pPr>
            <w:r w:rsidRPr="002A3C54">
              <w:rPr>
                <w:spacing w:val="-4"/>
              </w:rPr>
              <w:t>10,1</w:t>
            </w:r>
          </w:p>
        </w:tc>
        <w:tc>
          <w:tcPr>
            <w:tcW w:w="1667" w:type="pct"/>
          </w:tcPr>
          <w:p w14:paraId="63EA96EC" w14:textId="77777777" w:rsidR="0049135C" w:rsidRPr="002A3C54" w:rsidRDefault="0049135C" w:rsidP="000A14CC">
            <w:pPr>
              <w:pStyle w:val="TableParagraph"/>
              <w:ind w:right="9"/>
              <w:jc w:val="center"/>
            </w:pPr>
            <w:r w:rsidRPr="002A3C54">
              <w:rPr>
                <w:spacing w:val="-2"/>
              </w:rPr>
              <w:t>CPB7.5+</w:t>
            </w:r>
          </w:p>
          <w:p w14:paraId="39ACD891" w14:textId="77777777" w:rsidR="0049135C" w:rsidRPr="002A3C54" w:rsidRDefault="0049135C" w:rsidP="000A14CC">
            <w:pPr>
              <w:pStyle w:val="TableParagraph"/>
              <w:ind w:right="9"/>
              <w:jc w:val="center"/>
            </w:pPr>
            <w:r w:rsidRPr="002A3C54">
              <w:t xml:space="preserve">(n = </w:t>
            </w:r>
            <w:r w:rsidRPr="002A3C54">
              <w:rPr>
                <w:spacing w:val="-4"/>
              </w:rPr>
              <w:t>104)</w:t>
            </w:r>
          </w:p>
          <w:p w14:paraId="36FCFDAE" w14:textId="77777777" w:rsidR="0049135C" w:rsidRPr="002A3C54" w:rsidRDefault="0049135C" w:rsidP="000A14CC">
            <w:pPr>
              <w:pStyle w:val="TableParagraph"/>
              <w:ind w:right="9"/>
              <w:jc w:val="center"/>
            </w:pPr>
            <w:r w:rsidRPr="002A3C54">
              <w:rPr>
                <w:spacing w:val="-4"/>
              </w:rPr>
              <w:t>13,5</w:t>
            </w:r>
          </w:p>
          <w:p w14:paraId="229CCF3C" w14:textId="77777777" w:rsidR="0049135C" w:rsidRPr="002A3C54" w:rsidRDefault="0049135C" w:rsidP="000A14CC">
            <w:pPr>
              <w:pStyle w:val="TableParagraph"/>
              <w:ind w:right="9"/>
              <w:jc w:val="center"/>
            </w:pPr>
            <w:r w:rsidRPr="002A3C54">
              <w:t>0,74</w:t>
            </w:r>
            <w:r w:rsidRPr="002A3C54">
              <w:rPr>
                <w:spacing w:val="-2"/>
              </w:rPr>
              <w:t xml:space="preserve"> </w:t>
            </w:r>
            <w:r w:rsidRPr="002A3C54">
              <w:t>(0,55,</w:t>
            </w:r>
            <w:r w:rsidRPr="002A3C54">
              <w:rPr>
                <w:spacing w:val="-1"/>
              </w:rPr>
              <w:t xml:space="preserve"> </w:t>
            </w:r>
            <w:r w:rsidRPr="002A3C54">
              <w:rPr>
                <w:spacing w:val="-4"/>
              </w:rPr>
              <w:t>1,01)</w:t>
            </w:r>
          </w:p>
        </w:tc>
      </w:tr>
    </w:tbl>
    <w:p w14:paraId="0EAB9209" w14:textId="77777777" w:rsidR="004B58FC" w:rsidRPr="002A3C54" w:rsidRDefault="005331BE" w:rsidP="000A14CC">
      <w:pPr>
        <w:pStyle w:val="BodyText"/>
        <w:ind w:right="9"/>
      </w:pPr>
      <w:r w:rsidRPr="002A3C54">
        <w:rPr>
          <w:vertAlign w:val="superscript"/>
        </w:rPr>
        <w:t>1</w:t>
      </w:r>
      <w:r w:rsidRPr="002A3C54">
        <w:t>Анализ</w:t>
      </w:r>
      <w:r w:rsidRPr="002A3C54">
        <w:rPr>
          <w:spacing w:val="-3"/>
        </w:rPr>
        <w:t xml:space="preserve"> </w:t>
      </w:r>
      <w:r w:rsidRPr="002A3C54">
        <w:t>на</w:t>
      </w:r>
      <w:r w:rsidRPr="002A3C54">
        <w:rPr>
          <w:spacing w:val="-2"/>
        </w:rPr>
        <w:t xml:space="preserve"> </w:t>
      </w:r>
      <w:r w:rsidRPr="002A3C54">
        <w:t>ПБП,</w:t>
      </w:r>
      <w:r w:rsidRPr="002A3C54">
        <w:rPr>
          <w:spacing w:val="-2"/>
        </w:rPr>
        <w:t xml:space="preserve"> </w:t>
      </w:r>
      <w:r w:rsidRPr="002A3C54">
        <w:t>според</w:t>
      </w:r>
      <w:r w:rsidRPr="002A3C54">
        <w:rPr>
          <w:spacing w:val="-2"/>
        </w:rPr>
        <w:t xml:space="preserve"> </w:t>
      </w:r>
      <w:r w:rsidRPr="002A3C54">
        <w:t>оценката</w:t>
      </w:r>
      <w:r w:rsidRPr="002A3C54">
        <w:rPr>
          <w:spacing w:val="-2"/>
        </w:rPr>
        <w:t xml:space="preserve"> </w:t>
      </w:r>
      <w:r w:rsidRPr="002A3C54">
        <w:t>на</w:t>
      </w:r>
      <w:r w:rsidRPr="002A3C54">
        <w:rPr>
          <w:spacing w:val="-2"/>
        </w:rPr>
        <w:t xml:space="preserve"> </w:t>
      </w:r>
      <w:r w:rsidRPr="002A3C54">
        <w:t>изследователя</w:t>
      </w:r>
      <w:r w:rsidRPr="002A3C54">
        <w:rPr>
          <w:spacing w:val="-5"/>
        </w:rPr>
        <w:t xml:space="preserve"> </w:t>
      </w:r>
      <w:r w:rsidRPr="002A3C54">
        <w:t>с</w:t>
      </w:r>
      <w:r w:rsidRPr="002A3C54">
        <w:rPr>
          <w:spacing w:val="-2"/>
        </w:rPr>
        <w:t xml:space="preserve"> </w:t>
      </w:r>
      <w:r w:rsidRPr="002A3C54">
        <w:t>крайна</w:t>
      </w:r>
      <w:r w:rsidRPr="002A3C54">
        <w:rPr>
          <w:spacing w:val="-2"/>
        </w:rPr>
        <w:t xml:space="preserve"> </w:t>
      </w:r>
      <w:r w:rsidRPr="002A3C54">
        <w:t>дата</w:t>
      </w:r>
      <w:r w:rsidRPr="002A3C54">
        <w:rPr>
          <w:spacing w:val="-2"/>
        </w:rPr>
        <w:t xml:space="preserve"> </w:t>
      </w:r>
      <w:r w:rsidRPr="002A3C54">
        <w:t>за</w:t>
      </w:r>
      <w:r w:rsidRPr="002A3C54">
        <w:rPr>
          <w:spacing w:val="-2"/>
        </w:rPr>
        <w:t xml:space="preserve"> </w:t>
      </w:r>
      <w:r w:rsidRPr="002A3C54">
        <w:t>събиране</w:t>
      </w:r>
      <w:r w:rsidRPr="002A3C54">
        <w:rPr>
          <w:spacing w:val="-4"/>
        </w:rPr>
        <w:t xml:space="preserve"> </w:t>
      </w:r>
      <w:r w:rsidRPr="002A3C54">
        <w:t>на</w:t>
      </w:r>
      <w:r w:rsidRPr="002A3C54">
        <w:rPr>
          <w:spacing w:val="-2"/>
        </w:rPr>
        <w:t xml:space="preserve"> </w:t>
      </w:r>
      <w:r w:rsidRPr="002A3C54">
        <w:t>данните</w:t>
      </w:r>
      <w:r w:rsidRPr="002A3C54">
        <w:rPr>
          <w:spacing w:val="-2"/>
        </w:rPr>
        <w:t xml:space="preserve"> </w:t>
      </w:r>
      <w:r w:rsidRPr="002A3C54">
        <w:t>30 ноември, 2010 г.</w:t>
      </w:r>
    </w:p>
    <w:p w14:paraId="670E0F8D" w14:textId="77777777" w:rsidR="004B58FC" w:rsidRPr="002A3C54" w:rsidRDefault="005331BE" w:rsidP="000A14CC">
      <w:pPr>
        <w:pStyle w:val="BodyText"/>
        <w:ind w:right="9"/>
      </w:pPr>
      <w:r w:rsidRPr="002A3C54">
        <w:rPr>
          <w:vertAlign w:val="superscript"/>
        </w:rPr>
        <w:t>2</w:t>
      </w:r>
      <w:r w:rsidRPr="002A3C54">
        <w:t>С</w:t>
      </w:r>
      <w:r w:rsidRPr="002A3C54">
        <w:rPr>
          <w:spacing w:val="-5"/>
        </w:rPr>
        <w:t xml:space="preserve"> </w:t>
      </w:r>
      <w:r w:rsidRPr="002A3C54">
        <w:t>или</w:t>
      </w:r>
      <w:r w:rsidRPr="002A3C54">
        <w:rPr>
          <w:spacing w:val="-4"/>
        </w:rPr>
        <w:t xml:space="preserve"> </w:t>
      </w:r>
      <w:r w:rsidRPr="002A3C54">
        <w:t>без</w:t>
      </w:r>
      <w:r w:rsidRPr="002A3C54">
        <w:rPr>
          <w:spacing w:val="-4"/>
        </w:rPr>
        <w:t xml:space="preserve"> </w:t>
      </w:r>
      <w:r w:rsidRPr="002A3C54">
        <w:t>остатъчно</w:t>
      </w:r>
      <w:r w:rsidRPr="002A3C54">
        <w:rPr>
          <w:spacing w:val="-3"/>
        </w:rPr>
        <w:t xml:space="preserve"> </w:t>
      </w:r>
      <w:r w:rsidRPr="002A3C54">
        <w:t>заболяване</w:t>
      </w:r>
      <w:r w:rsidRPr="002A3C54">
        <w:rPr>
          <w:spacing w:val="-3"/>
        </w:rPr>
        <w:t xml:space="preserve"> </w:t>
      </w:r>
      <w:r w:rsidRPr="002A3C54">
        <w:rPr>
          <w:spacing w:val="-2"/>
        </w:rPr>
        <w:t>макроскопски.</w:t>
      </w:r>
    </w:p>
    <w:p w14:paraId="21777B7A" w14:textId="77777777" w:rsidR="004B58FC" w:rsidRPr="002A3C54" w:rsidRDefault="005331BE" w:rsidP="000A14CC">
      <w:pPr>
        <w:pStyle w:val="BodyText"/>
        <w:ind w:right="9"/>
      </w:pPr>
      <w:r w:rsidRPr="002A3C54">
        <w:rPr>
          <w:vertAlign w:val="superscript"/>
        </w:rPr>
        <w:t>3</w:t>
      </w:r>
      <w:r w:rsidRPr="002A3C54">
        <w:t>5,8%</w:t>
      </w:r>
      <w:r w:rsidRPr="002A3C54">
        <w:rPr>
          <w:spacing w:val="-4"/>
        </w:rPr>
        <w:t xml:space="preserve"> </w:t>
      </w:r>
      <w:r w:rsidRPr="002A3C54">
        <w:t>от</w:t>
      </w:r>
      <w:r w:rsidRPr="002A3C54">
        <w:rPr>
          <w:spacing w:val="-5"/>
        </w:rPr>
        <w:t xml:space="preserve"> </w:t>
      </w:r>
      <w:r w:rsidRPr="002A3C54">
        <w:t>общата</w:t>
      </w:r>
      <w:r w:rsidRPr="002A3C54">
        <w:rPr>
          <w:spacing w:val="-4"/>
        </w:rPr>
        <w:t xml:space="preserve"> </w:t>
      </w:r>
      <w:r w:rsidRPr="002A3C54">
        <w:t>рандомизирана</w:t>
      </w:r>
      <w:r w:rsidRPr="002A3C54">
        <w:rPr>
          <w:spacing w:val="-4"/>
        </w:rPr>
        <w:t xml:space="preserve"> </w:t>
      </w:r>
      <w:r w:rsidRPr="002A3C54">
        <w:t>популация</w:t>
      </w:r>
      <w:r w:rsidRPr="002A3C54">
        <w:rPr>
          <w:spacing w:val="-5"/>
        </w:rPr>
        <w:t xml:space="preserve"> </w:t>
      </w:r>
      <w:r w:rsidRPr="002A3C54">
        <w:t>пациенти</w:t>
      </w:r>
      <w:r w:rsidRPr="002A3C54">
        <w:rPr>
          <w:spacing w:val="-5"/>
        </w:rPr>
        <w:t xml:space="preserve"> </w:t>
      </w:r>
      <w:r w:rsidRPr="002A3C54">
        <w:t>са</w:t>
      </w:r>
      <w:r w:rsidRPr="002A3C54">
        <w:rPr>
          <w:spacing w:val="-5"/>
        </w:rPr>
        <w:t xml:space="preserve"> </w:t>
      </w:r>
      <w:r w:rsidRPr="002A3C54">
        <w:t>имали</w:t>
      </w:r>
      <w:r w:rsidRPr="002A3C54">
        <w:rPr>
          <w:spacing w:val="-5"/>
        </w:rPr>
        <w:t xml:space="preserve"> </w:t>
      </w:r>
      <w:r w:rsidRPr="002A3C54">
        <w:t>стадий</w:t>
      </w:r>
      <w:r w:rsidRPr="002A3C54">
        <w:rPr>
          <w:spacing w:val="-5"/>
        </w:rPr>
        <w:t xml:space="preserve"> </w:t>
      </w:r>
      <w:r w:rsidRPr="002A3C54">
        <w:t>IIIB</w:t>
      </w:r>
      <w:r w:rsidRPr="002A3C54">
        <w:rPr>
          <w:spacing w:val="-5"/>
        </w:rPr>
        <w:t xml:space="preserve"> </w:t>
      </w:r>
      <w:r w:rsidRPr="002A3C54">
        <w:rPr>
          <w:spacing w:val="-2"/>
        </w:rPr>
        <w:t>заболяване.</w:t>
      </w:r>
    </w:p>
    <w:p w14:paraId="7FC8B655" w14:textId="77777777" w:rsidR="004B58FC" w:rsidRPr="002A3C54" w:rsidRDefault="005331BE" w:rsidP="000A14CC">
      <w:pPr>
        <w:pStyle w:val="BodyText"/>
        <w:ind w:right="9"/>
      </w:pPr>
      <w:r w:rsidRPr="002A3C54">
        <w:rPr>
          <w:vertAlign w:val="superscript"/>
        </w:rPr>
        <w:t>4</w:t>
      </w:r>
      <w:r w:rsidRPr="002A3C54">
        <w:t>Отнасящ</w:t>
      </w:r>
      <w:r w:rsidRPr="002A3C54">
        <w:rPr>
          <w:spacing w:val="-5"/>
        </w:rPr>
        <w:t xml:space="preserve"> </w:t>
      </w:r>
      <w:r w:rsidRPr="002A3C54">
        <w:t>се</w:t>
      </w:r>
      <w:r w:rsidRPr="002A3C54">
        <w:rPr>
          <w:spacing w:val="-4"/>
        </w:rPr>
        <w:t xml:space="preserve"> </w:t>
      </w:r>
      <w:r w:rsidRPr="002A3C54">
        <w:t>за</w:t>
      </w:r>
      <w:r w:rsidRPr="002A3C54">
        <w:rPr>
          <w:spacing w:val="-6"/>
        </w:rPr>
        <w:t xml:space="preserve"> </w:t>
      </w:r>
      <w:r w:rsidRPr="002A3C54">
        <w:t>контролната</w:t>
      </w:r>
      <w:r w:rsidRPr="002A3C54">
        <w:rPr>
          <w:spacing w:val="-4"/>
        </w:rPr>
        <w:t xml:space="preserve"> </w:t>
      </w:r>
      <w:r w:rsidRPr="002A3C54">
        <w:rPr>
          <w:spacing w:val="-2"/>
        </w:rPr>
        <w:t>група.</w:t>
      </w:r>
    </w:p>
    <w:p w14:paraId="5207D1DD" w14:textId="77777777" w:rsidR="004B58FC" w:rsidRPr="002A3C54" w:rsidRDefault="004B58FC" w:rsidP="000A14CC">
      <w:pPr>
        <w:pStyle w:val="BodyText"/>
        <w:ind w:right="9"/>
      </w:pPr>
    </w:p>
    <w:p w14:paraId="110AF636" w14:textId="77777777" w:rsidR="004B58FC" w:rsidRPr="002A3C54" w:rsidRDefault="005331BE" w:rsidP="000A14CC">
      <w:pPr>
        <w:ind w:right="9"/>
        <w:jc w:val="both"/>
        <w:rPr>
          <w:i/>
        </w:rPr>
      </w:pPr>
      <w:r w:rsidRPr="002A3C54">
        <w:rPr>
          <w:i/>
        </w:rPr>
        <w:t>Рецидивиращ</w:t>
      </w:r>
      <w:r w:rsidRPr="002A3C54">
        <w:rPr>
          <w:i/>
          <w:spacing w:val="-6"/>
        </w:rPr>
        <w:t xml:space="preserve"> </w:t>
      </w:r>
      <w:r w:rsidRPr="002A3C54">
        <w:rPr>
          <w:i/>
        </w:rPr>
        <w:t>карцином</w:t>
      </w:r>
      <w:r w:rsidRPr="002A3C54">
        <w:rPr>
          <w:i/>
          <w:spacing w:val="-7"/>
        </w:rPr>
        <w:t xml:space="preserve"> </w:t>
      </w:r>
      <w:r w:rsidRPr="002A3C54">
        <w:rPr>
          <w:i/>
        </w:rPr>
        <w:t>на</w:t>
      </w:r>
      <w:r w:rsidRPr="002A3C54">
        <w:rPr>
          <w:i/>
          <w:spacing w:val="-4"/>
        </w:rPr>
        <w:t xml:space="preserve"> </w:t>
      </w:r>
      <w:r w:rsidRPr="002A3C54">
        <w:rPr>
          <w:i/>
          <w:spacing w:val="-2"/>
        </w:rPr>
        <w:t>яйчниците</w:t>
      </w:r>
    </w:p>
    <w:p w14:paraId="6C9430CF" w14:textId="77777777" w:rsidR="004B58FC" w:rsidRPr="002A3C54" w:rsidRDefault="004B58FC" w:rsidP="000A14CC">
      <w:pPr>
        <w:pStyle w:val="BodyText"/>
        <w:ind w:right="9"/>
        <w:rPr>
          <w:i/>
        </w:rPr>
      </w:pPr>
    </w:p>
    <w:p w14:paraId="0C216213" w14:textId="77777777" w:rsidR="004B58FC" w:rsidRPr="002A3C54" w:rsidRDefault="005331BE" w:rsidP="000A14CC">
      <w:pPr>
        <w:pStyle w:val="BodyText"/>
        <w:ind w:right="9"/>
      </w:pPr>
      <w:r w:rsidRPr="002A3C54">
        <w:t>Ефикасността и безопасността на бевацизумаб при лечение на рецидивиращ епителен карцином</w:t>
      </w:r>
      <w:r w:rsidRPr="002A3C54">
        <w:rPr>
          <w:spacing w:val="-3"/>
        </w:rPr>
        <w:t xml:space="preserve"> </w:t>
      </w:r>
      <w:r w:rsidRPr="002A3C54">
        <w:t>на</w:t>
      </w:r>
      <w:r w:rsidRPr="002A3C54">
        <w:rPr>
          <w:spacing w:val="-2"/>
        </w:rPr>
        <w:t xml:space="preserve"> </w:t>
      </w:r>
      <w:r w:rsidRPr="002A3C54">
        <w:t>яйчниците,</w:t>
      </w:r>
      <w:r w:rsidRPr="002A3C54">
        <w:rPr>
          <w:spacing w:val="-5"/>
        </w:rPr>
        <w:t xml:space="preserve"> </w:t>
      </w:r>
      <w:r w:rsidRPr="002A3C54">
        <w:t>фалопиевите</w:t>
      </w:r>
      <w:r w:rsidRPr="002A3C54">
        <w:rPr>
          <w:spacing w:val="-2"/>
        </w:rPr>
        <w:t xml:space="preserve"> </w:t>
      </w:r>
      <w:r w:rsidRPr="002A3C54">
        <w:t>тръби</w:t>
      </w:r>
      <w:r w:rsidRPr="002A3C54">
        <w:rPr>
          <w:spacing w:val="-3"/>
        </w:rPr>
        <w:t xml:space="preserve"> </w:t>
      </w:r>
      <w:r w:rsidRPr="002A3C54">
        <w:t>и</w:t>
      </w:r>
      <w:r w:rsidRPr="002A3C54">
        <w:rPr>
          <w:spacing w:val="-3"/>
        </w:rPr>
        <w:t xml:space="preserve"> </w:t>
      </w:r>
      <w:r w:rsidRPr="002A3C54">
        <w:t>първичен</w:t>
      </w:r>
      <w:r w:rsidRPr="002A3C54">
        <w:rPr>
          <w:spacing w:val="-3"/>
        </w:rPr>
        <w:t xml:space="preserve"> </w:t>
      </w:r>
      <w:r w:rsidRPr="002A3C54">
        <w:t>перитонеален</w:t>
      </w:r>
      <w:r w:rsidRPr="002A3C54">
        <w:rPr>
          <w:spacing w:val="-5"/>
        </w:rPr>
        <w:t xml:space="preserve"> </w:t>
      </w:r>
      <w:r w:rsidRPr="002A3C54">
        <w:t>карцином,</w:t>
      </w:r>
      <w:r w:rsidRPr="002A3C54">
        <w:rPr>
          <w:spacing w:val="-2"/>
        </w:rPr>
        <w:t xml:space="preserve"> </w:t>
      </w:r>
      <w:r w:rsidRPr="002A3C54">
        <w:t>са</w:t>
      </w:r>
      <w:r w:rsidRPr="002A3C54">
        <w:rPr>
          <w:spacing w:val="-2"/>
        </w:rPr>
        <w:t xml:space="preserve"> </w:t>
      </w:r>
      <w:r w:rsidRPr="002A3C54">
        <w:t>изследвани в три проучвания фаза III (AVF4095g, MO22224 и GOG-0213) при различни популации пациенти и схеми на химиотерапия.</w:t>
      </w:r>
    </w:p>
    <w:p w14:paraId="77BC2387" w14:textId="77777777" w:rsidR="004B58FC" w:rsidRPr="002A3C54" w:rsidRDefault="004B58FC" w:rsidP="000A14CC">
      <w:pPr>
        <w:pStyle w:val="BodyText"/>
        <w:ind w:right="9"/>
      </w:pPr>
    </w:p>
    <w:p w14:paraId="07ABEDD4" w14:textId="77777777" w:rsidR="004B58FC" w:rsidRPr="002A3C54" w:rsidRDefault="005331BE" w:rsidP="00933AE1">
      <w:pPr>
        <w:pStyle w:val="ListParagraph"/>
        <w:numPr>
          <w:ilvl w:val="0"/>
          <w:numId w:val="19"/>
        </w:numPr>
        <w:tabs>
          <w:tab w:val="left" w:pos="567"/>
        </w:tabs>
        <w:ind w:left="567" w:right="9" w:hanging="567"/>
      </w:pPr>
      <w:r w:rsidRPr="002A3C54">
        <w:t>AVF4095g оценява ефикасността и безопасността на бевацизумаб в комбинация с карбоплатин и гемцитабин, последвано от бевацизумаб самостоятелно при пациенти с чувствителен на платина рецидивиращ епителен карцином на яйчниците, фалопиевите тръби или първичен перитонеален карцином.</w:t>
      </w:r>
    </w:p>
    <w:p w14:paraId="69CF9430" w14:textId="77777777" w:rsidR="004B58FC" w:rsidRPr="002A3C54" w:rsidRDefault="005331BE" w:rsidP="00933AE1">
      <w:pPr>
        <w:pStyle w:val="ListParagraph"/>
        <w:numPr>
          <w:ilvl w:val="0"/>
          <w:numId w:val="19"/>
        </w:numPr>
        <w:tabs>
          <w:tab w:val="left" w:pos="567"/>
        </w:tabs>
        <w:ind w:left="567" w:right="9" w:hanging="567"/>
      </w:pPr>
      <w:r w:rsidRPr="002A3C54">
        <w:t>GOG-0213 оценява ефикасността и безопасността на бевацизумаб в комбинация с карбоплатин и паклитаксел, последвано от бевацизумаб самостоятелно при пациенти с чувствителен на платина рецидивиращ епителен карцином на яйчниците, фалопиевите тръби или първичен перитонеален карцином.</w:t>
      </w:r>
    </w:p>
    <w:p w14:paraId="5B74DBCA" w14:textId="77777777" w:rsidR="004B58FC" w:rsidRPr="002A3C54" w:rsidRDefault="005331BE" w:rsidP="00933AE1">
      <w:pPr>
        <w:pStyle w:val="ListParagraph"/>
        <w:numPr>
          <w:ilvl w:val="0"/>
          <w:numId w:val="19"/>
        </w:numPr>
        <w:tabs>
          <w:tab w:val="left" w:pos="567"/>
        </w:tabs>
        <w:ind w:left="567" w:right="9" w:hanging="567"/>
      </w:pPr>
      <w:r w:rsidRPr="002A3C54">
        <w:t>MO22224 оценява ефикасността и безопасността на бевацизумаб в комбинация с паклитаксел, топотекан или пегилиран липозомален доксорубицин при пациенти с платина-резистентен</w:t>
      </w:r>
      <w:r w:rsidRPr="002A3C54">
        <w:rPr>
          <w:spacing w:val="-5"/>
        </w:rPr>
        <w:t xml:space="preserve"> </w:t>
      </w:r>
      <w:r w:rsidRPr="002A3C54">
        <w:t>рецидивиращ</w:t>
      </w:r>
      <w:r w:rsidRPr="002A3C54">
        <w:rPr>
          <w:spacing w:val="-4"/>
        </w:rPr>
        <w:t xml:space="preserve"> </w:t>
      </w:r>
      <w:r w:rsidRPr="002A3C54">
        <w:t>епителен</w:t>
      </w:r>
      <w:r w:rsidRPr="002A3C54">
        <w:rPr>
          <w:spacing w:val="-5"/>
        </w:rPr>
        <w:t xml:space="preserve"> </w:t>
      </w:r>
      <w:r w:rsidRPr="002A3C54">
        <w:t>карцином</w:t>
      </w:r>
      <w:r w:rsidRPr="002A3C54">
        <w:rPr>
          <w:spacing w:val="-5"/>
        </w:rPr>
        <w:t xml:space="preserve"> </w:t>
      </w:r>
      <w:r w:rsidRPr="002A3C54">
        <w:t>на</w:t>
      </w:r>
      <w:r w:rsidRPr="002A3C54">
        <w:rPr>
          <w:spacing w:val="-4"/>
        </w:rPr>
        <w:t xml:space="preserve"> </w:t>
      </w:r>
      <w:r w:rsidRPr="002A3C54">
        <w:t>яйчниците,</w:t>
      </w:r>
      <w:r w:rsidRPr="002A3C54">
        <w:rPr>
          <w:spacing w:val="-4"/>
        </w:rPr>
        <w:t xml:space="preserve"> </w:t>
      </w:r>
      <w:r w:rsidRPr="002A3C54">
        <w:t>фалопиевите</w:t>
      </w:r>
      <w:r w:rsidRPr="002A3C54">
        <w:rPr>
          <w:spacing w:val="-4"/>
        </w:rPr>
        <w:t xml:space="preserve"> </w:t>
      </w:r>
      <w:r w:rsidRPr="002A3C54">
        <w:t>тръби или първичен перитонеален карцином.</w:t>
      </w:r>
    </w:p>
    <w:p w14:paraId="2D20B2DE" w14:textId="77777777" w:rsidR="004B58FC" w:rsidRPr="002A3C54" w:rsidRDefault="004B58FC" w:rsidP="000A14CC">
      <w:pPr>
        <w:pStyle w:val="BodyText"/>
        <w:ind w:right="9"/>
      </w:pPr>
    </w:p>
    <w:p w14:paraId="5A7ACA5C" w14:textId="77777777" w:rsidR="004B58FC" w:rsidRPr="002A3C54" w:rsidRDefault="005331BE" w:rsidP="000A14CC">
      <w:pPr>
        <w:ind w:right="9"/>
        <w:rPr>
          <w:i/>
        </w:rPr>
      </w:pPr>
      <w:r w:rsidRPr="002A3C54">
        <w:rPr>
          <w:i/>
          <w:spacing w:val="-2"/>
        </w:rPr>
        <w:t>AVF4095g</w:t>
      </w:r>
    </w:p>
    <w:p w14:paraId="33B211DA" w14:textId="77777777" w:rsidR="004B58FC" w:rsidRPr="002A3C54" w:rsidRDefault="005331BE" w:rsidP="000A14CC">
      <w:pPr>
        <w:pStyle w:val="BodyText"/>
        <w:ind w:right="9"/>
      </w:pPr>
      <w:r w:rsidRPr="002A3C54">
        <w:t xml:space="preserve">Безопасността и ефикасността на бевацизумаб при лечение на пациентки с рецидивиращ епителен карцином на яйчниците, фалопиевите тръби или първичен перитонеален карцином, чувствителен към лечение с платина, които не са получавали преди това химиотерапия за рецидивиращо заболяване или лечение с бевацизумаб, са изследвани в едно рандомизирано, двойносляпо плацебо-контролирано клинично изпитване фаза III (AVF4095g). Клиничното изпитване сравнява ефекта на добавяне на бевацизумаб към химиотерапия с карбоплатин и </w:t>
      </w:r>
      <w:r w:rsidRPr="002A3C54">
        <w:lastRenderedPageBreak/>
        <w:t>гемцитабин</w:t>
      </w:r>
      <w:r w:rsidRPr="002A3C54">
        <w:rPr>
          <w:spacing w:val="-4"/>
        </w:rPr>
        <w:t xml:space="preserve"> </w:t>
      </w:r>
      <w:r w:rsidRPr="002A3C54">
        <w:t>и</w:t>
      </w:r>
      <w:r w:rsidRPr="002A3C54">
        <w:rPr>
          <w:spacing w:val="-4"/>
        </w:rPr>
        <w:t xml:space="preserve"> </w:t>
      </w:r>
      <w:r w:rsidRPr="002A3C54">
        <w:t>продължаване</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като</w:t>
      </w:r>
      <w:r w:rsidRPr="002A3C54">
        <w:rPr>
          <w:spacing w:val="-3"/>
        </w:rPr>
        <w:t xml:space="preserve"> </w:t>
      </w:r>
      <w:r w:rsidRPr="002A3C54">
        <w:t>монотерапия</w:t>
      </w:r>
      <w:r w:rsidRPr="002A3C54">
        <w:rPr>
          <w:spacing w:val="-4"/>
        </w:rPr>
        <w:t xml:space="preserve"> </w:t>
      </w:r>
      <w:r w:rsidRPr="002A3C54">
        <w:t>до</w:t>
      </w:r>
      <w:r w:rsidRPr="002A3C54">
        <w:rPr>
          <w:spacing w:val="-3"/>
        </w:rPr>
        <w:t xml:space="preserve"> </w:t>
      </w:r>
      <w:r w:rsidRPr="002A3C54">
        <w:t>прогресия</w:t>
      </w:r>
      <w:r w:rsidRPr="002A3C54">
        <w:rPr>
          <w:spacing w:val="-6"/>
        </w:rPr>
        <w:t xml:space="preserve"> </w:t>
      </w:r>
      <w:r w:rsidRPr="002A3C54">
        <w:t>със</w:t>
      </w:r>
      <w:r w:rsidRPr="002A3C54">
        <w:rPr>
          <w:spacing w:val="-5"/>
        </w:rPr>
        <w:t xml:space="preserve"> </w:t>
      </w:r>
      <w:r w:rsidRPr="002A3C54">
        <w:t>самостоятелно приложение на карбоплатин и гемцитабин.</w:t>
      </w:r>
    </w:p>
    <w:p w14:paraId="51639749" w14:textId="77777777" w:rsidR="004B58FC" w:rsidRPr="002A3C54" w:rsidRDefault="004B58FC" w:rsidP="000A14CC">
      <w:pPr>
        <w:pStyle w:val="BodyText"/>
        <w:ind w:right="9"/>
      </w:pPr>
    </w:p>
    <w:p w14:paraId="74AFA31C" w14:textId="77777777" w:rsidR="004B58FC" w:rsidRPr="002A3C54" w:rsidRDefault="005331BE" w:rsidP="000A14CC">
      <w:pPr>
        <w:pStyle w:val="BodyText"/>
        <w:ind w:right="9"/>
      </w:pPr>
      <w:r w:rsidRPr="002A3C54">
        <w:t>В</w:t>
      </w:r>
      <w:r w:rsidRPr="002A3C54">
        <w:rPr>
          <w:spacing w:val="-4"/>
        </w:rPr>
        <w:t xml:space="preserve"> </w:t>
      </w:r>
      <w:r w:rsidRPr="002A3C54">
        <w:t>клиничното</w:t>
      </w:r>
      <w:r w:rsidRPr="002A3C54">
        <w:rPr>
          <w:spacing w:val="-3"/>
        </w:rPr>
        <w:t xml:space="preserve"> </w:t>
      </w:r>
      <w:r w:rsidRPr="002A3C54">
        <w:t>изпитване</w:t>
      </w:r>
      <w:r w:rsidRPr="002A3C54">
        <w:rPr>
          <w:spacing w:val="-5"/>
        </w:rPr>
        <w:t xml:space="preserve"> </w:t>
      </w:r>
      <w:r w:rsidRPr="002A3C54">
        <w:t>са</w:t>
      </w:r>
      <w:r w:rsidRPr="002A3C54">
        <w:rPr>
          <w:spacing w:val="-3"/>
        </w:rPr>
        <w:t xml:space="preserve"> </w:t>
      </w:r>
      <w:r w:rsidRPr="002A3C54">
        <w:t>включвани</w:t>
      </w:r>
      <w:r w:rsidRPr="002A3C54">
        <w:rPr>
          <w:spacing w:val="-4"/>
        </w:rPr>
        <w:t xml:space="preserve"> </w:t>
      </w:r>
      <w:r w:rsidRPr="002A3C54">
        <w:t>само</w:t>
      </w:r>
      <w:r w:rsidRPr="002A3C54">
        <w:rPr>
          <w:spacing w:val="-3"/>
        </w:rPr>
        <w:t xml:space="preserve"> </w:t>
      </w:r>
      <w:r w:rsidRPr="002A3C54">
        <w:t>пациентки</w:t>
      </w:r>
      <w:r w:rsidRPr="002A3C54">
        <w:rPr>
          <w:spacing w:val="-4"/>
        </w:rPr>
        <w:t xml:space="preserve"> </w:t>
      </w:r>
      <w:r w:rsidRPr="002A3C54">
        <w:t>с</w:t>
      </w:r>
      <w:r w:rsidRPr="002A3C54">
        <w:rPr>
          <w:spacing w:val="-3"/>
        </w:rPr>
        <w:t xml:space="preserve"> </w:t>
      </w:r>
      <w:r w:rsidRPr="002A3C54">
        <w:t>хистологично</w:t>
      </w:r>
      <w:r w:rsidRPr="002A3C54">
        <w:rPr>
          <w:spacing w:val="-3"/>
        </w:rPr>
        <w:t xml:space="preserve"> </w:t>
      </w:r>
      <w:r w:rsidRPr="002A3C54">
        <w:t>доказан</w:t>
      </w:r>
      <w:r w:rsidRPr="002A3C54">
        <w:rPr>
          <w:spacing w:val="-4"/>
        </w:rPr>
        <w:t xml:space="preserve"> </w:t>
      </w:r>
      <w:r w:rsidRPr="002A3C54">
        <w:t>карцином</w:t>
      </w:r>
      <w:r w:rsidRPr="002A3C54">
        <w:rPr>
          <w:spacing w:val="-4"/>
        </w:rPr>
        <w:t xml:space="preserve"> </w:t>
      </w:r>
      <w:r w:rsidRPr="002A3C54">
        <w:t>на яйчниците, първичен перитонеален карцином или карцином на фалопиевите тръби, рецидивирал &gt; 6 месеца след химиотерапия на основата на платина, които не са получавали химиотерапия за рецидивиралото заболяване и не са получавали предшестваща терапия с бевацизумаб, други инхибитори на VEGF или други VEGF рецептор-прицелни агенти.</w:t>
      </w:r>
    </w:p>
    <w:p w14:paraId="11114FFA" w14:textId="77777777" w:rsidR="004B58FC" w:rsidRPr="002A3C54" w:rsidRDefault="004B58FC" w:rsidP="000A14CC">
      <w:pPr>
        <w:pStyle w:val="BodyText"/>
        <w:ind w:right="9"/>
      </w:pPr>
    </w:p>
    <w:p w14:paraId="6035E563" w14:textId="77777777" w:rsidR="004B58FC" w:rsidRPr="002A3C54" w:rsidRDefault="005331BE" w:rsidP="000A14CC">
      <w:pPr>
        <w:pStyle w:val="BodyText"/>
        <w:ind w:right="9"/>
      </w:pPr>
      <w:r w:rsidRPr="002A3C54">
        <w:t>Общо</w:t>
      </w:r>
      <w:r w:rsidRPr="002A3C54">
        <w:rPr>
          <w:spacing w:val="-3"/>
        </w:rPr>
        <w:t xml:space="preserve"> </w:t>
      </w:r>
      <w:r w:rsidRPr="002A3C54">
        <w:t>484</w:t>
      </w:r>
      <w:r w:rsidRPr="002A3C54">
        <w:rPr>
          <w:spacing w:val="-3"/>
        </w:rPr>
        <w:t xml:space="preserve"> </w:t>
      </w:r>
      <w:r w:rsidRPr="002A3C54">
        <w:t>пациентки</w:t>
      </w:r>
      <w:r w:rsidRPr="002A3C54">
        <w:rPr>
          <w:spacing w:val="-3"/>
        </w:rPr>
        <w:t xml:space="preserve"> </w:t>
      </w:r>
      <w:r w:rsidRPr="002A3C54">
        <w:t>с</w:t>
      </w:r>
      <w:r w:rsidRPr="002A3C54">
        <w:rPr>
          <w:spacing w:val="-4"/>
        </w:rPr>
        <w:t xml:space="preserve"> </w:t>
      </w:r>
      <w:r w:rsidRPr="002A3C54">
        <w:t>измеримо</w:t>
      </w:r>
      <w:r w:rsidRPr="002A3C54">
        <w:rPr>
          <w:spacing w:val="-3"/>
        </w:rPr>
        <w:t xml:space="preserve"> </w:t>
      </w:r>
      <w:r w:rsidRPr="002A3C54">
        <w:t>заболяване</w:t>
      </w:r>
      <w:r w:rsidRPr="002A3C54">
        <w:rPr>
          <w:spacing w:val="-3"/>
        </w:rPr>
        <w:t xml:space="preserve"> </w:t>
      </w:r>
      <w:r w:rsidRPr="002A3C54">
        <w:t>са</w:t>
      </w:r>
      <w:r w:rsidRPr="002A3C54">
        <w:rPr>
          <w:spacing w:val="-4"/>
        </w:rPr>
        <w:t xml:space="preserve"> </w:t>
      </w:r>
      <w:r w:rsidRPr="002A3C54">
        <w:t>рандомизирани</w:t>
      </w:r>
      <w:r w:rsidRPr="002A3C54">
        <w:rPr>
          <w:spacing w:val="-3"/>
        </w:rPr>
        <w:t xml:space="preserve"> </w:t>
      </w:r>
      <w:r w:rsidRPr="002A3C54">
        <w:t>в</w:t>
      </w:r>
      <w:r w:rsidRPr="002A3C54">
        <w:rPr>
          <w:spacing w:val="-3"/>
        </w:rPr>
        <w:t xml:space="preserve"> </w:t>
      </w:r>
      <w:r w:rsidRPr="002A3C54">
        <w:t>съотношение</w:t>
      </w:r>
      <w:r w:rsidRPr="002A3C54">
        <w:rPr>
          <w:spacing w:val="-3"/>
        </w:rPr>
        <w:t xml:space="preserve"> </w:t>
      </w:r>
      <w:r w:rsidRPr="002A3C54">
        <w:t>1:1</w:t>
      </w:r>
      <w:r w:rsidRPr="002A3C54">
        <w:rPr>
          <w:spacing w:val="-3"/>
        </w:rPr>
        <w:t xml:space="preserve"> </w:t>
      </w:r>
      <w:r w:rsidRPr="002A3C54">
        <w:t>за получаване на:</w:t>
      </w:r>
    </w:p>
    <w:p w14:paraId="0EADF051" w14:textId="77777777" w:rsidR="004B58FC" w:rsidRPr="002A3C54" w:rsidRDefault="004B58FC" w:rsidP="000A14CC">
      <w:pPr>
        <w:pStyle w:val="BodyText"/>
        <w:ind w:right="9"/>
      </w:pPr>
    </w:p>
    <w:p w14:paraId="41E915BD" w14:textId="77777777" w:rsidR="004B58FC" w:rsidRPr="002A3C54" w:rsidRDefault="005331BE" w:rsidP="00933AE1">
      <w:pPr>
        <w:pStyle w:val="ListParagraph"/>
        <w:numPr>
          <w:ilvl w:val="0"/>
          <w:numId w:val="19"/>
        </w:numPr>
        <w:tabs>
          <w:tab w:val="left" w:pos="567"/>
        </w:tabs>
        <w:ind w:left="567" w:right="9" w:hanging="567"/>
      </w:pPr>
      <w:r w:rsidRPr="002A3C54">
        <w:t>Карбоплатин (AUC4, ден 1) и гемцитабин (1 000 mg/m2 в дни 1 и 8) и едновременно плацебо на всеки 3 седмици в продължение на 6 и до 10 цикъла, последвани от плацебо самостоятелно (на всеки 3 седмици) до прогресия на заболяването или неприемлива токсичност</w:t>
      </w:r>
    </w:p>
    <w:p w14:paraId="25F3C3FC" w14:textId="77777777" w:rsidR="004B58FC" w:rsidRPr="002A3C54" w:rsidRDefault="005331BE" w:rsidP="00933AE1">
      <w:pPr>
        <w:pStyle w:val="ListParagraph"/>
        <w:numPr>
          <w:ilvl w:val="0"/>
          <w:numId w:val="19"/>
        </w:numPr>
        <w:tabs>
          <w:tab w:val="left" w:pos="567"/>
        </w:tabs>
        <w:ind w:left="567" w:right="9" w:hanging="567"/>
      </w:pPr>
      <w:r w:rsidRPr="002A3C54">
        <w:t>Карбоплатин (AUC4, ден 1) и гемцитабин (1 000 mg/m2 в дни 1 и 8) и едновременно бевацизумаб (15 mg/kg ден 1) на всеки 3 седмици в продължение на 6 и до 10 цикъла, последвани от бевацизумаб (15 mg/kg на всеки 3 седмици) самостоятелно до прогресия на заболяването или неприемлива токсичност</w:t>
      </w:r>
    </w:p>
    <w:p w14:paraId="13B26999" w14:textId="77777777" w:rsidR="004B58FC" w:rsidRPr="002A3C54" w:rsidRDefault="004B58FC" w:rsidP="000A14CC">
      <w:pPr>
        <w:pStyle w:val="BodyText"/>
        <w:ind w:right="9"/>
      </w:pPr>
    </w:p>
    <w:p w14:paraId="3E89DE43" w14:textId="77777777" w:rsidR="004B58FC" w:rsidRPr="002A3C54" w:rsidRDefault="005331BE" w:rsidP="000A14CC">
      <w:pPr>
        <w:pStyle w:val="BodyText"/>
        <w:ind w:right="9"/>
      </w:pPr>
      <w:r w:rsidRPr="002A3C54">
        <w:t>Първичната крайна точка е ПБП въз основа на преценката на изследователя с помощта на модифициран RECIST 1.0. Допълнителните крайни точки включват обективен отговор, продължителност</w:t>
      </w:r>
      <w:r w:rsidRPr="002A3C54">
        <w:rPr>
          <w:spacing w:val="-3"/>
        </w:rPr>
        <w:t xml:space="preserve"> </w:t>
      </w:r>
      <w:r w:rsidRPr="002A3C54">
        <w:t>на</w:t>
      </w:r>
      <w:r w:rsidRPr="002A3C54">
        <w:rPr>
          <w:spacing w:val="-4"/>
        </w:rPr>
        <w:t xml:space="preserve"> </w:t>
      </w:r>
      <w:r w:rsidRPr="002A3C54">
        <w:t>отговора,</w:t>
      </w:r>
      <w:r w:rsidRPr="002A3C54">
        <w:rPr>
          <w:spacing w:val="-2"/>
        </w:rPr>
        <w:t xml:space="preserve"> </w:t>
      </w:r>
      <w:r w:rsidRPr="002A3C54">
        <w:t>ОП</w:t>
      </w:r>
      <w:r w:rsidRPr="002A3C54">
        <w:rPr>
          <w:spacing w:val="-3"/>
        </w:rPr>
        <w:t xml:space="preserve"> </w:t>
      </w:r>
      <w:r w:rsidRPr="002A3C54">
        <w:t>и</w:t>
      </w:r>
      <w:r w:rsidRPr="002A3C54">
        <w:rPr>
          <w:spacing w:val="-3"/>
        </w:rPr>
        <w:t xml:space="preserve"> </w:t>
      </w:r>
      <w:r w:rsidRPr="002A3C54">
        <w:t>безопасност.</w:t>
      </w:r>
      <w:r w:rsidRPr="002A3C54">
        <w:rPr>
          <w:spacing w:val="-5"/>
        </w:rPr>
        <w:t xml:space="preserve"> </w:t>
      </w:r>
      <w:r w:rsidRPr="002A3C54">
        <w:t>Извършен</w:t>
      </w:r>
      <w:r w:rsidRPr="002A3C54">
        <w:rPr>
          <w:spacing w:val="-3"/>
        </w:rPr>
        <w:t xml:space="preserve"> </w:t>
      </w:r>
      <w:r w:rsidRPr="002A3C54">
        <w:t>е</w:t>
      </w:r>
      <w:r w:rsidRPr="002A3C54">
        <w:rPr>
          <w:spacing w:val="-4"/>
        </w:rPr>
        <w:t xml:space="preserve"> </w:t>
      </w:r>
      <w:r w:rsidRPr="002A3C54">
        <w:t>също</w:t>
      </w:r>
      <w:r w:rsidRPr="002A3C54">
        <w:rPr>
          <w:spacing w:val="-2"/>
        </w:rPr>
        <w:t xml:space="preserve"> </w:t>
      </w:r>
      <w:r w:rsidRPr="002A3C54">
        <w:t>и</w:t>
      </w:r>
      <w:r w:rsidRPr="002A3C54">
        <w:rPr>
          <w:spacing w:val="-3"/>
        </w:rPr>
        <w:t xml:space="preserve"> </w:t>
      </w:r>
      <w:r w:rsidRPr="002A3C54">
        <w:t>независим</w:t>
      </w:r>
      <w:r w:rsidRPr="002A3C54">
        <w:rPr>
          <w:spacing w:val="-3"/>
        </w:rPr>
        <w:t xml:space="preserve"> </w:t>
      </w:r>
      <w:r w:rsidRPr="002A3C54">
        <w:t>преглед</w:t>
      </w:r>
      <w:r w:rsidRPr="002A3C54">
        <w:rPr>
          <w:spacing w:val="-2"/>
        </w:rPr>
        <w:t xml:space="preserve"> </w:t>
      </w:r>
      <w:r w:rsidRPr="002A3C54">
        <w:t>на първичната крайна точка.</w:t>
      </w:r>
    </w:p>
    <w:p w14:paraId="4A207559" w14:textId="77777777" w:rsidR="0049135C" w:rsidRPr="002A3C54" w:rsidRDefault="0049135C" w:rsidP="000A14CC">
      <w:pPr>
        <w:pStyle w:val="BodyText"/>
        <w:ind w:right="9"/>
      </w:pPr>
    </w:p>
    <w:p w14:paraId="5A42BC56" w14:textId="77777777" w:rsidR="004B58FC" w:rsidRPr="002A3C54" w:rsidRDefault="005331BE" w:rsidP="000A14CC">
      <w:pPr>
        <w:pStyle w:val="BodyText"/>
        <w:ind w:right="9"/>
      </w:pPr>
      <w:r w:rsidRPr="002A3C54">
        <w:t>Резултатите</w:t>
      </w:r>
      <w:r w:rsidRPr="002A3C54">
        <w:rPr>
          <w:spacing w:val="-7"/>
        </w:rPr>
        <w:t xml:space="preserve"> </w:t>
      </w:r>
      <w:r w:rsidRPr="002A3C54">
        <w:t>от</w:t>
      </w:r>
      <w:r w:rsidRPr="002A3C54">
        <w:rPr>
          <w:spacing w:val="-5"/>
        </w:rPr>
        <w:t xml:space="preserve"> </w:t>
      </w:r>
      <w:r w:rsidRPr="002A3C54">
        <w:t>това</w:t>
      </w:r>
      <w:r w:rsidRPr="002A3C54">
        <w:rPr>
          <w:spacing w:val="-4"/>
        </w:rPr>
        <w:t xml:space="preserve"> </w:t>
      </w:r>
      <w:r w:rsidRPr="002A3C54">
        <w:t>проучване</w:t>
      </w:r>
      <w:r w:rsidRPr="002A3C54">
        <w:rPr>
          <w:spacing w:val="-4"/>
        </w:rPr>
        <w:t xml:space="preserve"> </w:t>
      </w:r>
      <w:r w:rsidRPr="002A3C54">
        <w:t>са</w:t>
      </w:r>
      <w:r w:rsidRPr="002A3C54">
        <w:rPr>
          <w:spacing w:val="-4"/>
        </w:rPr>
        <w:t xml:space="preserve"> </w:t>
      </w:r>
      <w:r w:rsidRPr="002A3C54">
        <w:t>обобщени</w:t>
      </w:r>
      <w:r w:rsidRPr="002A3C54">
        <w:rPr>
          <w:spacing w:val="-5"/>
        </w:rPr>
        <w:t xml:space="preserve"> </w:t>
      </w:r>
      <w:r w:rsidRPr="002A3C54">
        <w:t>в</w:t>
      </w:r>
      <w:r w:rsidRPr="002A3C54">
        <w:rPr>
          <w:spacing w:val="-5"/>
        </w:rPr>
        <w:t xml:space="preserve"> </w:t>
      </w:r>
      <w:r w:rsidRPr="002A3C54">
        <w:t>Таблица</w:t>
      </w:r>
      <w:r w:rsidRPr="002A3C54">
        <w:rPr>
          <w:spacing w:val="-4"/>
        </w:rPr>
        <w:t xml:space="preserve"> </w:t>
      </w:r>
      <w:r w:rsidRPr="002A3C54">
        <w:rPr>
          <w:spacing w:val="-5"/>
        </w:rPr>
        <w:t>20.</w:t>
      </w:r>
    </w:p>
    <w:p w14:paraId="2BCEC622" w14:textId="3E613FB2" w:rsidR="004B58FC" w:rsidRPr="002A3C54" w:rsidRDefault="0049135C" w:rsidP="004524DD">
      <w:r w:rsidRPr="002A3C54">
        <w:br w:type="page"/>
      </w:r>
    </w:p>
    <w:p w14:paraId="3693BFAC" w14:textId="77777777" w:rsidR="004B58FC" w:rsidRPr="002A3C54" w:rsidRDefault="005331BE" w:rsidP="000A14CC">
      <w:pPr>
        <w:pStyle w:val="Heading2"/>
        <w:ind w:left="0" w:right="9"/>
      </w:pPr>
      <w:r w:rsidRPr="002A3C54">
        <w:t>Таблица</w:t>
      </w:r>
      <w:r w:rsidRPr="002A3C54">
        <w:rPr>
          <w:spacing w:val="-9"/>
        </w:rPr>
        <w:t xml:space="preserve"> </w:t>
      </w:r>
      <w:r w:rsidRPr="002A3C54">
        <w:t>20:</w:t>
      </w:r>
      <w:r w:rsidRPr="002A3C54">
        <w:rPr>
          <w:spacing w:val="-3"/>
        </w:rPr>
        <w:t xml:space="preserve"> </w:t>
      </w:r>
      <w:r w:rsidRPr="002A3C54">
        <w:t>Резултати</w:t>
      </w:r>
      <w:r w:rsidRPr="002A3C54">
        <w:rPr>
          <w:spacing w:val="-3"/>
        </w:rPr>
        <w:t xml:space="preserve"> </w:t>
      </w:r>
      <w:r w:rsidRPr="002A3C54">
        <w:t>за</w:t>
      </w:r>
      <w:r w:rsidRPr="002A3C54">
        <w:rPr>
          <w:spacing w:val="-4"/>
        </w:rPr>
        <w:t xml:space="preserve"> </w:t>
      </w:r>
      <w:r w:rsidRPr="002A3C54">
        <w:t>ефикасност</w:t>
      </w:r>
      <w:r w:rsidRPr="002A3C54">
        <w:rPr>
          <w:spacing w:val="-4"/>
        </w:rPr>
        <w:t xml:space="preserve"> </w:t>
      </w:r>
      <w:r w:rsidRPr="002A3C54">
        <w:t>от</w:t>
      </w:r>
      <w:r w:rsidRPr="002A3C54">
        <w:rPr>
          <w:spacing w:val="-5"/>
        </w:rPr>
        <w:t xml:space="preserve"> </w:t>
      </w:r>
      <w:r w:rsidRPr="002A3C54">
        <w:t>проучване</w:t>
      </w:r>
      <w:r w:rsidRPr="002A3C54">
        <w:rPr>
          <w:spacing w:val="-3"/>
        </w:rPr>
        <w:t xml:space="preserve"> </w:t>
      </w:r>
      <w:r w:rsidRPr="002A3C54">
        <w:rPr>
          <w:spacing w:val="-2"/>
        </w:rPr>
        <w:t>AVF4095g</w:t>
      </w:r>
    </w:p>
    <w:p w14:paraId="5D2D0199"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5"/>
        <w:gridCol w:w="1676"/>
        <w:gridCol w:w="1714"/>
        <w:gridCol w:w="1676"/>
      </w:tblGrid>
      <w:tr w:rsidR="004B58FC" w:rsidRPr="002A3C54" w14:paraId="6B39EC8E" w14:textId="77777777" w:rsidTr="0049135C">
        <w:trPr>
          <w:trHeight w:val="275"/>
        </w:trPr>
        <w:tc>
          <w:tcPr>
            <w:tcW w:w="5000" w:type="pct"/>
            <w:gridSpan w:val="5"/>
          </w:tcPr>
          <w:p w14:paraId="22A33BCD" w14:textId="77777777" w:rsidR="004B58FC" w:rsidRPr="002A3C54" w:rsidRDefault="005331BE" w:rsidP="000A14CC">
            <w:pPr>
              <w:pStyle w:val="TableParagraph"/>
              <w:ind w:right="9"/>
            </w:pPr>
            <w:r w:rsidRPr="002A3C54">
              <w:rPr>
                <w:u w:val="single"/>
              </w:rPr>
              <w:t>Преживяемост</w:t>
            </w:r>
            <w:r w:rsidRPr="002A3C54">
              <w:rPr>
                <w:spacing w:val="-6"/>
                <w:u w:val="single"/>
              </w:rPr>
              <w:t xml:space="preserve"> </w:t>
            </w:r>
            <w:r w:rsidRPr="002A3C54">
              <w:rPr>
                <w:u w:val="single"/>
              </w:rPr>
              <w:t>без</w:t>
            </w:r>
            <w:r w:rsidRPr="002A3C54">
              <w:rPr>
                <w:spacing w:val="-4"/>
                <w:u w:val="single"/>
              </w:rPr>
              <w:t xml:space="preserve"> </w:t>
            </w:r>
            <w:r w:rsidRPr="002A3C54">
              <w:rPr>
                <w:spacing w:val="-2"/>
                <w:u w:val="single"/>
              </w:rPr>
              <w:t>прогресия</w:t>
            </w:r>
          </w:p>
        </w:tc>
      </w:tr>
      <w:tr w:rsidR="004B58FC" w:rsidRPr="002A3C54" w14:paraId="1573F1B1" w14:textId="77777777" w:rsidTr="0049135C">
        <w:trPr>
          <w:trHeight w:val="263"/>
        </w:trPr>
        <w:tc>
          <w:tcPr>
            <w:tcW w:w="1266" w:type="pct"/>
          </w:tcPr>
          <w:p w14:paraId="2834EF8F" w14:textId="77777777" w:rsidR="004B58FC" w:rsidRPr="002A3C54" w:rsidRDefault="004B58FC" w:rsidP="000A14CC">
            <w:pPr>
              <w:pStyle w:val="TableParagraph"/>
              <w:ind w:right="9"/>
            </w:pPr>
          </w:p>
        </w:tc>
        <w:tc>
          <w:tcPr>
            <w:tcW w:w="1867" w:type="pct"/>
            <w:gridSpan w:val="2"/>
          </w:tcPr>
          <w:p w14:paraId="11D7110D" w14:textId="77777777" w:rsidR="004B58FC" w:rsidRPr="002A3C54" w:rsidRDefault="005331BE" w:rsidP="0049135C">
            <w:pPr>
              <w:pStyle w:val="TableParagraph"/>
              <w:ind w:right="9"/>
              <w:jc w:val="center"/>
            </w:pPr>
            <w:r w:rsidRPr="002A3C54">
              <w:t>Оценка</w:t>
            </w:r>
            <w:r w:rsidRPr="002A3C54">
              <w:rPr>
                <w:spacing w:val="-3"/>
              </w:rPr>
              <w:t xml:space="preserve"> </w:t>
            </w:r>
            <w:r w:rsidRPr="002A3C54">
              <w:t>на</w:t>
            </w:r>
            <w:r w:rsidRPr="002A3C54">
              <w:rPr>
                <w:spacing w:val="-2"/>
              </w:rPr>
              <w:t xml:space="preserve"> изследователя</w:t>
            </w:r>
          </w:p>
        </w:tc>
        <w:tc>
          <w:tcPr>
            <w:tcW w:w="1867" w:type="pct"/>
            <w:gridSpan w:val="2"/>
          </w:tcPr>
          <w:p w14:paraId="02B5D9DF" w14:textId="77777777" w:rsidR="004B58FC" w:rsidRPr="002A3C54" w:rsidRDefault="005331BE" w:rsidP="0049135C">
            <w:pPr>
              <w:pStyle w:val="TableParagraph"/>
              <w:ind w:right="9"/>
              <w:jc w:val="center"/>
            </w:pPr>
            <w:r w:rsidRPr="002A3C54">
              <w:t>Оценка</w:t>
            </w:r>
            <w:r w:rsidRPr="002A3C54">
              <w:rPr>
                <w:spacing w:val="-3"/>
              </w:rPr>
              <w:t xml:space="preserve"> </w:t>
            </w:r>
            <w:r w:rsidRPr="002A3C54">
              <w:t>на</w:t>
            </w:r>
            <w:r w:rsidRPr="002A3C54">
              <w:rPr>
                <w:spacing w:val="-2"/>
              </w:rPr>
              <w:t xml:space="preserve"> </w:t>
            </w:r>
            <w:r w:rsidRPr="002A3C54">
              <w:rPr>
                <w:spacing w:val="-5"/>
              </w:rPr>
              <w:t>IRC</w:t>
            </w:r>
          </w:p>
        </w:tc>
      </w:tr>
      <w:tr w:rsidR="004B58FC" w:rsidRPr="002A3C54" w14:paraId="7EDCA206" w14:textId="77777777" w:rsidTr="0049135C">
        <w:trPr>
          <w:trHeight w:val="530"/>
        </w:trPr>
        <w:tc>
          <w:tcPr>
            <w:tcW w:w="1266" w:type="pct"/>
          </w:tcPr>
          <w:p w14:paraId="1C0BD731" w14:textId="77777777" w:rsidR="004B58FC" w:rsidRPr="002A3C54" w:rsidRDefault="004B58FC" w:rsidP="000A14CC">
            <w:pPr>
              <w:pStyle w:val="TableParagraph"/>
              <w:ind w:right="9"/>
            </w:pPr>
          </w:p>
        </w:tc>
        <w:tc>
          <w:tcPr>
            <w:tcW w:w="944" w:type="pct"/>
          </w:tcPr>
          <w:p w14:paraId="0D4B2CA6" w14:textId="77777777" w:rsidR="004B58FC" w:rsidRPr="002A3C54" w:rsidRDefault="005331BE" w:rsidP="0049135C">
            <w:pPr>
              <w:pStyle w:val="TableParagraph"/>
              <w:ind w:right="9"/>
              <w:jc w:val="center"/>
            </w:pPr>
            <w:r w:rsidRPr="002A3C54">
              <w:t>Плацебо+</w:t>
            </w:r>
            <w:r w:rsidRPr="002A3C54">
              <w:rPr>
                <w:spacing w:val="-14"/>
              </w:rPr>
              <w:t xml:space="preserve"> </w:t>
            </w:r>
            <w:r w:rsidRPr="002A3C54">
              <w:t xml:space="preserve">C/G </w:t>
            </w:r>
            <w:r w:rsidRPr="002A3C54">
              <w:rPr>
                <w:spacing w:val="-2"/>
              </w:rPr>
              <w:t>(n=242)</w:t>
            </w:r>
          </w:p>
        </w:tc>
        <w:tc>
          <w:tcPr>
            <w:tcW w:w="923" w:type="pct"/>
          </w:tcPr>
          <w:p w14:paraId="17FC987A" w14:textId="77777777" w:rsidR="004B58FC" w:rsidRPr="002A3C54" w:rsidRDefault="005331BE" w:rsidP="0049135C">
            <w:pPr>
              <w:pStyle w:val="TableParagraph"/>
              <w:ind w:right="9"/>
              <w:jc w:val="center"/>
            </w:pPr>
            <w:r w:rsidRPr="002A3C54">
              <w:t>Бевацизумаб</w:t>
            </w:r>
            <w:r w:rsidRPr="002A3C54">
              <w:rPr>
                <w:spacing w:val="-14"/>
              </w:rPr>
              <w:t xml:space="preserve"> </w:t>
            </w:r>
            <w:r w:rsidRPr="002A3C54">
              <w:t>+ C/G (n=242)</w:t>
            </w:r>
          </w:p>
        </w:tc>
        <w:tc>
          <w:tcPr>
            <w:tcW w:w="944" w:type="pct"/>
          </w:tcPr>
          <w:p w14:paraId="50722E53" w14:textId="77777777" w:rsidR="004B58FC" w:rsidRPr="002A3C54" w:rsidRDefault="005331BE" w:rsidP="0049135C">
            <w:pPr>
              <w:pStyle w:val="TableParagraph"/>
              <w:ind w:right="9"/>
              <w:jc w:val="center"/>
            </w:pPr>
            <w:r w:rsidRPr="002A3C54">
              <w:t>Плацебо+</w:t>
            </w:r>
            <w:r w:rsidRPr="002A3C54">
              <w:rPr>
                <w:spacing w:val="-14"/>
              </w:rPr>
              <w:t xml:space="preserve"> </w:t>
            </w:r>
            <w:r w:rsidRPr="002A3C54">
              <w:t xml:space="preserve">C/G </w:t>
            </w:r>
            <w:r w:rsidRPr="002A3C54">
              <w:rPr>
                <w:spacing w:val="-2"/>
              </w:rPr>
              <w:t>(n=242)</w:t>
            </w:r>
          </w:p>
        </w:tc>
        <w:tc>
          <w:tcPr>
            <w:tcW w:w="923" w:type="pct"/>
          </w:tcPr>
          <w:p w14:paraId="47681439" w14:textId="77777777" w:rsidR="004B58FC" w:rsidRPr="002A3C54" w:rsidRDefault="005331BE" w:rsidP="0049135C">
            <w:pPr>
              <w:pStyle w:val="TableParagraph"/>
              <w:ind w:right="9"/>
              <w:jc w:val="center"/>
            </w:pPr>
            <w:r w:rsidRPr="002A3C54">
              <w:t>Бевацизумаб</w:t>
            </w:r>
            <w:r w:rsidRPr="002A3C54">
              <w:rPr>
                <w:spacing w:val="-14"/>
              </w:rPr>
              <w:t xml:space="preserve"> </w:t>
            </w:r>
            <w:r w:rsidRPr="002A3C54">
              <w:t>+ C/G (n=242)</w:t>
            </w:r>
          </w:p>
        </w:tc>
      </w:tr>
      <w:tr w:rsidR="004B58FC" w:rsidRPr="002A3C54" w14:paraId="5C0A4262" w14:textId="77777777" w:rsidTr="0049135C">
        <w:trPr>
          <w:trHeight w:val="263"/>
        </w:trPr>
        <w:tc>
          <w:tcPr>
            <w:tcW w:w="5000" w:type="pct"/>
            <w:gridSpan w:val="5"/>
          </w:tcPr>
          <w:p w14:paraId="7140BFC8" w14:textId="77777777" w:rsidR="004B58FC" w:rsidRPr="002A3C54" w:rsidRDefault="005331BE" w:rsidP="000A14CC">
            <w:pPr>
              <w:pStyle w:val="TableParagraph"/>
              <w:ind w:right="9"/>
              <w:rPr>
                <w:i/>
              </w:rPr>
            </w:pPr>
            <w:r w:rsidRPr="002A3C54">
              <w:rPr>
                <w:i/>
              </w:rPr>
              <w:t>Без</w:t>
            </w:r>
            <w:r w:rsidRPr="002A3C54">
              <w:rPr>
                <w:i/>
                <w:spacing w:val="-5"/>
              </w:rPr>
              <w:t xml:space="preserve"> </w:t>
            </w:r>
            <w:r w:rsidRPr="002A3C54">
              <w:rPr>
                <w:i/>
              </w:rPr>
              <w:t>проверка</w:t>
            </w:r>
            <w:r w:rsidRPr="002A3C54">
              <w:rPr>
                <w:i/>
                <w:spacing w:val="-3"/>
              </w:rPr>
              <w:t xml:space="preserve"> </w:t>
            </w:r>
            <w:r w:rsidRPr="002A3C54">
              <w:rPr>
                <w:i/>
              </w:rPr>
              <w:t>за</w:t>
            </w:r>
            <w:r w:rsidRPr="002A3C54">
              <w:rPr>
                <w:i/>
                <w:spacing w:val="-5"/>
              </w:rPr>
              <w:t xml:space="preserve"> ТИП</w:t>
            </w:r>
          </w:p>
        </w:tc>
      </w:tr>
      <w:tr w:rsidR="004B58FC" w:rsidRPr="002A3C54" w14:paraId="6D9BCF1E" w14:textId="77777777" w:rsidTr="0049135C">
        <w:trPr>
          <w:trHeight w:val="401"/>
        </w:trPr>
        <w:tc>
          <w:tcPr>
            <w:tcW w:w="1266" w:type="pct"/>
          </w:tcPr>
          <w:p w14:paraId="10A184A5"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ПБП </w:t>
            </w:r>
            <w:r w:rsidRPr="002A3C54">
              <w:rPr>
                <w:spacing w:val="-2"/>
              </w:rPr>
              <w:t>(месеца)</w:t>
            </w:r>
          </w:p>
        </w:tc>
        <w:tc>
          <w:tcPr>
            <w:tcW w:w="944" w:type="pct"/>
          </w:tcPr>
          <w:p w14:paraId="1F6A55A8" w14:textId="77777777" w:rsidR="004B58FC" w:rsidRPr="002A3C54" w:rsidRDefault="005331BE" w:rsidP="000A14CC">
            <w:pPr>
              <w:pStyle w:val="TableParagraph"/>
              <w:ind w:right="9"/>
              <w:jc w:val="center"/>
            </w:pPr>
            <w:r w:rsidRPr="002A3C54">
              <w:rPr>
                <w:spacing w:val="-5"/>
              </w:rPr>
              <w:t>8,4</w:t>
            </w:r>
          </w:p>
        </w:tc>
        <w:tc>
          <w:tcPr>
            <w:tcW w:w="923" w:type="pct"/>
          </w:tcPr>
          <w:p w14:paraId="4D64CBD9" w14:textId="77777777" w:rsidR="004B58FC" w:rsidRPr="002A3C54" w:rsidRDefault="005331BE" w:rsidP="000A14CC">
            <w:pPr>
              <w:pStyle w:val="TableParagraph"/>
              <w:ind w:right="9"/>
              <w:jc w:val="center"/>
            </w:pPr>
            <w:r w:rsidRPr="002A3C54">
              <w:rPr>
                <w:spacing w:val="-4"/>
              </w:rPr>
              <w:t>12,4</w:t>
            </w:r>
          </w:p>
        </w:tc>
        <w:tc>
          <w:tcPr>
            <w:tcW w:w="944" w:type="pct"/>
          </w:tcPr>
          <w:p w14:paraId="2EED180E" w14:textId="77777777" w:rsidR="004B58FC" w:rsidRPr="002A3C54" w:rsidRDefault="005331BE" w:rsidP="000A14CC">
            <w:pPr>
              <w:pStyle w:val="TableParagraph"/>
              <w:ind w:right="9"/>
              <w:jc w:val="center"/>
            </w:pPr>
            <w:r w:rsidRPr="002A3C54">
              <w:rPr>
                <w:spacing w:val="-5"/>
              </w:rPr>
              <w:t>8,6</w:t>
            </w:r>
          </w:p>
        </w:tc>
        <w:tc>
          <w:tcPr>
            <w:tcW w:w="923" w:type="pct"/>
          </w:tcPr>
          <w:p w14:paraId="58C08ADB" w14:textId="77777777" w:rsidR="004B58FC" w:rsidRPr="002A3C54" w:rsidRDefault="005331BE" w:rsidP="000A14CC">
            <w:pPr>
              <w:pStyle w:val="TableParagraph"/>
              <w:ind w:right="9"/>
              <w:jc w:val="center"/>
            </w:pPr>
            <w:r w:rsidRPr="002A3C54">
              <w:rPr>
                <w:spacing w:val="-4"/>
              </w:rPr>
              <w:t>12,3</w:t>
            </w:r>
          </w:p>
        </w:tc>
      </w:tr>
      <w:tr w:rsidR="004B58FC" w:rsidRPr="002A3C54" w14:paraId="42A4CC59" w14:textId="77777777" w:rsidTr="0049135C">
        <w:trPr>
          <w:trHeight w:val="551"/>
        </w:trPr>
        <w:tc>
          <w:tcPr>
            <w:tcW w:w="1266" w:type="pct"/>
          </w:tcPr>
          <w:p w14:paraId="0D65B0C1" w14:textId="77777777" w:rsidR="004B58FC" w:rsidRPr="002A3C54" w:rsidRDefault="005331BE" w:rsidP="000A14CC">
            <w:pPr>
              <w:pStyle w:val="TableParagraph"/>
              <w:ind w:right="9"/>
            </w:pPr>
            <w:r w:rsidRPr="002A3C54">
              <w:t>Коефициент</w:t>
            </w:r>
            <w:r w:rsidRPr="002A3C54">
              <w:rPr>
                <w:spacing w:val="-14"/>
              </w:rPr>
              <w:t xml:space="preserve"> </w:t>
            </w:r>
            <w:r w:rsidRPr="002A3C54">
              <w:t>на</w:t>
            </w:r>
            <w:r w:rsidRPr="002A3C54">
              <w:rPr>
                <w:spacing w:val="-14"/>
              </w:rPr>
              <w:t xml:space="preserve"> </w:t>
            </w:r>
            <w:r w:rsidRPr="002A3C54">
              <w:t>риск (95% CI)</w:t>
            </w:r>
          </w:p>
        </w:tc>
        <w:tc>
          <w:tcPr>
            <w:tcW w:w="1867" w:type="pct"/>
            <w:gridSpan w:val="2"/>
          </w:tcPr>
          <w:p w14:paraId="113AA386" w14:textId="77777777" w:rsidR="004B58FC" w:rsidRPr="002A3C54" w:rsidRDefault="005331BE" w:rsidP="000A14CC">
            <w:pPr>
              <w:pStyle w:val="TableParagraph"/>
              <w:ind w:right="9"/>
            </w:pPr>
            <w:r w:rsidRPr="002A3C54">
              <w:t>0,524</w:t>
            </w:r>
            <w:r w:rsidRPr="002A3C54">
              <w:rPr>
                <w:spacing w:val="-2"/>
              </w:rPr>
              <w:t xml:space="preserve"> </w:t>
            </w:r>
            <w:r w:rsidRPr="002A3C54">
              <w:t>(0,425,</w:t>
            </w:r>
            <w:r w:rsidRPr="002A3C54">
              <w:rPr>
                <w:spacing w:val="-1"/>
              </w:rPr>
              <w:t xml:space="preserve"> </w:t>
            </w:r>
            <w:r w:rsidRPr="002A3C54">
              <w:rPr>
                <w:spacing w:val="-2"/>
              </w:rPr>
              <w:t>0,645)</w:t>
            </w:r>
          </w:p>
        </w:tc>
        <w:tc>
          <w:tcPr>
            <w:tcW w:w="1867" w:type="pct"/>
            <w:gridSpan w:val="2"/>
          </w:tcPr>
          <w:p w14:paraId="11A00321" w14:textId="77777777" w:rsidR="004B58FC" w:rsidRPr="002A3C54" w:rsidRDefault="005331BE" w:rsidP="000A14CC">
            <w:pPr>
              <w:pStyle w:val="TableParagraph"/>
              <w:ind w:right="9"/>
            </w:pPr>
            <w:r w:rsidRPr="002A3C54">
              <w:t>0,480</w:t>
            </w:r>
            <w:r w:rsidRPr="002A3C54">
              <w:rPr>
                <w:spacing w:val="-2"/>
              </w:rPr>
              <w:t xml:space="preserve"> </w:t>
            </w:r>
            <w:r w:rsidRPr="002A3C54">
              <w:t>(0,377,</w:t>
            </w:r>
            <w:r w:rsidRPr="002A3C54">
              <w:rPr>
                <w:spacing w:val="-1"/>
              </w:rPr>
              <w:t xml:space="preserve"> </w:t>
            </w:r>
            <w:r w:rsidRPr="002A3C54">
              <w:rPr>
                <w:spacing w:val="-2"/>
              </w:rPr>
              <w:t>0,613)</w:t>
            </w:r>
          </w:p>
        </w:tc>
      </w:tr>
      <w:tr w:rsidR="004B58FC" w:rsidRPr="002A3C54" w14:paraId="40386714" w14:textId="77777777" w:rsidTr="0049135C">
        <w:trPr>
          <w:trHeight w:val="275"/>
        </w:trPr>
        <w:tc>
          <w:tcPr>
            <w:tcW w:w="1266" w:type="pct"/>
          </w:tcPr>
          <w:p w14:paraId="4740577C" w14:textId="77777777" w:rsidR="004B58FC" w:rsidRPr="002A3C54" w:rsidRDefault="005331BE" w:rsidP="000A14CC">
            <w:pPr>
              <w:pStyle w:val="TableParagraph"/>
              <w:ind w:right="9"/>
            </w:pPr>
            <w:r w:rsidRPr="002A3C54">
              <w:t xml:space="preserve">p – </w:t>
            </w:r>
            <w:r w:rsidRPr="002A3C54">
              <w:rPr>
                <w:spacing w:val="-2"/>
              </w:rPr>
              <w:t>стойност</w:t>
            </w:r>
          </w:p>
        </w:tc>
        <w:tc>
          <w:tcPr>
            <w:tcW w:w="1867" w:type="pct"/>
            <w:gridSpan w:val="2"/>
          </w:tcPr>
          <w:p w14:paraId="0A691222" w14:textId="77777777" w:rsidR="004B58FC" w:rsidRPr="002A3C54" w:rsidRDefault="005331BE" w:rsidP="000A14CC">
            <w:pPr>
              <w:pStyle w:val="TableParagraph"/>
              <w:ind w:right="9"/>
              <w:jc w:val="center"/>
            </w:pPr>
            <w:r w:rsidRPr="002A3C54">
              <w:t xml:space="preserve">&lt; </w:t>
            </w:r>
            <w:r w:rsidRPr="002A3C54">
              <w:rPr>
                <w:spacing w:val="-2"/>
              </w:rPr>
              <w:t>0,0001</w:t>
            </w:r>
          </w:p>
        </w:tc>
        <w:tc>
          <w:tcPr>
            <w:tcW w:w="1867" w:type="pct"/>
            <w:gridSpan w:val="2"/>
          </w:tcPr>
          <w:p w14:paraId="7BE94CE8"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320F207C" w14:textId="77777777" w:rsidTr="0049135C">
        <w:trPr>
          <w:trHeight w:val="263"/>
        </w:trPr>
        <w:tc>
          <w:tcPr>
            <w:tcW w:w="5000" w:type="pct"/>
            <w:gridSpan w:val="5"/>
          </w:tcPr>
          <w:p w14:paraId="4ED73B6A" w14:textId="77777777" w:rsidR="004B58FC" w:rsidRPr="002A3C54" w:rsidRDefault="005331BE" w:rsidP="000A14CC">
            <w:pPr>
              <w:pStyle w:val="TableParagraph"/>
              <w:ind w:right="9"/>
              <w:rPr>
                <w:i/>
              </w:rPr>
            </w:pPr>
            <w:r w:rsidRPr="002A3C54">
              <w:rPr>
                <w:i/>
              </w:rPr>
              <w:t>С</w:t>
            </w:r>
            <w:r w:rsidRPr="002A3C54">
              <w:rPr>
                <w:i/>
                <w:spacing w:val="-5"/>
              </w:rPr>
              <w:t xml:space="preserve"> </w:t>
            </w:r>
            <w:r w:rsidRPr="002A3C54">
              <w:rPr>
                <w:i/>
              </w:rPr>
              <w:t>проверка</w:t>
            </w:r>
            <w:r w:rsidRPr="002A3C54">
              <w:rPr>
                <w:i/>
                <w:spacing w:val="-4"/>
              </w:rPr>
              <w:t xml:space="preserve"> </w:t>
            </w:r>
            <w:r w:rsidRPr="002A3C54">
              <w:rPr>
                <w:i/>
              </w:rPr>
              <w:t>за</w:t>
            </w:r>
            <w:r w:rsidRPr="002A3C54">
              <w:rPr>
                <w:i/>
                <w:spacing w:val="-1"/>
              </w:rPr>
              <w:t xml:space="preserve"> </w:t>
            </w:r>
            <w:r w:rsidRPr="002A3C54">
              <w:rPr>
                <w:i/>
                <w:spacing w:val="-5"/>
              </w:rPr>
              <w:t>ТИП</w:t>
            </w:r>
          </w:p>
        </w:tc>
      </w:tr>
      <w:tr w:rsidR="004B58FC" w:rsidRPr="002A3C54" w14:paraId="0B49276F" w14:textId="77777777" w:rsidTr="0049135C">
        <w:trPr>
          <w:trHeight w:val="505"/>
        </w:trPr>
        <w:tc>
          <w:tcPr>
            <w:tcW w:w="1266" w:type="pct"/>
          </w:tcPr>
          <w:p w14:paraId="095DF9C3"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ПБП </w:t>
            </w:r>
            <w:r w:rsidRPr="002A3C54">
              <w:rPr>
                <w:spacing w:val="-2"/>
              </w:rPr>
              <w:t>(месеца)</w:t>
            </w:r>
          </w:p>
        </w:tc>
        <w:tc>
          <w:tcPr>
            <w:tcW w:w="944" w:type="pct"/>
          </w:tcPr>
          <w:p w14:paraId="7543509B" w14:textId="77777777" w:rsidR="004B58FC" w:rsidRPr="002A3C54" w:rsidRDefault="005331BE" w:rsidP="000A14CC">
            <w:pPr>
              <w:pStyle w:val="TableParagraph"/>
              <w:ind w:right="9"/>
              <w:jc w:val="center"/>
            </w:pPr>
            <w:r w:rsidRPr="002A3C54">
              <w:rPr>
                <w:spacing w:val="-5"/>
              </w:rPr>
              <w:t>8,4</w:t>
            </w:r>
          </w:p>
        </w:tc>
        <w:tc>
          <w:tcPr>
            <w:tcW w:w="923" w:type="pct"/>
          </w:tcPr>
          <w:p w14:paraId="32782EF0" w14:textId="77777777" w:rsidR="004B58FC" w:rsidRPr="002A3C54" w:rsidRDefault="005331BE" w:rsidP="000A14CC">
            <w:pPr>
              <w:pStyle w:val="TableParagraph"/>
              <w:ind w:right="9"/>
              <w:jc w:val="center"/>
            </w:pPr>
            <w:r w:rsidRPr="002A3C54">
              <w:rPr>
                <w:spacing w:val="-4"/>
              </w:rPr>
              <w:t>12,4</w:t>
            </w:r>
          </w:p>
        </w:tc>
        <w:tc>
          <w:tcPr>
            <w:tcW w:w="944" w:type="pct"/>
          </w:tcPr>
          <w:p w14:paraId="47AD84EE" w14:textId="77777777" w:rsidR="004B58FC" w:rsidRPr="002A3C54" w:rsidRDefault="005331BE" w:rsidP="000A14CC">
            <w:pPr>
              <w:pStyle w:val="TableParagraph"/>
              <w:ind w:right="9"/>
              <w:jc w:val="center"/>
            </w:pPr>
            <w:r w:rsidRPr="002A3C54">
              <w:rPr>
                <w:spacing w:val="-5"/>
              </w:rPr>
              <w:t>8,6</w:t>
            </w:r>
          </w:p>
        </w:tc>
        <w:tc>
          <w:tcPr>
            <w:tcW w:w="923" w:type="pct"/>
          </w:tcPr>
          <w:p w14:paraId="66D16CD5" w14:textId="77777777" w:rsidR="004B58FC" w:rsidRPr="002A3C54" w:rsidRDefault="005331BE" w:rsidP="000A14CC">
            <w:pPr>
              <w:pStyle w:val="TableParagraph"/>
              <w:ind w:right="9"/>
              <w:jc w:val="center"/>
            </w:pPr>
            <w:r w:rsidRPr="002A3C54">
              <w:rPr>
                <w:spacing w:val="-4"/>
              </w:rPr>
              <w:t>12,3</w:t>
            </w:r>
          </w:p>
        </w:tc>
      </w:tr>
      <w:tr w:rsidR="004B58FC" w:rsidRPr="002A3C54" w14:paraId="6DD8E39A" w14:textId="77777777" w:rsidTr="0049135C">
        <w:trPr>
          <w:trHeight w:val="549"/>
        </w:trPr>
        <w:tc>
          <w:tcPr>
            <w:tcW w:w="1266" w:type="pct"/>
          </w:tcPr>
          <w:p w14:paraId="107A9110" w14:textId="77777777" w:rsidR="004B58FC" w:rsidRPr="002A3C54" w:rsidRDefault="005331BE" w:rsidP="000A14CC">
            <w:pPr>
              <w:pStyle w:val="TableParagraph"/>
              <w:ind w:right="9"/>
            </w:pPr>
            <w:r w:rsidRPr="002A3C54">
              <w:t>Коефициент</w:t>
            </w:r>
            <w:r w:rsidRPr="002A3C54">
              <w:rPr>
                <w:spacing w:val="-14"/>
              </w:rPr>
              <w:t xml:space="preserve"> </w:t>
            </w:r>
            <w:r w:rsidRPr="002A3C54">
              <w:t>на</w:t>
            </w:r>
            <w:r w:rsidRPr="002A3C54">
              <w:rPr>
                <w:spacing w:val="-14"/>
              </w:rPr>
              <w:t xml:space="preserve"> </w:t>
            </w:r>
            <w:r w:rsidRPr="002A3C54">
              <w:t>риск (95% CI)</w:t>
            </w:r>
          </w:p>
        </w:tc>
        <w:tc>
          <w:tcPr>
            <w:tcW w:w="1867" w:type="pct"/>
            <w:gridSpan w:val="2"/>
          </w:tcPr>
          <w:p w14:paraId="491BCE15" w14:textId="77777777" w:rsidR="004B58FC" w:rsidRPr="002A3C54" w:rsidRDefault="005331BE" w:rsidP="000A14CC">
            <w:pPr>
              <w:pStyle w:val="TableParagraph"/>
              <w:ind w:right="9"/>
            </w:pPr>
            <w:r w:rsidRPr="002A3C54">
              <w:t>0,484</w:t>
            </w:r>
            <w:r w:rsidRPr="002A3C54">
              <w:rPr>
                <w:spacing w:val="-2"/>
              </w:rPr>
              <w:t xml:space="preserve"> </w:t>
            </w:r>
            <w:r w:rsidRPr="002A3C54">
              <w:t>(0,388,</w:t>
            </w:r>
            <w:r w:rsidRPr="002A3C54">
              <w:rPr>
                <w:spacing w:val="-1"/>
              </w:rPr>
              <w:t xml:space="preserve"> </w:t>
            </w:r>
            <w:r w:rsidRPr="002A3C54">
              <w:rPr>
                <w:spacing w:val="-2"/>
              </w:rPr>
              <w:t>0,605)</w:t>
            </w:r>
          </w:p>
        </w:tc>
        <w:tc>
          <w:tcPr>
            <w:tcW w:w="1867" w:type="pct"/>
            <w:gridSpan w:val="2"/>
          </w:tcPr>
          <w:p w14:paraId="4ABDC91B" w14:textId="77777777" w:rsidR="004B58FC" w:rsidRPr="002A3C54" w:rsidRDefault="005331BE" w:rsidP="000A14CC">
            <w:pPr>
              <w:pStyle w:val="TableParagraph"/>
              <w:ind w:right="9"/>
            </w:pPr>
            <w:r w:rsidRPr="002A3C54">
              <w:t>0,451</w:t>
            </w:r>
            <w:r w:rsidRPr="002A3C54">
              <w:rPr>
                <w:spacing w:val="-2"/>
              </w:rPr>
              <w:t xml:space="preserve"> </w:t>
            </w:r>
            <w:r w:rsidRPr="002A3C54">
              <w:t>(0,351,</w:t>
            </w:r>
            <w:r w:rsidRPr="002A3C54">
              <w:rPr>
                <w:spacing w:val="-1"/>
              </w:rPr>
              <w:t xml:space="preserve"> </w:t>
            </w:r>
            <w:r w:rsidRPr="002A3C54">
              <w:rPr>
                <w:spacing w:val="-2"/>
              </w:rPr>
              <w:t>0,580)</w:t>
            </w:r>
          </w:p>
        </w:tc>
      </w:tr>
      <w:tr w:rsidR="004B58FC" w:rsidRPr="002A3C54" w14:paraId="5D859589" w14:textId="77777777" w:rsidTr="0049135C">
        <w:trPr>
          <w:trHeight w:val="277"/>
        </w:trPr>
        <w:tc>
          <w:tcPr>
            <w:tcW w:w="1266" w:type="pct"/>
          </w:tcPr>
          <w:p w14:paraId="34A08022" w14:textId="77777777" w:rsidR="004B58FC" w:rsidRPr="002A3C54" w:rsidRDefault="005331BE" w:rsidP="000A14CC">
            <w:pPr>
              <w:pStyle w:val="TableParagraph"/>
              <w:ind w:right="9"/>
            </w:pPr>
            <w:r w:rsidRPr="002A3C54">
              <w:t xml:space="preserve">p – </w:t>
            </w:r>
            <w:r w:rsidRPr="002A3C54">
              <w:rPr>
                <w:spacing w:val="-2"/>
              </w:rPr>
              <w:t>стойност</w:t>
            </w:r>
          </w:p>
        </w:tc>
        <w:tc>
          <w:tcPr>
            <w:tcW w:w="1867" w:type="pct"/>
            <w:gridSpan w:val="2"/>
          </w:tcPr>
          <w:p w14:paraId="0C60757E" w14:textId="77777777" w:rsidR="004B58FC" w:rsidRPr="002A3C54" w:rsidRDefault="005331BE" w:rsidP="000A14CC">
            <w:pPr>
              <w:pStyle w:val="TableParagraph"/>
              <w:ind w:right="9"/>
              <w:jc w:val="center"/>
            </w:pPr>
            <w:r w:rsidRPr="002A3C54">
              <w:t xml:space="preserve">&lt; </w:t>
            </w:r>
            <w:r w:rsidRPr="002A3C54">
              <w:rPr>
                <w:spacing w:val="-2"/>
              </w:rPr>
              <w:t>0,0001</w:t>
            </w:r>
          </w:p>
        </w:tc>
        <w:tc>
          <w:tcPr>
            <w:tcW w:w="1867" w:type="pct"/>
            <w:gridSpan w:val="2"/>
          </w:tcPr>
          <w:p w14:paraId="6B880DC8"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234B23CF" w14:textId="77777777" w:rsidTr="0049135C">
        <w:trPr>
          <w:trHeight w:val="263"/>
        </w:trPr>
        <w:tc>
          <w:tcPr>
            <w:tcW w:w="5000" w:type="pct"/>
            <w:gridSpan w:val="5"/>
          </w:tcPr>
          <w:p w14:paraId="68C6878D" w14:textId="77777777" w:rsidR="004B58FC" w:rsidRPr="002A3C54" w:rsidRDefault="005331BE" w:rsidP="000A14CC">
            <w:pPr>
              <w:pStyle w:val="TableParagraph"/>
              <w:ind w:right="9"/>
            </w:pPr>
            <w:r w:rsidRPr="002A3C54">
              <w:t>Честота</w:t>
            </w:r>
            <w:r w:rsidRPr="002A3C54">
              <w:rPr>
                <w:spacing w:val="-4"/>
              </w:rPr>
              <w:t xml:space="preserve"> </w:t>
            </w:r>
            <w:r w:rsidRPr="002A3C54">
              <w:t>на</w:t>
            </w:r>
            <w:r w:rsidRPr="002A3C54">
              <w:rPr>
                <w:spacing w:val="-4"/>
              </w:rPr>
              <w:t xml:space="preserve"> </w:t>
            </w:r>
            <w:r w:rsidRPr="002A3C54">
              <w:t>обективен</w:t>
            </w:r>
            <w:r w:rsidRPr="002A3C54">
              <w:rPr>
                <w:spacing w:val="-4"/>
              </w:rPr>
              <w:t xml:space="preserve"> </w:t>
            </w:r>
            <w:r w:rsidRPr="002A3C54">
              <w:rPr>
                <w:spacing w:val="-2"/>
              </w:rPr>
              <w:t>отговор</w:t>
            </w:r>
          </w:p>
        </w:tc>
      </w:tr>
      <w:tr w:rsidR="004B58FC" w:rsidRPr="002A3C54" w14:paraId="3172AF41" w14:textId="77777777" w:rsidTr="0049135C">
        <w:trPr>
          <w:trHeight w:val="263"/>
        </w:trPr>
        <w:tc>
          <w:tcPr>
            <w:tcW w:w="1266" w:type="pct"/>
          </w:tcPr>
          <w:p w14:paraId="14A99225" w14:textId="77777777" w:rsidR="004B58FC" w:rsidRPr="002A3C54" w:rsidRDefault="004B58FC" w:rsidP="000A14CC">
            <w:pPr>
              <w:pStyle w:val="TableParagraph"/>
              <w:ind w:right="9"/>
            </w:pPr>
          </w:p>
        </w:tc>
        <w:tc>
          <w:tcPr>
            <w:tcW w:w="1867" w:type="pct"/>
            <w:gridSpan w:val="2"/>
          </w:tcPr>
          <w:p w14:paraId="48585608" w14:textId="77777777" w:rsidR="004B58FC" w:rsidRPr="002A3C54" w:rsidRDefault="005331BE" w:rsidP="0049135C">
            <w:pPr>
              <w:pStyle w:val="TableParagraph"/>
              <w:ind w:right="9"/>
              <w:jc w:val="center"/>
            </w:pPr>
            <w:r w:rsidRPr="002A3C54">
              <w:t>Оценка</w:t>
            </w:r>
            <w:r w:rsidRPr="002A3C54">
              <w:rPr>
                <w:spacing w:val="-3"/>
              </w:rPr>
              <w:t xml:space="preserve"> </w:t>
            </w:r>
            <w:r w:rsidRPr="002A3C54">
              <w:t>на</w:t>
            </w:r>
            <w:r w:rsidRPr="002A3C54">
              <w:rPr>
                <w:spacing w:val="-2"/>
              </w:rPr>
              <w:t xml:space="preserve"> изследователя</w:t>
            </w:r>
          </w:p>
        </w:tc>
        <w:tc>
          <w:tcPr>
            <w:tcW w:w="1867" w:type="pct"/>
            <w:gridSpan w:val="2"/>
          </w:tcPr>
          <w:p w14:paraId="7FE93A68" w14:textId="77777777" w:rsidR="004B58FC" w:rsidRPr="002A3C54" w:rsidRDefault="005331BE" w:rsidP="0049135C">
            <w:pPr>
              <w:pStyle w:val="TableParagraph"/>
              <w:ind w:right="9"/>
              <w:jc w:val="center"/>
            </w:pPr>
            <w:r w:rsidRPr="002A3C54">
              <w:t>Оценка</w:t>
            </w:r>
            <w:r w:rsidRPr="002A3C54">
              <w:rPr>
                <w:spacing w:val="-3"/>
              </w:rPr>
              <w:t xml:space="preserve"> </w:t>
            </w:r>
            <w:r w:rsidRPr="002A3C54">
              <w:t>на</w:t>
            </w:r>
            <w:r w:rsidRPr="002A3C54">
              <w:rPr>
                <w:spacing w:val="-2"/>
              </w:rPr>
              <w:t xml:space="preserve"> </w:t>
            </w:r>
            <w:r w:rsidRPr="002A3C54">
              <w:rPr>
                <w:spacing w:val="-5"/>
              </w:rPr>
              <w:t>IRC</w:t>
            </w:r>
          </w:p>
        </w:tc>
      </w:tr>
      <w:tr w:rsidR="004B58FC" w:rsidRPr="002A3C54" w14:paraId="614AFED6" w14:textId="77777777" w:rsidTr="0049135C">
        <w:trPr>
          <w:trHeight w:val="527"/>
        </w:trPr>
        <w:tc>
          <w:tcPr>
            <w:tcW w:w="1266" w:type="pct"/>
          </w:tcPr>
          <w:p w14:paraId="17BA13AD" w14:textId="77777777" w:rsidR="004B58FC" w:rsidRPr="002A3C54" w:rsidRDefault="004B58FC" w:rsidP="000A14CC">
            <w:pPr>
              <w:pStyle w:val="TableParagraph"/>
              <w:ind w:right="9"/>
            </w:pPr>
          </w:p>
        </w:tc>
        <w:tc>
          <w:tcPr>
            <w:tcW w:w="944" w:type="pct"/>
          </w:tcPr>
          <w:p w14:paraId="58919D20" w14:textId="77777777" w:rsidR="004B58FC" w:rsidRPr="002A3C54" w:rsidRDefault="005331BE" w:rsidP="0049135C">
            <w:pPr>
              <w:pStyle w:val="TableParagraph"/>
              <w:ind w:right="9"/>
              <w:jc w:val="center"/>
            </w:pPr>
            <w:r w:rsidRPr="002A3C54">
              <w:t>Плацебо</w:t>
            </w:r>
            <w:r w:rsidRPr="002A3C54">
              <w:rPr>
                <w:spacing w:val="-14"/>
              </w:rPr>
              <w:t xml:space="preserve"> </w:t>
            </w:r>
            <w:r w:rsidRPr="002A3C54">
              <w:t>+</w:t>
            </w:r>
            <w:r w:rsidRPr="002A3C54">
              <w:rPr>
                <w:spacing w:val="-14"/>
              </w:rPr>
              <w:t xml:space="preserve"> </w:t>
            </w:r>
            <w:r w:rsidRPr="002A3C54">
              <w:t>C/G (n = 242)</w:t>
            </w:r>
          </w:p>
        </w:tc>
        <w:tc>
          <w:tcPr>
            <w:tcW w:w="923" w:type="pct"/>
          </w:tcPr>
          <w:p w14:paraId="6545C730" w14:textId="77777777" w:rsidR="004B58FC" w:rsidRPr="002A3C54" w:rsidRDefault="005331BE" w:rsidP="0049135C">
            <w:pPr>
              <w:pStyle w:val="TableParagraph"/>
              <w:ind w:right="9"/>
              <w:jc w:val="center"/>
            </w:pPr>
            <w:r w:rsidRPr="002A3C54">
              <w:t>Бевацизумаб</w:t>
            </w:r>
            <w:r w:rsidRPr="002A3C54">
              <w:rPr>
                <w:spacing w:val="-14"/>
              </w:rPr>
              <w:t xml:space="preserve"> </w:t>
            </w:r>
            <w:r w:rsidRPr="002A3C54">
              <w:t>+ C/G (n = 242)</w:t>
            </w:r>
          </w:p>
        </w:tc>
        <w:tc>
          <w:tcPr>
            <w:tcW w:w="944" w:type="pct"/>
          </w:tcPr>
          <w:p w14:paraId="40F7723A" w14:textId="77777777" w:rsidR="004B58FC" w:rsidRPr="002A3C54" w:rsidRDefault="005331BE" w:rsidP="0049135C">
            <w:pPr>
              <w:pStyle w:val="TableParagraph"/>
              <w:ind w:right="9"/>
              <w:jc w:val="center"/>
            </w:pPr>
            <w:r w:rsidRPr="002A3C54">
              <w:t>Плацебо+</w:t>
            </w:r>
            <w:r w:rsidRPr="002A3C54">
              <w:rPr>
                <w:spacing w:val="-14"/>
              </w:rPr>
              <w:t xml:space="preserve"> </w:t>
            </w:r>
            <w:r w:rsidRPr="002A3C54">
              <w:t>C/G (n = 242)</w:t>
            </w:r>
          </w:p>
        </w:tc>
        <w:tc>
          <w:tcPr>
            <w:tcW w:w="923" w:type="pct"/>
          </w:tcPr>
          <w:p w14:paraId="6FE5E339" w14:textId="77777777" w:rsidR="004B58FC" w:rsidRPr="002A3C54" w:rsidRDefault="005331BE" w:rsidP="0049135C">
            <w:pPr>
              <w:pStyle w:val="TableParagraph"/>
              <w:ind w:right="9"/>
              <w:jc w:val="center"/>
            </w:pPr>
            <w:r w:rsidRPr="002A3C54">
              <w:t>Бевацизумаб</w:t>
            </w:r>
            <w:r w:rsidRPr="002A3C54">
              <w:rPr>
                <w:spacing w:val="-14"/>
              </w:rPr>
              <w:t xml:space="preserve"> </w:t>
            </w:r>
            <w:r w:rsidRPr="002A3C54">
              <w:t>+ C/G (n = 242)</w:t>
            </w:r>
          </w:p>
        </w:tc>
      </w:tr>
      <w:tr w:rsidR="004B58FC" w:rsidRPr="002A3C54" w14:paraId="30D50B22" w14:textId="77777777" w:rsidTr="0049135C">
        <w:trPr>
          <w:trHeight w:val="758"/>
        </w:trPr>
        <w:tc>
          <w:tcPr>
            <w:tcW w:w="1266" w:type="pct"/>
          </w:tcPr>
          <w:p w14:paraId="151F3EC6" w14:textId="77777777" w:rsidR="004B58FC" w:rsidRPr="002A3C54" w:rsidRDefault="005331BE" w:rsidP="000A14CC">
            <w:pPr>
              <w:pStyle w:val="TableParagraph"/>
              <w:ind w:right="9"/>
            </w:pPr>
            <w:r w:rsidRPr="002A3C54">
              <w:t>%</w:t>
            </w:r>
            <w:r w:rsidRPr="002A3C54">
              <w:rPr>
                <w:spacing w:val="-2"/>
              </w:rPr>
              <w:t xml:space="preserve"> </w:t>
            </w:r>
            <w:r w:rsidRPr="002A3C54">
              <w:t>пациентки</w:t>
            </w:r>
            <w:r w:rsidRPr="002A3C54">
              <w:rPr>
                <w:spacing w:val="-5"/>
              </w:rPr>
              <w:t xml:space="preserve"> </w:t>
            </w:r>
            <w:r w:rsidRPr="002A3C54">
              <w:rPr>
                <w:spacing w:val="-10"/>
              </w:rPr>
              <w:t>с</w:t>
            </w:r>
          </w:p>
          <w:p w14:paraId="6AB7DC0A" w14:textId="77777777" w:rsidR="004B58FC" w:rsidRPr="002A3C54" w:rsidRDefault="005331BE" w:rsidP="000A14CC">
            <w:pPr>
              <w:pStyle w:val="TableParagraph"/>
              <w:ind w:right="9"/>
            </w:pPr>
            <w:r w:rsidRPr="002A3C54">
              <w:rPr>
                <w:spacing w:val="-2"/>
              </w:rPr>
              <w:t>обективен отговор</w:t>
            </w:r>
          </w:p>
        </w:tc>
        <w:tc>
          <w:tcPr>
            <w:tcW w:w="944" w:type="pct"/>
          </w:tcPr>
          <w:p w14:paraId="2A81489F" w14:textId="77777777" w:rsidR="004B58FC" w:rsidRPr="002A3C54" w:rsidRDefault="005331BE" w:rsidP="000A14CC">
            <w:pPr>
              <w:pStyle w:val="TableParagraph"/>
              <w:ind w:right="9"/>
              <w:jc w:val="center"/>
            </w:pPr>
            <w:r w:rsidRPr="002A3C54">
              <w:rPr>
                <w:spacing w:val="-2"/>
              </w:rPr>
              <w:t>57,4%</w:t>
            </w:r>
          </w:p>
        </w:tc>
        <w:tc>
          <w:tcPr>
            <w:tcW w:w="923" w:type="pct"/>
          </w:tcPr>
          <w:p w14:paraId="3CCBBF33" w14:textId="77777777" w:rsidR="004B58FC" w:rsidRPr="002A3C54" w:rsidRDefault="005331BE" w:rsidP="000A14CC">
            <w:pPr>
              <w:pStyle w:val="TableParagraph"/>
              <w:ind w:right="9"/>
              <w:jc w:val="center"/>
            </w:pPr>
            <w:r w:rsidRPr="002A3C54">
              <w:rPr>
                <w:spacing w:val="-2"/>
              </w:rPr>
              <w:t>78,5%</w:t>
            </w:r>
          </w:p>
        </w:tc>
        <w:tc>
          <w:tcPr>
            <w:tcW w:w="944" w:type="pct"/>
          </w:tcPr>
          <w:p w14:paraId="6F72CD48" w14:textId="77777777" w:rsidR="004B58FC" w:rsidRPr="002A3C54" w:rsidRDefault="005331BE" w:rsidP="000A14CC">
            <w:pPr>
              <w:pStyle w:val="TableParagraph"/>
              <w:ind w:right="9"/>
              <w:jc w:val="center"/>
            </w:pPr>
            <w:r w:rsidRPr="002A3C54">
              <w:rPr>
                <w:spacing w:val="-2"/>
              </w:rPr>
              <w:t>53,7%</w:t>
            </w:r>
          </w:p>
        </w:tc>
        <w:tc>
          <w:tcPr>
            <w:tcW w:w="923" w:type="pct"/>
          </w:tcPr>
          <w:p w14:paraId="223A477B" w14:textId="77777777" w:rsidR="004B58FC" w:rsidRPr="002A3C54" w:rsidRDefault="005331BE" w:rsidP="000A14CC">
            <w:pPr>
              <w:pStyle w:val="TableParagraph"/>
              <w:ind w:right="9"/>
              <w:jc w:val="center"/>
            </w:pPr>
            <w:r w:rsidRPr="002A3C54">
              <w:rPr>
                <w:spacing w:val="-2"/>
              </w:rPr>
              <w:t>74,8%</w:t>
            </w:r>
          </w:p>
        </w:tc>
      </w:tr>
      <w:tr w:rsidR="004B58FC" w:rsidRPr="002A3C54" w14:paraId="1688CFB8" w14:textId="77777777" w:rsidTr="0049135C">
        <w:trPr>
          <w:trHeight w:val="277"/>
        </w:trPr>
        <w:tc>
          <w:tcPr>
            <w:tcW w:w="1266" w:type="pct"/>
          </w:tcPr>
          <w:p w14:paraId="7818DBD5" w14:textId="77777777" w:rsidR="004B58FC" w:rsidRPr="002A3C54" w:rsidRDefault="005331BE" w:rsidP="000A14CC">
            <w:pPr>
              <w:pStyle w:val="TableParagraph"/>
              <w:ind w:right="9"/>
            </w:pPr>
            <w:r w:rsidRPr="002A3C54">
              <w:t xml:space="preserve">p – </w:t>
            </w:r>
            <w:r w:rsidRPr="002A3C54">
              <w:rPr>
                <w:spacing w:val="-2"/>
              </w:rPr>
              <w:t>стойност</w:t>
            </w:r>
          </w:p>
        </w:tc>
        <w:tc>
          <w:tcPr>
            <w:tcW w:w="1867" w:type="pct"/>
            <w:gridSpan w:val="2"/>
          </w:tcPr>
          <w:p w14:paraId="6CB67B54" w14:textId="77777777" w:rsidR="004B58FC" w:rsidRPr="002A3C54" w:rsidRDefault="005331BE" w:rsidP="000A14CC">
            <w:pPr>
              <w:pStyle w:val="TableParagraph"/>
              <w:ind w:right="9"/>
              <w:jc w:val="center"/>
            </w:pPr>
            <w:r w:rsidRPr="002A3C54">
              <w:t xml:space="preserve">&lt; </w:t>
            </w:r>
            <w:r w:rsidRPr="002A3C54">
              <w:rPr>
                <w:spacing w:val="-2"/>
              </w:rPr>
              <w:t>0,0001</w:t>
            </w:r>
          </w:p>
        </w:tc>
        <w:tc>
          <w:tcPr>
            <w:tcW w:w="1867" w:type="pct"/>
            <w:gridSpan w:val="2"/>
          </w:tcPr>
          <w:p w14:paraId="2FA63695"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159B7921" w14:textId="77777777" w:rsidTr="0049135C">
        <w:trPr>
          <w:trHeight w:val="263"/>
        </w:trPr>
        <w:tc>
          <w:tcPr>
            <w:tcW w:w="5000" w:type="pct"/>
            <w:gridSpan w:val="5"/>
          </w:tcPr>
          <w:p w14:paraId="1995744D" w14:textId="77777777" w:rsidR="004B58FC" w:rsidRPr="002A3C54" w:rsidRDefault="005331BE" w:rsidP="000A14CC">
            <w:pPr>
              <w:pStyle w:val="TableParagraph"/>
              <w:ind w:right="9"/>
            </w:pPr>
            <w:r w:rsidRPr="002A3C54">
              <w:t>Oбща</w:t>
            </w:r>
            <w:r w:rsidRPr="002A3C54">
              <w:rPr>
                <w:spacing w:val="-2"/>
              </w:rPr>
              <w:t xml:space="preserve"> преживяемост</w:t>
            </w:r>
          </w:p>
        </w:tc>
      </w:tr>
      <w:tr w:rsidR="004B58FC" w:rsidRPr="002A3C54" w14:paraId="26CDFB30" w14:textId="77777777" w:rsidTr="0049135C">
        <w:trPr>
          <w:trHeight w:val="350"/>
        </w:trPr>
        <w:tc>
          <w:tcPr>
            <w:tcW w:w="1266" w:type="pct"/>
          </w:tcPr>
          <w:p w14:paraId="0882A196" w14:textId="77777777" w:rsidR="004B58FC" w:rsidRPr="002A3C54" w:rsidRDefault="004B58FC" w:rsidP="000A14CC">
            <w:pPr>
              <w:pStyle w:val="TableParagraph"/>
              <w:ind w:right="9"/>
            </w:pPr>
          </w:p>
        </w:tc>
        <w:tc>
          <w:tcPr>
            <w:tcW w:w="1867" w:type="pct"/>
            <w:gridSpan w:val="2"/>
          </w:tcPr>
          <w:p w14:paraId="167DAC9F" w14:textId="77777777" w:rsidR="004B58FC" w:rsidRPr="002A3C54" w:rsidRDefault="005331BE" w:rsidP="0049135C">
            <w:pPr>
              <w:pStyle w:val="TableParagraph"/>
              <w:ind w:right="9"/>
              <w:jc w:val="center"/>
            </w:pPr>
            <w:r w:rsidRPr="002A3C54">
              <w:t>Плацебо</w:t>
            </w:r>
            <w:r w:rsidRPr="002A3C54">
              <w:rPr>
                <w:spacing w:val="-14"/>
              </w:rPr>
              <w:t xml:space="preserve"> </w:t>
            </w:r>
            <w:r w:rsidRPr="002A3C54">
              <w:t>+</w:t>
            </w:r>
            <w:r w:rsidRPr="002A3C54">
              <w:rPr>
                <w:spacing w:val="-14"/>
              </w:rPr>
              <w:t xml:space="preserve"> </w:t>
            </w:r>
            <w:r w:rsidRPr="002A3C54">
              <w:t>C/G (n = 242)</w:t>
            </w:r>
          </w:p>
        </w:tc>
        <w:tc>
          <w:tcPr>
            <w:tcW w:w="1867" w:type="pct"/>
            <w:gridSpan w:val="2"/>
          </w:tcPr>
          <w:p w14:paraId="6E53FAEB" w14:textId="77777777" w:rsidR="004B58FC" w:rsidRPr="002A3C54" w:rsidRDefault="005331BE" w:rsidP="0049135C">
            <w:pPr>
              <w:pStyle w:val="TableParagraph"/>
              <w:ind w:right="9"/>
              <w:jc w:val="center"/>
            </w:pPr>
            <w:r w:rsidRPr="002A3C54">
              <w:t>Бевацизумаб</w:t>
            </w:r>
            <w:r w:rsidRPr="002A3C54">
              <w:rPr>
                <w:spacing w:val="-14"/>
              </w:rPr>
              <w:t xml:space="preserve"> </w:t>
            </w:r>
            <w:r w:rsidRPr="002A3C54">
              <w:t>+</w:t>
            </w:r>
            <w:r w:rsidRPr="002A3C54">
              <w:rPr>
                <w:spacing w:val="-14"/>
              </w:rPr>
              <w:t xml:space="preserve"> </w:t>
            </w:r>
            <w:r w:rsidRPr="002A3C54">
              <w:t>C/G (n = 242)</w:t>
            </w:r>
          </w:p>
        </w:tc>
      </w:tr>
      <w:tr w:rsidR="004B58FC" w:rsidRPr="002A3C54" w14:paraId="02EF0E12" w14:textId="77777777" w:rsidTr="0049135C">
        <w:trPr>
          <w:trHeight w:val="269"/>
        </w:trPr>
        <w:tc>
          <w:tcPr>
            <w:tcW w:w="1266" w:type="pct"/>
          </w:tcPr>
          <w:p w14:paraId="472A36FB" w14:textId="77777777" w:rsidR="004B58FC" w:rsidRPr="002A3C54" w:rsidRDefault="005331BE" w:rsidP="000A14CC">
            <w:pPr>
              <w:pStyle w:val="TableParagraph"/>
              <w:ind w:right="9"/>
            </w:pPr>
            <w:r w:rsidRPr="002A3C54">
              <w:t>Медиана</w:t>
            </w:r>
            <w:r w:rsidRPr="002A3C54">
              <w:rPr>
                <w:spacing w:val="-14"/>
              </w:rPr>
              <w:t xml:space="preserve"> </w:t>
            </w:r>
            <w:r w:rsidRPr="002A3C54">
              <w:t xml:space="preserve">ОП </w:t>
            </w:r>
            <w:r w:rsidRPr="002A3C54">
              <w:rPr>
                <w:spacing w:val="-2"/>
              </w:rPr>
              <w:t>(месеци)</w:t>
            </w:r>
          </w:p>
        </w:tc>
        <w:tc>
          <w:tcPr>
            <w:tcW w:w="1867" w:type="pct"/>
            <w:gridSpan w:val="2"/>
          </w:tcPr>
          <w:p w14:paraId="398C0D28" w14:textId="77777777" w:rsidR="004B58FC" w:rsidRPr="002A3C54" w:rsidRDefault="005331BE" w:rsidP="000A14CC">
            <w:pPr>
              <w:pStyle w:val="TableParagraph"/>
              <w:ind w:right="9"/>
              <w:jc w:val="center"/>
            </w:pPr>
            <w:r w:rsidRPr="002A3C54">
              <w:rPr>
                <w:spacing w:val="-4"/>
              </w:rPr>
              <w:t>32,9</w:t>
            </w:r>
          </w:p>
        </w:tc>
        <w:tc>
          <w:tcPr>
            <w:tcW w:w="1867" w:type="pct"/>
            <w:gridSpan w:val="2"/>
          </w:tcPr>
          <w:p w14:paraId="4CE1866E" w14:textId="77777777" w:rsidR="004B58FC" w:rsidRPr="002A3C54" w:rsidRDefault="005331BE" w:rsidP="000A14CC">
            <w:pPr>
              <w:pStyle w:val="TableParagraph"/>
              <w:ind w:right="9"/>
              <w:jc w:val="center"/>
            </w:pPr>
            <w:r w:rsidRPr="002A3C54">
              <w:rPr>
                <w:spacing w:val="-4"/>
              </w:rPr>
              <w:t>33,6</w:t>
            </w:r>
          </w:p>
        </w:tc>
      </w:tr>
      <w:tr w:rsidR="004B58FC" w:rsidRPr="002A3C54" w14:paraId="219E7963" w14:textId="77777777" w:rsidTr="0049135C">
        <w:trPr>
          <w:trHeight w:val="551"/>
        </w:trPr>
        <w:tc>
          <w:tcPr>
            <w:tcW w:w="1266" w:type="pct"/>
          </w:tcPr>
          <w:p w14:paraId="27FB6F6E" w14:textId="77777777" w:rsidR="004B58FC" w:rsidRPr="002A3C54" w:rsidRDefault="005331BE" w:rsidP="000A14CC">
            <w:pPr>
              <w:pStyle w:val="TableParagraph"/>
              <w:ind w:right="9"/>
            </w:pPr>
            <w:r w:rsidRPr="002A3C54">
              <w:t>Коефициент</w:t>
            </w:r>
            <w:r w:rsidRPr="002A3C54">
              <w:rPr>
                <w:spacing w:val="-14"/>
              </w:rPr>
              <w:t xml:space="preserve"> </w:t>
            </w:r>
            <w:r w:rsidRPr="002A3C54">
              <w:t>на</w:t>
            </w:r>
            <w:r w:rsidRPr="002A3C54">
              <w:rPr>
                <w:spacing w:val="-14"/>
              </w:rPr>
              <w:t xml:space="preserve"> </w:t>
            </w:r>
            <w:r w:rsidRPr="002A3C54">
              <w:t>риск (95% CI)</w:t>
            </w:r>
          </w:p>
        </w:tc>
        <w:tc>
          <w:tcPr>
            <w:tcW w:w="3734" w:type="pct"/>
            <w:gridSpan w:val="4"/>
          </w:tcPr>
          <w:p w14:paraId="73EE8CDA" w14:textId="77777777" w:rsidR="004B58FC" w:rsidRPr="002A3C54" w:rsidRDefault="005331BE" w:rsidP="000A14CC">
            <w:pPr>
              <w:pStyle w:val="TableParagraph"/>
              <w:ind w:right="9"/>
              <w:jc w:val="center"/>
            </w:pPr>
            <w:r w:rsidRPr="002A3C54">
              <w:t>0,952</w:t>
            </w:r>
            <w:r w:rsidRPr="002A3C54">
              <w:rPr>
                <w:spacing w:val="-2"/>
              </w:rPr>
              <w:t xml:space="preserve"> </w:t>
            </w:r>
            <w:r w:rsidRPr="002A3C54">
              <w:t>(0,771,</w:t>
            </w:r>
            <w:r w:rsidRPr="002A3C54">
              <w:rPr>
                <w:spacing w:val="-1"/>
              </w:rPr>
              <w:t xml:space="preserve"> </w:t>
            </w:r>
            <w:r w:rsidRPr="002A3C54">
              <w:rPr>
                <w:spacing w:val="-2"/>
              </w:rPr>
              <w:t>1,176)</w:t>
            </w:r>
          </w:p>
        </w:tc>
      </w:tr>
      <w:tr w:rsidR="004B58FC" w:rsidRPr="002A3C54" w14:paraId="5060FAAD" w14:textId="77777777" w:rsidTr="0049135C">
        <w:trPr>
          <w:trHeight w:val="261"/>
        </w:trPr>
        <w:tc>
          <w:tcPr>
            <w:tcW w:w="1266" w:type="pct"/>
          </w:tcPr>
          <w:p w14:paraId="57A39DE9" w14:textId="77777777" w:rsidR="004B58FC" w:rsidRPr="002A3C54" w:rsidRDefault="005331BE" w:rsidP="000A14CC">
            <w:pPr>
              <w:pStyle w:val="TableParagraph"/>
              <w:ind w:right="9"/>
            </w:pPr>
            <w:r w:rsidRPr="002A3C54">
              <w:rPr>
                <w:spacing w:val="-2"/>
              </w:rPr>
              <w:t>p-стойност</w:t>
            </w:r>
          </w:p>
        </w:tc>
        <w:tc>
          <w:tcPr>
            <w:tcW w:w="3734" w:type="pct"/>
            <w:gridSpan w:val="4"/>
          </w:tcPr>
          <w:p w14:paraId="3AEDD068" w14:textId="77777777" w:rsidR="004B58FC" w:rsidRPr="002A3C54" w:rsidRDefault="005331BE" w:rsidP="000A14CC">
            <w:pPr>
              <w:pStyle w:val="TableParagraph"/>
              <w:ind w:right="9"/>
              <w:jc w:val="center"/>
            </w:pPr>
            <w:r w:rsidRPr="002A3C54">
              <w:rPr>
                <w:spacing w:val="-2"/>
              </w:rPr>
              <w:t>0,6479</w:t>
            </w:r>
          </w:p>
        </w:tc>
      </w:tr>
    </w:tbl>
    <w:p w14:paraId="337D90F8" w14:textId="77777777" w:rsidR="004B58FC" w:rsidRPr="002A3C54" w:rsidRDefault="004B58FC" w:rsidP="000A14CC">
      <w:pPr>
        <w:pStyle w:val="BodyText"/>
        <w:ind w:right="9"/>
        <w:rPr>
          <w:b/>
        </w:rPr>
      </w:pPr>
    </w:p>
    <w:p w14:paraId="732F56ED" w14:textId="77777777" w:rsidR="004B58FC" w:rsidRPr="002A3C54" w:rsidRDefault="005331BE" w:rsidP="000A14CC">
      <w:pPr>
        <w:pStyle w:val="BodyText"/>
        <w:ind w:right="9"/>
      </w:pPr>
      <w:r w:rsidRPr="002A3C54">
        <w:t>Подгруповите</w:t>
      </w:r>
      <w:r w:rsidRPr="002A3C54">
        <w:rPr>
          <w:spacing w:val="-2"/>
        </w:rPr>
        <w:t xml:space="preserve"> </w:t>
      </w:r>
      <w:r w:rsidRPr="002A3C54">
        <w:t>анализи</w:t>
      </w:r>
      <w:r w:rsidRPr="002A3C54">
        <w:rPr>
          <w:spacing w:val="-3"/>
        </w:rPr>
        <w:t xml:space="preserve"> </w:t>
      </w:r>
      <w:r w:rsidRPr="002A3C54">
        <w:t>на</w:t>
      </w:r>
      <w:r w:rsidRPr="002A3C54">
        <w:rPr>
          <w:spacing w:val="-4"/>
        </w:rPr>
        <w:t xml:space="preserve"> </w:t>
      </w:r>
      <w:r w:rsidRPr="002A3C54">
        <w:t>ПБП</w:t>
      </w:r>
      <w:r w:rsidRPr="002A3C54">
        <w:rPr>
          <w:spacing w:val="-3"/>
        </w:rPr>
        <w:t xml:space="preserve"> </w:t>
      </w:r>
      <w:r w:rsidRPr="002A3C54">
        <w:t>в</w:t>
      </w:r>
      <w:r w:rsidRPr="002A3C54">
        <w:rPr>
          <w:spacing w:val="-3"/>
        </w:rPr>
        <w:t xml:space="preserve"> </w:t>
      </w:r>
      <w:r w:rsidRPr="002A3C54">
        <w:t>зависимост</w:t>
      </w:r>
      <w:r w:rsidRPr="002A3C54">
        <w:rPr>
          <w:spacing w:val="-3"/>
        </w:rPr>
        <w:t xml:space="preserve"> </w:t>
      </w:r>
      <w:r w:rsidRPr="002A3C54">
        <w:t>от</w:t>
      </w:r>
      <w:r w:rsidRPr="002A3C54">
        <w:rPr>
          <w:spacing w:val="-3"/>
        </w:rPr>
        <w:t xml:space="preserve"> </w:t>
      </w:r>
      <w:r w:rsidRPr="002A3C54">
        <w:t>рецидивирането</w:t>
      </w:r>
      <w:r w:rsidRPr="002A3C54">
        <w:rPr>
          <w:spacing w:val="-2"/>
        </w:rPr>
        <w:t xml:space="preserve"> </w:t>
      </w:r>
      <w:r w:rsidRPr="002A3C54">
        <w:t>след</w:t>
      </w:r>
      <w:r w:rsidRPr="002A3C54">
        <w:rPr>
          <w:spacing w:val="-2"/>
        </w:rPr>
        <w:t xml:space="preserve"> </w:t>
      </w:r>
      <w:r w:rsidRPr="002A3C54">
        <w:t>последната</w:t>
      </w:r>
      <w:r w:rsidRPr="002A3C54">
        <w:rPr>
          <w:spacing w:val="-2"/>
        </w:rPr>
        <w:t xml:space="preserve"> </w:t>
      </w:r>
      <w:r w:rsidRPr="002A3C54">
        <w:t>терапия</w:t>
      </w:r>
      <w:r w:rsidRPr="002A3C54">
        <w:rPr>
          <w:spacing w:val="-3"/>
        </w:rPr>
        <w:t xml:space="preserve"> </w:t>
      </w:r>
      <w:r w:rsidRPr="002A3C54">
        <w:t>с платина са обобщени в Таблица 21.</w:t>
      </w:r>
    </w:p>
    <w:p w14:paraId="7A26C452" w14:textId="77777777" w:rsidR="004B58FC" w:rsidRPr="002A3C54" w:rsidRDefault="004B58FC" w:rsidP="000A14CC">
      <w:pPr>
        <w:pStyle w:val="BodyText"/>
        <w:ind w:right="9"/>
      </w:pPr>
    </w:p>
    <w:p w14:paraId="3C46724E" w14:textId="77777777" w:rsidR="004B58FC" w:rsidRPr="002A3C54" w:rsidRDefault="005331BE" w:rsidP="000A14CC">
      <w:pPr>
        <w:pStyle w:val="Heading2"/>
        <w:ind w:left="0" w:right="9"/>
      </w:pPr>
      <w:r w:rsidRPr="002A3C54">
        <w:t>Таблица</w:t>
      </w:r>
      <w:r w:rsidRPr="002A3C54">
        <w:rPr>
          <w:spacing w:val="-5"/>
        </w:rPr>
        <w:t xml:space="preserve"> </w:t>
      </w:r>
      <w:r w:rsidRPr="002A3C54">
        <w:t>21:</w:t>
      </w:r>
      <w:r w:rsidRPr="002A3C54">
        <w:rPr>
          <w:spacing w:val="-4"/>
        </w:rPr>
        <w:t xml:space="preserve"> </w:t>
      </w:r>
      <w:r w:rsidRPr="002A3C54">
        <w:t>Преживяемост</w:t>
      </w:r>
      <w:r w:rsidRPr="002A3C54">
        <w:rPr>
          <w:spacing w:val="-3"/>
        </w:rPr>
        <w:t xml:space="preserve"> </w:t>
      </w:r>
      <w:r w:rsidRPr="002A3C54">
        <w:t>без</w:t>
      </w:r>
      <w:r w:rsidRPr="002A3C54">
        <w:rPr>
          <w:spacing w:val="-2"/>
        </w:rPr>
        <w:t xml:space="preserve"> </w:t>
      </w:r>
      <w:r w:rsidRPr="002A3C54">
        <w:t>прогресия</w:t>
      </w:r>
      <w:r w:rsidRPr="002A3C54">
        <w:rPr>
          <w:spacing w:val="-4"/>
        </w:rPr>
        <w:t xml:space="preserve"> </w:t>
      </w:r>
      <w:r w:rsidRPr="002A3C54">
        <w:t>според</w:t>
      </w:r>
      <w:r w:rsidRPr="002A3C54">
        <w:rPr>
          <w:spacing w:val="-1"/>
        </w:rPr>
        <w:t xml:space="preserve"> </w:t>
      </w:r>
      <w:r w:rsidRPr="002A3C54">
        <w:t>времето</w:t>
      </w:r>
      <w:r w:rsidRPr="002A3C54">
        <w:rPr>
          <w:spacing w:val="-2"/>
        </w:rPr>
        <w:t xml:space="preserve"> </w:t>
      </w:r>
      <w:r w:rsidRPr="002A3C54">
        <w:t>от</w:t>
      </w:r>
      <w:r w:rsidRPr="002A3C54">
        <w:rPr>
          <w:spacing w:val="-3"/>
        </w:rPr>
        <w:t xml:space="preserve"> </w:t>
      </w:r>
      <w:r w:rsidRPr="002A3C54">
        <w:t>последната</w:t>
      </w:r>
      <w:r w:rsidRPr="002A3C54">
        <w:rPr>
          <w:spacing w:val="-5"/>
        </w:rPr>
        <w:t xml:space="preserve"> </w:t>
      </w:r>
      <w:r w:rsidRPr="002A3C54">
        <w:t>терапия</w:t>
      </w:r>
      <w:r w:rsidRPr="002A3C54">
        <w:rPr>
          <w:spacing w:val="-4"/>
        </w:rPr>
        <w:t xml:space="preserve"> </w:t>
      </w:r>
      <w:r w:rsidRPr="002A3C54">
        <w:t>с платина до рецидивирането</w:t>
      </w:r>
    </w:p>
    <w:p w14:paraId="759BDF31"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6"/>
        <w:gridCol w:w="3039"/>
        <w:gridCol w:w="3026"/>
      </w:tblGrid>
      <w:tr w:rsidR="004524DD" w:rsidRPr="002A3C54" w14:paraId="11C376FD" w14:textId="77777777" w:rsidTr="00042CC8">
        <w:trPr>
          <w:trHeight w:val="251"/>
        </w:trPr>
        <w:tc>
          <w:tcPr>
            <w:tcW w:w="5000" w:type="pct"/>
            <w:gridSpan w:val="3"/>
          </w:tcPr>
          <w:p w14:paraId="7249BC23" w14:textId="77777777" w:rsidR="004524DD" w:rsidRPr="002A3C54" w:rsidRDefault="004524DD" w:rsidP="00042CC8">
            <w:pPr>
              <w:pStyle w:val="TableParagraph"/>
              <w:ind w:right="9"/>
              <w:jc w:val="center"/>
            </w:pPr>
            <w:r w:rsidRPr="002A3C54">
              <w:t>Оценка</w:t>
            </w:r>
            <w:r w:rsidRPr="002A3C54">
              <w:rPr>
                <w:spacing w:val="-3"/>
              </w:rPr>
              <w:t xml:space="preserve"> </w:t>
            </w:r>
            <w:r w:rsidRPr="002A3C54">
              <w:t>на</w:t>
            </w:r>
            <w:r w:rsidRPr="002A3C54">
              <w:rPr>
                <w:spacing w:val="-2"/>
              </w:rPr>
              <w:t xml:space="preserve"> изследователя</w:t>
            </w:r>
          </w:p>
        </w:tc>
      </w:tr>
      <w:tr w:rsidR="004524DD" w:rsidRPr="002A3C54" w14:paraId="48E9CD9A" w14:textId="77777777" w:rsidTr="00042CC8">
        <w:trPr>
          <w:trHeight w:val="505"/>
        </w:trPr>
        <w:tc>
          <w:tcPr>
            <w:tcW w:w="1661" w:type="pct"/>
          </w:tcPr>
          <w:p w14:paraId="12B88D86" w14:textId="77777777" w:rsidR="004524DD" w:rsidRPr="002A3C54" w:rsidRDefault="004524DD" w:rsidP="00042CC8">
            <w:pPr>
              <w:pStyle w:val="TableParagraph"/>
              <w:ind w:right="9"/>
            </w:pPr>
            <w:r w:rsidRPr="002A3C54">
              <w:t>Време</w:t>
            </w:r>
            <w:r w:rsidRPr="002A3C54">
              <w:rPr>
                <w:spacing w:val="-9"/>
              </w:rPr>
              <w:t xml:space="preserve"> </w:t>
            </w:r>
            <w:r w:rsidRPr="002A3C54">
              <w:t>от</w:t>
            </w:r>
            <w:r w:rsidRPr="002A3C54">
              <w:rPr>
                <w:spacing w:val="-10"/>
              </w:rPr>
              <w:t xml:space="preserve"> </w:t>
            </w:r>
            <w:r w:rsidRPr="002A3C54">
              <w:t>последната</w:t>
            </w:r>
            <w:r w:rsidRPr="002A3C54">
              <w:rPr>
                <w:spacing w:val="-9"/>
              </w:rPr>
              <w:t xml:space="preserve"> </w:t>
            </w:r>
            <w:r w:rsidRPr="002A3C54">
              <w:t>терапия с</w:t>
            </w:r>
            <w:r w:rsidRPr="002A3C54">
              <w:rPr>
                <w:spacing w:val="-2"/>
              </w:rPr>
              <w:t xml:space="preserve"> </w:t>
            </w:r>
            <w:r w:rsidRPr="002A3C54">
              <w:t>платина</w:t>
            </w:r>
            <w:r w:rsidRPr="002A3C54">
              <w:rPr>
                <w:spacing w:val="-2"/>
              </w:rPr>
              <w:t xml:space="preserve"> </w:t>
            </w:r>
            <w:r w:rsidRPr="002A3C54">
              <w:t>до</w:t>
            </w:r>
            <w:r w:rsidRPr="002A3C54">
              <w:rPr>
                <w:spacing w:val="-2"/>
              </w:rPr>
              <w:t xml:space="preserve"> рецидивирането</w:t>
            </w:r>
          </w:p>
        </w:tc>
        <w:tc>
          <w:tcPr>
            <w:tcW w:w="1673" w:type="pct"/>
          </w:tcPr>
          <w:p w14:paraId="4D19F757" w14:textId="77777777" w:rsidR="004524DD" w:rsidRPr="002A3C54" w:rsidRDefault="004524DD" w:rsidP="00042CC8">
            <w:pPr>
              <w:pStyle w:val="TableParagraph"/>
              <w:ind w:right="9"/>
              <w:jc w:val="center"/>
            </w:pPr>
            <w:r w:rsidRPr="002A3C54">
              <w:t>Плацебо</w:t>
            </w:r>
            <w:r w:rsidRPr="002A3C54">
              <w:rPr>
                <w:spacing w:val="-14"/>
              </w:rPr>
              <w:t xml:space="preserve"> </w:t>
            </w:r>
            <w:r w:rsidRPr="002A3C54">
              <w:t>+</w:t>
            </w:r>
            <w:r w:rsidRPr="002A3C54">
              <w:rPr>
                <w:spacing w:val="-14"/>
              </w:rPr>
              <w:t xml:space="preserve"> </w:t>
            </w:r>
            <w:r w:rsidRPr="002A3C54">
              <w:t>C/G (n = 242)</w:t>
            </w:r>
          </w:p>
        </w:tc>
        <w:tc>
          <w:tcPr>
            <w:tcW w:w="1666" w:type="pct"/>
          </w:tcPr>
          <w:p w14:paraId="78329E24" w14:textId="77777777" w:rsidR="004524DD" w:rsidRPr="002A3C54" w:rsidRDefault="004524DD" w:rsidP="00042CC8">
            <w:pPr>
              <w:pStyle w:val="TableParagraph"/>
              <w:ind w:right="9"/>
              <w:jc w:val="center"/>
            </w:pPr>
            <w:r w:rsidRPr="002A3C54">
              <w:t>Бевацизумаб</w:t>
            </w:r>
            <w:r w:rsidRPr="002A3C54">
              <w:rPr>
                <w:spacing w:val="-14"/>
              </w:rPr>
              <w:t xml:space="preserve"> </w:t>
            </w:r>
            <w:r w:rsidRPr="002A3C54">
              <w:t>+</w:t>
            </w:r>
            <w:r w:rsidRPr="002A3C54">
              <w:rPr>
                <w:spacing w:val="-14"/>
              </w:rPr>
              <w:t xml:space="preserve"> </w:t>
            </w:r>
            <w:r w:rsidRPr="002A3C54">
              <w:t>C/G (n = 242)</w:t>
            </w:r>
          </w:p>
        </w:tc>
      </w:tr>
      <w:tr w:rsidR="004524DD" w:rsidRPr="002A3C54" w14:paraId="1DBDE2C2" w14:textId="77777777" w:rsidTr="00042CC8">
        <w:trPr>
          <w:trHeight w:val="254"/>
        </w:trPr>
        <w:tc>
          <w:tcPr>
            <w:tcW w:w="5000" w:type="pct"/>
            <w:gridSpan w:val="3"/>
          </w:tcPr>
          <w:p w14:paraId="4C8176F8" w14:textId="77777777" w:rsidR="004524DD" w:rsidRPr="002A3C54" w:rsidRDefault="004524DD" w:rsidP="00042CC8">
            <w:pPr>
              <w:pStyle w:val="TableParagraph"/>
              <w:ind w:right="9"/>
              <w:rPr>
                <w:b/>
              </w:rPr>
            </w:pPr>
            <w:r w:rsidRPr="002A3C54">
              <w:rPr>
                <w:b/>
              </w:rPr>
              <w:t>6</w:t>
            </w:r>
            <w:r w:rsidRPr="002A3C54">
              <w:rPr>
                <w:b/>
                <w:spacing w:val="-1"/>
              </w:rPr>
              <w:t xml:space="preserve"> </w:t>
            </w:r>
            <w:r w:rsidRPr="002A3C54">
              <w:rPr>
                <w:b/>
              </w:rPr>
              <w:t>–</w:t>
            </w:r>
            <w:r w:rsidRPr="002A3C54">
              <w:rPr>
                <w:b/>
                <w:spacing w:val="-1"/>
              </w:rPr>
              <w:t xml:space="preserve"> </w:t>
            </w:r>
            <w:r w:rsidRPr="002A3C54">
              <w:rPr>
                <w:b/>
              </w:rPr>
              <w:t>12</w:t>
            </w:r>
            <w:r w:rsidRPr="002A3C54">
              <w:rPr>
                <w:b/>
                <w:spacing w:val="-1"/>
              </w:rPr>
              <w:t xml:space="preserve"> </w:t>
            </w:r>
            <w:r w:rsidRPr="002A3C54">
              <w:rPr>
                <w:b/>
              </w:rPr>
              <w:t>месеца</w:t>
            </w:r>
            <w:r w:rsidRPr="002A3C54">
              <w:rPr>
                <w:b/>
                <w:spacing w:val="-1"/>
              </w:rPr>
              <w:t xml:space="preserve"> </w:t>
            </w:r>
            <w:r w:rsidRPr="002A3C54">
              <w:rPr>
                <w:b/>
                <w:spacing w:val="-2"/>
              </w:rPr>
              <w:t>(n=202)</w:t>
            </w:r>
          </w:p>
        </w:tc>
      </w:tr>
      <w:tr w:rsidR="004524DD" w:rsidRPr="002A3C54" w14:paraId="348A2CE1" w14:textId="77777777" w:rsidTr="00042CC8">
        <w:trPr>
          <w:trHeight w:val="253"/>
        </w:trPr>
        <w:tc>
          <w:tcPr>
            <w:tcW w:w="1661" w:type="pct"/>
          </w:tcPr>
          <w:p w14:paraId="18B0FE14" w14:textId="77777777" w:rsidR="004524DD" w:rsidRPr="002A3C54" w:rsidRDefault="004524DD" w:rsidP="00042CC8">
            <w:pPr>
              <w:pStyle w:val="TableParagraph"/>
              <w:ind w:right="9"/>
              <w:rPr>
                <w:b/>
              </w:rPr>
            </w:pPr>
            <w:r w:rsidRPr="002A3C54">
              <w:rPr>
                <w:b/>
                <w:spacing w:val="-2"/>
              </w:rPr>
              <w:t>Медиана</w:t>
            </w:r>
          </w:p>
        </w:tc>
        <w:tc>
          <w:tcPr>
            <w:tcW w:w="1673" w:type="pct"/>
          </w:tcPr>
          <w:p w14:paraId="590FF152" w14:textId="77777777" w:rsidR="004524DD" w:rsidRPr="002A3C54" w:rsidRDefault="004524DD" w:rsidP="00042CC8">
            <w:pPr>
              <w:pStyle w:val="TableParagraph"/>
              <w:ind w:right="9"/>
              <w:jc w:val="center"/>
            </w:pPr>
            <w:r w:rsidRPr="002A3C54">
              <w:rPr>
                <w:spacing w:val="-5"/>
              </w:rPr>
              <w:t>8,0</w:t>
            </w:r>
          </w:p>
        </w:tc>
        <w:tc>
          <w:tcPr>
            <w:tcW w:w="1666" w:type="pct"/>
          </w:tcPr>
          <w:p w14:paraId="53A9CF7F" w14:textId="77777777" w:rsidR="004524DD" w:rsidRPr="002A3C54" w:rsidRDefault="004524DD" w:rsidP="00042CC8">
            <w:pPr>
              <w:pStyle w:val="TableParagraph"/>
              <w:ind w:right="9"/>
              <w:jc w:val="center"/>
            </w:pPr>
            <w:r w:rsidRPr="002A3C54">
              <w:rPr>
                <w:spacing w:val="-4"/>
              </w:rPr>
              <w:t>11,9</w:t>
            </w:r>
          </w:p>
        </w:tc>
      </w:tr>
      <w:tr w:rsidR="004524DD" w:rsidRPr="002A3C54" w14:paraId="5B68E52A" w14:textId="77777777" w:rsidTr="00042CC8">
        <w:trPr>
          <w:trHeight w:val="251"/>
        </w:trPr>
        <w:tc>
          <w:tcPr>
            <w:tcW w:w="1661" w:type="pct"/>
          </w:tcPr>
          <w:p w14:paraId="33E8833D" w14:textId="77777777" w:rsidR="004524DD" w:rsidRPr="002A3C54" w:rsidRDefault="004524DD" w:rsidP="00042CC8">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339" w:type="pct"/>
            <w:gridSpan w:val="2"/>
          </w:tcPr>
          <w:p w14:paraId="79FF8A48" w14:textId="77777777" w:rsidR="004524DD" w:rsidRPr="002A3C54" w:rsidRDefault="004524DD" w:rsidP="00042CC8">
            <w:pPr>
              <w:pStyle w:val="TableParagraph"/>
              <w:ind w:right="9"/>
              <w:jc w:val="center"/>
            </w:pPr>
            <w:r w:rsidRPr="002A3C54">
              <w:t>0,41</w:t>
            </w:r>
            <w:r w:rsidRPr="002A3C54">
              <w:rPr>
                <w:spacing w:val="-2"/>
              </w:rPr>
              <w:t xml:space="preserve"> </w:t>
            </w:r>
            <w:r w:rsidRPr="002A3C54">
              <w:t>(0,29</w:t>
            </w:r>
            <w:r w:rsidRPr="002A3C54">
              <w:rPr>
                <w:spacing w:val="-1"/>
              </w:rPr>
              <w:t xml:space="preserve"> </w:t>
            </w:r>
            <w:r w:rsidRPr="002A3C54">
              <w:t>-</w:t>
            </w:r>
            <w:r w:rsidRPr="002A3C54">
              <w:rPr>
                <w:spacing w:val="-2"/>
              </w:rPr>
              <w:t xml:space="preserve"> 0,58)</w:t>
            </w:r>
          </w:p>
        </w:tc>
      </w:tr>
      <w:tr w:rsidR="004524DD" w:rsidRPr="002A3C54" w14:paraId="5BF53779" w14:textId="77777777" w:rsidTr="00042CC8">
        <w:trPr>
          <w:trHeight w:val="253"/>
        </w:trPr>
        <w:tc>
          <w:tcPr>
            <w:tcW w:w="5000" w:type="pct"/>
            <w:gridSpan w:val="3"/>
          </w:tcPr>
          <w:p w14:paraId="622C6395" w14:textId="77777777" w:rsidR="004524DD" w:rsidRPr="002A3C54" w:rsidRDefault="004524DD" w:rsidP="00042CC8">
            <w:pPr>
              <w:pStyle w:val="TableParagraph"/>
              <w:ind w:right="9"/>
              <w:rPr>
                <w:b/>
              </w:rPr>
            </w:pPr>
            <w:r w:rsidRPr="002A3C54">
              <w:rPr>
                <w:b/>
              </w:rPr>
              <w:t>&gt;</w:t>
            </w:r>
            <w:r w:rsidRPr="002A3C54">
              <w:rPr>
                <w:b/>
                <w:spacing w:val="-2"/>
              </w:rPr>
              <w:t xml:space="preserve"> </w:t>
            </w:r>
            <w:r w:rsidRPr="002A3C54">
              <w:rPr>
                <w:b/>
              </w:rPr>
              <w:t>12</w:t>
            </w:r>
            <w:r w:rsidRPr="002A3C54">
              <w:rPr>
                <w:b/>
                <w:spacing w:val="-1"/>
              </w:rPr>
              <w:t xml:space="preserve"> </w:t>
            </w:r>
            <w:r w:rsidRPr="002A3C54">
              <w:rPr>
                <w:b/>
              </w:rPr>
              <w:t>месеца</w:t>
            </w:r>
            <w:r w:rsidRPr="002A3C54">
              <w:rPr>
                <w:b/>
                <w:spacing w:val="-3"/>
              </w:rPr>
              <w:t xml:space="preserve"> </w:t>
            </w:r>
            <w:r w:rsidRPr="002A3C54">
              <w:rPr>
                <w:b/>
                <w:spacing w:val="-2"/>
              </w:rPr>
              <w:t>(n=282)</w:t>
            </w:r>
          </w:p>
        </w:tc>
      </w:tr>
      <w:tr w:rsidR="004524DD" w:rsidRPr="002A3C54" w14:paraId="15871150" w14:textId="77777777" w:rsidTr="00042CC8">
        <w:trPr>
          <w:trHeight w:val="251"/>
        </w:trPr>
        <w:tc>
          <w:tcPr>
            <w:tcW w:w="1661" w:type="pct"/>
          </w:tcPr>
          <w:p w14:paraId="695E0FD2" w14:textId="77777777" w:rsidR="004524DD" w:rsidRPr="002A3C54" w:rsidRDefault="004524DD" w:rsidP="00042CC8">
            <w:pPr>
              <w:pStyle w:val="TableParagraph"/>
              <w:ind w:right="9"/>
              <w:rPr>
                <w:b/>
              </w:rPr>
            </w:pPr>
            <w:r w:rsidRPr="002A3C54">
              <w:rPr>
                <w:b/>
                <w:spacing w:val="-2"/>
              </w:rPr>
              <w:t>Медиана</w:t>
            </w:r>
          </w:p>
        </w:tc>
        <w:tc>
          <w:tcPr>
            <w:tcW w:w="1673" w:type="pct"/>
          </w:tcPr>
          <w:p w14:paraId="5891D696" w14:textId="77777777" w:rsidR="004524DD" w:rsidRPr="002A3C54" w:rsidRDefault="004524DD" w:rsidP="00042CC8">
            <w:pPr>
              <w:pStyle w:val="TableParagraph"/>
              <w:ind w:right="9"/>
              <w:jc w:val="center"/>
            </w:pPr>
            <w:r w:rsidRPr="002A3C54">
              <w:rPr>
                <w:spacing w:val="-5"/>
              </w:rPr>
              <w:t>9,7</w:t>
            </w:r>
          </w:p>
        </w:tc>
        <w:tc>
          <w:tcPr>
            <w:tcW w:w="1666" w:type="pct"/>
          </w:tcPr>
          <w:p w14:paraId="6DE21686" w14:textId="77777777" w:rsidR="004524DD" w:rsidRPr="002A3C54" w:rsidRDefault="004524DD" w:rsidP="00042CC8">
            <w:pPr>
              <w:pStyle w:val="TableParagraph"/>
              <w:ind w:right="9"/>
              <w:jc w:val="center"/>
            </w:pPr>
            <w:r w:rsidRPr="002A3C54">
              <w:rPr>
                <w:spacing w:val="-4"/>
              </w:rPr>
              <w:t>12,4</w:t>
            </w:r>
          </w:p>
        </w:tc>
      </w:tr>
      <w:tr w:rsidR="004524DD" w:rsidRPr="002A3C54" w14:paraId="082169B1" w14:textId="77777777" w:rsidTr="00042CC8">
        <w:trPr>
          <w:trHeight w:val="253"/>
        </w:trPr>
        <w:tc>
          <w:tcPr>
            <w:tcW w:w="1661" w:type="pct"/>
          </w:tcPr>
          <w:p w14:paraId="79AFDCA3" w14:textId="77777777" w:rsidR="004524DD" w:rsidRPr="002A3C54" w:rsidRDefault="004524DD" w:rsidP="00042CC8">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339" w:type="pct"/>
            <w:gridSpan w:val="2"/>
          </w:tcPr>
          <w:p w14:paraId="6AB04A5B" w14:textId="77777777" w:rsidR="004524DD" w:rsidRPr="002A3C54" w:rsidRDefault="004524DD" w:rsidP="00042CC8">
            <w:pPr>
              <w:pStyle w:val="TableParagraph"/>
              <w:ind w:right="9"/>
              <w:jc w:val="center"/>
            </w:pPr>
            <w:r w:rsidRPr="002A3C54">
              <w:t>0,55</w:t>
            </w:r>
            <w:r w:rsidRPr="002A3C54">
              <w:rPr>
                <w:spacing w:val="-2"/>
              </w:rPr>
              <w:t xml:space="preserve"> </w:t>
            </w:r>
            <w:r w:rsidRPr="002A3C54">
              <w:t>(0,41</w:t>
            </w:r>
            <w:r w:rsidRPr="002A3C54">
              <w:rPr>
                <w:spacing w:val="-1"/>
              </w:rPr>
              <w:t xml:space="preserve"> </w:t>
            </w:r>
            <w:r w:rsidRPr="002A3C54">
              <w:t>-</w:t>
            </w:r>
            <w:r w:rsidRPr="002A3C54">
              <w:rPr>
                <w:spacing w:val="-2"/>
              </w:rPr>
              <w:t xml:space="preserve"> 0,73)</w:t>
            </w:r>
          </w:p>
        </w:tc>
      </w:tr>
    </w:tbl>
    <w:p w14:paraId="31B89187" w14:textId="77777777" w:rsidR="004B58FC" w:rsidRDefault="004B58FC" w:rsidP="004524DD">
      <w:pPr>
        <w:ind w:right="9"/>
        <w:rPr>
          <w:lang w:val="en-US"/>
        </w:rPr>
      </w:pPr>
    </w:p>
    <w:p w14:paraId="58954A21" w14:textId="77777777" w:rsidR="004524DD" w:rsidRDefault="004524DD" w:rsidP="004524DD">
      <w:pPr>
        <w:ind w:right="9"/>
        <w:rPr>
          <w:lang w:val="en-US"/>
        </w:rPr>
      </w:pPr>
    </w:p>
    <w:p w14:paraId="614AA9B5" w14:textId="77777777" w:rsidR="004B58FC" w:rsidRPr="002A3C54" w:rsidRDefault="005331BE" w:rsidP="004524DD">
      <w:pPr>
        <w:ind w:right="9"/>
        <w:rPr>
          <w:i/>
        </w:rPr>
      </w:pPr>
      <w:r w:rsidRPr="002A3C54">
        <w:rPr>
          <w:i/>
          <w:spacing w:val="-2"/>
        </w:rPr>
        <w:t>GOG-</w:t>
      </w:r>
      <w:r w:rsidRPr="002A3C54">
        <w:rPr>
          <w:i/>
          <w:spacing w:val="-4"/>
        </w:rPr>
        <w:t>0213</w:t>
      </w:r>
    </w:p>
    <w:p w14:paraId="085D72AD" w14:textId="77777777" w:rsidR="004B58FC" w:rsidRPr="002A3C54" w:rsidRDefault="005331BE" w:rsidP="000A14CC">
      <w:pPr>
        <w:pStyle w:val="BodyText"/>
        <w:ind w:right="9"/>
      </w:pPr>
      <w:r w:rsidRPr="002A3C54">
        <w:t xml:space="preserve">GOG-0213 е рандомизирано, контролирано, открито клинично изпитване фаза III, което изследва безопасността и ефикасността на бевацизумаб при лечение на пациенти с рецидивиращ епителен карцином на яйчниците, фалопиевите тръби или първичен </w:t>
      </w:r>
      <w:r w:rsidRPr="002A3C54">
        <w:lastRenderedPageBreak/>
        <w:t>перитонеален карцином, чувствителен към лечение с платина, които не са получавали преди това химиотерапия за рецидивиращо заболяване. Предишна антиангиогенна терапия не е изключващ критерий. Проучването оценява ефекта на добавяне на бевацизумаб към карбоплатин</w:t>
      </w:r>
      <w:r w:rsidRPr="002A3C54">
        <w:rPr>
          <w:spacing w:val="-4"/>
        </w:rPr>
        <w:t xml:space="preserve"> </w:t>
      </w:r>
      <w:r w:rsidRPr="002A3C54">
        <w:t>+</w:t>
      </w:r>
      <w:r w:rsidRPr="002A3C54">
        <w:rPr>
          <w:spacing w:val="-3"/>
        </w:rPr>
        <w:t xml:space="preserve"> </w:t>
      </w:r>
      <w:r w:rsidRPr="002A3C54">
        <w:t>паклитаксел</w:t>
      </w:r>
      <w:r w:rsidRPr="002A3C54">
        <w:rPr>
          <w:spacing w:val="-3"/>
        </w:rPr>
        <w:t xml:space="preserve"> </w:t>
      </w:r>
      <w:r w:rsidRPr="002A3C54">
        <w:t>и</w:t>
      </w:r>
      <w:r w:rsidRPr="002A3C54">
        <w:rPr>
          <w:spacing w:val="-4"/>
        </w:rPr>
        <w:t xml:space="preserve"> </w:t>
      </w:r>
      <w:r w:rsidRPr="002A3C54">
        <w:t>продължаването</w:t>
      </w:r>
      <w:r w:rsidRPr="002A3C54">
        <w:rPr>
          <w:spacing w:val="-6"/>
        </w:rPr>
        <w:t xml:space="preserve"> </w:t>
      </w:r>
      <w:r w:rsidRPr="002A3C54">
        <w:t>на</w:t>
      </w:r>
      <w:r w:rsidRPr="002A3C54">
        <w:rPr>
          <w:spacing w:val="-3"/>
        </w:rPr>
        <w:t xml:space="preserve"> </w:t>
      </w:r>
      <w:r w:rsidRPr="002A3C54">
        <w:t>бевацизумаб</w:t>
      </w:r>
      <w:r w:rsidRPr="002A3C54">
        <w:rPr>
          <w:spacing w:val="-3"/>
        </w:rPr>
        <w:t xml:space="preserve"> </w:t>
      </w:r>
      <w:r w:rsidRPr="002A3C54">
        <w:t>самостоятелно</w:t>
      </w:r>
      <w:r w:rsidRPr="002A3C54">
        <w:rPr>
          <w:spacing w:val="-3"/>
        </w:rPr>
        <w:t xml:space="preserve"> </w:t>
      </w:r>
      <w:r w:rsidRPr="002A3C54">
        <w:t>до</w:t>
      </w:r>
      <w:r w:rsidRPr="002A3C54">
        <w:rPr>
          <w:spacing w:val="-3"/>
        </w:rPr>
        <w:t xml:space="preserve"> </w:t>
      </w:r>
      <w:r w:rsidRPr="002A3C54">
        <w:t>прогресия</w:t>
      </w:r>
      <w:r w:rsidRPr="002A3C54">
        <w:rPr>
          <w:spacing w:val="-4"/>
        </w:rPr>
        <w:t xml:space="preserve"> </w:t>
      </w:r>
      <w:r w:rsidRPr="002A3C54">
        <w:t>на заболяването или неприемлива токсичност, в сравнение със самостоятелното приложение на карбоплатин + паклитаксел.</w:t>
      </w:r>
    </w:p>
    <w:p w14:paraId="04051C3C" w14:textId="77777777" w:rsidR="004B58FC" w:rsidRPr="002A3C54" w:rsidRDefault="004B58FC" w:rsidP="000A14CC">
      <w:pPr>
        <w:pStyle w:val="BodyText"/>
        <w:ind w:right="9"/>
      </w:pPr>
    </w:p>
    <w:p w14:paraId="5318E4EA" w14:textId="77777777" w:rsidR="004B58FC" w:rsidRPr="002A3C54" w:rsidRDefault="005331BE" w:rsidP="000A14CC">
      <w:pPr>
        <w:pStyle w:val="BodyText"/>
        <w:ind w:right="9"/>
      </w:pPr>
      <w:r w:rsidRPr="002A3C54">
        <w:t>Общо</w:t>
      </w:r>
      <w:r w:rsidRPr="002A3C54">
        <w:rPr>
          <w:spacing w:val="-3"/>
        </w:rPr>
        <w:t xml:space="preserve"> </w:t>
      </w:r>
      <w:r w:rsidRPr="002A3C54">
        <w:t>673</w:t>
      </w:r>
      <w:r w:rsidRPr="002A3C54">
        <w:rPr>
          <w:spacing w:val="-3"/>
        </w:rPr>
        <w:t xml:space="preserve"> </w:t>
      </w:r>
      <w:r w:rsidRPr="002A3C54">
        <w:t>пациенти</w:t>
      </w:r>
      <w:r w:rsidRPr="002A3C54">
        <w:rPr>
          <w:spacing w:val="-4"/>
        </w:rPr>
        <w:t xml:space="preserve"> </w:t>
      </w:r>
      <w:r w:rsidRPr="002A3C54">
        <w:t>са</w:t>
      </w:r>
      <w:r w:rsidRPr="002A3C54">
        <w:rPr>
          <w:spacing w:val="-4"/>
        </w:rPr>
        <w:t xml:space="preserve"> </w:t>
      </w:r>
      <w:r w:rsidRPr="002A3C54">
        <w:t>рандомизирани</w:t>
      </w:r>
      <w:r w:rsidRPr="002A3C54">
        <w:rPr>
          <w:spacing w:val="-4"/>
        </w:rPr>
        <w:t xml:space="preserve"> </w:t>
      </w:r>
      <w:r w:rsidRPr="002A3C54">
        <w:t>в</w:t>
      </w:r>
      <w:r w:rsidRPr="002A3C54">
        <w:rPr>
          <w:spacing w:val="-4"/>
        </w:rPr>
        <w:t xml:space="preserve"> </w:t>
      </w:r>
      <w:r w:rsidRPr="002A3C54">
        <w:t>еднакво</w:t>
      </w:r>
      <w:r w:rsidRPr="002A3C54">
        <w:rPr>
          <w:spacing w:val="-3"/>
        </w:rPr>
        <w:t xml:space="preserve"> </w:t>
      </w:r>
      <w:r w:rsidRPr="002A3C54">
        <w:t>съотношение</w:t>
      </w:r>
      <w:r w:rsidRPr="002A3C54">
        <w:rPr>
          <w:spacing w:val="-3"/>
        </w:rPr>
        <w:t xml:space="preserve"> </w:t>
      </w:r>
      <w:r w:rsidRPr="002A3C54">
        <w:t>към</w:t>
      </w:r>
      <w:r w:rsidRPr="002A3C54">
        <w:rPr>
          <w:spacing w:val="-4"/>
        </w:rPr>
        <w:t xml:space="preserve"> </w:t>
      </w:r>
      <w:r w:rsidRPr="002A3C54">
        <w:t>следните</w:t>
      </w:r>
      <w:r w:rsidRPr="002A3C54">
        <w:rPr>
          <w:spacing w:val="-3"/>
        </w:rPr>
        <w:t xml:space="preserve"> </w:t>
      </w:r>
      <w:r w:rsidRPr="002A3C54">
        <w:t>две</w:t>
      </w:r>
      <w:r w:rsidRPr="002A3C54">
        <w:rPr>
          <w:spacing w:val="-3"/>
        </w:rPr>
        <w:t xml:space="preserve"> </w:t>
      </w:r>
      <w:r w:rsidRPr="002A3C54">
        <w:t>групи</w:t>
      </w:r>
      <w:r w:rsidRPr="002A3C54">
        <w:rPr>
          <w:spacing w:val="-4"/>
        </w:rPr>
        <w:t xml:space="preserve"> </w:t>
      </w:r>
      <w:r w:rsidRPr="002A3C54">
        <w:t xml:space="preserve">на </w:t>
      </w:r>
      <w:r w:rsidRPr="002A3C54">
        <w:rPr>
          <w:spacing w:val="-2"/>
        </w:rPr>
        <w:t>лечение:</w:t>
      </w:r>
    </w:p>
    <w:p w14:paraId="7D12CAE8" w14:textId="77777777" w:rsidR="004B58FC" w:rsidRPr="002A3C54" w:rsidRDefault="005331BE" w:rsidP="00933AE1">
      <w:pPr>
        <w:pStyle w:val="ListParagraph"/>
        <w:numPr>
          <w:ilvl w:val="0"/>
          <w:numId w:val="20"/>
        </w:numPr>
        <w:tabs>
          <w:tab w:val="left" w:pos="567"/>
        </w:tabs>
        <w:ind w:left="567" w:right="9" w:hanging="567"/>
      </w:pPr>
      <w:r w:rsidRPr="002A3C54">
        <w:t>CP</w:t>
      </w:r>
      <w:r w:rsidRPr="002A3C54">
        <w:rPr>
          <w:spacing w:val="-6"/>
        </w:rPr>
        <w:t xml:space="preserve"> </w:t>
      </w:r>
      <w:r w:rsidRPr="002A3C54">
        <w:t>група:</w:t>
      </w:r>
      <w:r w:rsidRPr="002A3C54">
        <w:rPr>
          <w:spacing w:val="-7"/>
        </w:rPr>
        <w:t xml:space="preserve"> </w:t>
      </w:r>
      <w:r w:rsidRPr="002A3C54">
        <w:t>Карбоплатин</w:t>
      </w:r>
      <w:r w:rsidRPr="002A3C54">
        <w:rPr>
          <w:spacing w:val="-6"/>
        </w:rPr>
        <w:t xml:space="preserve"> </w:t>
      </w:r>
      <w:r w:rsidRPr="002A3C54">
        <w:t>(AUC5)</w:t>
      </w:r>
      <w:r w:rsidRPr="002A3C54">
        <w:rPr>
          <w:spacing w:val="-4"/>
        </w:rPr>
        <w:t xml:space="preserve"> </w:t>
      </w:r>
      <w:r w:rsidRPr="002A3C54">
        <w:t>и</w:t>
      </w:r>
      <w:r w:rsidRPr="002A3C54">
        <w:rPr>
          <w:spacing w:val="-6"/>
        </w:rPr>
        <w:t xml:space="preserve"> </w:t>
      </w:r>
      <w:r w:rsidRPr="002A3C54">
        <w:t>паклитаксел</w:t>
      </w:r>
      <w:r w:rsidRPr="002A3C54">
        <w:rPr>
          <w:spacing w:val="-5"/>
        </w:rPr>
        <w:t xml:space="preserve"> </w:t>
      </w:r>
      <w:r w:rsidRPr="002A3C54">
        <w:t>(175</w:t>
      </w:r>
      <w:r w:rsidRPr="002A3C54">
        <w:rPr>
          <w:spacing w:val="-5"/>
        </w:rPr>
        <w:t xml:space="preserve"> </w:t>
      </w:r>
      <w:r w:rsidRPr="002A3C54">
        <w:t>mg/m</w:t>
      </w:r>
      <w:r w:rsidRPr="002A3C54">
        <w:rPr>
          <w:vertAlign w:val="superscript"/>
        </w:rPr>
        <w:t>2</w:t>
      </w:r>
      <w:r w:rsidRPr="002A3C54">
        <w:t>интравенозно)</w:t>
      </w:r>
      <w:r w:rsidRPr="002A3C54">
        <w:rPr>
          <w:spacing w:val="-4"/>
        </w:rPr>
        <w:t xml:space="preserve"> </w:t>
      </w:r>
      <w:r w:rsidRPr="002A3C54">
        <w:t>на</w:t>
      </w:r>
      <w:r w:rsidRPr="002A3C54">
        <w:rPr>
          <w:spacing w:val="-7"/>
        </w:rPr>
        <w:t xml:space="preserve"> </w:t>
      </w:r>
      <w:r w:rsidRPr="002A3C54">
        <w:rPr>
          <w:spacing w:val="-2"/>
        </w:rPr>
        <w:t>всеки</w:t>
      </w:r>
    </w:p>
    <w:p w14:paraId="54FF27AE" w14:textId="77777777" w:rsidR="004B58FC" w:rsidRPr="002A3C54" w:rsidRDefault="005331BE" w:rsidP="00650D24">
      <w:pPr>
        <w:pStyle w:val="BodyText"/>
        <w:tabs>
          <w:tab w:val="left" w:pos="567"/>
        </w:tabs>
        <w:ind w:left="567" w:right="9"/>
      </w:pPr>
      <w:r w:rsidRPr="002A3C54">
        <w:t>3</w:t>
      </w:r>
      <w:r w:rsidRPr="002A3C54">
        <w:rPr>
          <w:spacing w:val="-4"/>
        </w:rPr>
        <w:t xml:space="preserve"> </w:t>
      </w:r>
      <w:r w:rsidRPr="002A3C54">
        <w:t>седмици</w:t>
      </w:r>
      <w:r w:rsidRPr="002A3C54">
        <w:rPr>
          <w:spacing w:val="-2"/>
        </w:rPr>
        <w:t xml:space="preserve"> </w:t>
      </w:r>
      <w:r w:rsidRPr="002A3C54">
        <w:t>в</w:t>
      </w:r>
      <w:r w:rsidRPr="002A3C54">
        <w:rPr>
          <w:spacing w:val="-3"/>
        </w:rPr>
        <w:t xml:space="preserve"> </w:t>
      </w:r>
      <w:r w:rsidRPr="002A3C54">
        <w:t>продължение</w:t>
      </w:r>
      <w:r w:rsidRPr="002A3C54">
        <w:rPr>
          <w:spacing w:val="-3"/>
        </w:rPr>
        <w:t xml:space="preserve"> </w:t>
      </w:r>
      <w:r w:rsidRPr="002A3C54">
        <w:t>на</w:t>
      </w:r>
      <w:r w:rsidRPr="002A3C54">
        <w:rPr>
          <w:spacing w:val="-2"/>
        </w:rPr>
        <w:t xml:space="preserve"> </w:t>
      </w:r>
      <w:r w:rsidRPr="002A3C54">
        <w:t>6</w:t>
      </w:r>
      <w:r w:rsidRPr="002A3C54">
        <w:rPr>
          <w:spacing w:val="-1"/>
        </w:rPr>
        <w:t xml:space="preserve"> </w:t>
      </w:r>
      <w:r w:rsidRPr="002A3C54">
        <w:t>и</w:t>
      </w:r>
      <w:r w:rsidRPr="002A3C54">
        <w:rPr>
          <w:spacing w:val="-3"/>
        </w:rPr>
        <w:t xml:space="preserve"> </w:t>
      </w:r>
      <w:r w:rsidRPr="002A3C54">
        <w:t>до</w:t>
      </w:r>
      <w:r w:rsidRPr="002A3C54">
        <w:rPr>
          <w:spacing w:val="-1"/>
        </w:rPr>
        <w:t xml:space="preserve"> </w:t>
      </w:r>
      <w:r w:rsidRPr="002A3C54">
        <w:t>8</w:t>
      </w:r>
      <w:r w:rsidRPr="002A3C54">
        <w:rPr>
          <w:spacing w:val="-4"/>
        </w:rPr>
        <w:t xml:space="preserve"> </w:t>
      </w:r>
      <w:r w:rsidRPr="002A3C54">
        <w:rPr>
          <w:spacing w:val="-2"/>
        </w:rPr>
        <w:t>цикъла.</w:t>
      </w:r>
    </w:p>
    <w:p w14:paraId="5BA232B9" w14:textId="77777777" w:rsidR="004B58FC" w:rsidRPr="002A3C54" w:rsidRDefault="005331BE" w:rsidP="00933AE1">
      <w:pPr>
        <w:pStyle w:val="ListParagraph"/>
        <w:numPr>
          <w:ilvl w:val="0"/>
          <w:numId w:val="20"/>
        </w:numPr>
        <w:tabs>
          <w:tab w:val="left" w:pos="567"/>
        </w:tabs>
        <w:ind w:left="567" w:right="9" w:hanging="567"/>
      </w:pPr>
      <w:r w:rsidRPr="002A3C54">
        <w:t>CPB група: Карбоплатин (AUC5) и паклитаксел (175 mg/m</w:t>
      </w:r>
      <w:r w:rsidRPr="002A3C54">
        <w:rPr>
          <w:vertAlign w:val="superscript"/>
        </w:rPr>
        <w:t>2</w:t>
      </w:r>
      <w:r w:rsidRPr="002A3C54">
        <w:t xml:space="preserve"> интравенозно) и едновременно</w:t>
      </w:r>
      <w:r w:rsidRPr="002A3C54">
        <w:rPr>
          <w:spacing w:val="-5"/>
        </w:rPr>
        <w:t xml:space="preserve"> </w:t>
      </w:r>
      <w:r w:rsidRPr="002A3C54">
        <w:t>бевацизумаб</w:t>
      </w:r>
      <w:r w:rsidRPr="002A3C54">
        <w:rPr>
          <w:spacing w:val="-2"/>
        </w:rPr>
        <w:t xml:space="preserve"> </w:t>
      </w:r>
      <w:r w:rsidRPr="002A3C54">
        <w:t>(15</w:t>
      </w:r>
      <w:r w:rsidRPr="002A3C54">
        <w:rPr>
          <w:spacing w:val="-2"/>
        </w:rPr>
        <w:t xml:space="preserve"> </w:t>
      </w:r>
      <w:r w:rsidRPr="002A3C54">
        <w:t>mg/kg)</w:t>
      </w:r>
      <w:r w:rsidRPr="002A3C54">
        <w:rPr>
          <w:spacing w:val="-1"/>
        </w:rPr>
        <w:t xml:space="preserve"> </w:t>
      </w:r>
      <w:r w:rsidRPr="002A3C54">
        <w:t>на</w:t>
      </w:r>
      <w:r w:rsidRPr="002A3C54">
        <w:rPr>
          <w:spacing w:val="-2"/>
        </w:rPr>
        <w:t xml:space="preserve"> </w:t>
      </w:r>
      <w:r w:rsidRPr="002A3C54">
        <w:t>всеки</w:t>
      </w:r>
      <w:r w:rsidRPr="002A3C54">
        <w:rPr>
          <w:spacing w:val="-3"/>
        </w:rPr>
        <w:t xml:space="preserve"> </w:t>
      </w:r>
      <w:r w:rsidRPr="002A3C54">
        <w:t>3</w:t>
      </w:r>
      <w:r w:rsidRPr="002A3C54">
        <w:rPr>
          <w:spacing w:val="-5"/>
        </w:rPr>
        <w:t xml:space="preserve"> </w:t>
      </w:r>
      <w:r w:rsidRPr="002A3C54">
        <w:t>седмици</w:t>
      </w:r>
      <w:r w:rsidRPr="002A3C54">
        <w:rPr>
          <w:spacing w:val="-3"/>
        </w:rPr>
        <w:t xml:space="preserve"> </w:t>
      </w:r>
      <w:r w:rsidRPr="002A3C54">
        <w:t>в</w:t>
      </w:r>
      <w:r w:rsidRPr="002A3C54">
        <w:rPr>
          <w:spacing w:val="-3"/>
        </w:rPr>
        <w:t xml:space="preserve"> </w:t>
      </w:r>
      <w:r w:rsidRPr="002A3C54">
        <w:t>продължение</w:t>
      </w:r>
      <w:r w:rsidRPr="002A3C54">
        <w:rPr>
          <w:spacing w:val="-2"/>
        </w:rPr>
        <w:t xml:space="preserve"> </w:t>
      </w:r>
      <w:r w:rsidRPr="002A3C54">
        <w:t>на</w:t>
      </w:r>
      <w:r w:rsidRPr="002A3C54">
        <w:rPr>
          <w:spacing w:val="-4"/>
        </w:rPr>
        <w:t xml:space="preserve"> </w:t>
      </w:r>
      <w:r w:rsidRPr="002A3C54">
        <w:t>6</w:t>
      </w:r>
      <w:r w:rsidRPr="002A3C54">
        <w:rPr>
          <w:spacing w:val="-2"/>
        </w:rPr>
        <w:t xml:space="preserve"> </w:t>
      </w:r>
      <w:r w:rsidRPr="002A3C54">
        <w:t>и</w:t>
      </w:r>
      <w:r w:rsidRPr="002A3C54">
        <w:rPr>
          <w:spacing w:val="-3"/>
        </w:rPr>
        <w:t xml:space="preserve"> </w:t>
      </w:r>
      <w:r w:rsidRPr="002A3C54">
        <w:t>до</w:t>
      </w:r>
    </w:p>
    <w:p w14:paraId="7880CE5A" w14:textId="77777777" w:rsidR="004B58FC" w:rsidRPr="002A3C54" w:rsidRDefault="005331BE" w:rsidP="00650D24">
      <w:pPr>
        <w:pStyle w:val="BodyText"/>
        <w:tabs>
          <w:tab w:val="left" w:pos="567"/>
        </w:tabs>
        <w:ind w:left="567" w:right="9"/>
      </w:pPr>
      <w:r w:rsidRPr="002A3C54">
        <w:t>8</w:t>
      </w:r>
      <w:r w:rsidRPr="002A3C54">
        <w:rPr>
          <w:spacing w:val="-2"/>
        </w:rPr>
        <w:t xml:space="preserve"> </w:t>
      </w:r>
      <w:r w:rsidRPr="002A3C54">
        <w:t>цикъла,</w:t>
      </w:r>
      <w:r w:rsidRPr="002A3C54">
        <w:rPr>
          <w:spacing w:val="-2"/>
        </w:rPr>
        <w:t xml:space="preserve"> </w:t>
      </w:r>
      <w:r w:rsidRPr="002A3C54">
        <w:t>последвано</w:t>
      </w:r>
      <w:r w:rsidRPr="002A3C54">
        <w:rPr>
          <w:spacing w:val="-5"/>
        </w:rPr>
        <w:t xml:space="preserve"> </w:t>
      </w:r>
      <w:r w:rsidRPr="002A3C54">
        <w:t>от</w:t>
      </w:r>
      <w:r w:rsidRPr="002A3C54">
        <w:rPr>
          <w:spacing w:val="-3"/>
        </w:rPr>
        <w:t xml:space="preserve"> </w:t>
      </w:r>
      <w:r w:rsidRPr="002A3C54">
        <w:t>бевацизумаб</w:t>
      </w:r>
      <w:r w:rsidRPr="002A3C54">
        <w:rPr>
          <w:spacing w:val="-2"/>
        </w:rPr>
        <w:t xml:space="preserve"> </w:t>
      </w:r>
      <w:r w:rsidRPr="002A3C54">
        <w:t>(15</w:t>
      </w:r>
      <w:r w:rsidRPr="002A3C54">
        <w:rPr>
          <w:spacing w:val="-2"/>
        </w:rPr>
        <w:t xml:space="preserve"> </w:t>
      </w:r>
      <w:r w:rsidRPr="002A3C54">
        <w:t>mg/kg</w:t>
      </w:r>
      <w:r w:rsidRPr="002A3C54">
        <w:rPr>
          <w:spacing w:val="-5"/>
        </w:rPr>
        <w:t xml:space="preserve"> </w:t>
      </w:r>
      <w:r w:rsidRPr="002A3C54">
        <w:t>на</w:t>
      </w:r>
      <w:r w:rsidRPr="002A3C54">
        <w:rPr>
          <w:spacing w:val="-4"/>
        </w:rPr>
        <w:t xml:space="preserve"> </w:t>
      </w:r>
      <w:r w:rsidRPr="002A3C54">
        <w:t>всеки</w:t>
      </w:r>
      <w:r w:rsidRPr="002A3C54">
        <w:rPr>
          <w:spacing w:val="-3"/>
        </w:rPr>
        <w:t xml:space="preserve"> </w:t>
      </w:r>
      <w:r w:rsidRPr="002A3C54">
        <w:t>3</w:t>
      </w:r>
      <w:r w:rsidRPr="002A3C54">
        <w:rPr>
          <w:spacing w:val="-2"/>
        </w:rPr>
        <w:t xml:space="preserve"> </w:t>
      </w:r>
      <w:r w:rsidRPr="002A3C54">
        <w:t>седмици)</w:t>
      </w:r>
      <w:r w:rsidRPr="002A3C54">
        <w:rPr>
          <w:spacing w:val="-4"/>
        </w:rPr>
        <w:t xml:space="preserve"> </w:t>
      </w:r>
      <w:r w:rsidRPr="002A3C54">
        <w:t>самостоятелно</w:t>
      </w:r>
      <w:r w:rsidRPr="002A3C54">
        <w:rPr>
          <w:spacing w:val="-2"/>
        </w:rPr>
        <w:t xml:space="preserve"> </w:t>
      </w:r>
      <w:r w:rsidRPr="002A3C54">
        <w:t>до прогресия на заболяването или неприемлива токсичност.</w:t>
      </w:r>
    </w:p>
    <w:p w14:paraId="00794929" w14:textId="77777777" w:rsidR="004B58FC" w:rsidRPr="002A3C54" w:rsidRDefault="004B58FC" w:rsidP="000A14CC">
      <w:pPr>
        <w:pStyle w:val="BodyText"/>
        <w:ind w:right="9"/>
      </w:pPr>
    </w:p>
    <w:p w14:paraId="47F8641D" w14:textId="77777777" w:rsidR="004B58FC" w:rsidRPr="002A3C54" w:rsidRDefault="005331BE" w:rsidP="000A14CC">
      <w:pPr>
        <w:pStyle w:val="BodyText"/>
        <w:ind w:right="9"/>
      </w:pPr>
      <w:r w:rsidRPr="002A3C54">
        <w:t>Повечето пациенти в CP групата (80,4</w:t>
      </w:r>
      <w:r w:rsidRPr="002A3C54">
        <w:rPr>
          <w:spacing w:val="-1"/>
        </w:rPr>
        <w:t xml:space="preserve"> </w:t>
      </w:r>
      <w:r w:rsidRPr="002A3C54">
        <w:t>%) и CPB групата (78,9</w:t>
      </w:r>
      <w:r w:rsidRPr="002A3C54">
        <w:rPr>
          <w:spacing w:val="-1"/>
        </w:rPr>
        <w:t xml:space="preserve"> </w:t>
      </w:r>
      <w:r w:rsidRPr="002A3C54">
        <w:t>%) са от бялата раса. Медианата на възрастта е 60,0 години в CP групата и 59,0 години в CPB групата. По-голямата част от пациентите (CP: 64,6 %; CPB: 68,8 %) са във възрастовата категория &lt; 65 години. При изходното ниво повечето пациенти в двете групи на лечение имаха GOG PS от 0 (CP: 82,4%: CPB;</w:t>
      </w:r>
      <w:r w:rsidRPr="002A3C54">
        <w:rPr>
          <w:spacing w:val="-1"/>
        </w:rPr>
        <w:t xml:space="preserve"> </w:t>
      </w:r>
      <w:r w:rsidRPr="002A3C54">
        <w:t>80,7%)</w:t>
      </w:r>
      <w:r w:rsidRPr="002A3C54">
        <w:rPr>
          <w:spacing w:val="-1"/>
        </w:rPr>
        <w:t xml:space="preserve"> </w:t>
      </w:r>
      <w:r w:rsidRPr="002A3C54">
        <w:t>или</w:t>
      </w:r>
      <w:r w:rsidRPr="002A3C54">
        <w:rPr>
          <w:spacing w:val="-3"/>
        </w:rPr>
        <w:t xml:space="preserve"> </w:t>
      </w:r>
      <w:r w:rsidRPr="002A3C54">
        <w:t>1</w:t>
      </w:r>
      <w:r w:rsidRPr="002A3C54">
        <w:rPr>
          <w:spacing w:val="-5"/>
        </w:rPr>
        <w:t xml:space="preserve"> </w:t>
      </w:r>
      <w:r w:rsidRPr="002A3C54">
        <w:t>(CP:</w:t>
      </w:r>
      <w:r w:rsidRPr="002A3C54">
        <w:rPr>
          <w:spacing w:val="-4"/>
        </w:rPr>
        <w:t xml:space="preserve"> </w:t>
      </w:r>
      <w:r w:rsidRPr="002A3C54">
        <w:t>16,7%:</w:t>
      </w:r>
      <w:r w:rsidRPr="002A3C54">
        <w:rPr>
          <w:spacing w:val="-1"/>
        </w:rPr>
        <w:t xml:space="preserve"> </w:t>
      </w:r>
      <w:r w:rsidRPr="002A3C54">
        <w:t>CPB;</w:t>
      </w:r>
      <w:r w:rsidRPr="002A3C54">
        <w:rPr>
          <w:spacing w:val="-1"/>
        </w:rPr>
        <w:t xml:space="preserve"> </w:t>
      </w:r>
      <w:r w:rsidRPr="002A3C54">
        <w:t>18,1%).</w:t>
      </w:r>
      <w:r w:rsidRPr="002A3C54">
        <w:rPr>
          <w:spacing w:val="-2"/>
        </w:rPr>
        <w:t xml:space="preserve"> </w:t>
      </w:r>
      <w:r w:rsidRPr="002A3C54">
        <w:t>Функционален</w:t>
      </w:r>
      <w:r w:rsidRPr="002A3C54">
        <w:rPr>
          <w:spacing w:val="-3"/>
        </w:rPr>
        <w:t xml:space="preserve"> </w:t>
      </w:r>
      <w:r w:rsidRPr="002A3C54">
        <w:t>статус</w:t>
      </w:r>
      <w:r w:rsidRPr="002A3C54">
        <w:rPr>
          <w:spacing w:val="-2"/>
        </w:rPr>
        <w:t xml:space="preserve"> </w:t>
      </w:r>
      <w:r w:rsidRPr="002A3C54">
        <w:t>2</w:t>
      </w:r>
      <w:r w:rsidRPr="002A3C54">
        <w:rPr>
          <w:spacing w:val="-2"/>
        </w:rPr>
        <w:t xml:space="preserve"> </w:t>
      </w:r>
      <w:r w:rsidRPr="002A3C54">
        <w:t>по</w:t>
      </w:r>
      <w:r w:rsidRPr="002A3C54">
        <w:rPr>
          <w:spacing w:val="-2"/>
        </w:rPr>
        <w:t xml:space="preserve"> </w:t>
      </w:r>
      <w:r w:rsidRPr="002A3C54">
        <w:t>GOG</w:t>
      </w:r>
      <w:r w:rsidRPr="002A3C54">
        <w:rPr>
          <w:spacing w:val="-3"/>
        </w:rPr>
        <w:t xml:space="preserve"> </w:t>
      </w:r>
      <w:r w:rsidRPr="002A3C54">
        <w:t>на</w:t>
      </w:r>
      <w:r w:rsidRPr="002A3C54">
        <w:rPr>
          <w:spacing w:val="-2"/>
        </w:rPr>
        <w:t xml:space="preserve"> </w:t>
      </w:r>
      <w:r w:rsidRPr="002A3C54">
        <w:t>изходно</w:t>
      </w:r>
      <w:r w:rsidRPr="002A3C54">
        <w:rPr>
          <w:spacing w:val="-2"/>
        </w:rPr>
        <w:t xml:space="preserve"> </w:t>
      </w:r>
      <w:r w:rsidRPr="002A3C54">
        <w:t>ниво</w:t>
      </w:r>
      <w:r w:rsidRPr="002A3C54">
        <w:rPr>
          <w:spacing w:val="-2"/>
        </w:rPr>
        <w:t xml:space="preserve"> </w:t>
      </w:r>
      <w:r w:rsidRPr="002A3C54">
        <w:t>е съобщен при 0,9 % от пациентите в CP групата и 1,2 % от пациентите в CPB групата.</w:t>
      </w:r>
    </w:p>
    <w:p w14:paraId="1F258B8C" w14:textId="77777777" w:rsidR="004B58FC" w:rsidRPr="002A3C54" w:rsidRDefault="004B58FC" w:rsidP="000A14CC">
      <w:pPr>
        <w:pStyle w:val="BodyText"/>
        <w:ind w:right="9"/>
      </w:pPr>
    </w:p>
    <w:p w14:paraId="7E674515" w14:textId="77777777" w:rsidR="004B58FC" w:rsidRPr="002A3C54" w:rsidRDefault="005331BE" w:rsidP="000A14CC">
      <w:pPr>
        <w:pStyle w:val="BodyText"/>
        <w:ind w:right="9"/>
      </w:pPr>
      <w:r w:rsidRPr="002A3C54">
        <w:t>Първичната</w:t>
      </w:r>
      <w:r w:rsidRPr="002A3C54">
        <w:rPr>
          <w:spacing w:val="-3"/>
        </w:rPr>
        <w:t xml:space="preserve"> </w:t>
      </w:r>
      <w:r w:rsidRPr="002A3C54">
        <w:t>крайна</w:t>
      </w:r>
      <w:r w:rsidRPr="002A3C54">
        <w:rPr>
          <w:spacing w:val="-3"/>
        </w:rPr>
        <w:t xml:space="preserve"> </w:t>
      </w:r>
      <w:r w:rsidRPr="002A3C54">
        <w:t>точка</w:t>
      </w:r>
      <w:r w:rsidRPr="002A3C54">
        <w:rPr>
          <w:spacing w:val="-5"/>
        </w:rPr>
        <w:t xml:space="preserve"> </w:t>
      </w:r>
      <w:r w:rsidRPr="002A3C54">
        <w:t>за</w:t>
      </w:r>
      <w:r w:rsidRPr="002A3C54">
        <w:rPr>
          <w:spacing w:val="-3"/>
        </w:rPr>
        <w:t xml:space="preserve"> </w:t>
      </w:r>
      <w:r w:rsidRPr="002A3C54">
        <w:t>ефикасност</w:t>
      </w:r>
      <w:r w:rsidRPr="002A3C54">
        <w:rPr>
          <w:spacing w:val="-4"/>
        </w:rPr>
        <w:t xml:space="preserve"> </w:t>
      </w:r>
      <w:r w:rsidRPr="002A3C54">
        <w:t>е</w:t>
      </w:r>
      <w:r w:rsidRPr="002A3C54">
        <w:rPr>
          <w:spacing w:val="-3"/>
        </w:rPr>
        <w:t xml:space="preserve"> </w:t>
      </w:r>
      <w:r w:rsidRPr="002A3C54">
        <w:t>ОП.</w:t>
      </w:r>
      <w:r w:rsidRPr="002A3C54">
        <w:rPr>
          <w:spacing w:val="-3"/>
        </w:rPr>
        <w:t xml:space="preserve"> </w:t>
      </w:r>
      <w:r w:rsidRPr="002A3C54">
        <w:t>Основната</w:t>
      </w:r>
      <w:r w:rsidRPr="002A3C54">
        <w:rPr>
          <w:spacing w:val="-3"/>
        </w:rPr>
        <w:t xml:space="preserve"> </w:t>
      </w:r>
      <w:r w:rsidRPr="002A3C54">
        <w:t>вторична</w:t>
      </w:r>
      <w:r w:rsidRPr="002A3C54">
        <w:rPr>
          <w:spacing w:val="-3"/>
        </w:rPr>
        <w:t xml:space="preserve"> </w:t>
      </w:r>
      <w:r w:rsidRPr="002A3C54">
        <w:t>крайна</w:t>
      </w:r>
      <w:r w:rsidRPr="002A3C54">
        <w:rPr>
          <w:spacing w:val="-3"/>
        </w:rPr>
        <w:t xml:space="preserve"> </w:t>
      </w:r>
      <w:r w:rsidRPr="002A3C54">
        <w:t>точка</w:t>
      </w:r>
      <w:r w:rsidRPr="002A3C54">
        <w:rPr>
          <w:spacing w:val="-3"/>
        </w:rPr>
        <w:t xml:space="preserve"> </w:t>
      </w:r>
      <w:r w:rsidRPr="002A3C54">
        <w:t>за</w:t>
      </w:r>
      <w:r w:rsidRPr="002A3C54">
        <w:rPr>
          <w:spacing w:val="-3"/>
        </w:rPr>
        <w:t xml:space="preserve"> </w:t>
      </w:r>
      <w:r w:rsidRPr="002A3C54">
        <w:t>ефикасност е ПБП. Резултатите са представени в Таблица 22.</w:t>
      </w:r>
    </w:p>
    <w:p w14:paraId="5AD244EB" w14:textId="77777777" w:rsidR="004B58FC" w:rsidRPr="002A3C54" w:rsidRDefault="004B58FC" w:rsidP="000A14CC">
      <w:pPr>
        <w:pStyle w:val="BodyText"/>
        <w:ind w:right="9"/>
      </w:pPr>
    </w:p>
    <w:p w14:paraId="4FAAC2D0" w14:textId="77777777" w:rsidR="004B58FC" w:rsidRPr="002A3C54" w:rsidRDefault="005331BE" w:rsidP="000A14CC">
      <w:pPr>
        <w:pStyle w:val="Heading2"/>
        <w:ind w:left="0" w:right="9"/>
      </w:pPr>
      <w:r w:rsidRPr="002A3C54">
        <w:t>Таблица</w:t>
      </w:r>
      <w:r w:rsidRPr="002A3C54">
        <w:rPr>
          <w:spacing w:val="-8"/>
        </w:rPr>
        <w:t xml:space="preserve"> </w:t>
      </w:r>
      <w:r w:rsidRPr="002A3C54">
        <w:t>22:</w:t>
      </w:r>
      <w:r w:rsidRPr="002A3C54">
        <w:rPr>
          <w:spacing w:val="-4"/>
        </w:rPr>
        <w:t xml:space="preserve"> </w:t>
      </w:r>
      <w:r w:rsidRPr="002A3C54">
        <w:t>Резултати</w:t>
      </w:r>
      <w:r w:rsidRPr="002A3C54">
        <w:rPr>
          <w:spacing w:val="-4"/>
        </w:rPr>
        <w:t xml:space="preserve"> </w:t>
      </w:r>
      <w:r w:rsidRPr="002A3C54">
        <w:t>за</w:t>
      </w:r>
      <w:r w:rsidRPr="002A3C54">
        <w:rPr>
          <w:spacing w:val="-5"/>
        </w:rPr>
        <w:t xml:space="preserve"> </w:t>
      </w:r>
      <w:r w:rsidRPr="002A3C54">
        <w:t>ефикасност</w:t>
      </w:r>
      <w:r w:rsidRPr="002A3C54">
        <w:rPr>
          <w:vertAlign w:val="superscript"/>
        </w:rPr>
        <w:t>1,2</w:t>
      </w:r>
      <w:r w:rsidRPr="002A3C54">
        <w:rPr>
          <w:spacing w:val="-5"/>
        </w:rPr>
        <w:t xml:space="preserve"> </w:t>
      </w:r>
      <w:r w:rsidRPr="002A3C54">
        <w:t>от</w:t>
      </w:r>
      <w:r w:rsidRPr="002A3C54">
        <w:rPr>
          <w:spacing w:val="-5"/>
        </w:rPr>
        <w:t xml:space="preserve"> </w:t>
      </w:r>
      <w:r w:rsidRPr="002A3C54">
        <w:t>проучване</w:t>
      </w:r>
      <w:r w:rsidRPr="002A3C54">
        <w:rPr>
          <w:spacing w:val="-7"/>
        </w:rPr>
        <w:t xml:space="preserve"> </w:t>
      </w:r>
      <w:r w:rsidRPr="002A3C54">
        <w:t>GOG-</w:t>
      </w:r>
      <w:r w:rsidRPr="002A3C54">
        <w:rPr>
          <w:spacing w:val="-4"/>
        </w:rPr>
        <w:t>0213</w:t>
      </w:r>
    </w:p>
    <w:p w14:paraId="65007E6D"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4B58FC" w:rsidRPr="002A3C54" w14:paraId="788D3F2A" w14:textId="77777777" w:rsidTr="0049135C">
        <w:trPr>
          <w:trHeight w:val="275"/>
        </w:trPr>
        <w:tc>
          <w:tcPr>
            <w:tcW w:w="5000" w:type="pct"/>
            <w:gridSpan w:val="3"/>
          </w:tcPr>
          <w:p w14:paraId="5EFF05C5" w14:textId="77777777" w:rsidR="004B58FC" w:rsidRPr="002A3C54" w:rsidRDefault="005331BE" w:rsidP="000A14CC">
            <w:pPr>
              <w:pStyle w:val="TableParagraph"/>
              <w:ind w:right="9"/>
              <w:rPr>
                <w:b/>
              </w:rPr>
            </w:pPr>
            <w:r w:rsidRPr="002A3C54">
              <w:rPr>
                <w:b/>
              </w:rPr>
              <w:t>Първична</w:t>
            </w:r>
            <w:r w:rsidRPr="002A3C54">
              <w:rPr>
                <w:b/>
                <w:spacing w:val="-8"/>
              </w:rPr>
              <w:t xml:space="preserve"> </w:t>
            </w:r>
            <w:r w:rsidRPr="002A3C54">
              <w:rPr>
                <w:b/>
              </w:rPr>
              <w:t>крайна</w:t>
            </w:r>
            <w:r w:rsidRPr="002A3C54">
              <w:rPr>
                <w:b/>
                <w:spacing w:val="-6"/>
              </w:rPr>
              <w:t xml:space="preserve"> </w:t>
            </w:r>
            <w:r w:rsidRPr="002A3C54">
              <w:rPr>
                <w:b/>
                <w:spacing w:val="-2"/>
              </w:rPr>
              <w:t>точка</w:t>
            </w:r>
          </w:p>
        </w:tc>
      </w:tr>
      <w:tr w:rsidR="004B58FC" w:rsidRPr="002A3C54" w14:paraId="304BF20F" w14:textId="77777777" w:rsidTr="0049135C">
        <w:trPr>
          <w:trHeight w:val="505"/>
        </w:trPr>
        <w:tc>
          <w:tcPr>
            <w:tcW w:w="2492" w:type="pct"/>
          </w:tcPr>
          <w:p w14:paraId="5DBD1DF9" w14:textId="77777777" w:rsidR="004B58FC" w:rsidRPr="002A3C54" w:rsidRDefault="005331BE" w:rsidP="000A14CC">
            <w:pPr>
              <w:pStyle w:val="TableParagraph"/>
              <w:ind w:right="9"/>
              <w:rPr>
                <w:b/>
              </w:rPr>
            </w:pPr>
            <w:r w:rsidRPr="002A3C54">
              <w:rPr>
                <w:b/>
                <w:u w:val="thick"/>
              </w:rPr>
              <w:t>Обща</w:t>
            </w:r>
            <w:r w:rsidRPr="002A3C54">
              <w:rPr>
                <w:b/>
                <w:spacing w:val="-8"/>
                <w:u w:val="thick"/>
              </w:rPr>
              <w:t xml:space="preserve"> </w:t>
            </w:r>
            <w:r w:rsidRPr="002A3C54">
              <w:rPr>
                <w:b/>
                <w:u w:val="thick"/>
              </w:rPr>
              <w:t>преживяемост</w:t>
            </w:r>
            <w:r w:rsidRPr="002A3C54">
              <w:rPr>
                <w:b/>
                <w:spacing w:val="-7"/>
                <w:u w:val="thick"/>
              </w:rPr>
              <w:t xml:space="preserve"> </w:t>
            </w:r>
            <w:r w:rsidRPr="002A3C54">
              <w:rPr>
                <w:b/>
                <w:spacing w:val="-4"/>
                <w:u w:val="thick"/>
              </w:rPr>
              <w:t>(ОП)</w:t>
            </w:r>
          </w:p>
        </w:tc>
        <w:tc>
          <w:tcPr>
            <w:tcW w:w="1384" w:type="pct"/>
          </w:tcPr>
          <w:p w14:paraId="3B33D311" w14:textId="77777777" w:rsidR="004B58FC" w:rsidRPr="002A3C54" w:rsidRDefault="005331BE" w:rsidP="000A14CC">
            <w:pPr>
              <w:pStyle w:val="TableParagraph"/>
              <w:ind w:right="9"/>
              <w:jc w:val="center"/>
            </w:pPr>
            <w:r w:rsidRPr="002A3C54">
              <w:rPr>
                <w:spacing w:val="-5"/>
              </w:rPr>
              <w:t>CP</w:t>
            </w:r>
          </w:p>
          <w:p w14:paraId="4E350572" w14:textId="77777777" w:rsidR="004B58FC" w:rsidRPr="002A3C54" w:rsidRDefault="005331BE" w:rsidP="000A14CC">
            <w:pPr>
              <w:pStyle w:val="TableParagraph"/>
              <w:ind w:right="9"/>
              <w:jc w:val="center"/>
            </w:pPr>
            <w:r w:rsidRPr="002A3C54">
              <w:t xml:space="preserve">(n = </w:t>
            </w:r>
            <w:r w:rsidRPr="002A3C54">
              <w:rPr>
                <w:spacing w:val="-4"/>
              </w:rPr>
              <w:t>336)</w:t>
            </w:r>
          </w:p>
        </w:tc>
        <w:tc>
          <w:tcPr>
            <w:tcW w:w="1124" w:type="pct"/>
          </w:tcPr>
          <w:p w14:paraId="631ED12F" w14:textId="77777777" w:rsidR="004B58FC" w:rsidRPr="002A3C54" w:rsidRDefault="005331BE" w:rsidP="000A14CC">
            <w:pPr>
              <w:pStyle w:val="TableParagraph"/>
              <w:ind w:right="9"/>
            </w:pPr>
            <w:r w:rsidRPr="002A3C54">
              <w:rPr>
                <w:spacing w:val="-4"/>
              </w:rPr>
              <w:t>CPB</w:t>
            </w:r>
            <w:r w:rsidRPr="002A3C54">
              <w:rPr>
                <w:spacing w:val="40"/>
              </w:rPr>
              <w:t xml:space="preserve"> </w:t>
            </w:r>
            <w:r w:rsidRPr="002A3C54">
              <w:t>(n</w:t>
            </w:r>
            <w:r w:rsidRPr="002A3C54">
              <w:rPr>
                <w:spacing w:val="-14"/>
              </w:rPr>
              <w:t xml:space="preserve"> </w:t>
            </w:r>
            <w:r w:rsidRPr="002A3C54">
              <w:t>=</w:t>
            </w:r>
            <w:r w:rsidRPr="002A3C54">
              <w:rPr>
                <w:spacing w:val="-14"/>
              </w:rPr>
              <w:t xml:space="preserve"> </w:t>
            </w:r>
            <w:r w:rsidRPr="002A3C54">
              <w:t>337)</w:t>
            </w:r>
          </w:p>
        </w:tc>
      </w:tr>
      <w:tr w:rsidR="004B58FC" w:rsidRPr="002A3C54" w14:paraId="4D7E7DC7" w14:textId="77777777" w:rsidTr="0049135C">
        <w:trPr>
          <w:trHeight w:val="275"/>
        </w:trPr>
        <w:tc>
          <w:tcPr>
            <w:tcW w:w="2492" w:type="pct"/>
          </w:tcPr>
          <w:p w14:paraId="6C91F832" w14:textId="77777777" w:rsidR="004B58FC" w:rsidRPr="002A3C54" w:rsidRDefault="005331BE" w:rsidP="000A14CC">
            <w:pPr>
              <w:pStyle w:val="TableParagraph"/>
              <w:ind w:right="9"/>
            </w:pPr>
            <w:r w:rsidRPr="002A3C54">
              <w:t>Медиана</w:t>
            </w:r>
            <w:r w:rsidRPr="002A3C54">
              <w:rPr>
                <w:spacing w:val="-4"/>
              </w:rPr>
              <w:t xml:space="preserve"> </w:t>
            </w:r>
            <w:r w:rsidRPr="002A3C54">
              <w:t>ОП</w:t>
            </w:r>
            <w:r w:rsidRPr="002A3C54">
              <w:rPr>
                <w:spacing w:val="-3"/>
              </w:rPr>
              <w:t xml:space="preserve"> </w:t>
            </w:r>
            <w:r w:rsidRPr="002A3C54">
              <w:rPr>
                <w:spacing w:val="-2"/>
              </w:rPr>
              <w:t>(месеци)</w:t>
            </w:r>
          </w:p>
        </w:tc>
        <w:tc>
          <w:tcPr>
            <w:tcW w:w="1384" w:type="pct"/>
          </w:tcPr>
          <w:p w14:paraId="36EB92B2" w14:textId="77777777" w:rsidR="004B58FC" w:rsidRPr="002A3C54" w:rsidRDefault="005331BE" w:rsidP="000A14CC">
            <w:pPr>
              <w:pStyle w:val="TableParagraph"/>
              <w:ind w:right="9"/>
              <w:jc w:val="center"/>
            </w:pPr>
            <w:r w:rsidRPr="002A3C54">
              <w:rPr>
                <w:spacing w:val="-4"/>
              </w:rPr>
              <w:t>37,3</w:t>
            </w:r>
          </w:p>
        </w:tc>
        <w:tc>
          <w:tcPr>
            <w:tcW w:w="1124" w:type="pct"/>
          </w:tcPr>
          <w:p w14:paraId="06678C50" w14:textId="77777777" w:rsidR="004B58FC" w:rsidRPr="002A3C54" w:rsidRDefault="005331BE" w:rsidP="000A14CC">
            <w:pPr>
              <w:pStyle w:val="TableParagraph"/>
              <w:ind w:right="9"/>
              <w:jc w:val="center"/>
            </w:pPr>
            <w:r w:rsidRPr="002A3C54">
              <w:rPr>
                <w:spacing w:val="-4"/>
              </w:rPr>
              <w:t>42,6</w:t>
            </w:r>
          </w:p>
        </w:tc>
      </w:tr>
      <w:tr w:rsidR="004B58FC" w:rsidRPr="002A3C54" w14:paraId="7B761259" w14:textId="77777777" w:rsidTr="0049135C">
        <w:trPr>
          <w:trHeight w:val="275"/>
        </w:trPr>
        <w:tc>
          <w:tcPr>
            <w:tcW w:w="2492" w:type="pct"/>
          </w:tcPr>
          <w:p w14:paraId="08AC1549"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5"/>
              </w:rPr>
              <w:t xml:space="preserve"> </w:t>
            </w:r>
            <w:r w:rsidRPr="002A3C54">
              <w:t>CI)</w:t>
            </w:r>
            <w:r w:rsidRPr="002A3C54">
              <w:rPr>
                <w:spacing w:val="-1"/>
              </w:rPr>
              <w:t xml:space="preserve"> </w:t>
            </w:r>
            <w:r w:rsidRPr="002A3C54">
              <w:rPr>
                <w:spacing w:val="-2"/>
              </w:rPr>
              <w:t>(eCRF)</w:t>
            </w:r>
            <w:r w:rsidRPr="002A3C54">
              <w:rPr>
                <w:spacing w:val="-2"/>
                <w:vertAlign w:val="superscript"/>
              </w:rPr>
              <w:t>a</w:t>
            </w:r>
          </w:p>
        </w:tc>
        <w:tc>
          <w:tcPr>
            <w:tcW w:w="2508" w:type="pct"/>
            <w:gridSpan w:val="2"/>
          </w:tcPr>
          <w:p w14:paraId="4CB94AC4" w14:textId="77777777" w:rsidR="004B58FC" w:rsidRPr="002A3C54" w:rsidRDefault="005331BE" w:rsidP="000A14CC">
            <w:pPr>
              <w:pStyle w:val="TableParagraph"/>
              <w:ind w:right="9"/>
            </w:pPr>
            <w:r w:rsidRPr="002A3C54">
              <w:t>0,823</w:t>
            </w:r>
            <w:r w:rsidRPr="002A3C54">
              <w:rPr>
                <w:spacing w:val="-2"/>
              </w:rPr>
              <w:t xml:space="preserve"> </w:t>
            </w:r>
            <w:r w:rsidRPr="002A3C54">
              <w:t>(CI:</w:t>
            </w:r>
            <w:r w:rsidRPr="002A3C54">
              <w:rPr>
                <w:spacing w:val="-2"/>
              </w:rPr>
              <w:t xml:space="preserve"> </w:t>
            </w:r>
            <w:r w:rsidRPr="002A3C54">
              <w:t>0,680,</w:t>
            </w:r>
            <w:r w:rsidRPr="002A3C54">
              <w:rPr>
                <w:spacing w:val="-1"/>
              </w:rPr>
              <w:t xml:space="preserve"> </w:t>
            </w:r>
            <w:r w:rsidRPr="002A3C54">
              <w:rPr>
                <w:spacing w:val="-2"/>
              </w:rPr>
              <w:t>0,996)</w:t>
            </w:r>
          </w:p>
        </w:tc>
      </w:tr>
      <w:tr w:rsidR="004B58FC" w:rsidRPr="002A3C54" w14:paraId="541EC31C" w14:textId="77777777" w:rsidTr="0049135C">
        <w:trPr>
          <w:trHeight w:val="275"/>
        </w:trPr>
        <w:tc>
          <w:tcPr>
            <w:tcW w:w="2492" w:type="pct"/>
          </w:tcPr>
          <w:p w14:paraId="7BAAD5AB" w14:textId="77777777" w:rsidR="004B58FC" w:rsidRPr="002A3C54" w:rsidRDefault="005331BE" w:rsidP="000A14CC">
            <w:pPr>
              <w:pStyle w:val="TableParagraph"/>
              <w:ind w:right="9"/>
            </w:pPr>
            <w:r w:rsidRPr="002A3C54">
              <w:rPr>
                <w:spacing w:val="-2"/>
              </w:rPr>
              <w:t>p-стойност</w:t>
            </w:r>
          </w:p>
        </w:tc>
        <w:tc>
          <w:tcPr>
            <w:tcW w:w="2508" w:type="pct"/>
            <w:gridSpan w:val="2"/>
          </w:tcPr>
          <w:p w14:paraId="63D3EC57" w14:textId="77777777" w:rsidR="004B58FC" w:rsidRPr="002A3C54" w:rsidRDefault="005331BE" w:rsidP="000A14CC">
            <w:pPr>
              <w:pStyle w:val="TableParagraph"/>
              <w:ind w:right="9"/>
              <w:jc w:val="center"/>
            </w:pPr>
            <w:r w:rsidRPr="002A3C54">
              <w:rPr>
                <w:spacing w:val="-2"/>
              </w:rPr>
              <w:t>0,0447</w:t>
            </w:r>
          </w:p>
        </w:tc>
      </w:tr>
      <w:tr w:rsidR="004B58FC" w:rsidRPr="002A3C54" w14:paraId="4C328958" w14:textId="77777777" w:rsidTr="0049135C">
        <w:trPr>
          <w:trHeight w:val="506"/>
        </w:trPr>
        <w:tc>
          <w:tcPr>
            <w:tcW w:w="2492" w:type="pct"/>
          </w:tcPr>
          <w:p w14:paraId="3B2FEC87" w14:textId="77777777" w:rsidR="004B58FC" w:rsidRPr="002A3C54" w:rsidRDefault="005331BE" w:rsidP="000A14CC">
            <w:pPr>
              <w:pStyle w:val="TableParagraph"/>
              <w:ind w:right="9"/>
            </w:pPr>
            <w:r w:rsidRPr="002A3C54">
              <w:t>Коефициент</w:t>
            </w:r>
            <w:r w:rsidRPr="002A3C54">
              <w:rPr>
                <w:spacing w:val="-6"/>
              </w:rPr>
              <w:t xml:space="preserve"> </w:t>
            </w:r>
            <w:r w:rsidRPr="002A3C54">
              <w:t>на</w:t>
            </w:r>
            <w:r w:rsidRPr="002A3C54">
              <w:rPr>
                <w:spacing w:val="-7"/>
              </w:rPr>
              <w:t xml:space="preserve"> </w:t>
            </w:r>
            <w:r w:rsidRPr="002A3C54">
              <w:t>риск</w:t>
            </w:r>
            <w:r w:rsidRPr="002A3C54">
              <w:rPr>
                <w:spacing w:val="-7"/>
              </w:rPr>
              <w:t xml:space="preserve"> </w:t>
            </w:r>
            <w:r w:rsidRPr="002A3C54">
              <w:t>(95%</w:t>
            </w:r>
            <w:r w:rsidRPr="002A3C54">
              <w:rPr>
                <w:spacing w:val="-7"/>
              </w:rPr>
              <w:t xml:space="preserve"> </w:t>
            </w:r>
            <w:r w:rsidRPr="002A3C54">
              <w:t>CI)</w:t>
            </w:r>
            <w:r w:rsidRPr="002A3C54">
              <w:rPr>
                <w:spacing w:val="-4"/>
              </w:rPr>
              <w:t xml:space="preserve"> </w:t>
            </w:r>
            <w:r w:rsidRPr="002A3C54">
              <w:t>(формуляр</w:t>
            </w:r>
            <w:r w:rsidRPr="002A3C54">
              <w:rPr>
                <w:spacing w:val="-5"/>
              </w:rPr>
              <w:t xml:space="preserve"> </w:t>
            </w:r>
            <w:r w:rsidRPr="002A3C54">
              <w:t xml:space="preserve">за </w:t>
            </w:r>
            <w:r w:rsidRPr="002A3C54">
              <w:rPr>
                <w:spacing w:val="-2"/>
              </w:rPr>
              <w:t>регистрация)</w:t>
            </w:r>
            <w:r w:rsidRPr="002A3C54">
              <w:rPr>
                <w:spacing w:val="-2"/>
                <w:vertAlign w:val="superscript"/>
              </w:rPr>
              <w:t>б</w:t>
            </w:r>
          </w:p>
        </w:tc>
        <w:tc>
          <w:tcPr>
            <w:tcW w:w="2508" w:type="pct"/>
            <w:gridSpan w:val="2"/>
          </w:tcPr>
          <w:p w14:paraId="3891CB57" w14:textId="77777777" w:rsidR="004B58FC" w:rsidRPr="002A3C54" w:rsidRDefault="005331BE" w:rsidP="000A14CC">
            <w:pPr>
              <w:pStyle w:val="TableParagraph"/>
              <w:ind w:right="9"/>
            </w:pPr>
            <w:r w:rsidRPr="002A3C54">
              <w:t>0,838</w:t>
            </w:r>
            <w:r w:rsidRPr="002A3C54">
              <w:rPr>
                <w:spacing w:val="-2"/>
              </w:rPr>
              <w:t xml:space="preserve"> </w:t>
            </w:r>
            <w:r w:rsidRPr="002A3C54">
              <w:t>(CI:</w:t>
            </w:r>
            <w:r w:rsidRPr="002A3C54">
              <w:rPr>
                <w:spacing w:val="-2"/>
              </w:rPr>
              <w:t xml:space="preserve"> </w:t>
            </w:r>
            <w:r w:rsidRPr="002A3C54">
              <w:t>0,693,</w:t>
            </w:r>
            <w:r w:rsidRPr="002A3C54">
              <w:rPr>
                <w:spacing w:val="-1"/>
              </w:rPr>
              <w:t xml:space="preserve"> </w:t>
            </w:r>
            <w:r w:rsidRPr="002A3C54">
              <w:rPr>
                <w:spacing w:val="-2"/>
              </w:rPr>
              <w:t>1,014)</w:t>
            </w:r>
          </w:p>
        </w:tc>
      </w:tr>
      <w:tr w:rsidR="004B58FC" w:rsidRPr="002A3C54" w14:paraId="4D2C83E6" w14:textId="77777777" w:rsidTr="0049135C">
        <w:trPr>
          <w:trHeight w:val="273"/>
        </w:trPr>
        <w:tc>
          <w:tcPr>
            <w:tcW w:w="2492" w:type="pct"/>
          </w:tcPr>
          <w:p w14:paraId="49CBCC69" w14:textId="77777777" w:rsidR="004B58FC" w:rsidRPr="002A3C54" w:rsidRDefault="005331BE" w:rsidP="000A14CC">
            <w:pPr>
              <w:pStyle w:val="TableParagraph"/>
              <w:ind w:right="9"/>
            </w:pPr>
            <w:r w:rsidRPr="002A3C54">
              <w:rPr>
                <w:spacing w:val="-2"/>
              </w:rPr>
              <w:t>p-стойност</w:t>
            </w:r>
          </w:p>
        </w:tc>
        <w:tc>
          <w:tcPr>
            <w:tcW w:w="2508" w:type="pct"/>
            <w:gridSpan w:val="2"/>
          </w:tcPr>
          <w:p w14:paraId="2A6DB103" w14:textId="77777777" w:rsidR="004B58FC" w:rsidRPr="002A3C54" w:rsidRDefault="005331BE" w:rsidP="000A14CC">
            <w:pPr>
              <w:pStyle w:val="TableParagraph"/>
              <w:ind w:right="9"/>
              <w:jc w:val="center"/>
            </w:pPr>
            <w:r w:rsidRPr="002A3C54">
              <w:rPr>
                <w:spacing w:val="-2"/>
              </w:rPr>
              <w:t>0,0683</w:t>
            </w:r>
          </w:p>
        </w:tc>
      </w:tr>
      <w:tr w:rsidR="004B58FC" w:rsidRPr="002A3C54" w14:paraId="353282E3" w14:textId="77777777" w:rsidTr="0049135C">
        <w:trPr>
          <w:trHeight w:val="278"/>
        </w:trPr>
        <w:tc>
          <w:tcPr>
            <w:tcW w:w="5000" w:type="pct"/>
            <w:gridSpan w:val="3"/>
          </w:tcPr>
          <w:p w14:paraId="3FCCF728" w14:textId="77777777" w:rsidR="004B58FC" w:rsidRPr="002A3C54" w:rsidRDefault="005331BE" w:rsidP="000A14CC">
            <w:pPr>
              <w:pStyle w:val="TableParagraph"/>
              <w:ind w:right="9"/>
              <w:rPr>
                <w:b/>
              </w:rPr>
            </w:pPr>
            <w:r w:rsidRPr="002A3C54">
              <w:rPr>
                <w:b/>
              </w:rPr>
              <w:t>Вторична</w:t>
            </w:r>
            <w:r w:rsidRPr="002A3C54">
              <w:rPr>
                <w:b/>
                <w:spacing w:val="-7"/>
              </w:rPr>
              <w:t xml:space="preserve"> </w:t>
            </w:r>
            <w:r w:rsidRPr="002A3C54">
              <w:rPr>
                <w:b/>
              </w:rPr>
              <w:t>крайна</w:t>
            </w:r>
            <w:r w:rsidRPr="002A3C54">
              <w:rPr>
                <w:b/>
                <w:spacing w:val="-5"/>
              </w:rPr>
              <w:t xml:space="preserve"> </w:t>
            </w:r>
            <w:r w:rsidRPr="002A3C54">
              <w:rPr>
                <w:b/>
                <w:spacing w:val="-4"/>
              </w:rPr>
              <w:t>точка</w:t>
            </w:r>
          </w:p>
        </w:tc>
      </w:tr>
      <w:tr w:rsidR="004B58FC" w:rsidRPr="002A3C54" w14:paraId="4161F260" w14:textId="77777777" w:rsidTr="0049135C">
        <w:trPr>
          <w:trHeight w:val="503"/>
        </w:trPr>
        <w:tc>
          <w:tcPr>
            <w:tcW w:w="2492" w:type="pct"/>
          </w:tcPr>
          <w:p w14:paraId="6DD411A2" w14:textId="77777777" w:rsidR="004B58FC" w:rsidRPr="002A3C54" w:rsidRDefault="005331BE" w:rsidP="000A14CC">
            <w:pPr>
              <w:pStyle w:val="TableParagraph"/>
              <w:ind w:right="9"/>
              <w:rPr>
                <w:b/>
              </w:rPr>
            </w:pPr>
            <w:r w:rsidRPr="002A3C54">
              <w:rPr>
                <w:b/>
              </w:rPr>
              <w:t>Преживяемост</w:t>
            </w:r>
            <w:r w:rsidRPr="002A3C54">
              <w:rPr>
                <w:b/>
                <w:spacing w:val="-6"/>
              </w:rPr>
              <w:t xml:space="preserve"> </w:t>
            </w:r>
            <w:r w:rsidRPr="002A3C54">
              <w:rPr>
                <w:b/>
              </w:rPr>
              <w:t>без</w:t>
            </w:r>
            <w:r w:rsidRPr="002A3C54">
              <w:rPr>
                <w:b/>
                <w:spacing w:val="-6"/>
              </w:rPr>
              <w:t xml:space="preserve"> </w:t>
            </w:r>
            <w:r w:rsidRPr="002A3C54">
              <w:rPr>
                <w:b/>
              </w:rPr>
              <w:t>прогресия</w:t>
            </w:r>
            <w:r w:rsidRPr="002A3C54">
              <w:rPr>
                <w:b/>
                <w:spacing w:val="-6"/>
              </w:rPr>
              <w:t xml:space="preserve"> </w:t>
            </w:r>
            <w:r w:rsidRPr="002A3C54">
              <w:rPr>
                <w:b/>
                <w:spacing w:val="-4"/>
              </w:rPr>
              <w:t>(ПБП)</w:t>
            </w:r>
          </w:p>
        </w:tc>
        <w:tc>
          <w:tcPr>
            <w:tcW w:w="1384" w:type="pct"/>
          </w:tcPr>
          <w:p w14:paraId="7BB56584" w14:textId="77777777" w:rsidR="004B58FC" w:rsidRPr="002A3C54" w:rsidRDefault="005331BE" w:rsidP="000A14CC">
            <w:pPr>
              <w:pStyle w:val="TableParagraph"/>
              <w:ind w:right="9"/>
              <w:jc w:val="center"/>
            </w:pPr>
            <w:r w:rsidRPr="002A3C54">
              <w:rPr>
                <w:spacing w:val="-5"/>
              </w:rPr>
              <w:t>CP</w:t>
            </w:r>
          </w:p>
          <w:p w14:paraId="790467EB" w14:textId="77777777" w:rsidR="004B58FC" w:rsidRPr="002A3C54" w:rsidRDefault="005331BE" w:rsidP="000A14CC">
            <w:pPr>
              <w:pStyle w:val="TableParagraph"/>
              <w:ind w:right="9"/>
              <w:jc w:val="center"/>
            </w:pPr>
            <w:r w:rsidRPr="002A3C54">
              <w:t xml:space="preserve">(n = </w:t>
            </w:r>
            <w:r w:rsidRPr="002A3C54">
              <w:rPr>
                <w:spacing w:val="-4"/>
              </w:rPr>
              <w:t>336)</w:t>
            </w:r>
          </w:p>
        </w:tc>
        <w:tc>
          <w:tcPr>
            <w:tcW w:w="1124" w:type="pct"/>
          </w:tcPr>
          <w:p w14:paraId="3913A306" w14:textId="77777777" w:rsidR="004B58FC" w:rsidRPr="002A3C54" w:rsidRDefault="005331BE" w:rsidP="000A14CC">
            <w:pPr>
              <w:pStyle w:val="TableParagraph"/>
              <w:ind w:right="9"/>
            </w:pPr>
            <w:r w:rsidRPr="002A3C54">
              <w:rPr>
                <w:spacing w:val="-4"/>
              </w:rPr>
              <w:t>CPB</w:t>
            </w:r>
            <w:r w:rsidRPr="002A3C54">
              <w:rPr>
                <w:spacing w:val="40"/>
              </w:rPr>
              <w:t xml:space="preserve"> </w:t>
            </w:r>
            <w:r w:rsidRPr="002A3C54">
              <w:t>(n</w:t>
            </w:r>
            <w:r w:rsidRPr="002A3C54">
              <w:rPr>
                <w:spacing w:val="-14"/>
              </w:rPr>
              <w:t xml:space="preserve"> </w:t>
            </w:r>
            <w:r w:rsidRPr="002A3C54">
              <w:t>=</w:t>
            </w:r>
            <w:r w:rsidRPr="002A3C54">
              <w:rPr>
                <w:spacing w:val="-14"/>
              </w:rPr>
              <w:t xml:space="preserve"> </w:t>
            </w:r>
            <w:r w:rsidRPr="002A3C54">
              <w:t>337)</w:t>
            </w:r>
          </w:p>
        </w:tc>
      </w:tr>
      <w:tr w:rsidR="004B58FC" w:rsidRPr="002A3C54" w14:paraId="2BDDD3E7" w14:textId="77777777" w:rsidTr="0049135C">
        <w:trPr>
          <w:trHeight w:val="277"/>
        </w:trPr>
        <w:tc>
          <w:tcPr>
            <w:tcW w:w="2492" w:type="pct"/>
          </w:tcPr>
          <w:p w14:paraId="659C1481" w14:textId="77777777" w:rsidR="004B58FC" w:rsidRPr="002A3C54" w:rsidRDefault="005331BE" w:rsidP="000A14CC">
            <w:pPr>
              <w:pStyle w:val="TableParagraph"/>
              <w:ind w:right="9"/>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tc>
        <w:tc>
          <w:tcPr>
            <w:tcW w:w="1384" w:type="pct"/>
          </w:tcPr>
          <w:p w14:paraId="2FCB8B94" w14:textId="77777777" w:rsidR="004B58FC" w:rsidRPr="002A3C54" w:rsidRDefault="005331BE" w:rsidP="000A14CC">
            <w:pPr>
              <w:pStyle w:val="TableParagraph"/>
              <w:ind w:right="9"/>
              <w:jc w:val="center"/>
            </w:pPr>
            <w:r w:rsidRPr="002A3C54">
              <w:rPr>
                <w:spacing w:val="-4"/>
              </w:rPr>
              <w:t>10,2</w:t>
            </w:r>
          </w:p>
        </w:tc>
        <w:tc>
          <w:tcPr>
            <w:tcW w:w="1124" w:type="pct"/>
          </w:tcPr>
          <w:p w14:paraId="2EB68A21" w14:textId="77777777" w:rsidR="004B58FC" w:rsidRPr="002A3C54" w:rsidRDefault="005331BE" w:rsidP="000A14CC">
            <w:pPr>
              <w:pStyle w:val="TableParagraph"/>
              <w:ind w:right="9"/>
              <w:jc w:val="center"/>
            </w:pPr>
            <w:r w:rsidRPr="002A3C54">
              <w:rPr>
                <w:spacing w:val="-4"/>
              </w:rPr>
              <w:t>13,8</w:t>
            </w:r>
          </w:p>
        </w:tc>
      </w:tr>
      <w:tr w:rsidR="004B58FC" w:rsidRPr="002A3C54" w14:paraId="13E81AA9" w14:textId="77777777" w:rsidTr="0049135C">
        <w:trPr>
          <w:trHeight w:val="275"/>
        </w:trPr>
        <w:tc>
          <w:tcPr>
            <w:tcW w:w="2492" w:type="pct"/>
          </w:tcPr>
          <w:p w14:paraId="78171C6E"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508" w:type="pct"/>
            <w:gridSpan w:val="2"/>
          </w:tcPr>
          <w:p w14:paraId="29AAAE29" w14:textId="77777777" w:rsidR="004B58FC" w:rsidRPr="002A3C54" w:rsidRDefault="005331BE" w:rsidP="000A14CC">
            <w:pPr>
              <w:pStyle w:val="TableParagraph"/>
              <w:ind w:right="9"/>
            </w:pPr>
            <w:r w:rsidRPr="002A3C54">
              <w:t>0,613</w:t>
            </w:r>
            <w:r w:rsidRPr="002A3C54">
              <w:rPr>
                <w:spacing w:val="-2"/>
              </w:rPr>
              <w:t xml:space="preserve"> </w:t>
            </w:r>
            <w:r w:rsidRPr="002A3C54">
              <w:t>(CI:</w:t>
            </w:r>
            <w:r w:rsidRPr="002A3C54">
              <w:rPr>
                <w:spacing w:val="-2"/>
              </w:rPr>
              <w:t xml:space="preserve"> </w:t>
            </w:r>
            <w:r w:rsidRPr="002A3C54">
              <w:t>0,521,</w:t>
            </w:r>
            <w:r w:rsidRPr="002A3C54">
              <w:rPr>
                <w:spacing w:val="-1"/>
              </w:rPr>
              <w:t xml:space="preserve"> </w:t>
            </w:r>
            <w:r w:rsidRPr="002A3C54">
              <w:rPr>
                <w:spacing w:val="-2"/>
              </w:rPr>
              <w:t>0,721)</w:t>
            </w:r>
          </w:p>
        </w:tc>
      </w:tr>
      <w:tr w:rsidR="004B58FC" w:rsidRPr="002A3C54" w14:paraId="6E201CB5" w14:textId="77777777" w:rsidTr="0049135C">
        <w:trPr>
          <w:trHeight w:val="275"/>
        </w:trPr>
        <w:tc>
          <w:tcPr>
            <w:tcW w:w="2492" w:type="pct"/>
          </w:tcPr>
          <w:p w14:paraId="4A538EF9" w14:textId="77777777" w:rsidR="004B58FC" w:rsidRPr="002A3C54" w:rsidRDefault="005331BE" w:rsidP="000A14CC">
            <w:pPr>
              <w:pStyle w:val="TableParagraph"/>
              <w:ind w:right="9"/>
            </w:pPr>
            <w:r w:rsidRPr="002A3C54">
              <w:rPr>
                <w:spacing w:val="-2"/>
              </w:rPr>
              <w:t>p-стойност</w:t>
            </w:r>
          </w:p>
        </w:tc>
        <w:tc>
          <w:tcPr>
            <w:tcW w:w="2508" w:type="pct"/>
            <w:gridSpan w:val="2"/>
          </w:tcPr>
          <w:p w14:paraId="02A0CE89" w14:textId="77777777" w:rsidR="004B58FC" w:rsidRPr="002A3C54" w:rsidRDefault="005331BE" w:rsidP="000A14CC">
            <w:pPr>
              <w:pStyle w:val="TableParagraph"/>
              <w:ind w:right="9"/>
              <w:jc w:val="center"/>
            </w:pPr>
            <w:r w:rsidRPr="002A3C54">
              <w:t xml:space="preserve">&lt; </w:t>
            </w:r>
            <w:r w:rsidRPr="002A3C54">
              <w:rPr>
                <w:spacing w:val="-2"/>
              </w:rPr>
              <w:t>0,0001</w:t>
            </w:r>
          </w:p>
        </w:tc>
      </w:tr>
    </w:tbl>
    <w:p w14:paraId="60FA3BC6" w14:textId="77777777" w:rsidR="004B58FC" w:rsidRPr="002A3C54" w:rsidRDefault="005331BE" w:rsidP="000A14CC">
      <w:pPr>
        <w:pStyle w:val="BodyText"/>
        <w:ind w:right="9"/>
      </w:pPr>
      <w:r w:rsidRPr="002A3C54">
        <w:rPr>
          <w:vertAlign w:val="superscript"/>
        </w:rPr>
        <w:t>1</w:t>
      </w:r>
      <w:r w:rsidRPr="002A3C54">
        <w:t xml:space="preserve">Окончателен анализ. </w:t>
      </w:r>
      <w:r w:rsidRPr="002A3C54">
        <w:rPr>
          <w:vertAlign w:val="superscript"/>
        </w:rPr>
        <w:t>2</w:t>
      </w:r>
      <w:r w:rsidRPr="002A3C54">
        <w:t>Туморните оценки и оценките на отговора са определени от изследователите</w:t>
      </w:r>
      <w:r w:rsidRPr="002A3C54">
        <w:rPr>
          <w:spacing w:val="-3"/>
        </w:rPr>
        <w:t xml:space="preserve"> </w:t>
      </w:r>
      <w:r w:rsidRPr="002A3C54">
        <w:t>с</w:t>
      </w:r>
      <w:r w:rsidRPr="002A3C54">
        <w:rPr>
          <w:spacing w:val="-3"/>
        </w:rPr>
        <w:t xml:space="preserve"> </w:t>
      </w:r>
      <w:r w:rsidRPr="002A3C54">
        <w:t>помощта</w:t>
      </w:r>
      <w:r w:rsidRPr="002A3C54">
        <w:rPr>
          <w:spacing w:val="-3"/>
        </w:rPr>
        <w:t xml:space="preserve"> </w:t>
      </w:r>
      <w:r w:rsidRPr="002A3C54">
        <w:t>на</w:t>
      </w:r>
      <w:r w:rsidRPr="002A3C54">
        <w:rPr>
          <w:spacing w:val="-3"/>
        </w:rPr>
        <w:t xml:space="preserve"> </w:t>
      </w:r>
      <w:r w:rsidRPr="002A3C54">
        <w:t>GOG</w:t>
      </w:r>
      <w:r w:rsidRPr="002A3C54">
        <w:rPr>
          <w:spacing w:val="-4"/>
        </w:rPr>
        <w:t xml:space="preserve"> </w:t>
      </w:r>
      <w:r w:rsidRPr="002A3C54">
        <w:t>критериите</w:t>
      </w:r>
      <w:r w:rsidRPr="002A3C54">
        <w:rPr>
          <w:spacing w:val="-3"/>
        </w:rPr>
        <w:t xml:space="preserve"> </w:t>
      </w:r>
      <w:r w:rsidRPr="002A3C54">
        <w:t>на</w:t>
      </w:r>
      <w:r w:rsidRPr="002A3C54">
        <w:rPr>
          <w:spacing w:val="-5"/>
        </w:rPr>
        <w:t xml:space="preserve"> </w:t>
      </w:r>
      <w:r w:rsidRPr="002A3C54">
        <w:t>RECIST</w:t>
      </w:r>
      <w:r w:rsidRPr="002A3C54">
        <w:rPr>
          <w:spacing w:val="-4"/>
        </w:rPr>
        <w:t xml:space="preserve"> </w:t>
      </w:r>
      <w:r w:rsidRPr="002A3C54">
        <w:t>(Преработено</w:t>
      </w:r>
      <w:r w:rsidRPr="002A3C54">
        <w:rPr>
          <w:spacing w:val="-6"/>
        </w:rPr>
        <w:t xml:space="preserve"> </w:t>
      </w:r>
      <w:r w:rsidRPr="002A3C54">
        <w:t>ръководство</w:t>
      </w:r>
      <w:r w:rsidRPr="002A3C54">
        <w:rPr>
          <w:spacing w:val="-3"/>
        </w:rPr>
        <w:t xml:space="preserve"> </w:t>
      </w:r>
      <w:r w:rsidRPr="002A3C54">
        <w:t>на RECIST (версия 1.1). Eur J Cancer. 2009;45:228Y247).</w:t>
      </w:r>
    </w:p>
    <w:p w14:paraId="7AD3FA9C" w14:textId="77777777" w:rsidR="004B58FC" w:rsidRPr="002A3C54" w:rsidRDefault="005331BE" w:rsidP="000A14CC">
      <w:pPr>
        <w:pStyle w:val="BodyText"/>
        <w:ind w:right="9"/>
      </w:pPr>
      <w:r w:rsidRPr="002A3C54">
        <w:rPr>
          <w:vertAlign w:val="superscript"/>
        </w:rPr>
        <w:t>а</w:t>
      </w:r>
      <w:r w:rsidRPr="002A3C54">
        <w:t>Коефициентът на риск е изчислен от пропорционални модели на риска по Cox, стратифицирани</w:t>
      </w:r>
      <w:r w:rsidRPr="002A3C54">
        <w:rPr>
          <w:spacing w:val="-4"/>
        </w:rPr>
        <w:t xml:space="preserve"> </w:t>
      </w:r>
      <w:r w:rsidRPr="002A3C54">
        <w:t>по</w:t>
      </w:r>
      <w:r w:rsidRPr="002A3C54">
        <w:rPr>
          <w:spacing w:val="-3"/>
        </w:rPr>
        <w:t xml:space="preserve"> </w:t>
      </w:r>
      <w:r w:rsidRPr="002A3C54">
        <w:t>продължителност</w:t>
      </w:r>
      <w:r w:rsidRPr="002A3C54">
        <w:rPr>
          <w:spacing w:val="-4"/>
        </w:rPr>
        <w:t xml:space="preserve"> </w:t>
      </w:r>
      <w:r w:rsidRPr="002A3C54">
        <w:t>на</w:t>
      </w:r>
      <w:r w:rsidRPr="002A3C54">
        <w:rPr>
          <w:spacing w:val="-3"/>
        </w:rPr>
        <w:t xml:space="preserve"> </w:t>
      </w:r>
      <w:r w:rsidRPr="002A3C54">
        <w:t>интервала</w:t>
      </w:r>
      <w:r w:rsidRPr="002A3C54">
        <w:rPr>
          <w:spacing w:val="-5"/>
        </w:rPr>
        <w:t xml:space="preserve"> </w:t>
      </w:r>
      <w:r w:rsidRPr="002A3C54">
        <w:t>без</w:t>
      </w:r>
      <w:r w:rsidRPr="002A3C54">
        <w:rPr>
          <w:spacing w:val="-4"/>
        </w:rPr>
        <w:t xml:space="preserve"> </w:t>
      </w:r>
      <w:r w:rsidRPr="002A3C54">
        <w:t>лечение</w:t>
      </w:r>
      <w:r w:rsidRPr="002A3C54">
        <w:rPr>
          <w:spacing w:val="-5"/>
        </w:rPr>
        <w:t xml:space="preserve"> </w:t>
      </w:r>
      <w:r w:rsidRPr="002A3C54">
        <w:t>с</w:t>
      </w:r>
      <w:r w:rsidRPr="002A3C54">
        <w:rPr>
          <w:spacing w:val="-3"/>
        </w:rPr>
        <w:t xml:space="preserve"> </w:t>
      </w:r>
      <w:r w:rsidRPr="002A3C54">
        <w:t>платина</w:t>
      </w:r>
      <w:r w:rsidRPr="002A3C54">
        <w:rPr>
          <w:spacing w:val="-3"/>
        </w:rPr>
        <w:t xml:space="preserve"> </w:t>
      </w:r>
      <w:r w:rsidRPr="002A3C54">
        <w:t>преди</w:t>
      </w:r>
      <w:r w:rsidRPr="002A3C54">
        <w:rPr>
          <w:spacing w:val="-4"/>
        </w:rPr>
        <w:t xml:space="preserve"> </w:t>
      </w:r>
      <w:r w:rsidRPr="002A3C54">
        <w:t>включването</w:t>
      </w:r>
      <w:r w:rsidRPr="002A3C54">
        <w:rPr>
          <w:spacing w:val="-3"/>
        </w:rPr>
        <w:t xml:space="preserve"> </w:t>
      </w:r>
      <w:r w:rsidRPr="002A3C54">
        <w:t>в това проучване, според eCRF (електронна клинична карта) и статус по отношение на вторична хирургична циторедукция Да/Не (Да= рандомизирани да претърпят циторедукция или рандомизирани да не претърпят циторедукция; Не= не е кандидат или не дава съгласие за подлагане на циторедукция).</w:t>
      </w:r>
    </w:p>
    <w:p w14:paraId="31423127" w14:textId="77777777" w:rsidR="004B58FC" w:rsidRPr="002A3C54" w:rsidRDefault="005331BE" w:rsidP="000A14CC">
      <w:pPr>
        <w:pStyle w:val="BodyText"/>
        <w:ind w:right="9"/>
      </w:pPr>
      <w:r w:rsidRPr="002A3C54">
        <w:rPr>
          <w:vertAlign w:val="superscript"/>
        </w:rPr>
        <w:t>б</w:t>
      </w:r>
      <w:r w:rsidRPr="002A3C54">
        <w:t>стратифицирани по продължителност на интервала без лечение преди включването в това проучване</w:t>
      </w:r>
      <w:r w:rsidRPr="002A3C54">
        <w:rPr>
          <w:spacing w:val="-3"/>
        </w:rPr>
        <w:t xml:space="preserve"> </w:t>
      </w:r>
      <w:r w:rsidRPr="002A3C54">
        <w:t>съгласно</w:t>
      </w:r>
      <w:r w:rsidRPr="002A3C54">
        <w:rPr>
          <w:spacing w:val="-6"/>
        </w:rPr>
        <w:t xml:space="preserve"> </w:t>
      </w:r>
      <w:r w:rsidRPr="002A3C54">
        <w:t>формуляра</w:t>
      </w:r>
      <w:r w:rsidRPr="002A3C54">
        <w:rPr>
          <w:spacing w:val="-3"/>
        </w:rPr>
        <w:t xml:space="preserve"> </w:t>
      </w:r>
      <w:r w:rsidRPr="002A3C54">
        <w:t>за</w:t>
      </w:r>
      <w:r w:rsidRPr="002A3C54">
        <w:rPr>
          <w:spacing w:val="-3"/>
        </w:rPr>
        <w:t xml:space="preserve"> </w:t>
      </w:r>
      <w:r w:rsidRPr="002A3C54">
        <w:t>регистрация</w:t>
      </w:r>
      <w:r w:rsidRPr="002A3C54">
        <w:rPr>
          <w:spacing w:val="-4"/>
        </w:rPr>
        <w:t xml:space="preserve"> </w:t>
      </w:r>
      <w:r w:rsidRPr="002A3C54">
        <w:t>и</w:t>
      </w:r>
      <w:r w:rsidRPr="002A3C54">
        <w:rPr>
          <w:spacing w:val="-4"/>
        </w:rPr>
        <w:t xml:space="preserve"> </w:t>
      </w:r>
      <w:r w:rsidRPr="002A3C54">
        <w:t>статуса</w:t>
      </w:r>
      <w:r w:rsidRPr="002A3C54">
        <w:rPr>
          <w:spacing w:val="-3"/>
        </w:rPr>
        <w:t xml:space="preserve"> </w:t>
      </w:r>
      <w:r w:rsidRPr="002A3C54">
        <w:t>по</w:t>
      </w:r>
      <w:r w:rsidRPr="002A3C54">
        <w:rPr>
          <w:spacing w:val="-3"/>
        </w:rPr>
        <w:t xml:space="preserve"> </w:t>
      </w:r>
      <w:r w:rsidRPr="002A3C54">
        <w:t>отношение</w:t>
      </w:r>
      <w:r w:rsidRPr="002A3C54">
        <w:rPr>
          <w:spacing w:val="-3"/>
        </w:rPr>
        <w:t xml:space="preserve"> </w:t>
      </w:r>
      <w:r w:rsidRPr="002A3C54">
        <w:t>на</w:t>
      </w:r>
      <w:r w:rsidRPr="002A3C54">
        <w:rPr>
          <w:spacing w:val="-3"/>
        </w:rPr>
        <w:t xml:space="preserve"> </w:t>
      </w:r>
      <w:r w:rsidRPr="002A3C54">
        <w:t>вторична</w:t>
      </w:r>
      <w:r w:rsidRPr="002A3C54">
        <w:rPr>
          <w:spacing w:val="-3"/>
        </w:rPr>
        <w:t xml:space="preserve"> </w:t>
      </w:r>
      <w:r w:rsidRPr="002A3C54">
        <w:t>хирургична циторедукция Да/Не.</w:t>
      </w:r>
    </w:p>
    <w:p w14:paraId="53647005" w14:textId="77777777" w:rsidR="004B58FC" w:rsidRPr="002A3C54" w:rsidRDefault="004B58FC" w:rsidP="000A14CC">
      <w:pPr>
        <w:pStyle w:val="BodyText"/>
        <w:ind w:right="9"/>
      </w:pPr>
    </w:p>
    <w:p w14:paraId="4F2A5B43" w14:textId="77777777" w:rsidR="004B58FC" w:rsidRPr="002A3C54" w:rsidRDefault="005331BE" w:rsidP="000A14CC">
      <w:pPr>
        <w:pStyle w:val="BodyText"/>
        <w:ind w:right="9"/>
      </w:pPr>
      <w:r w:rsidRPr="002A3C54">
        <w:lastRenderedPageBreak/>
        <w:t>Клиничното изпитване е постигнало своята основна цел за подобряване на ОП. Лечението с бевацизумаб</w:t>
      </w:r>
      <w:r w:rsidRPr="002A3C54">
        <w:rPr>
          <w:spacing w:val="-3"/>
        </w:rPr>
        <w:t xml:space="preserve"> </w:t>
      </w:r>
      <w:r w:rsidRPr="002A3C54">
        <w:t>с</w:t>
      </w:r>
      <w:r w:rsidRPr="002A3C54">
        <w:rPr>
          <w:spacing w:val="-1"/>
        </w:rPr>
        <w:t xml:space="preserve"> </w:t>
      </w:r>
      <w:r w:rsidRPr="002A3C54">
        <w:t>доза</w:t>
      </w:r>
      <w:r w:rsidRPr="002A3C54">
        <w:rPr>
          <w:spacing w:val="-3"/>
        </w:rPr>
        <w:t xml:space="preserve"> </w:t>
      </w:r>
      <w:r w:rsidRPr="002A3C54">
        <w:t>15</w:t>
      </w:r>
      <w:r w:rsidRPr="002A3C54">
        <w:rPr>
          <w:spacing w:val="-1"/>
        </w:rPr>
        <w:t xml:space="preserve"> </w:t>
      </w:r>
      <w:r w:rsidRPr="002A3C54">
        <w:t>mg/kg</w:t>
      </w:r>
      <w:r w:rsidRPr="002A3C54">
        <w:rPr>
          <w:spacing w:val="-1"/>
        </w:rPr>
        <w:t xml:space="preserve"> </w:t>
      </w:r>
      <w:r w:rsidRPr="002A3C54">
        <w:t>на</w:t>
      </w:r>
      <w:r w:rsidRPr="002A3C54">
        <w:rPr>
          <w:spacing w:val="-1"/>
        </w:rPr>
        <w:t xml:space="preserve"> </w:t>
      </w:r>
      <w:r w:rsidRPr="002A3C54">
        <w:t>всеки</w:t>
      </w:r>
      <w:r w:rsidRPr="002A3C54">
        <w:rPr>
          <w:spacing w:val="-2"/>
        </w:rPr>
        <w:t xml:space="preserve"> </w:t>
      </w:r>
      <w:r w:rsidRPr="002A3C54">
        <w:t>3</w:t>
      </w:r>
      <w:r w:rsidRPr="002A3C54">
        <w:rPr>
          <w:spacing w:val="-4"/>
        </w:rPr>
        <w:t xml:space="preserve"> </w:t>
      </w:r>
      <w:r w:rsidRPr="002A3C54">
        <w:t>седмици</w:t>
      </w:r>
      <w:r w:rsidRPr="002A3C54">
        <w:rPr>
          <w:spacing w:val="-2"/>
        </w:rPr>
        <w:t xml:space="preserve"> </w:t>
      </w:r>
      <w:r w:rsidRPr="002A3C54">
        <w:t>в</w:t>
      </w:r>
      <w:r w:rsidRPr="002A3C54">
        <w:rPr>
          <w:spacing w:val="-5"/>
        </w:rPr>
        <w:t xml:space="preserve"> </w:t>
      </w:r>
      <w:r w:rsidRPr="002A3C54">
        <w:t>комбинация</w:t>
      </w:r>
      <w:r w:rsidRPr="002A3C54">
        <w:rPr>
          <w:spacing w:val="-2"/>
        </w:rPr>
        <w:t xml:space="preserve"> </w:t>
      </w:r>
      <w:r w:rsidRPr="002A3C54">
        <w:t>с</w:t>
      </w:r>
      <w:r w:rsidRPr="002A3C54">
        <w:rPr>
          <w:spacing w:val="-3"/>
        </w:rPr>
        <w:t xml:space="preserve"> </w:t>
      </w:r>
      <w:r w:rsidRPr="002A3C54">
        <w:t>химиотерапия</w:t>
      </w:r>
      <w:r w:rsidRPr="002A3C54">
        <w:rPr>
          <w:spacing w:val="-2"/>
        </w:rPr>
        <w:t xml:space="preserve"> </w:t>
      </w:r>
      <w:r w:rsidRPr="002A3C54">
        <w:t>(карбоплатин</w:t>
      </w:r>
      <w:r w:rsidRPr="002A3C54">
        <w:rPr>
          <w:spacing w:val="-2"/>
        </w:rPr>
        <w:t xml:space="preserve"> </w:t>
      </w:r>
      <w:r w:rsidRPr="002A3C54">
        <w:t>и паклитаксел) в продължение на 6 и до 8 цикъла, последвано от бевацизумаб до прогресия на заболяването или неприемлива токсичност при данни, получени от eCRF, води до клинично значимо и статистически значимо подобрение в ОП, в сравнение с лечението с карбоплатин и паклитаксел самостоятелно.</w:t>
      </w:r>
    </w:p>
    <w:p w14:paraId="26FC0550" w14:textId="77777777" w:rsidR="004B58FC" w:rsidRPr="002A3C54" w:rsidRDefault="004B58FC" w:rsidP="000A14CC">
      <w:pPr>
        <w:pStyle w:val="BodyText"/>
        <w:ind w:right="9"/>
      </w:pPr>
    </w:p>
    <w:p w14:paraId="2D649E16" w14:textId="77777777" w:rsidR="004B58FC" w:rsidRPr="002A3C54" w:rsidRDefault="005331BE" w:rsidP="000A14CC">
      <w:pPr>
        <w:ind w:right="9"/>
        <w:rPr>
          <w:i/>
        </w:rPr>
      </w:pPr>
      <w:r w:rsidRPr="002A3C54">
        <w:rPr>
          <w:i/>
          <w:spacing w:val="-2"/>
        </w:rPr>
        <w:t>MO22224</w:t>
      </w:r>
    </w:p>
    <w:p w14:paraId="08118B89" w14:textId="77777777" w:rsidR="004B58FC" w:rsidRPr="002A3C54" w:rsidRDefault="005331BE" w:rsidP="000A14CC">
      <w:pPr>
        <w:pStyle w:val="BodyText"/>
        <w:ind w:right="9"/>
      </w:pPr>
      <w:r w:rsidRPr="002A3C54">
        <w:t>Проучването</w:t>
      </w:r>
      <w:r w:rsidRPr="002A3C54">
        <w:rPr>
          <w:spacing w:val="-3"/>
        </w:rPr>
        <w:t xml:space="preserve"> </w:t>
      </w:r>
      <w:r w:rsidRPr="002A3C54">
        <w:t>MO22224</w:t>
      </w:r>
      <w:r w:rsidRPr="002A3C54">
        <w:rPr>
          <w:spacing w:val="-3"/>
        </w:rPr>
        <w:t xml:space="preserve"> </w:t>
      </w:r>
      <w:r w:rsidRPr="002A3C54">
        <w:t>оценява</w:t>
      </w:r>
      <w:r w:rsidRPr="002A3C54">
        <w:rPr>
          <w:spacing w:val="-3"/>
        </w:rPr>
        <w:t xml:space="preserve"> </w:t>
      </w:r>
      <w:r w:rsidRPr="002A3C54">
        <w:t>ефикасността</w:t>
      </w:r>
      <w:r w:rsidRPr="002A3C54">
        <w:rPr>
          <w:spacing w:val="-3"/>
        </w:rPr>
        <w:t xml:space="preserve"> </w:t>
      </w:r>
      <w:r w:rsidRPr="002A3C54">
        <w:t>и</w:t>
      </w:r>
      <w:r w:rsidRPr="002A3C54">
        <w:rPr>
          <w:spacing w:val="-4"/>
        </w:rPr>
        <w:t xml:space="preserve"> </w:t>
      </w:r>
      <w:r w:rsidRPr="002A3C54">
        <w:t>безопасността</w:t>
      </w:r>
      <w:r w:rsidRPr="002A3C54">
        <w:rPr>
          <w:spacing w:val="-3"/>
        </w:rPr>
        <w:t xml:space="preserve"> </w:t>
      </w:r>
      <w:r w:rsidRPr="002A3C54">
        <w:t>на</w:t>
      </w:r>
      <w:r w:rsidRPr="002A3C54">
        <w:rPr>
          <w:spacing w:val="-5"/>
        </w:rPr>
        <w:t xml:space="preserve"> </w:t>
      </w:r>
      <w:r w:rsidRPr="002A3C54">
        <w:t>бевацизумаб</w:t>
      </w:r>
      <w:r w:rsidRPr="002A3C54">
        <w:rPr>
          <w:spacing w:val="-3"/>
        </w:rPr>
        <w:t xml:space="preserve"> </w:t>
      </w:r>
      <w:r w:rsidRPr="002A3C54">
        <w:t>в</w:t>
      </w:r>
      <w:r w:rsidRPr="002A3C54">
        <w:rPr>
          <w:spacing w:val="-4"/>
        </w:rPr>
        <w:t xml:space="preserve"> </w:t>
      </w:r>
      <w:r w:rsidRPr="002A3C54">
        <w:t>комбинация</w:t>
      </w:r>
      <w:r w:rsidRPr="002A3C54">
        <w:rPr>
          <w:spacing w:val="-4"/>
        </w:rPr>
        <w:t xml:space="preserve"> </w:t>
      </w:r>
      <w:r w:rsidRPr="002A3C54">
        <w:t>с химиотерапия при резистентен на платина рецидивиращ епителен карцином на яйчниците, фалопиевите тръби или първичен перитонеален карцином. Това проучване е планирано като отворено, рандомизирано фаза III с две групи за оценка на бевацизумаб плюс химиотерапия (CT+BV) спрямо химиотерапия самостоятелно (CT).</w:t>
      </w:r>
    </w:p>
    <w:p w14:paraId="2422BC92" w14:textId="77777777" w:rsidR="004B58FC" w:rsidRPr="002A3C54" w:rsidRDefault="005331BE" w:rsidP="000A14CC">
      <w:pPr>
        <w:pStyle w:val="BodyText"/>
        <w:ind w:right="9"/>
      </w:pPr>
      <w:r w:rsidRPr="002A3C54">
        <w:t>Общо 361 пациенти са включени в това изпитване и са получили химиотерапия (паклитаксел, топотекан,</w:t>
      </w:r>
      <w:r w:rsidRPr="002A3C54">
        <w:rPr>
          <w:spacing w:val="-2"/>
        </w:rPr>
        <w:t xml:space="preserve"> </w:t>
      </w:r>
      <w:r w:rsidRPr="002A3C54">
        <w:t>или</w:t>
      </w:r>
      <w:r w:rsidRPr="002A3C54">
        <w:rPr>
          <w:spacing w:val="-3"/>
        </w:rPr>
        <w:t xml:space="preserve"> </w:t>
      </w:r>
      <w:r w:rsidRPr="002A3C54">
        <w:t>пегилиран</w:t>
      </w:r>
      <w:r w:rsidRPr="002A3C54">
        <w:rPr>
          <w:spacing w:val="-5"/>
        </w:rPr>
        <w:t xml:space="preserve"> </w:t>
      </w:r>
      <w:r w:rsidRPr="002A3C54">
        <w:t>липозомен</w:t>
      </w:r>
      <w:r w:rsidRPr="002A3C54">
        <w:rPr>
          <w:spacing w:val="-3"/>
        </w:rPr>
        <w:t xml:space="preserve"> </w:t>
      </w:r>
      <w:r w:rsidRPr="002A3C54">
        <w:t>доксорубицин</w:t>
      </w:r>
      <w:r w:rsidRPr="002A3C54">
        <w:rPr>
          <w:spacing w:val="-5"/>
        </w:rPr>
        <w:t xml:space="preserve"> </w:t>
      </w:r>
      <w:r w:rsidRPr="002A3C54">
        <w:t>(PLD))</w:t>
      </w:r>
      <w:r w:rsidRPr="002A3C54">
        <w:rPr>
          <w:spacing w:val="-4"/>
        </w:rPr>
        <w:t xml:space="preserve"> </w:t>
      </w:r>
      <w:r w:rsidRPr="002A3C54">
        <w:t>самостоятелно</w:t>
      </w:r>
      <w:r w:rsidRPr="002A3C54">
        <w:rPr>
          <w:spacing w:val="-2"/>
        </w:rPr>
        <w:t xml:space="preserve"> </w:t>
      </w:r>
      <w:r w:rsidRPr="002A3C54">
        <w:t>или</w:t>
      </w:r>
      <w:r w:rsidRPr="002A3C54">
        <w:rPr>
          <w:spacing w:val="-3"/>
        </w:rPr>
        <w:t xml:space="preserve"> </w:t>
      </w:r>
      <w:r w:rsidRPr="002A3C54">
        <w:t>в</w:t>
      </w:r>
      <w:r w:rsidRPr="002A3C54">
        <w:rPr>
          <w:spacing w:val="-3"/>
        </w:rPr>
        <w:t xml:space="preserve"> </w:t>
      </w:r>
      <w:r w:rsidRPr="002A3C54">
        <w:t>комбинация</w:t>
      </w:r>
      <w:r w:rsidRPr="002A3C54">
        <w:rPr>
          <w:spacing w:val="-3"/>
        </w:rPr>
        <w:t xml:space="preserve"> </w:t>
      </w:r>
      <w:r w:rsidRPr="002A3C54">
        <w:t xml:space="preserve">с </w:t>
      </w:r>
      <w:r w:rsidRPr="002A3C54">
        <w:rPr>
          <w:spacing w:val="-2"/>
        </w:rPr>
        <w:t>бевацизумаб:</w:t>
      </w:r>
    </w:p>
    <w:p w14:paraId="63A8F08C" w14:textId="77777777" w:rsidR="004B58FC" w:rsidRPr="002A3C54" w:rsidRDefault="004B58FC" w:rsidP="000A14CC">
      <w:pPr>
        <w:pStyle w:val="BodyText"/>
        <w:ind w:right="9"/>
      </w:pPr>
    </w:p>
    <w:p w14:paraId="63211DF3" w14:textId="77777777" w:rsidR="004B58FC" w:rsidRPr="002A3C54" w:rsidRDefault="005331BE" w:rsidP="00933AE1">
      <w:pPr>
        <w:pStyle w:val="ListParagraph"/>
        <w:numPr>
          <w:ilvl w:val="0"/>
          <w:numId w:val="20"/>
        </w:numPr>
        <w:tabs>
          <w:tab w:val="left" w:pos="567"/>
        </w:tabs>
        <w:ind w:left="567" w:right="9" w:hanging="567"/>
      </w:pPr>
      <w:r w:rsidRPr="002A3C54">
        <w:t>CT</w:t>
      </w:r>
      <w:r w:rsidRPr="002A3C54">
        <w:rPr>
          <w:spacing w:val="-6"/>
        </w:rPr>
        <w:t xml:space="preserve"> </w:t>
      </w:r>
      <w:r w:rsidRPr="002A3C54">
        <w:t>група</w:t>
      </w:r>
      <w:r w:rsidRPr="002A3C54">
        <w:rPr>
          <w:spacing w:val="-4"/>
        </w:rPr>
        <w:t xml:space="preserve"> </w:t>
      </w:r>
      <w:r w:rsidRPr="002A3C54">
        <w:t>(химиотерапия</w:t>
      </w:r>
      <w:r w:rsidRPr="002A3C54">
        <w:rPr>
          <w:spacing w:val="-7"/>
        </w:rPr>
        <w:t xml:space="preserve"> </w:t>
      </w:r>
      <w:r w:rsidRPr="002A3C54">
        <w:rPr>
          <w:spacing w:val="-2"/>
        </w:rPr>
        <w:t>самостоятелно):</w:t>
      </w:r>
    </w:p>
    <w:p w14:paraId="0886CD1F" w14:textId="77777777" w:rsidR="004B58FC" w:rsidRPr="002A3C54" w:rsidRDefault="005331BE" w:rsidP="00933AE1">
      <w:pPr>
        <w:pStyle w:val="ListParagraph"/>
        <w:numPr>
          <w:ilvl w:val="0"/>
          <w:numId w:val="20"/>
        </w:numPr>
        <w:tabs>
          <w:tab w:val="left" w:pos="567"/>
        </w:tabs>
        <w:ind w:left="567" w:right="9" w:hanging="567"/>
      </w:pPr>
      <w:r w:rsidRPr="002A3C54">
        <w:t>Паклитаксел</w:t>
      </w:r>
      <w:r w:rsidRPr="002A3C54">
        <w:rPr>
          <w:spacing w:val="-4"/>
        </w:rPr>
        <w:t xml:space="preserve"> </w:t>
      </w:r>
      <w:r w:rsidRPr="002A3C54">
        <w:t>80</w:t>
      </w:r>
      <w:r w:rsidRPr="002A3C54">
        <w:rPr>
          <w:spacing w:val="-5"/>
        </w:rPr>
        <w:t xml:space="preserve"> </w:t>
      </w:r>
      <w:r w:rsidRPr="002A3C54">
        <w:t>mg/m</w:t>
      </w:r>
      <w:r w:rsidRPr="002A3C54">
        <w:rPr>
          <w:vertAlign w:val="superscript"/>
        </w:rPr>
        <w:t>2</w:t>
      </w:r>
      <w:r w:rsidRPr="002A3C54">
        <w:rPr>
          <w:spacing w:val="-2"/>
        </w:rPr>
        <w:t xml:space="preserve"> </w:t>
      </w:r>
      <w:r w:rsidRPr="002A3C54">
        <w:t>като</w:t>
      </w:r>
      <w:r w:rsidRPr="002A3C54">
        <w:rPr>
          <w:spacing w:val="-2"/>
        </w:rPr>
        <w:t xml:space="preserve"> </w:t>
      </w:r>
      <w:r w:rsidRPr="002A3C54">
        <w:t>1-часова</w:t>
      </w:r>
      <w:r w:rsidRPr="002A3C54">
        <w:rPr>
          <w:spacing w:val="-2"/>
        </w:rPr>
        <w:t xml:space="preserve"> </w:t>
      </w:r>
      <w:r w:rsidRPr="002A3C54">
        <w:t>i.v.</w:t>
      </w:r>
      <w:r w:rsidRPr="002A3C54">
        <w:rPr>
          <w:spacing w:val="-5"/>
        </w:rPr>
        <w:t xml:space="preserve"> </w:t>
      </w:r>
      <w:r w:rsidRPr="002A3C54">
        <w:t>инфузия</w:t>
      </w:r>
      <w:r w:rsidRPr="002A3C54">
        <w:rPr>
          <w:spacing w:val="-3"/>
        </w:rPr>
        <w:t xml:space="preserve"> </w:t>
      </w:r>
      <w:r w:rsidRPr="002A3C54">
        <w:t>в</w:t>
      </w:r>
      <w:r w:rsidRPr="002A3C54">
        <w:rPr>
          <w:spacing w:val="-6"/>
        </w:rPr>
        <w:t xml:space="preserve"> </w:t>
      </w:r>
      <w:r w:rsidRPr="002A3C54">
        <w:t>дни</w:t>
      </w:r>
      <w:r w:rsidRPr="002A3C54">
        <w:rPr>
          <w:spacing w:val="-3"/>
        </w:rPr>
        <w:t xml:space="preserve"> </w:t>
      </w:r>
      <w:r w:rsidRPr="002A3C54">
        <w:t>1,</w:t>
      </w:r>
      <w:r w:rsidRPr="002A3C54">
        <w:rPr>
          <w:spacing w:val="-2"/>
        </w:rPr>
        <w:t xml:space="preserve"> </w:t>
      </w:r>
      <w:r w:rsidRPr="002A3C54">
        <w:t>8,</w:t>
      </w:r>
      <w:r w:rsidRPr="002A3C54">
        <w:rPr>
          <w:spacing w:val="-2"/>
        </w:rPr>
        <w:t xml:space="preserve"> </w:t>
      </w:r>
      <w:r w:rsidRPr="002A3C54">
        <w:t>15,</w:t>
      </w:r>
      <w:r w:rsidRPr="002A3C54">
        <w:rPr>
          <w:spacing w:val="-5"/>
        </w:rPr>
        <w:t xml:space="preserve"> </w:t>
      </w:r>
      <w:r w:rsidRPr="002A3C54">
        <w:t>и</w:t>
      </w:r>
      <w:r w:rsidRPr="002A3C54">
        <w:rPr>
          <w:spacing w:val="-3"/>
        </w:rPr>
        <w:t xml:space="preserve"> </w:t>
      </w:r>
      <w:r w:rsidRPr="002A3C54">
        <w:t>22</w:t>
      </w:r>
      <w:r w:rsidRPr="002A3C54">
        <w:rPr>
          <w:spacing w:val="-2"/>
        </w:rPr>
        <w:t xml:space="preserve"> </w:t>
      </w:r>
      <w:r w:rsidRPr="002A3C54">
        <w:t>на</w:t>
      </w:r>
      <w:r w:rsidRPr="002A3C54">
        <w:rPr>
          <w:spacing w:val="-2"/>
        </w:rPr>
        <w:t xml:space="preserve"> </w:t>
      </w:r>
      <w:r w:rsidRPr="002A3C54">
        <w:t>всеки 4 седмици.</w:t>
      </w:r>
    </w:p>
    <w:p w14:paraId="3677C992" w14:textId="77777777" w:rsidR="004B58FC" w:rsidRPr="002A3C54" w:rsidRDefault="005331BE" w:rsidP="00933AE1">
      <w:pPr>
        <w:pStyle w:val="ListParagraph"/>
        <w:numPr>
          <w:ilvl w:val="0"/>
          <w:numId w:val="20"/>
        </w:numPr>
        <w:tabs>
          <w:tab w:val="left" w:pos="567"/>
        </w:tabs>
        <w:ind w:left="567" w:right="9" w:hanging="567"/>
      </w:pPr>
      <w:r w:rsidRPr="002A3C54">
        <w:t>Топотекан</w:t>
      </w:r>
      <w:r w:rsidRPr="002A3C54">
        <w:rPr>
          <w:spacing w:val="-4"/>
        </w:rPr>
        <w:t xml:space="preserve"> </w:t>
      </w:r>
      <w:r w:rsidRPr="002A3C54">
        <w:t>4</w:t>
      </w:r>
      <w:r w:rsidRPr="002A3C54">
        <w:rPr>
          <w:spacing w:val="-5"/>
        </w:rPr>
        <w:t xml:space="preserve"> </w:t>
      </w:r>
      <w:r w:rsidRPr="002A3C54">
        <w:t>mg/m</w:t>
      </w:r>
      <w:r w:rsidRPr="002A3C54">
        <w:rPr>
          <w:vertAlign w:val="superscript"/>
        </w:rPr>
        <w:t>2</w:t>
      </w:r>
      <w:r w:rsidRPr="002A3C54">
        <w:rPr>
          <w:spacing w:val="-2"/>
        </w:rPr>
        <w:t xml:space="preserve"> </w:t>
      </w:r>
      <w:r w:rsidRPr="002A3C54">
        <w:t>като</w:t>
      </w:r>
      <w:r w:rsidRPr="002A3C54">
        <w:rPr>
          <w:spacing w:val="-5"/>
        </w:rPr>
        <w:t xml:space="preserve"> </w:t>
      </w:r>
      <w:r w:rsidRPr="002A3C54">
        <w:t>30-минутна</w:t>
      </w:r>
      <w:r w:rsidRPr="002A3C54">
        <w:rPr>
          <w:spacing w:val="-2"/>
        </w:rPr>
        <w:t xml:space="preserve"> </w:t>
      </w:r>
      <w:r w:rsidRPr="002A3C54">
        <w:t>i.v.</w:t>
      </w:r>
      <w:r w:rsidRPr="002A3C54">
        <w:rPr>
          <w:spacing w:val="-2"/>
        </w:rPr>
        <w:t xml:space="preserve"> </w:t>
      </w:r>
      <w:r w:rsidRPr="002A3C54">
        <w:t>инфузия</w:t>
      </w:r>
      <w:r w:rsidRPr="002A3C54">
        <w:rPr>
          <w:spacing w:val="-3"/>
        </w:rPr>
        <w:t xml:space="preserve"> </w:t>
      </w:r>
      <w:r w:rsidRPr="002A3C54">
        <w:t>в</w:t>
      </w:r>
      <w:r w:rsidRPr="002A3C54">
        <w:rPr>
          <w:spacing w:val="-3"/>
        </w:rPr>
        <w:t xml:space="preserve"> </w:t>
      </w:r>
      <w:r w:rsidRPr="002A3C54">
        <w:t>дни</w:t>
      </w:r>
      <w:r w:rsidRPr="002A3C54">
        <w:rPr>
          <w:spacing w:val="-3"/>
        </w:rPr>
        <w:t xml:space="preserve"> </w:t>
      </w:r>
      <w:r w:rsidRPr="002A3C54">
        <w:t>1,</w:t>
      </w:r>
      <w:r w:rsidRPr="002A3C54">
        <w:rPr>
          <w:spacing w:val="-2"/>
        </w:rPr>
        <w:t xml:space="preserve"> </w:t>
      </w:r>
      <w:r w:rsidRPr="002A3C54">
        <w:t>8,</w:t>
      </w:r>
      <w:r w:rsidRPr="002A3C54">
        <w:rPr>
          <w:spacing w:val="-3"/>
        </w:rPr>
        <w:t xml:space="preserve"> </w:t>
      </w:r>
      <w:r w:rsidRPr="002A3C54">
        <w:t>и</w:t>
      </w:r>
      <w:r w:rsidRPr="002A3C54">
        <w:rPr>
          <w:spacing w:val="-3"/>
        </w:rPr>
        <w:t xml:space="preserve"> </w:t>
      </w:r>
      <w:r w:rsidRPr="002A3C54">
        <w:t>15</w:t>
      </w:r>
      <w:r w:rsidRPr="002A3C54">
        <w:rPr>
          <w:spacing w:val="-2"/>
        </w:rPr>
        <w:t xml:space="preserve"> </w:t>
      </w:r>
      <w:r w:rsidRPr="002A3C54">
        <w:t>на</w:t>
      </w:r>
      <w:r w:rsidRPr="002A3C54">
        <w:rPr>
          <w:spacing w:val="-2"/>
        </w:rPr>
        <w:t xml:space="preserve"> всеки</w:t>
      </w:r>
    </w:p>
    <w:p w14:paraId="2C7CBF6E" w14:textId="77777777" w:rsidR="004B58FC" w:rsidRPr="002A3C54" w:rsidRDefault="005331BE" w:rsidP="00650D24">
      <w:pPr>
        <w:pStyle w:val="BodyText"/>
        <w:tabs>
          <w:tab w:val="left" w:pos="567"/>
        </w:tabs>
        <w:ind w:left="567" w:right="9"/>
      </w:pPr>
      <w:r w:rsidRPr="002A3C54">
        <w:t>4</w:t>
      </w:r>
      <w:r w:rsidRPr="002A3C54">
        <w:rPr>
          <w:spacing w:val="-2"/>
        </w:rPr>
        <w:t xml:space="preserve"> </w:t>
      </w:r>
      <w:r w:rsidRPr="002A3C54">
        <w:t>седмици.</w:t>
      </w:r>
      <w:r w:rsidRPr="002A3C54">
        <w:rPr>
          <w:spacing w:val="-2"/>
        </w:rPr>
        <w:t xml:space="preserve"> </w:t>
      </w:r>
      <w:r w:rsidRPr="002A3C54">
        <w:t>Алтернативно</w:t>
      </w:r>
      <w:r w:rsidRPr="002A3C54">
        <w:rPr>
          <w:spacing w:val="-5"/>
        </w:rPr>
        <w:t xml:space="preserve"> </w:t>
      </w:r>
      <w:r w:rsidRPr="002A3C54">
        <w:t>може</w:t>
      </w:r>
      <w:r w:rsidRPr="002A3C54">
        <w:rPr>
          <w:spacing w:val="-4"/>
        </w:rPr>
        <w:t xml:space="preserve"> </w:t>
      </w:r>
      <w:r w:rsidRPr="002A3C54">
        <w:t>да</w:t>
      </w:r>
      <w:r w:rsidRPr="002A3C54">
        <w:rPr>
          <w:spacing w:val="-2"/>
        </w:rPr>
        <w:t xml:space="preserve"> </w:t>
      </w:r>
      <w:r w:rsidRPr="002A3C54">
        <w:t>се</w:t>
      </w:r>
      <w:r w:rsidRPr="002A3C54">
        <w:rPr>
          <w:spacing w:val="-2"/>
        </w:rPr>
        <w:t xml:space="preserve"> </w:t>
      </w:r>
      <w:r w:rsidRPr="002A3C54">
        <w:t>приложи</w:t>
      </w:r>
      <w:r w:rsidRPr="002A3C54">
        <w:rPr>
          <w:spacing w:val="-3"/>
        </w:rPr>
        <w:t xml:space="preserve"> </w:t>
      </w:r>
      <w:r w:rsidRPr="002A3C54">
        <w:t>доза</w:t>
      </w:r>
      <w:r w:rsidRPr="002A3C54">
        <w:rPr>
          <w:spacing w:val="-4"/>
        </w:rPr>
        <w:t xml:space="preserve"> </w:t>
      </w:r>
      <w:r w:rsidRPr="002A3C54">
        <w:t>от</w:t>
      </w:r>
      <w:r w:rsidRPr="002A3C54">
        <w:rPr>
          <w:spacing w:val="-3"/>
        </w:rPr>
        <w:t xml:space="preserve"> </w:t>
      </w:r>
      <w:r w:rsidRPr="002A3C54">
        <w:t>1,25</w:t>
      </w:r>
      <w:r w:rsidRPr="002A3C54">
        <w:rPr>
          <w:spacing w:val="-5"/>
        </w:rPr>
        <w:t xml:space="preserve"> </w:t>
      </w:r>
      <w:r w:rsidRPr="002A3C54">
        <w:t>mg/m</w:t>
      </w:r>
      <w:r w:rsidRPr="002A3C54">
        <w:rPr>
          <w:vertAlign w:val="superscript"/>
        </w:rPr>
        <w:t>2</w:t>
      </w:r>
      <w:r w:rsidRPr="002A3C54">
        <w:rPr>
          <w:spacing w:val="-2"/>
        </w:rPr>
        <w:t xml:space="preserve"> </w:t>
      </w:r>
      <w:r w:rsidRPr="002A3C54">
        <w:t>в</w:t>
      </w:r>
      <w:r w:rsidRPr="002A3C54">
        <w:rPr>
          <w:spacing w:val="-3"/>
        </w:rPr>
        <w:t xml:space="preserve"> </w:t>
      </w:r>
      <w:r w:rsidRPr="002A3C54">
        <w:t>продължение</w:t>
      </w:r>
      <w:r w:rsidRPr="002A3C54">
        <w:rPr>
          <w:spacing w:val="-2"/>
        </w:rPr>
        <w:t xml:space="preserve"> </w:t>
      </w:r>
      <w:r w:rsidRPr="002A3C54">
        <w:t>на 30 минути в дни 1–5 на всеки 3 седмици.</w:t>
      </w:r>
    </w:p>
    <w:p w14:paraId="48C8AD30" w14:textId="77777777" w:rsidR="004B58FC" w:rsidRPr="002A3C54" w:rsidRDefault="005331BE" w:rsidP="00933AE1">
      <w:pPr>
        <w:pStyle w:val="ListParagraph"/>
        <w:numPr>
          <w:ilvl w:val="0"/>
          <w:numId w:val="20"/>
        </w:numPr>
        <w:tabs>
          <w:tab w:val="left" w:pos="567"/>
        </w:tabs>
        <w:ind w:left="567" w:right="9" w:hanging="567"/>
      </w:pPr>
      <w:r w:rsidRPr="002A3C54">
        <w:t>PLD</w:t>
      </w:r>
      <w:r w:rsidRPr="002A3C54">
        <w:rPr>
          <w:spacing w:val="-3"/>
        </w:rPr>
        <w:t xml:space="preserve"> </w:t>
      </w:r>
      <w:r w:rsidRPr="002A3C54">
        <w:t>40</w:t>
      </w:r>
      <w:r w:rsidRPr="002A3C54">
        <w:rPr>
          <w:spacing w:val="-2"/>
        </w:rPr>
        <w:t xml:space="preserve"> </w:t>
      </w:r>
      <w:r w:rsidRPr="002A3C54">
        <w:t>mg/m</w:t>
      </w:r>
      <w:r w:rsidRPr="002A3C54">
        <w:rPr>
          <w:vertAlign w:val="superscript"/>
        </w:rPr>
        <w:t>2</w:t>
      </w:r>
      <w:r w:rsidRPr="002A3C54">
        <w:rPr>
          <w:spacing w:val="-5"/>
        </w:rPr>
        <w:t xml:space="preserve"> </w:t>
      </w:r>
      <w:r w:rsidRPr="002A3C54">
        <w:t>като</w:t>
      </w:r>
      <w:r w:rsidRPr="002A3C54">
        <w:rPr>
          <w:spacing w:val="-4"/>
        </w:rPr>
        <w:t xml:space="preserve"> </w:t>
      </w:r>
      <w:r w:rsidRPr="002A3C54">
        <w:t>i.v.</w:t>
      </w:r>
      <w:r w:rsidRPr="002A3C54">
        <w:rPr>
          <w:spacing w:val="-2"/>
        </w:rPr>
        <w:t xml:space="preserve"> </w:t>
      </w:r>
      <w:r w:rsidRPr="002A3C54">
        <w:t>инфузия</w:t>
      </w:r>
      <w:r w:rsidRPr="002A3C54">
        <w:rPr>
          <w:spacing w:val="-3"/>
        </w:rPr>
        <w:t xml:space="preserve"> </w:t>
      </w:r>
      <w:r w:rsidRPr="002A3C54">
        <w:t>със</w:t>
      </w:r>
      <w:r w:rsidRPr="002A3C54">
        <w:rPr>
          <w:spacing w:val="-1"/>
        </w:rPr>
        <w:t xml:space="preserve"> </w:t>
      </w:r>
      <w:r w:rsidRPr="002A3C54">
        <w:t>скорост</w:t>
      </w:r>
      <w:r w:rsidRPr="002A3C54">
        <w:rPr>
          <w:spacing w:val="-3"/>
        </w:rPr>
        <w:t xml:space="preserve"> </w:t>
      </w:r>
      <w:r w:rsidRPr="002A3C54">
        <w:t>1</w:t>
      </w:r>
      <w:r w:rsidRPr="002A3C54">
        <w:rPr>
          <w:spacing w:val="-5"/>
        </w:rPr>
        <w:t xml:space="preserve"> </w:t>
      </w:r>
      <w:r w:rsidRPr="002A3C54">
        <w:t>mg/min</w:t>
      </w:r>
      <w:r w:rsidRPr="002A3C54">
        <w:rPr>
          <w:spacing w:val="-1"/>
        </w:rPr>
        <w:t xml:space="preserve"> </w:t>
      </w:r>
      <w:r w:rsidRPr="002A3C54">
        <w:t>само</w:t>
      </w:r>
      <w:r w:rsidRPr="002A3C54">
        <w:rPr>
          <w:spacing w:val="-2"/>
        </w:rPr>
        <w:t xml:space="preserve"> </w:t>
      </w:r>
      <w:r w:rsidRPr="002A3C54">
        <w:t>в</w:t>
      </w:r>
      <w:r w:rsidRPr="002A3C54">
        <w:rPr>
          <w:spacing w:val="-3"/>
        </w:rPr>
        <w:t xml:space="preserve"> </w:t>
      </w:r>
      <w:r w:rsidRPr="002A3C54">
        <w:t>ден</w:t>
      </w:r>
      <w:r w:rsidRPr="002A3C54">
        <w:rPr>
          <w:spacing w:val="-2"/>
        </w:rPr>
        <w:t xml:space="preserve"> </w:t>
      </w:r>
      <w:r w:rsidRPr="002A3C54">
        <w:t>1</w:t>
      </w:r>
      <w:r w:rsidRPr="002A3C54">
        <w:rPr>
          <w:spacing w:val="-2"/>
        </w:rPr>
        <w:t xml:space="preserve"> </w:t>
      </w:r>
      <w:r w:rsidRPr="002A3C54">
        <w:t>на</w:t>
      </w:r>
      <w:r w:rsidRPr="002A3C54">
        <w:rPr>
          <w:spacing w:val="-2"/>
        </w:rPr>
        <w:t xml:space="preserve"> всеки</w:t>
      </w:r>
      <w:r w:rsidR="0049135C" w:rsidRPr="002A3C54">
        <w:rPr>
          <w:spacing w:val="-2"/>
        </w:rPr>
        <w:t xml:space="preserve"> </w:t>
      </w:r>
      <w:r w:rsidRPr="002A3C54">
        <w:t>4</w:t>
      </w:r>
      <w:r w:rsidRPr="002A3C54">
        <w:rPr>
          <w:spacing w:val="-6"/>
        </w:rPr>
        <w:t xml:space="preserve"> </w:t>
      </w:r>
      <w:r w:rsidRPr="002A3C54">
        <w:t>седмици.</w:t>
      </w:r>
      <w:r w:rsidRPr="002A3C54">
        <w:rPr>
          <w:spacing w:val="-3"/>
        </w:rPr>
        <w:t xml:space="preserve"> </w:t>
      </w:r>
      <w:r w:rsidRPr="002A3C54">
        <w:t>След</w:t>
      </w:r>
      <w:r w:rsidRPr="002A3C54">
        <w:rPr>
          <w:spacing w:val="-3"/>
        </w:rPr>
        <w:t xml:space="preserve"> </w:t>
      </w:r>
      <w:r w:rsidRPr="002A3C54">
        <w:t>цикъл</w:t>
      </w:r>
      <w:r w:rsidRPr="002A3C54">
        <w:rPr>
          <w:spacing w:val="-3"/>
        </w:rPr>
        <w:t xml:space="preserve"> </w:t>
      </w:r>
      <w:r w:rsidRPr="002A3C54">
        <w:t>1,</w:t>
      </w:r>
      <w:r w:rsidRPr="002A3C54">
        <w:rPr>
          <w:spacing w:val="-6"/>
        </w:rPr>
        <w:t xml:space="preserve"> </w:t>
      </w:r>
      <w:r w:rsidRPr="002A3C54">
        <w:t>лекарството</w:t>
      </w:r>
      <w:r w:rsidRPr="002A3C54">
        <w:rPr>
          <w:spacing w:val="-3"/>
        </w:rPr>
        <w:t xml:space="preserve"> </w:t>
      </w:r>
      <w:r w:rsidRPr="002A3C54">
        <w:t>може</w:t>
      </w:r>
      <w:r w:rsidRPr="002A3C54">
        <w:rPr>
          <w:spacing w:val="-3"/>
        </w:rPr>
        <w:t xml:space="preserve"> </w:t>
      </w:r>
      <w:r w:rsidRPr="002A3C54">
        <w:t>да</w:t>
      </w:r>
      <w:r w:rsidRPr="002A3C54">
        <w:rPr>
          <w:spacing w:val="-3"/>
        </w:rPr>
        <w:t xml:space="preserve"> </w:t>
      </w:r>
      <w:r w:rsidRPr="002A3C54">
        <w:t>се</w:t>
      </w:r>
      <w:r w:rsidRPr="002A3C54">
        <w:rPr>
          <w:spacing w:val="-3"/>
        </w:rPr>
        <w:t xml:space="preserve"> </w:t>
      </w:r>
      <w:r w:rsidRPr="002A3C54">
        <w:t>прилага</w:t>
      </w:r>
      <w:r w:rsidRPr="002A3C54">
        <w:rPr>
          <w:spacing w:val="-5"/>
        </w:rPr>
        <w:t xml:space="preserve"> </w:t>
      </w:r>
      <w:r w:rsidRPr="002A3C54">
        <w:t>като</w:t>
      </w:r>
      <w:r w:rsidRPr="002A3C54">
        <w:rPr>
          <w:spacing w:val="-6"/>
        </w:rPr>
        <w:t xml:space="preserve"> </w:t>
      </w:r>
      <w:r w:rsidRPr="002A3C54">
        <w:t>1-часова</w:t>
      </w:r>
      <w:r w:rsidRPr="002A3C54">
        <w:rPr>
          <w:spacing w:val="-3"/>
        </w:rPr>
        <w:t xml:space="preserve"> </w:t>
      </w:r>
      <w:r w:rsidRPr="002A3C54">
        <w:rPr>
          <w:spacing w:val="-2"/>
        </w:rPr>
        <w:t>инфузия.</w:t>
      </w:r>
    </w:p>
    <w:p w14:paraId="55A8D630" w14:textId="77777777" w:rsidR="0049135C" w:rsidRPr="002A3C54" w:rsidRDefault="0049135C" w:rsidP="0049135C">
      <w:pPr>
        <w:pStyle w:val="ListParagraph"/>
        <w:tabs>
          <w:tab w:val="left" w:pos="1491"/>
        </w:tabs>
        <w:ind w:left="0" w:right="9" w:firstLine="0"/>
      </w:pPr>
    </w:p>
    <w:p w14:paraId="492DE1C7" w14:textId="77777777" w:rsidR="004B58FC" w:rsidRPr="002A3C54" w:rsidRDefault="005331BE" w:rsidP="00933AE1">
      <w:pPr>
        <w:pStyle w:val="ListParagraph"/>
        <w:numPr>
          <w:ilvl w:val="0"/>
          <w:numId w:val="20"/>
        </w:numPr>
        <w:tabs>
          <w:tab w:val="left" w:pos="567"/>
        </w:tabs>
        <w:ind w:left="567" w:right="9" w:hanging="567"/>
      </w:pPr>
      <w:r w:rsidRPr="002A3C54">
        <w:t>CT+BV</w:t>
      </w:r>
      <w:r w:rsidRPr="002A3C54">
        <w:rPr>
          <w:spacing w:val="-5"/>
        </w:rPr>
        <w:t xml:space="preserve"> </w:t>
      </w:r>
      <w:r w:rsidRPr="002A3C54">
        <w:t>група</w:t>
      </w:r>
      <w:r w:rsidRPr="002A3C54">
        <w:rPr>
          <w:spacing w:val="-4"/>
        </w:rPr>
        <w:t xml:space="preserve"> </w:t>
      </w:r>
      <w:r w:rsidRPr="002A3C54">
        <w:t>(химиотерапия</w:t>
      </w:r>
      <w:r w:rsidRPr="002A3C54">
        <w:rPr>
          <w:spacing w:val="-5"/>
        </w:rPr>
        <w:t xml:space="preserve"> </w:t>
      </w:r>
      <w:r w:rsidRPr="002A3C54">
        <w:t>плюс</w:t>
      </w:r>
      <w:r w:rsidRPr="002A3C54">
        <w:rPr>
          <w:spacing w:val="-3"/>
        </w:rPr>
        <w:t xml:space="preserve"> </w:t>
      </w:r>
      <w:r w:rsidRPr="002A3C54">
        <w:rPr>
          <w:spacing w:val="-2"/>
        </w:rPr>
        <w:t>бевацизумаб):</w:t>
      </w:r>
    </w:p>
    <w:p w14:paraId="003B702E" w14:textId="77777777" w:rsidR="004B58FC" w:rsidRPr="002A3C54" w:rsidRDefault="005331BE" w:rsidP="00933AE1">
      <w:pPr>
        <w:pStyle w:val="ListParagraph"/>
        <w:numPr>
          <w:ilvl w:val="0"/>
          <w:numId w:val="20"/>
        </w:numPr>
        <w:tabs>
          <w:tab w:val="left" w:pos="567"/>
          <w:tab w:val="left" w:pos="1553"/>
        </w:tabs>
        <w:ind w:left="567" w:right="9" w:hanging="567"/>
      </w:pPr>
      <w:r w:rsidRPr="002A3C54">
        <w:t>Избраната</w:t>
      </w:r>
      <w:r w:rsidRPr="002A3C54">
        <w:rPr>
          <w:spacing w:val="-3"/>
        </w:rPr>
        <w:t xml:space="preserve"> </w:t>
      </w:r>
      <w:r w:rsidRPr="002A3C54">
        <w:t>химиотерапия</w:t>
      </w:r>
      <w:r w:rsidRPr="002A3C54">
        <w:rPr>
          <w:spacing w:val="-6"/>
        </w:rPr>
        <w:t xml:space="preserve"> </w:t>
      </w:r>
      <w:r w:rsidRPr="002A3C54">
        <w:t>е</w:t>
      </w:r>
      <w:r w:rsidRPr="002A3C54">
        <w:rPr>
          <w:spacing w:val="-3"/>
        </w:rPr>
        <w:t xml:space="preserve"> </w:t>
      </w:r>
      <w:r w:rsidRPr="002A3C54">
        <w:t>комбинирана</w:t>
      </w:r>
      <w:r w:rsidRPr="002A3C54">
        <w:rPr>
          <w:spacing w:val="-3"/>
        </w:rPr>
        <w:t xml:space="preserve"> </w:t>
      </w:r>
      <w:r w:rsidRPr="002A3C54">
        <w:t>с</w:t>
      </w:r>
      <w:r w:rsidRPr="002A3C54">
        <w:rPr>
          <w:spacing w:val="-5"/>
        </w:rPr>
        <w:t xml:space="preserve"> </w:t>
      </w:r>
      <w:r w:rsidRPr="002A3C54">
        <w:t>бевацизумаб</w:t>
      </w:r>
      <w:r w:rsidRPr="002A3C54">
        <w:rPr>
          <w:spacing w:val="-3"/>
        </w:rPr>
        <w:t xml:space="preserve"> </w:t>
      </w:r>
      <w:r w:rsidRPr="002A3C54">
        <w:t>10</w:t>
      </w:r>
      <w:r w:rsidRPr="002A3C54">
        <w:rPr>
          <w:spacing w:val="-6"/>
        </w:rPr>
        <w:t xml:space="preserve"> </w:t>
      </w:r>
      <w:r w:rsidRPr="002A3C54">
        <w:t>mg/kg</w:t>
      </w:r>
      <w:r w:rsidRPr="002A3C54">
        <w:rPr>
          <w:spacing w:val="-3"/>
        </w:rPr>
        <w:t xml:space="preserve"> </w:t>
      </w:r>
      <w:r w:rsidRPr="002A3C54">
        <w:t>i.v.</w:t>
      </w:r>
      <w:r w:rsidRPr="002A3C54">
        <w:rPr>
          <w:spacing w:val="-3"/>
        </w:rPr>
        <w:t xml:space="preserve"> </w:t>
      </w:r>
      <w:r w:rsidRPr="002A3C54">
        <w:t>на</w:t>
      </w:r>
      <w:r w:rsidRPr="002A3C54">
        <w:rPr>
          <w:spacing w:val="-3"/>
        </w:rPr>
        <w:t xml:space="preserve"> </w:t>
      </w:r>
      <w:r w:rsidRPr="002A3C54">
        <w:t>всеки 2 седмици (или бевацизумаб 15 mg/kg на всеки 3 седмици, ако се използва в комбинация с топотекан 1,25 mg/m</w:t>
      </w:r>
      <w:r w:rsidRPr="002A3C54">
        <w:rPr>
          <w:vertAlign w:val="superscript"/>
        </w:rPr>
        <w:t>2</w:t>
      </w:r>
      <w:r w:rsidRPr="002A3C54">
        <w:t xml:space="preserve"> в дни 1–5 на всеки 3 седмици).</w:t>
      </w:r>
    </w:p>
    <w:p w14:paraId="034B42DF" w14:textId="77777777" w:rsidR="004B58FC" w:rsidRPr="002A3C54" w:rsidRDefault="004B58FC" w:rsidP="000A14CC">
      <w:pPr>
        <w:pStyle w:val="BodyText"/>
        <w:ind w:right="9"/>
      </w:pPr>
    </w:p>
    <w:p w14:paraId="7951144A" w14:textId="77777777" w:rsidR="004B58FC" w:rsidRPr="002A3C54" w:rsidRDefault="005331BE" w:rsidP="000A14CC">
      <w:pPr>
        <w:pStyle w:val="BodyText"/>
        <w:ind w:right="9"/>
      </w:pPr>
      <w:r w:rsidRPr="002A3C54">
        <w:t>Подходящите</w:t>
      </w:r>
      <w:r w:rsidRPr="002A3C54">
        <w:rPr>
          <w:spacing w:val="-5"/>
        </w:rPr>
        <w:t xml:space="preserve"> </w:t>
      </w:r>
      <w:r w:rsidRPr="002A3C54">
        <w:t>за</w:t>
      </w:r>
      <w:r w:rsidRPr="002A3C54">
        <w:rPr>
          <w:spacing w:val="-3"/>
        </w:rPr>
        <w:t xml:space="preserve"> </w:t>
      </w:r>
      <w:r w:rsidRPr="002A3C54">
        <w:t>включване</w:t>
      </w:r>
      <w:r w:rsidRPr="002A3C54">
        <w:rPr>
          <w:spacing w:val="-3"/>
        </w:rPr>
        <w:t xml:space="preserve"> </w:t>
      </w:r>
      <w:r w:rsidRPr="002A3C54">
        <w:t>пациенти</w:t>
      </w:r>
      <w:r w:rsidRPr="002A3C54">
        <w:rPr>
          <w:spacing w:val="-4"/>
        </w:rPr>
        <w:t xml:space="preserve"> </w:t>
      </w:r>
      <w:r w:rsidRPr="002A3C54">
        <w:t>са</w:t>
      </w:r>
      <w:r w:rsidRPr="002A3C54">
        <w:rPr>
          <w:spacing w:val="-3"/>
        </w:rPr>
        <w:t xml:space="preserve"> </w:t>
      </w:r>
      <w:r w:rsidRPr="002A3C54">
        <w:t>имали</w:t>
      </w:r>
      <w:r w:rsidRPr="002A3C54">
        <w:rPr>
          <w:spacing w:val="-4"/>
        </w:rPr>
        <w:t xml:space="preserve"> </w:t>
      </w:r>
      <w:r w:rsidRPr="002A3C54">
        <w:t>епителен</w:t>
      </w:r>
      <w:r w:rsidRPr="002A3C54">
        <w:rPr>
          <w:spacing w:val="-4"/>
        </w:rPr>
        <w:t xml:space="preserve"> </w:t>
      </w:r>
      <w:r w:rsidRPr="002A3C54">
        <w:t>карцином</w:t>
      </w:r>
      <w:r w:rsidRPr="002A3C54">
        <w:rPr>
          <w:spacing w:val="-4"/>
        </w:rPr>
        <w:t xml:space="preserve"> </w:t>
      </w:r>
      <w:r w:rsidRPr="002A3C54">
        <w:t>на</w:t>
      </w:r>
      <w:r w:rsidRPr="002A3C54">
        <w:rPr>
          <w:spacing w:val="-3"/>
        </w:rPr>
        <w:t xml:space="preserve"> </w:t>
      </w:r>
      <w:r w:rsidRPr="002A3C54">
        <w:t>яйчниците,</w:t>
      </w:r>
      <w:r w:rsidRPr="002A3C54">
        <w:rPr>
          <w:spacing w:val="-3"/>
        </w:rPr>
        <w:t xml:space="preserve"> </w:t>
      </w:r>
      <w:r w:rsidRPr="002A3C54">
        <w:t>фалопиевите тръби или първичен перитонеален карцином, който е прогресирал в рамките на &lt; 6 месеца от предшестваща терапия с платина, състояща се от най-малко 4 цикъла на терапия с платина.</w:t>
      </w:r>
    </w:p>
    <w:p w14:paraId="36845AB3" w14:textId="77777777" w:rsidR="004B58FC" w:rsidRPr="002A3C54" w:rsidRDefault="005331BE" w:rsidP="000A14CC">
      <w:pPr>
        <w:pStyle w:val="BodyText"/>
        <w:ind w:right="9"/>
      </w:pPr>
      <w:r w:rsidRPr="002A3C54">
        <w:t>Пациентките трябва да са имали очаквана продължителност на живот от ≥ 12 седмици и да не са получавали преди това лъчетерапия на таза и корема. Повечето пациентки са били с FIGO стадий IIIC или стадий IV. Повечето от болните в двете групи са имали ECOG функционален статус (PS) 0</w:t>
      </w:r>
      <w:r w:rsidRPr="002A3C54">
        <w:rPr>
          <w:spacing w:val="-1"/>
        </w:rPr>
        <w:t xml:space="preserve"> </w:t>
      </w:r>
      <w:r w:rsidRPr="002A3C54">
        <w:t>(CT: 56,4</w:t>
      </w:r>
      <w:r w:rsidRPr="002A3C54">
        <w:rPr>
          <w:spacing w:val="-1"/>
        </w:rPr>
        <w:t xml:space="preserve"> </w:t>
      </w:r>
      <w:r w:rsidRPr="002A3C54">
        <w:t>% срещу CT</w:t>
      </w:r>
      <w:r w:rsidRPr="002A3C54">
        <w:rPr>
          <w:spacing w:val="-1"/>
        </w:rPr>
        <w:t xml:space="preserve"> </w:t>
      </w:r>
      <w:r w:rsidRPr="002A3C54">
        <w:t>+ BV: 61,2 %).</w:t>
      </w:r>
      <w:r w:rsidRPr="002A3C54">
        <w:rPr>
          <w:spacing w:val="-1"/>
        </w:rPr>
        <w:t xml:space="preserve"> </w:t>
      </w:r>
      <w:r w:rsidRPr="002A3C54">
        <w:t>Процентът на пациентките с ECOG PS от 1 или ≥ 2</w:t>
      </w:r>
      <w:r w:rsidRPr="002A3C54">
        <w:rPr>
          <w:spacing w:val="-2"/>
        </w:rPr>
        <w:t xml:space="preserve"> </w:t>
      </w:r>
      <w:r w:rsidRPr="002A3C54">
        <w:t>е 38,7</w:t>
      </w:r>
      <w:r w:rsidRPr="002A3C54">
        <w:rPr>
          <w:spacing w:val="-2"/>
        </w:rPr>
        <w:t xml:space="preserve"> </w:t>
      </w:r>
      <w:r w:rsidRPr="002A3C54">
        <w:t>% и 5,0</w:t>
      </w:r>
      <w:r w:rsidRPr="002A3C54">
        <w:rPr>
          <w:spacing w:val="-2"/>
        </w:rPr>
        <w:t xml:space="preserve"> </w:t>
      </w:r>
      <w:r w:rsidRPr="002A3C54">
        <w:t>% в</w:t>
      </w:r>
      <w:r w:rsidRPr="002A3C54">
        <w:rPr>
          <w:spacing w:val="-3"/>
        </w:rPr>
        <w:t xml:space="preserve"> </w:t>
      </w:r>
      <w:r w:rsidRPr="002A3C54">
        <w:t>групата</w:t>
      </w:r>
      <w:r w:rsidRPr="002A3C54">
        <w:rPr>
          <w:spacing w:val="-1"/>
        </w:rPr>
        <w:t xml:space="preserve"> </w:t>
      </w:r>
      <w:r w:rsidRPr="002A3C54">
        <w:t>с CT и 29,8</w:t>
      </w:r>
      <w:r w:rsidRPr="002A3C54">
        <w:rPr>
          <w:spacing w:val="-2"/>
        </w:rPr>
        <w:t xml:space="preserve"> </w:t>
      </w:r>
      <w:r w:rsidRPr="002A3C54">
        <w:t>% и 9,0 % в група CT + BV. Има информация за расовата</w:t>
      </w:r>
      <w:r w:rsidRPr="002A3C54">
        <w:rPr>
          <w:spacing w:val="-1"/>
        </w:rPr>
        <w:t xml:space="preserve"> </w:t>
      </w:r>
      <w:r w:rsidRPr="002A3C54">
        <w:t>принадлежност</w:t>
      </w:r>
      <w:r w:rsidRPr="002A3C54">
        <w:rPr>
          <w:spacing w:val="-4"/>
        </w:rPr>
        <w:t xml:space="preserve"> </w:t>
      </w:r>
      <w:r w:rsidRPr="002A3C54">
        <w:t>на</w:t>
      </w:r>
      <w:r w:rsidRPr="002A3C54">
        <w:rPr>
          <w:spacing w:val="-1"/>
        </w:rPr>
        <w:t xml:space="preserve"> </w:t>
      </w:r>
      <w:r w:rsidRPr="002A3C54">
        <w:t>29,3</w:t>
      </w:r>
      <w:r w:rsidRPr="002A3C54">
        <w:rPr>
          <w:spacing w:val="-4"/>
        </w:rPr>
        <w:t xml:space="preserve"> </w:t>
      </w:r>
      <w:r w:rsidRPr="002A3C54">
        <w:t>%</w:t>
      </w:r>
      <w:r w:rsidRPr="002A3C54">
        <w:rPr>
          <w:spacing w:val="-1"/>
        </w:rPr>
        <w:t xml:space="preserve"> </w:t>
      </w:r>
      <w:r w:rsidRPr="002A3C54">
        <w:t>от</w:t>
      </w:r>
      <w:r w:rsidRPr="002A3C54">
        <w:rPr>
          <w:spacing w:val="-2"/>
        </w:rPr>
        <w:t xml:space="preserve"> </w:t>
      </w:r>
      <w:r w:rsidRPr="002A3C54">
        <w:t>пациентките,</w:t>
      </w:r>
      <w:r w:rsidRPr="002A3C54">
        <w:rPr>
          <w:spacing w:val="-4"/>
        </w:rPr>
        <w:t xml:space="preserve"> </w:t>
      </w:r>
      <w:r w:rsidRPr="002A3C54">
        <w:t>като</w:t>
      </w:r>
      <w:r w:rsidRPr="002A3C54">
        <w:rPr>
          <w:spacing w:val="-1"/>
        </w:rPr>
        <w:t xml:space="preserve"> </w:t>
      </w:r>
      <w:r w:rsidRPr="002A3C54">
        <w:t>почти</w:t>
      </w:r>
      <w:r w:rsidRPr="002A3C54">
        <w:rPr>
          <w:spacing w:val="-2"/>
        </w:rPr>
        <w:t xml:space="preserve"> </w:t>
      </w:r>
      <w:r w:rsidRPr="002A3C54">
        <w:t>всички</w:t>
      </w:r>
      <w:r w:rsidRPr="002A3C54">
        <w:rPr>
          <w:spacing w:val="-4"/>
        </w:rPr>
        <w:t xml:space="preserve"> </w:t>
      </w:r>
      <w:r w:rsidRPr="002A3C54">
        <w:t>болни</w:t>
      </w:r>
      <w:r w:rsidRPr="002A3C54">
        <w:rPr>
          <w:spacing w:val="-4"/>
        </w:rPr>
        <w:t xml:space="preserve"> </w:t>
      </w:r>
      <w:r w:rsidRPr="002A3C54">
        <w:t>са</w:t>
      </w:r>
      <w:r w:rsidRPr="002A3C54">
        <w:rPr>
          <w:spacing w:val="-1"/>
        </w:rPr>
        <w:t xml:space="preserve"> </w:t>
      </w:r>
      <w:r w:rsidRPr="002A3C54">
        <w:t>били</w:t>
      </w:r>
      <w:r w:rsidRPr="002A3C54">
        <w:rPr>
          <w:spacing w:val="-4"/>
        </w:rPr>
        <w:t xml:space="preserve"> </w:t>
      </w:r>
      <w:r w:rsidRPr="002A3C54">
        <w:t>от</w:t>
      </w:r>
      <w:r w:rsidRPr="002A3C54">
        <w:rPr>
          <w:spacing w:val="-2"/>
        </w:rPr>
        <w:t xml:space="preserve"> </w:t>
      </w:r>
      <w:r w:rsidRPr="002A3C54">
        <w:t>бялата раса. Медианата на възрастта на пациентките е 61,0 (граница: 25−84) години. Общо</w:t>
      </w:r>
      <w:r w:rsidR="0049135C" w:rsidRPr="002A3C54">
        <w:t xml:space="preserve"> </w:t>
      </w:r>
      <w:r w:rsidRPr="002A3C54">
        <w:t>16 пациентки (4,4 %) са на възраст &gt; 75 години. Общата честота на преустановяване поради нежелани събития е 8,8 % в групата с CT и 43,6 % в групата с CT + BV (предимно поради нежелани</w:t>
      </w:r>
      <w:r w:rsidRPr="002A3C54">
        <w:rPr>
          <w:spacing w:val="-3"/>
        </w:rPr>
        <w:t xml:space="preserve"> </w:t>
      </w:r>
      <w:r w:rsidRPr="002A3C54">
        <w:t>събития</w:t>
      </w:r>
      <w:r w:rsidRPr="002A3C54">
        <w:rPr>
          <w:spacing w:val="-3"/>
        </w:rPr>
        <w:t xml:space="preserve"> </w:t>
      </w:r>
      <w:r w:rsidRPr="002A3C54">
        <w:t>степен</w:t>
      </w:r>
      <w:r w:rsidRPr="002A3C54">
        <w:rPr>
          <w:spacing w:val="-5"/>
        </w:rPr>
        <w:t xml:space="preserve"> </w:t>
      </w:r>
      <w:r w:rsidRPr="002A3C54">
        <w:t>2-3),</w:t>
      </w:r>
      <w:r w:rsidRPr="002A3C54">
        <w:rPr>
          <w:spacing w:val="-2"/>
        </w:rPr>
        <w:t xml:space="preserve"> </w:t>
      </w:r>
      <w:r w:rsidRPr="002A3C54">
        <w:t>а</w:t>
      </w:r>
      <w:r w:rsidRPr="002A3C54">
        <w:rPr>
          <w:spacing w:val="-2"/>
        </w:rPr>
        <w:t xml:space="preserve"> </w:t>
      </w:r>
      <w:r w:rsidRPr="002A3C54">
        <w:t>медианата</w:t>
      </w:r>
      <w:r w:rsidRPr="002A3C54">
        <w:rPr>
          <w:spacing w:val="-2"/>
        </w:rPr>
        <w:t xml:space="preserve"> </w:t>
      </w:r>
      <w:r w:rsidRPr="002A3C54">
        <w:t>на</w:t>
      </w:r>
      <w:r w:rsidRPr="002A3C54">
        <w:rPr>
          <w:spacing w:val="-2"/>
        </w:rPr>
        <w:t xml:space="preserve"> </w:t>
      </w:r>
      <w:r w:rsidRPr="002A3C54">
        <w:t>времето</w:t>
      </w:r>
      <w:r w:rsidRPr="002A3C54">
        <w:rPr>
          <w:spacing w:val="-2"/>
        </w:rPr>
        <w:t xml:space="preserve"> </w:t>
      </w:r>
      <w:r w:rsidRPr="002A3C54">
        <w:t>до</w:t>
      </w:r>
      <w:r w:rsidRPr="002A3C54">
        <w:rPr>
          <w:spacing w:val="-2"/>
        </w:rPr>
        <w:t xml:space="preserve"> </w:t>
      </w:r>
      <w:r w:rsidRPr="002A3C54">
        <w:t>преустановяване</w:t>
      </w:r>
      <w:r w:rsidRPr="002A3C54">
        <w:rPr>
          <w:spacing w:val="-2"/>
        </w:rPr>
        <w:t xml:space="preserve"> </w:t>
      </w:r>
      <w:r w:rsidRPr="002A3C54">
        <w:t>в</w:t>
      </w:r>
      <w:r w:rsidRPr="002A3C54">
        <w:rPr>
          <w:spacing w:val="-6"/>
        </w:rPr>
        <w:t xml:space="preserve"> </w:t>
      </w:r>
      <w:r w:rsidRPr="002A3C54">
        <w:t>групата</w:t>
      </w:r>
      <w:r w:rsidRPr="002A3C54">
        <w:rPr>
          <w:spacing w:val="-4"/>
        </w:rPr>
        <w:t xml:space="preserve"> </w:t>
      </w:r>
      <w:r w:rsidRPr="002A3C54">
        <w:t>с</w:t>
      </w:r>
      <w:r w:rsidRPr="002A3C54">
        <w:rPr>
          <w:spacing w:val="-2"/>
        </w:rPr>
        <w:t xml:space="preserve"> </w:t>
      </w:r>
      <w:r w:rsidRPr="002A3C54">
        <w:t>CT</w:t>
      </w:r>
      <w:r w:rsidRPr="002A3C54">
        <w:rPr>
          <w:spacing w:val="-3"/>
        </w:rPr>
        <w:t xml:space="preserve"> </w:t>
      </w:r>
      <w:r w:rsidRPr="002A3C54">
        <w:t>+</w:t>
      </w:r>
      <w:r w:rsidRPr="002A3C54">
        <w:rPr>
          <w:spacing w:val="-2"/>
        </w:rPr>
        <w:t xml:space="preserve"> </w:t>
      </w:r>
      <w:r w:rsidRPr="002A3C54">
        <w:t>BV е 5,2 месеца в сравнение с 2,4 месеца в групата с CT. Честотата на преустановяване поради нежелани събития в подгрупата пациентки на възраст &gt; 65 години е 8,8 % в групата с CT и</w:t>
      </w:r>
    </w:p>
    <w:p w14:paraId="0E985A60" w14:textId="77777777" w:rsidR="004B58FC" w:rsidRPr="002A3C54" w:rsidRDefault="005331BE" w:rsidP="000A14CC">
      <w:pPr>
        <w:pStyle w:val="BodyText"/>
        <w:ind w:right="9"/>
      </w:pPr>
      <w:r w:rsidRPr="002A3C54">
        <w:t>50,0</w:t>
      </w:r>
      <w:r w:rsidRPr="002A3C54">
        <w:rPr>
          <w:spacing w:val="-2"/>
        </w:rPr>
        <w:t xml:space="preserve"> </w:t>
      </w:r>
      <w:r w:rsidRPr="002A3C54">
        <w:t>% в</w:t>
      </w:r>
      <w:r w:rsidRPr="002A3C54">
        <w:rPr>
          <w:spacing w:val="-5"/>
        </w:rPr>
        <w:t xml:space="preserve"> </w:t>
      </w:r>
      <w:r w:rsidRPr="002A3C54">
        <w:t>групата</w:t>
      </w:r>
      <w:r w:rsidRPr="002A3C54">
        <w:rPr>
          <w:spacing w:val="-4"/>
        </w:rPr>
        <w:t xml:space="preserve"> </w:t>
      </w:r>
      <w:r w:rsidRPr="002A3C54">
        <w:t>с</w:t>
      </w:r>
      <w:r w:rsidRPr="002A3C54">
        <w:rPr>
          <w:spacing w:val="-1"/>
        </w:rPr>
        <w:t xml:space="preserve"> </w:t>
      </w:r>
      <w:r w:rsidRPr="002A3C54">
        <w:t>CT</w:t>
      </w:r>
      <w:r w:rsidRPr="002A3C54">
        <w:rPr>
          <w:spacing w:val="-2"/>
        </w:rPr>
        <w:t xml:space="preserve"> </w:t>
      </w:r>
      <w:r w:rsidRPr="002A3C54">
        <w:t>+</w:t>
      </w:r>
      <w:r w:rsidRPr="002A3C54">
        <w:rPr>
          <w:spacing w:val="-2"/>
        </w:rPr>
        <w:t xml:space="preserve"> </w:t>
      </w:r>
      <w:r w:rsidRPr="002A3C54">
        <w:t>BV.</w:t>
      </w:r>
      <w:r w:rsidRPr="002A3C54">
        <w:rPr>
          <w:spacing w:val="-1"/>
        </w:rPr>
        <w:t xml:space="preserve"> </w:t>
      </w:r>
      <w:r w:rsidRPr="002A3C54">
        <w:t>HR</w:t>
      </w:r>
      <w:r w:rsidRPr="002A3C54">
        <w:rPr>
          <w:spacing w:val="-2"/>
        </w:rPr>
        <w:t xml:space="preserve"> </w:t>
      </w:r>
      <w:r w:rsidRPr="002A3C54">
        <w:t>за</w:t>
      </w:r>
      <w:r w:rsidRPr="002A3C54">
        <w:rPr>
          <w:spacing w:val="-2"/>
        </w:rPr>
        <w:t xml:space="preserve"> </w:t>
      </w:r>
      <w:r w:rsidRPr="002A3C54">
        <w:t>ПБП</w:t>
      </w:r>
      <w:r w:rsidRPr="002A3C54">
        <w:rPr>
          <w:spacing w:val="-2"/>
        </w:rPr>
        <w:t xml:space="preserve"> </w:t>
      </w:r>
      <w:r w:rsidRPr="002A3C54">
        <w:t>е</w:t>
      </w:r>
      <w:r w:rsidRPr="002A3C54">
        <w:rPr>
          <w:spacing w:val="-1"/>
        </w:rPr>
        <w:t xml:space="preserve"> </w:t>
      </w:r>
      <w:r w:rsidRPr="002A3C54">
        <w:t>0,47</w:t>
      </w:r>
      <w:r w:rsidRPr="002A3C54">
        <w:rPr>
          <w:spacing w:val="-2"/>
        </w:rPr>
        <w:t xml:space="preserve"> </w:t>
      </w:r>
      <w:r w:rsidRPr="002A3C54">
        <w:t>(95</w:t>
      </w:r>
      <w:r w:rsidRPr="002A3C54">
        <w:rPr>
          <w:spacing w:val="-4"/>
        </w:rPr>
        <w:t xml:space="preserve"> </w:t>
      </w:r>
      <w:r w:rsidRPr="002A3C54">
        <w:t>% CI:</w:t>
      </w:r>
      <w:r w:rsidRPr="002A3C54">
        <w:rPr>
          <w:spacing w:val="-1"/>
        </w:rPr>
        <w:t xml:space="preserve"> </w:t>
      </w:r>
      <w:r w:rsidRPr="002A3C54">
        <w:t>0,35,</w:t>
      </w:r>
      <w:r w:rsidRPr="002A3C54">
        <w:rPr>
          <w:spacing w:val="-4"/>
        </w:rPr>
        <w:t xml:space="preserve"> </w:t>
      </w:r>
      <w:r w:rsidRPr="002A3C54">
        <w:t>0,62)</w:t>
      </w:r>
      <w:r w:rsidRPr="002A3C54">
        <w:rPr>
          <w:spacing w:val="-3"/>
        </w:rPr>
        <w:t xml:space="preserve"> </w:t>
      </w:r>
      <w:r w:rsidRPr="002A3C54">
        <w:t>и</w:t>
      </w:r>
      <w:r w:rsidRPr="002A3C54">
        <w:rPr>
          <w:spacing w:val="-2"/>
        </w:rPr>
        <w:t xml:space="preserve"> </w:t>
      </w:r>
      <w:r w:rsidRPr="002A3C54">
        <w:t>0,45</w:t>
      </w:r>
      <w:r w:rsidRPr="002A3C54">
        <w:rPr>
          <w:spacing w:val="-5"/>
        </w:rPr>
        <w:t xml:space="preserve"> </w:t>
      </w:r>
      <w:r w:rsidRPr="002A3C54">
        <w:t>(95</w:t>
      </w:r>
      <w:r w:rsidRPr="002A3C54">
        <w:rPr>
          <w:spacing w:val="-1"/>
        </w:rPr>
        <w:t xml:space="preserve"> </w:t>
      </w:r>
      <w:r w:rsidRPr="002A3C54">
        <w:t>% CI:</w:t>
      </w:r>
      <w:r w:rsidRPr="002A3C54">
        <w:rPr>
          <w:spacing w:val="-1"/>
        </w:rPr>
        <w:t xml:space="preserve"> </w:t>
      </w:r>
      <w:r w:rsidRPr="002A3C54">
        <w:t>0,31,</w:t>
      </w:r>
      <w:r w:rsidRPr="002A3C54">
        <w:rPr>
          <w:spacing w:val="-1"/>
        </w:rPr>
        <w:t xml:space="preserve"> </w:t>
      </w:r>
      <w:r w:rsidRPr="002A3C54">
        <w:t xml:space="preserve">0,67) </w:t>
      </w:r>
      <w:r w:rsidRPr="002A3C54">
        <w:rPr>
          <w:spacing w:val="-10"/>
        </w:rPr>
        <w:t>в</w:t>
      </w:r>
    </w:p>
    <w:p w14:paraId="05CFC415" w14:textId="77777777" w:rsidR="004B58FC" w:rsidRPr="002A3C54" w:rsidRDefault="005331BE" w:rsidP="000A14CC">
      <w:pPr>
        <w:pStyle w:val="BodyText"/>
        <w:ind w:right="9"/>
        <w:rPr>
          <w:spacing w:val="-2"/>
        </w:rPr>
      </w:pPr>
      <w:r w:rsidRPr="002A3C54">
        <w:t>подгрупите</w:t>
      </w:r>
      <w:r w:rsidRPr="002A3C54">
        <w:rPr>
          <w:spacing w:val="-3"/>
        </w:rPr>
        <w:t xml:space="preserve"> </w:t>
      </w:r>
      <w:r w:rsidRPr="002A3C54">
        <w:t>&lt;</w:t>
      </w:r>
      <w:r w:rsidRPr="002A3C54">
        <w:rPr>
          <w:spacing w:val="-1"/>
        </w:rPr>
        <w:t xml:space="preserve"> </w:t>
      </w:r>
      <w:r w:rsidRPr="002A3C54">
        <w:t>65</w:t>
      </w:r>
      <w:r w:rsidRPr="002A3C54">
        <w:rPr>
          <w:spacing w:val="-1"/>
        </w:rPr>
        <w:t xml:space="preserve"> </w:t>
      </w:r>
      <w:r w:rsidRPr="002A3C54">
        <w:t>и</w:t>
      </w:r>
      <w:r w:rsidRPr="002A3C54">
        <w:rPr>
          <w:spacing w:val="-3"/>
        </w:rPr>
        <w:t xml:space="preserve"> </w:t>
      </w:r>
      <w:r w:rsidRPr="002A3C54">
        <w:t>≥ 65</w:t>
      </w:r>
      <w:r w:rsidRPr="002A3C54">
        <w:rPr>
          <w:spacing w:val="-3"/>
        </w:rPr>
        <w:t xml:space="preserve"> </w:t>
      </w:r>
      <w:r w:rsidRPr="002A3C54">
        <w:rPr>
          <w:spacing w:val="-2"/>
        </w:rPr>
        <w:t>съответно.</w:t>
      </w:r>
    </w:p>
    <w:p w14:paraId="0EA21DBE" w14:textId="77777777" w:rsidR="0049135C" w:rsidRPr="002A3C54" w:rsidRDefault="0049135C" w:rsidP="000A14CC">
      <w:pPr>
        <w:pStyle w:val="BodyText"/>
        <w:ind w:right="9"/>
        <w:rPr>
          <w:spacing w:val="-2"/>
        </w:rPr>
      </w:pPr>
    </w:p>
    <w:p w14:paraId="7C5BB9C4" w14:textId="77777777" w:rsidR="004B58FC" w:rsidRPr="002A3C54" w:rsidRDefault="005331BE" w:rsidP="000A14CC">
      <w:pPr>
        <w:pStyle w:val="BodyText"/>
        <w:ind w:right="9"/>
      </w:pPr>
      <w:r w:rsidRPr="002A3C54">
        <w:t>Първичната</w:t>
      </w:r>
      <w:r w:rsidRPr="002A3C54">
        <w:rPr>
          <w:spacing w:val="-3"/>
        </w:rPr>
        <w:t xml:space="preserve"> </w:t>
      </w:r>
      <w:r w:rsidRPr="002A3C54">
        <w:t>крайна</w:t>
      </w:r>
      <w:r w:rsidRPr="002A3C54">
        <w:rPr>
          <w:spacing w:val="-3"/>
        </w:rPr>
        <w:t xml:space="preserve"> </w:t>
      </w:r>
      <w:r w:rsidRPr="002A3C54">
        <w:t>точка</w:t>
      </w:r>
      <w:r w:rsidRPr="002A3C54">
        <w:rPr>
          <w:spacing w:val="-5"/>
        </w:rPr>
        <w:t xml:space="preserve"> </w:t>
      </w:r>
      <w:r w:rsidRPr="002A3C54">
        <w:t>е</w:t>
      </w:r>
      <w:r w:rsidRPr="002A3C54">
        <w:rPr>
          <w:spacing w:val="-3"/>
        </w:rPr>
        <w:t xml:space="preserve"> </w:t>
      </w:r>
      <w:r w:rsidRPr="002A3C54">
        <w:t>ПБП,</w:t>
      </w:r>
      <w:r w:rsidRPr="002A3C54">
        <w:rPr>
          <w:spacing w:val="-3"/>
        </w:rPr>
        <w:t xml:space="preserve"> </w:t>
      </w:r>
      <w:r w:rsidRPr="002A3C54">
        <w:t>с</w:t>
      </w:r>
      <w:r w:rsidRPr="002A3C54">
        <w:rPr>
          <w:spacing w:val="-3"/>
        </w:rPr>
        <w:t xml:space="preserve"> </w:t>
      </w:r>
      <w:r w:rsidRPr="002A3C54">
        <w:t>вторични</w:t>
      </w:r>
      <w:r w:rsidRPr="002A3C54">
        <w:rPr>
          <w:spacing w:val="-4"/>
        </w:rPr>
        <w:t xml:space="preserve"> </w:t>
      </w:r>
      <w:r w:rsidRPr="002A3C54">
        <w:t>крайни</w:t>
      </w:r>
      <w:r w:rsidRPr="002A3C54">
        <w:rPr>
          <w:spacing w:val="-4"/>
        </w:rPr>
        <w:t xml:space="preserve"> </w:t>
      </w:r>
      <w:r w:rsidRPr="002A3C54">
        <w:t>точки,</w:t>
      </w:r>
      <w:r w:rsidRPr="002A3C54">
        <w:rPr>
          <w:spacing w:val="-3"/>
        </w:rPr>
        <w:t xml:space="preserve"> </w:t>
      </w:r>
      <w:r w:rsidRPr="002A3C54">
        <w:t>включващи</w:t>
      </w:r>
      <w:r w:rsidRPr="002A3C54">
        <w:rPr>
          <w:spacing w:val="-4"/>
        </w:rPr>
        <w:t xml:space="preserve"> </w:t>
      </w:r>
      <w:r w:rsidRPr="002A3C54">
        <w:t>степен</w:t>
      </w:r>
      <w:r w:rsidRPr="002A3C54">
        <w:rPr>
          <w:spacing w:val="-4"/>
        </w:rPr>
        <w:t xml:space="preserve"> </w:t>
      </w:r>
      <w:r w:rsidRPr="002A3C54">
        <w:t>на</w:t>
      </w:r>
      <w:r w:rsidRPr="002A3C54">
        <w:rPr>
          <w:spacing w:val="-3"/>
        </w:rPr>
        <w:t xml:space="preserve"> </w:t>
      </w:r>
      <w:r w:rsidRPr="002A3C54">
        <w:t>обективно повлияване и ОП. Резултатите са представени в Таблица 23.</w:t>
      </w:r>
    </w:p>
    <w:p w14:paraId="65F299CC" w14:textId="77777777" w:rsidR="0049135C" w:rsidRPr="002A3C54" w:rsidRDefault="0049135C">
      <w:r w:rsidRPr="002A3C54">
        <w:br w:type="page"/>
      </w:r>
    </w:p>
    <w:p w14:paraId="3E448287" w14:textId="77777777" w:rsidR="004B58FC" w:rsidRPr="002A3C54" w:rsidRDefault="005331BE" w:rsidP="000A14CC">
      <w:pPr>
        <w:pStyle w:val="Heading2"/>
        <w:ind w:left="0" w:right="9"/>
      </w:pPr>
      <w:r w:rsidRPr="002A3C54">
        <w:t>Таблица</w:t>
      </w:r>
      <w:r w:rsidRPr="002A3C54">
        <w:rPr>
          <w:spacing w:val="-9"/>
        </w:rPr>
        <w:t xml:space="preserve"> </w:t>
      </w:r>
      <w:r w:rsidRPr="002A3C54">
        <w:t>23:</w:t>
      </w:r>
      <w:r w:rsidRPr="002A3C54">
        <w:rPr>
          <w:spacing w:val="-3"/>
        </w:rPr>
        <w:t xml:space="preserve"> </w:t>
      </w:r>
      <w:r w:rsidRPr="002A3C54">
        <w:t>Резултати</w:t>
      </w:r>
      <w:r w:rsidRPr="002A3C54">
        <w:rPr>
          <w:spacing w:val="-4"/>
        </w:rPr>
        <w:t xml:space="preserve"> </w:t>
      </w:r>
      <w:r w:rsidRPr="002A3C54">
        <w:t>за</w:t>
      </w:r>
      <w:r w:rsidRPr="002A3C54">
        <w:rPr>
          <w:spacing w:val="-5"/>
        </w:rPr>
        <w:t xml:space="preserve"> </w:t>
      </w:r>
      <w:r w:rsidRPr="002A3C54">
        <w:t>ефикасност</w:t>
      </w:r>
      <w:r w:rsidRPr="002A3C54">
        <w:rPr>
          <w:spacing w:val="-4"/>
        </w:rPr>
        <w:t xml:space="preserve"> </w:t>
      </w:r>
      <w:r w:rsidRPr="002A3C54">
        <w:t>от</w:t>
      </w:r>
      <w:r w:rsidRPr="002A3C54">
        <w:rPr>
          <w:spacing w:val="-5"/>
        </w:rPr>
        <w:t xml:space="preserve"> </w:t>
      </w:r>
      <w:r w:rsidRPr="002A3C54">
        <w:t>изпитване</w:t>
      </w:r>
      <w:r w:rsidRPr="002A3C54">
        <w:rPr>
          <w:spacing w:val="-4"/>
        </w:rPr>
        <w:t xml:space="preserve"> </w:t>
      </w:r>
      <w:r w:rsidRPr="002A3C54">
        <w:rPr>
          <w:spacing w:val="-2"/>
        </w:rPr>
        <w:t>MO22224</w:t>
      </w:r>
    </w:p>
    <w:p w14:paraId="65505A1F"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4B58FC" w:rsidRPr="002A3C54" w14:paraId="0DFF61EC" w14:textId="77777777" w:rsidTr="0049135C">
        <w:trPr>
          <w:trHeight w:val="253"/>
        </w:trPr>
        <w:tc>
          <w:tcPr>
            <w:tcW w:w="5000" w:type="pct"/>
            <w:gridSpan w:val="3"/>
          </w:tcPr>
          <w:p w14:paraId="569E3260" w14:textId="77777777" w:rsidR="004B58FC" w:rsidRPr="002A3C54" w:rsidRDefault="005331BE" w:rsidP="000A14CC">
            <w:pPr>
              <w:pStyle w:val="TableParagraph"/>
              <w:ind w:right="9"/>
              <w:jc w:val="center"/>
            </w:pPr>
            <w:r w:rsidRPr="002A3C54">
              <w:rPr>
                <w:u w:val="single"/>
              </w:rPr>
              <w:t>Първична</w:t>
            </w:r>
            <w:r w:rsidRPr="002A3C54">
              <w:rPr>
                <w:spacing w:val="-7"/>
                <w:u w:val="single"/>
              </w:rPr>
              <w:t xml:space="preserve"> </w:t>
            </w:r>
            <w:r w:rsidRPr="002A3C54">
              <w:rPr>
                <w:u w:val="single"/>
              </w:rPr>
              <w:t>крайна</w:t>
            </w:r>
            <w:r w:rsidRPr="002A3C54">
              <w:rPr>
                <w:spacing w:val="-5"/>
                <w:u w:val="single"/>
              </w:rPr>
              <w:t xml:space="preserve"> </w:t>
            </w:r>
            <w:r w:rsidRPr="002A3C54">
              <w:rPr>
                <w:spacing w:val="-4"/>
                <w:u w:val="single"/>
              </w:rPr>
              <w:t>точка</w:t>
            </w:r>
          </w:p>
        </w:tc>
      </w:tr>
      <w:tr w:rsidR="004B58FC" w:rsidRPr="002A3C54" w14:paraId="061FD48F" w14:textId="77777777" w:rsidTr="0049135C">
        <w:trPr>
          <w:trHeight w:val="253"/>
        </w:trPr>
        <w:tc>
          <w:tcPr>
            <w:tcW w:w="5000" w:type="pct"/>
            <w:gridSpan w:val="3"/>
          </w:tcPr>
          <w:p w14:paraId="195C546F" w14:textId="77777777" w:rsidR="004B58FC" w:rsidRPr="002A3C54" w:rsidRDefault="005331BE" w:rsidP="000A14CC">
            <w:pPr>
              <w:pStyle w:val="TableParagraph"/>
              <w:ind w:right="9"/>
            </w:pPr>
            <w:r w:rsidRPr="002A3C54">
              <w:t>Преживяемост</w:t>
            </w:r>
            <w:r w:rsidRPr="002A3C54">
              <w:rPr>
                <w:spacing w:val="-6"/>
              </w:rPr>
              <w:t xml:space="preserve"> </w:t>
            </w:r>
            <w:r w:rsidRPr="002A3C54">
              <w:t>без</w:t>
            </w:r>
            <w:r w:rsidRPr="002A3C54">
              <w:rPr>
                <w:spacing w:val="-4"/>
              </w:rPr>
              <w:t xml:space="preserve"> </w:t>
            </w:r>
            <w:r w:rsidRPr="002A3C54">
              <w:rPr>
                <w:spacing w:val="-2"/>
              </w:rPr>
              <w:t>прогресия*</w:t>
            </w:r>
          </w:p>
        </w:tc>
      </w:tr>
      <w:tr w:rsidR="004B58FC" w:rsidRPr="002A3C54" w14:paraId="791BB63B" w14:textId="77777777" w:rsidTr="0049135C">
        <w:trPr>
          <w:trHeight w:val="262"/>
        </w:trPr>
        <w:tc>
          <w:tcPr>
            <w:tcW w:w="2469" w:type="pct"/>
          </w:tcPr>
          <w:p w14:paraId="0E2A2833" w14:textId="77777777" w:rsidR="004B58FC" w:rsidRPr="002A3C54" w:rsidRDefault="004B58FC" w:rsidP="000A14CC">
            <w:pPr>
              <w:pStyle w:val="TableParagraph"/>
              <w:ind w:right="9"/>
            </w:pPr>
          </w:p>
        </w:tc>
        <w:tc>
          <w:tcPr>
            <w:tcW w:w="1285" w:type="pct"/>
          </w:tcPr>
          <w:p w14:paraId="0254F37D" w14:textId="77777777" w:rsidR="004B58FC" w:rsidRPr="002A3C54" w:rsidRDefault="005331BE" w:rsidP="0049135C">
            <w:pPr>
              <w:pStyle w:val="TableParagraph"/>
              <w:ind w:right="9"/>
              <w:jc w:val="center"/>
            </w:pPr>
            <w:r w:rsidRPr="002A3C54">
              <w:rPr>
                <w:spacing w:val="-5"/>
              </w:rPr>
              <w:t>CT</w:t>
            </w:r>
            <w:r w:rsidR="0049135C" w:rsidRPr="002A3C54">
              <w:rPr>
                <w:spacing w:val="-5"/>
                <w:lang w:val="en-US"/>
              </w:rPr>
              <w:t xml:space="preserve"> </w:t>
            </w:r>
            <w:r w:rsidRPr="002A3C54">
              <w:t xml:space="preserve">(n = </w:t>
            </w:r>
            <w:r w:rsidRPr="002A3C54">
              <w:rPr>
                <w:spacing w:val="-4"/>
              </w:rPr>
              <w:t>182)</w:t>
            </w:r>
          </w:p>
        </w:tc>
        <w:tc>
          <w:tcPr>
            <w:tcW w:w="1246" w:type="pct"/>
          </w:tcPr>
          <w:p w14:paraId="100DB66A" w14:textId="77777777" w:rsidR="004B58FC" w:rsidRPr="002A3C54" w:rsidRDefault="005331BE" w:rsidP="0049135C">
            <w:pPr>
              <w:pStyle w:val="TableParagraph"/>
              <w:ind w:right="9"/>
              <w:jc w:val="center"/>
            </w:pPr>
            <w:r w:rsidRPr="002A3C54">
              <w:rPr>
                <w:spacing w:val="-2"/>
              </w:rPr>
              <w:t xml:space="preserve">CT+BV </w:t>
            </w:r>
            <w:r w:rsidRPr="002A3C54">
              <w:t>(n</w:t>
            </w:r>
            <w:r w:rsidRPr="002A3C54">
              <w:rPr>
                <w:spacing w:val="-2"/>
              </w:rPr>
              <w:t xml:space="preserve"> </w:t>
            </w:r>
            <w:r w:rsidRPr="002A3C54">
              <w:t xml:space="preserve">= </w:t>
            </w:r>
            <w:r w:rsidRPr="002A3C54">
              <w:rPr>
                <w:spacing w:val="-4"/>
              </w:rPr>
              <w:t>179)</w:t>
            </w:r>
          </w:p>
        </w:tc>
      </w:tr>
      <w:tr w:rsidR="004B58FC" w:rsidRPr="002A3C54" w14:paraId="6C8078A4" w14:textId="77777777" w:rsidTr="0049135C">
        <w:trPr>
          <w:trHeight w:val="253"/>
        </w:trPr>
        <w:tc>
          <w:tcPr>
            <w:tcW w:w="2469" w:type="pct"/>
          </w:tcPr>
          <w:p w14:paraId="372AEF58" w14:textId="77777777" w:rsidR="004B58FC" w:rsidRPr="002A3C54" w:rsidRDefault="005331BE" w:rsidP="000A14CC">
            <w:pPr>
              <w:pStyle w:val="TableParagraph"/>
              <w:ind w:right="9"/>
            </w:pPr>
            <w:r w:rsidRPr="002A3C54">
              <w:t>Meдиана</w:t>
            </w:r>
            <w:r w:rsidRPr="002A3C54">
              <w:rPr>
                <w:spacing w:val="-4"/>
              </w:rPr>
              <w:t xml:space="preserve"> </w:t>
            </w:r>
            <w:r w:rsidRPr="002A3C54">
              <w:rPr>
                <w:spacing w:val="-2"/>
              </w:rPr>
              <w:t>(месеци)</w:t>
            </w:r>
          </w:p>
        </w:tc>
        <w:tc>
          <w:tcPr>
            <w:tcW w:w="1285" w:type="pct"/>
          </w:tcPr>
          <w:p w14:paraId="052CCAD4" w14:textId="77777777" w:rsidR="004B58FC" w:rsidRPr="002A3C54" w:rsidRDefault="005331BE" w:rsidP="000A14CC">
            <w:pPr>
              <w:pStyle w:val="TableParagraph"/>
              <w:ind w:right="9"/>
              <w:jc w:val="center"/>
            </w:pPr>
            <w:r w:rsidRPr="002A3C54">
              <w:rPr>
                <w:spacing w:val="-5"/>
              </w:rPr>
              <w:t>3,4</w:t>
            </w:r>
          </w:p>
        </w:tc>
        <w:tc>
          <w:tcPr>
            <w:tcW w:w="1246" w:type="pct"/>
          </w:tcPr>
          <w:p w14:paraId="226DE1E9" w14:textId="77777777" w:rsidR="004B58FC" w:rsidRPr="002A3C54" w:rsidRDefault="005331BE" w:rsidP="000A14CC">
            <w:pPr>
              <w:pStyle w:val="TableParagraph"/>
              <w:ind w:right="9"/>
              <w:jc w:val="center"/>
            </w:pPr>
            <w:r w:rsidRPr="002A3C54">
              <w:rPr>
                <w:spacing w:val="-5"/>
              </w:rPr>
              <w:t>6,7</w:t>
            </w:r>
          </w:p>
        </w:tc>
      </w:tr>
      <w:tr w:rsidR="004B58FC" w:rsidRPr="002A3C54" w14:paraId="5DDFAB18" w14:textId="77777777" w:rsidTr="0049135C">
        <w:trPr>
          <w:trHeight w:val="285"/>
        </w:trPr>
        <w:tc>
          <w:tcPr>
            <w:tcW w:w="2469" w:type="pct"/>
          </w:tcPr>
          <w:p w14:paraId="17A112FB"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531" w:type="pct"/>
            <w:gridSpan w:val="2"/>
          </w:tcPr>
          <w:p w14:paraId="1961F423" w14:textId="77777777" w:rsidR="004B58FC" w:rsidRPr="002A3C54" w:rsidRDefault="005331BE" w:rsidP="0049135C">
            <w:pPr>
              <w:pStyle w:val="TableParagraph"/>
              <w:ind w:right="9"/>
              <w:jc w:val="center"/>
            </w:pPr>
            <w:r w:rsidRPr="002A3C54">
              <w:t>0,379</w:t>
            </w:r>
            <w:r w:rsidRPr="002A3C54">
              <w:rPr>
                <w:spacing w:val="-2"/>
              </w:rPr>
              <w:t xml:space="preserve"> </w:t>
            </w:r>
            <w:r w:rsidRPr="002A3C54">
              <w:t>(0,296,</w:t>
            </w:r>
            <w:r w:rsidRPr="002A3C54">
              <w:rPr>
                <w:spacing w:val="-1"/>
              </w:rPr>
              <w:t xml:space="preserve"> </w:t>
            </w:r>
            <w:r w:rsidRPr="002A3C54">
              <w:rPr>
                <w:spacing w:val="-2"/>
              </w:rPr>
              <w:t>0,485)</w:t>
            </w:r>
          </w:p>
        </w:tc>
      </w:tr>
      <w:tr w:rsidR="004B58FC" w:rsidRPr="002A3C54" w14:paraId="076FDB22" w14:textId="77777777" w:rsidTr="0049135C">
        <w:trPr>
          <w:trHeight w:val="254"/>
        </w:trPr>
        <w:tc>
          <w:tcPr>
            <w:tcW w:w="2469" w:type="pct"/>
          </w:tcPr>
          <w:p w14:paraId="68B3A363" w14:textId="77777777" w:rsidR="004B58FC" w:rsidRPr="002A3C54" w:rsidRDefault="005331BE" w:rsidP="000A14CC">
            <w:pPr>
              <w:pStyle w:val="TableParagraph"/>
              <w:ind w:right="9"/>
            </w:pPr>
            <w:r w:rsidRPr="002A3C54">
              <w:rPr>
                <w:spacing w:val="-2"/>
              </w:rPr>
              <w:t>p-стойност</w:t>
            </w:r>
          </w:p>
        </w:tc>
        <w:tc>
          <w:tcPr>
            <w:tcW w:w="2531" w:type="pct"/>
            <w:gridSpan w:val="2"/>
          </w:tcPr>
          <w:p w14:paraId="4E900DD7" w14:textId="77777777" w:rsidR="004B58FC" w:rsidRPr="002A3C54" w:rsidRDefault="005331BE" w:rsidP="000A14CC">
            <w:pPr>
              <w:pStyle w:val="TableParagraph"/>
              <w:ind w:right="9"/>
              <w:jc w:val="center"/>
            </w:pPr>
            <w:r w:rsidRPr="002A3C54">
              <w:t xml:space="preserve">&lt; </w:t>
            </w:r>
            <w:r w:rsidRPr="002A3C54">
              <w:rPr>
                <w:spacing w:val="-2"/>
              </w:rPr>
              <w:t>0,0001</w:t>
            </w:r>
          </w:p>
        </w:tc>
      </w:tr>
      <w:tr w:rsidR="004B58FC" w:rsidRPr="002A3C54" w14:paraId="6566E743" w14:textId="77777777" w:rsidTr="0049135C">
        <w:trPr>
          <w:trHeight w:val="251"/>
        </w:trPr>
        <w:tc>
          <w:tcPr>
            <w:tcW w:w="5000" w:type="pct"/>
            <w:gridSpan w:val="3"/>
          </w:tcPr>
          <w:p w14:paraId="69365BA6" w14:textId="77777777" w:rsidR="004B58FC" w:rsidRPr="002A3C54" w:rsidRDefault="005331BE" w:rsidP="000A14CC">
            <w:pPr>
              <w:pStyle w:val="TableParagraph"/>
              <w:ind w:right="9"/>
              <w:jc w:val="center"/>
            </w:pPr>
            <w:r w:rsidRPr="002A3C54">
              <w:rPr>
                <w:u w:val="single"/>
              </w:rPr>
              <w:t>Вторични</w:t>
            </w:r>
            <w:r w:rsidRPr="002A3C54">
              <w:rPr>
                <w:spacing w:val="-5"/>
                <w:u w:val="single"/>
              </w:rPr>
              <w:t xml:space="preserve"> </w:t>
            </w:r>
            <w:r w:rsidRPr="002A3C54">
              <w:rPr>
                <w:u w:val="single"/>
              </w:rPr>
              <w:t>крайни</w:t>
            </w:r>
            <w:r w:rsidRPr="002A3C54">
              <w:rPr>
                <w:spacing w:val="-4"/>
                <w:u w:val="single"/>
              </w:rPr>
              <w:t xml:space="preserve"> точки</w:t>
            </w:r>
          </w:p>
        </w:tc>
      </w:tr>
      <w:tr w:rsidR="004B58FC" w:rsidRPr="002A3C54" w14:paraId="4C3613F9" w14:textId="77777777" w:rsidTr="0049135C">
        <w:trPr>
          <w:trHeight w:val="254"/>
        </w:trPr>
        <w:tc>
          <w:tcPr>
            <w:tcW w:w="5000" w:type="pct"/>
            <w:gridSpan w:val="3"/>
          </w:tcPr>
          <w:p w14:paraId="37C2EE20" w14:textId="77777777" w:rsidR="004B58FC" w:rsidRPr="002A3C54" w:rsidRDefault="005331BE" w:rsidP="000A14CC">
            <w:pPr>
              <w:pStyle w:val="TableParagraph"/>
              <w:ind w:right="9"/>
            </w:pPr>
            <w:r w:rsidRPr="002A3C54">
              <w:t>Степен</w:t>
            </w:r>
            <w:r w:rsidRPr="002A3C54">
              <w:rPr>
                <w:spacing w:val="-5"/>
              </w:rPr>
              <w:t xml:space="preserve"> </w:t>
            </w:r>
            <w:r w:rsidRPr="002A3C54">
              <w:t>на</w:t>
            </w:r>
            <w:r w:rsidRPr="002A3C54">
              <w:rPr>
                <w:spacing w:val="-4"/>
              </w:rPr>
              <w:t xml:space="preserve"> </w:t>
            </w:r>
            <w:r w:rsidRPr="002A3C54">
              <w:t>обективно</w:t>
            </w:r>
            <w:r w:rsidRPr="002A3C54">
              <w:rPr>
                <w:spacing w:val="-3"/>
              </w:rPr>
              <w:t xml:space="preserve"> </w:t>
            </w:r>
            <w:r w:rsidRPr="002A3C54">
              <w:rPr>
                <w:spacing w:val="-2"/>
              </w:rPr>
              <w:t>повлияване**</w:t>
            </w:r>
          </w:p>
        </w:tc>
      </w:tr>
      <w:tr w:rsidR="004B58FC" w:rsidRPr="002A3C54" w14:paraId="418EA387" w14:textId="77777777" w:rsidTr="0049135C">
        <w:trPr>
          <w:trHeight w:val="505"/>
        </w:trPr>
        <w:tc>
          <w:tcPr>
            <w:tcW w:w="2469" w:type="pct"/>
          </w:tcPr>
          <w:p w14:paraId="51A902D6" w14:textId="77777777" w:rsidR="004B58FC" w:rsidRPr="002A3C54" w:rsidRDefault="004B58FC" w:rsidP="000A14CC">
            <w:pPr>
              <w:pStyle w:val="TableParagraph"/>
              <w:ind w:right="9"/>
            </w:pPr>
          </w:p>
        </w:tc>
        <w:tc>
          <w:tcPr>
            <w:tcW w:w="1285" w:type="pct"/>
          </w:tcPr>
          <w:p w14:paraId="5BDE9B3D" w14:textId="77777777" w:rsidR="004B58FC" w:rsidRPr="002A3C54" w:rsidRDefault="005331BE" w:rsidP="0049135C">
            <w:pPr>
              <w:pStyle w:val="TableParagraph"/>
              <w:ind w:right="9"/>
              <w:jc w:val="center"/>
            </w:pPr>
            <w:r w:rsidRPr="002A3C54">
              <w:rPr>
                <w:spacing w:val="-5"/>
              </w:rPr>
              <w:t>CT</w:t>
            </w:r>
          </w:p>
          <w:p w14:paraId="05F668A7" w14:textId="77777777" w:rsidR="004B58FC" w:rsidRPr="002A3C54" w:rsidRDefault="005331BE" w:rsidP="0049135C">
            <w:pPr>
              <w:pStyle w:val="TableParagraph"/>
              <w:ind w:right="9"/>
              <w:jc w:val="center"/>
            </w:pPr>
            <w:r w:rsidRPr="002A3C54">
              <w:t xml:space="preserve">(n = </w:t>
            </w:r>
            <w:r w:rsidRPr="002A3C54">
              <w:rPr>
                <w:spacing w:val="-4"/>
              </w:rPr>
              <w:t>144)</w:t>
            </w:r>
          </w:p>
        </w:tc>
        <w:tc>
          <w:tcPr>
            <w:tcW w:w="1246" w:type="pct"/>
          </w:tcPr>
          <w:p w14:paraId="59197AF3" w14:textId="77777777" w:rsidR="004B58FC" w:rsidRPr="002A3C54" w:rsidRDefault="005331BE" w:rsidP="0049135C">
            <w:pPr>
              <w:pStyle w:val="TableParagraph"/>
              <w:ind w:right="9"/>
              <w:jc w:val="center"/>
            </w:pPr>
            <w:r w:rsidRPr="002A3C54">
              <w:rPr>
                <w:spacing w:val="-2"/>
              </w:rPr>
              <w:t xml:space="preserve">CT+BV </w:t>
            </w:r>
            <w:r w:rsidRPr="002A3C54">
              <w:t>(n</w:t>
            </w:r>
            <w:r w:rsidRPr="002A3C54">
              <w:rPr>
                <w:spacing w:val="-2"/>
              </w:rPr>
              <w:t xml:space="preserve"> </w:t>
            </w:r>
            <w:r w:rsidRPr="002A3C54">
              <w:t xml:space="preserve">= </w:t>
            </w:r>
            <w:r w:rsidRPr="002A3C54">
              <w:rPr>
                <w:spacing w:val="-4"/>
              </w:rPr>
              <w:t>142)</w:t>
            </w:r>
          </w:p>
        </w:tc>
      </w:tr>
      <w:tr w:rsidR="004B58FC" w:rsidRPr="002A3C54" w14:paraId="4959863D" w14:textId="77777777" w:rsidTr="0049135C">
        <w:trPr>
          <w:trHeight w:val="251"/>
        </w:trPr>
        <w:tc>
          <w:tcPr>
            <w:tcW w:w="2469" w:type="pct"/>
          </w:tcPr>
          <w:p w14:paraId="1824576C" w14:textId="77777777" w:rsidR="004B58FC" w:rsidRPr="002A3C54" w:rsidRDefault="005331BE" w:rsidP="000A14CC">
            <w:pPr>
              <w:pStyle w:val="TableParagraph"/>
              <w:ind w:right="9"/>
            </w:pPr>
            <w:r w:rsidRPr="002A3C54">
              <w:t>%</w:t>
            </w:r>
            <w:r w:rsidRPr="002A3C54">
              <w:rPr>
                <w:spacing w:val="-3"/>
              </w:rPr>
              <w:t xml:space="preserve"> </w:t>
            </w:r>
            <w:r w:rsidRPr="002A3C54">
              <w:t>пациенти</w:t>
            </w:r>
            <w:r w:rsidRPr="002A3C54">
              <w:rPr>
                <w:spacing w:val="-4"/>
              </w:rPr>
              <w:t xml:space="preserve"> </w:t>
            </w:r>
            <w:r w:rsidRPr="002A3C54">
              <w:t>с</w:t>
            </w:r>
            <w:r w:rsidRPr="002A3C54">
              <w:rPr>
                <w:spacing w:val="-5"/>
              </w:rPr>
              <w:t xml:space="preserve"> </w:t>
            </w:r>
            <w:r w:rsidRPr="002A3C54">
              <w:t>обективно</w:t>
            </w:r>
            <w:r w:rsidRPr="002A3C54">
              <w:rPr>
                <w:spacing w:val="-5"/>
              </w:rPr>
              <w:t xml:space="preserve"> </w:t>
            </w:r>
            <w:r w:rsidRPr="002A3C54">
              <w:rPr>
                <w:spacing w:val="-2"/>
              </w:rPr>
              <w:t>повлияване</w:t>
            </w:r>
          </w:p>
        </w:tc>
        <w:tc>
          <w:tcPr>
            <w:tcW w:w="1285" w:type="pct"/>
          </w:tcPr>
          <w:p w14:paraId="453A9ADB" w14:textId="77777777" w:rsidR="004B58FC" w:rsidRPr="002A3C54" w:rsidRDefault="005331BE" w:rsidP="000A14CC">
            <w:pPr>
              <w:pStyle w:val="TableParagraph"/>
              <w:ind w:right="9"/>
              <w:jc w:val="center"/>
            </w:pPr>
            <w:r w:rsidRPr="002A3C54">
              <w:t>18 (12,5</w:t>
            </w:r>
            <w:r w:rsidRPr="002A3C54">
              <w:rPr>
                <w:spacing w:val="-3"/>
              </w:rPr>
              <w:t xml:space="preserve"> </w:t>
            </w:r>
            <w:r w:rsidRPr="002A3C54">
              <w:rPr>
                <w:spacing w:val="-5"/>
              </w:rPr>
              <w:t>%)</w:t>
            </w:r>
          </w:p>
        </w:tc>
        <w:tc>
          <w:tcPr>
            <w:tcW w:w="1246" w:type="pct"/>
          </w:tcPr>
          <w:p w14:paraId="7453AE7A" w14:textId="77777777" w:rsidR="004B58FC" w:rsidRPr="002A3C54" w:rsidRDefault="005331BE" w:rsidP="000A14CC">
            <w:pPr>
              <w:pStyle w:val="TableParagraph"/>
              <w:ind w:right="9"/>
              <w:jc w:val="center"/>
            </w:pPr>
            <w:r w:rsidRPr="002A3C54">
              <w:t>40 (28,2</w:t>
            </w:r>
            <w:r w:rsidRPr="002A3C54">
              <w:rPr>
                <w:spacing w:val="-3"/>
              </w:rPr>
              <w:t xml:space="preserve"> </w:t>
            </w:r>
            <w:r w:rsidRPr="002A3C54">
              <w:rPr>
                <w:spacing w:val="-5"/>
              </w:rPr>
              <w:t>%)</w:t>
            </w:r>
          </w:p>
        </w:tc>
      </w:tr>
      <w:tr w:rsidR="004B58FC" w:rsidRPr="002A3C54" w14:paraId="70787CE2" w14:textId="77777777" w:rsidTr="0049135C">
        <w:trPr>
          <w:trHeight w:val="254"/>
        </w:trPr>
        <w:tc>
          <w:tcPr>
            <w:tcW w:w="2469" w:type="pct"/>
          </w:tcPr>
          <w:p w14:paraId="0A7FBF2F" w14:textId="77777777" w:rsidR="004B58FC" w:rsidRPr="002A3C54" w:rsidRDefault="005331BE" w:rsidP="000A14CC">
            <w:pPr>
              <w:pStyle w:val="TableParagraph"/>
              <w:ind w:right="9"/>
            </w:pPr>
            <w:r w:rsidRPr="002A3C54">
              <w:t xml:space="preserve">p – </w:t>
            </w:r>
            <w:r w:rsidRPr="002A3C54">
              <w:rPr>
                <w:spacing w:val="-2"/>
              </w:rPr>
              <w:t>стойност</w:t>
            </w:r>
          </w:p>
        </w:tc>
        <w:tc>
          <w:tcPr>
            <w:tcW w:w="2531" w:type="pct"/>
            <w:gridSpan w:val="2"/>
          </w:tcPr>
          <w:p w14:paraId="61D62C90" w14:textId="77777777" w:rsidR="004B58FC" w:rsidRPr="002A3C54" w:rsidRDefault="005331BE" w:rsidP="000A14CC">
            <w:pPr>
              <w:pStyle w:val="TableParagraph"/>
              <w:ind w:right="9"/>
              <w:jc w:val="center"/>
            </w:pPr>
            <w:r w:rsidRPr="002A3C54">
              <w:rPr>
                <w:spacing w:val="-2"/>
              </w:rPr>
              <w:t>0,0007</w:t>
            </w:r>
          </w:p>
        </w:tc>
      </w:tr>
      <w:tr w:rsidR="004B58FC" w:rsidRPr="002A3C54" w14:paraId="319B1929" w14:textId="77777777" w:rsidTr="0049135C">
        <w:trPr>
          <w:trHeight w:val="251"/>
        </w:trPr>
        <w:tc>
          <w:tcPr>
            <w:tcW w:w="5000" w:type="pct"/>
            <w:gridSpan w:val="3"/>
          </w:tcPr>
          <w:p w14:paraId="595BCB82" w14:textId="77777777" w:rsidR="004B58FC" w:rsidRPr="002A3C54" w:rsidRDefault="005331BE" w:rsidP="000A14CC">
            <w:pPr>
              <w:pStyle w:val="TableParagraph"/>
              <w:ind w:right="9"/>
            </w:pPr>
            <w:r w:rsidRPr="002A3C54">
              <w:t>Обща</w:t>
            </w:r>
            <w:r w:rsidRPr="002A3C54">
              <w:rPr>
                <w:spacing w:val="-7"/>
              </w:rPr>
              <w:t xml:space="preserve"> </w:t>
            </w:r>
            <w:r w:rsidRPr="002A3C54">
              <w:t>преживяемост</w:t>
            </w:r>
            <w:r w:rsidRPr="002A3C54">
              <w:rPr>
                <w:spacing w:val="-9"/>
              </w:rPr>
              <w:t xml:space="preserve"> </w:t>
            </w:r>
            <w:r w:rsidRPr="002A3C54">
              <w:t>(окончателен</w:t>
            </w:r>
            <w:r w:rsidRPr="002A3C54">
              <w:rPr>
                <w:spacing w:val="-7"/>
              </w:rPr>
              <w:t xml:space="preserve"> </w:t>
            </w:r>
            <w:r w:rsidRPr="002A3C54">
              <w:rPr>
                <w:spacing w:val="-2"/>
              </w:rPr>
              <w:t>анализ)***</w:t>
            </w:r>
          </w:p>
        </w:tc>
      </w:tr>
      <w:tr w:rsidR="004B58FC" w:rsidRPr="002A3C54" w14:paraId="5C61CA61" w14:textId="77777777" w:rsidTr="0049135C">
        <w:trPr>
          <w:trHeight w:val="506"/>
        </w:trPr>
        <w:tc>
          <w:tcPr>
            <w:tcW w:w="2469" w:type="pct"/>
          </w:tcPr>
          <w:p w14:paraId="2621190E" w14:textId="77777777" w:rsidR="004B58FC" w:rsidRPr="002A3C54" w:rsidRDefault="004B58FC" w:rsidP="000A14CC">
            <w:pPr>
              <w:pStyle w:val="TableParagraph"/>
              <w:ind w:right="9"/>
            </w:pPr>
          </w:p>
        </w:tc>
        <w:tc>
          <w:tcPr>
            <w:tcW w:w="1285" w:type="pct"/>
          </w:tcPr>
          <w:p w14:paraId="5ECAFBC9" w14:textId="77777777" w:rsidR="004B58FC" w:rsidRPr="002A3C54" w:rsidRDefault="005331BE" w:rsidP="0049135C">
            <w:pPr>
              <w:pStyle w:val="TableParagraph"/>
              <w:ind w:right="9"/>
              <w:jc w:val="center"/>
            </w:pPr>
            <w:r w:rsidRPr="002A3C54">
              <w:rPr>
                <w:spacing w:val="-5"/>
              </w:rPr>
              <w:t>CT</w:t>
            </w:r>
          </w:p>
          <w:p w14:paraId="2C2A35B9" w14:textId="77777777" w:rsidR="004B58FC" w:rsidRPr="002A3C54" w:rsidRDefault="005331BE" w:rsidP="0049135C">
            <w:pPr>
              <w:pStyle w:val="TableParagraph"/>
              <w:ind w:right="9"/>
              <w:jc w:val="center"/>
            </w:pPr>
            <w:r w:rsidRPr="002A3C54">
              <w:t xml:space="preserve">(n = </w:t>
            </w:r>
            <w:r w:rsidRPr="002A3C54">
              <w:rPr>
                <w:spacing w:val="-4"/>
              </w:rPr>
              <w:t>182)</w:t>
            </w:r>
          </w:p>
        </w:tc>
        <w:tc>
          <w:tcPr>
            <w:tcW w:w="1246" w:type="pct"/>
          </w:tcPr>
          <w:p w14:paraId="6A5BBCAB" w14:textId="77777777" w:rsidR="004B58FC" w:rsidRPr="002A3C54" w:rsidRDefault="005331BE" w:rsidP="0049135C">
            <w:pPr>
              <w:pStyle w:val="TableParagraph"/>
              <w:ind w:right="9"/>
              <w:jc w:val="center"/>
            </w:pPr>
            <w:r w:rsidRPr="002A3C54">
              <w:rPr>
                <w:spacing w:val="-2"/>
              </w:rPr>
              <w:t xml:space="preserve">CT+BV </w:t>
            </w:r>
            <w:r w:rsidRPr="002A3C54">
              <w:t>(n</w:t>
            </w:r>
            <w:r w:rsidRPr="002A3C54">
              <w:rPr>
                <w:spacing w:val="-2"/>
              </w:rPr>
              <w:t xml:space="preserve"> </w:t>
            </w:r>
            <w:r w:rsidRPr="002A3C54">
              <w:t xml:space="preserve">= </w:t>
            </w:r>
            <w:r w:rsidRPr="002A3C54">
              <w:rPr>
                <w:spacing w:val="-4"/>
              </w:rPr>
              <w:t>179)</w:t>
            </w:r>
          </w:p>
        </w:tc>
      </w:tr>
      <w:tr w:rsidR="004B58FC" w:rsidRPr="002A3C54" w14:paraId="339E8961" w14:textId="77777777" w:rsidTr="0049135C">
        <w:trPr>
          <w:trHeight w:val="253"/>
        </w:trPr>
        <w:tc>
          <w:tcPr>
            <w:tcW w:w="2469" w:type="pct"/>
          </w:tcPr>
          <w:p w14:paraId="2E9DD869" w14:textId="77777777" w:rsidR="004B58FC" w:rsidRPr="002A3C54" w:rsidRDefault="005331BE" w:rsidP="000A14CC">
            <w:pPr>
              <w:pStyle w:val="TableParagraph"/>
              <w:ind w:right="9"/>
            </w:pPr>
            <w:r w:rsidRPr="002A3C54">
              <w:t>Медиана</w:t>
            </w:r>
            <w:r w:rsidRPr="002A3C54">
              <w:rPr>
                <w:spacing w:val="-4"/>
              </w:rPr>
              <w:t xml:space="preserve"> </w:t>
            </w:r>
            <w:r w:rsidRPr="002A3C54">
              <w:t>ОП</w:t>
            </w:r>
            <w:r w:rsidRPr="002A3C54">
              <w:rPr>
                <w:spacing w:val="-3"/>
              </w:rPr>
              <w:t xml:space="preserve"> </w:t>
            </w:r>
            <w:r w:rsidRPr="002A3C54">
              <w:rPr>
                <w:spacing w:val="-2"/>
              </w:rPr>
              <w:t>(месеци)</w:t>
            </w:r>
          </w:p>
        </w:tc>
        <w:tc>
          <w:tcPr>
            <w:tcW w:w="1285" w:type="pct"/>
          </w:tcPr>
          <w:p w14:paraId="78840091" w14:textId="77777777" w:rsidR="004B58FC" w:rsidRPr="002A3C54" w:rsidRDefault="005331BE" w:rsidP="000A14CC">
            <w:pPr>
              <w:pStyle w:val="TableParagraph"/>
              <w:ind w:right="9"/>
              <w:jc w:val="center"/>
            </w:pPr>
            <w:r w:rsidRPr="002A3C54">
              <w:rPr>
                <w:spacing w:val="-4"/>
              </w:rPr>
              <w:t>13,3</w:t>
            </w:r>
          </w:p>
        </w:tc>
        <w:tc>
          <w:tcPr>
            <w:tcW w:w="1246" w:type="pct"/>
          </w:tcPr>
          <w:p w14:paraId="7B16C55D" w14:textId="77777777" w:rsidR="004B58FC" w:rsidRPr="002A3C54" w:rsidRDefault="005331BE" w:rsidP="000A14CC">
            <w:pPr>
              <w:pStyle w:val="TableParagraph"/>
              <w:ind w:right="9"/>
              <w:jc w:val="center"/>
            </w:pPr>
            <w:r w:rsidRPr="002A3C54">
              <w:rPr>
                <w:spacing w:val="-4"/>
              </w:rPr>
              <w:t>16,6</w:t>
            </w:r>
          </w:p>
        </w:tc>
      </w:tr>
      <w:tr w:rsidR="004B58FC" w:rsidRPr="002A3C54" w14:paraId="393BE925" w14:textId="77777777" w:rsidTr="0049135C">
        <w:trPr>
          <w:trHeight w:val="285"/>
        </w:trPr>
        <w:tc>
          <w:tcPr>
            <w:tcW w:w="2469" w:type="pct"/>
          </w:tcPr>
          <w:p w14:paraId="64092D2C"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531" w:type="pct"/>
            <w:gridSpan w:val="2"/>
          </w:tcPr>
          <w:p w14:paraId="4F16D025" w14:textId="77777777" w:rsidR="004B58FC" w:rsidRPr="002A3C54" w:rsidRDefault="005331BE" w:rsidP="000A14CC">
            <w:pPr>
              <w:pStyle w:val="TableParagraph"/>
              <w:ind w:right="9"/>
            </w:pPr>
            <w:r w:rsidRPr="002A3C54">
              <w:t>0,870</w:t>
            </w:r>
            <w:r w:rsidRPr="002A3C54">
              <w:rPr>
                <w:spacing w:val="-2"/>
              </w:rPr>
              <w:t xml:space="preserve"> </w:t>
            </w:r>
            <w:r w:rsidRPr="002A3C54">
              <w:t>(0,678,</w:t>
            </w:r>
            <w:r w:rsidRPr="002A3C54">
              <w:rPr>
                <w:spacing w:val="-1"/>
              </w:rPr>
              <w:t xml:space="preserve"> </w:t>
            </w:r>
            <w:r w:rsidRPr="002A3C54">
              <w:rPr>
                <w:spacing w:val="-2"/>
              </w:rPr>
              <w:t>1,116)</w:t>
            </w:r>
          </w:p>
        </w:tc>
      </w:tr>
      <w:tr w:rsidR="004B58FC" w:rsidRPr="002A3C54" w14:paraId="40068529" w14:textId="77777777" w:rsidTr="0049135C">
        <w:trPr>
          <w:trHeight w:val="254"/>
        </w:trPr>
        <w:tc>
          <w:tcPr>
            <w:tcW w:w="2469" w:type="pct"/>
          </w:tcPr>
          <w:p w14:paraId="4A6BF1C7" w14:textId="77777777" w:rsidR="004B58FC" w:rsidRPr="002A3C54" w:rsidRDefault="005331BE" w:rsidP="000A14CC">
            <w:pPr>
              <w:pStyle w:val="TableParagraph"/>
              <w:ind w:right="9"/>
            </w:pPr>
            <w:r w:rsidRPr="002A3C54">
              <w:rPr>
                <w:spacing w:val="-2"/>
              </w:rPr>
              <w:t>p-стойност</w:t>
            </w:r>
          </w:p>
        </w:tc>
        <w:tc>
          <w:tcPr>
            <w:tcW w:w="2531" w:type="pct"/>
            <w:gridSpan w:val="2"/>
          </w:tcPr>
          <w:p w14:paraId="2A27481F" w14:textId="77777777" w:rsidR="004B58FC" w:rsidRPr="002A3C54" w:rsidRDefault="005331BE" w:rsidP="000A14CC">
            <w:pPr>
              <w:pStyle w:val="TableParagraph"/>
              <w:ind w:right="9"/>
              <w:jc w:val="center"/>
            </w:pPr>
            <w:r w:rsidRPr="002A3C54">
              <w:rPr>
                <w:spacing w:val="-2"/>
              </w:rPr>
              <w:t>0,2711</w:t>
            </w:r>
          </w:p>
        </w:tc>
      </w:tr>
    </w:tbl>
    <w:p w14:paraId="552F3CB3" w14:textId="77777777" w:rsidR="004B58FC" w:rsidRPr="002A3C54" w:rsidRDefault="005331BE" w:rsidP="000A14CC">
      <w:pPr>
        <w:pStyle w:val="BodyText"/>
        <w:ind w:right="9"/>
      </w:pPr>
      <w:r w:rsidRPr="002A3C54">
        <w:t>Всички</w:t>
      </w:r>
      <w:r w:rsidRPr="002A3C54">
        <w:rPr>
          <w:spacing w:val="-7"/>
        </w:rPr>
        <w:t xml:space="preserve"> </w:t>
      </w:r>
      <w:r w:rsidRPr="002A3C54">
        <w:t>анализи,</w:t>
      </w:r>
      <w:r w:rsidRPr="002A3C54">
        <w:rPr>
          <w:spacing w:val="-5"/>
        </w:rPr>
        <w:t xml:space="preserve"> </w:t>
      </w:r>
      <w:r w:rsidRPr="002A3C54">
        <w:t>представени</w:t>
      </w:r>
      <w:r w:rsidRPr="002A3C54">
        <w:rPr>
          <w:spacing w:val="-5"/>
        </w:rPr>
        <w:t xml:space="preserve"> </w:t>
      </w:r>
      <w:r w:rsidRPr="002A3C54">
        <w:t>в</w:t>
      </w:r>
      <w:r w:rsidRPr="002A3C54">
        <w:rPr>
          <w:spacing w:val="-5"/>
        </w:rPr>
        <w:t xml:space="preserve"> </w:t>
      </w:r>
      <w:r w:rsidRPr="002A3C54">
        <w:t>тази</w:t>
      </w:r>
      <w:r w:rsidRPr="002A3C54">
        <w:rPr>
          <w:spacing w:val="-5"/>
        </w:rPr>
        <w:t xml:space="preserve"> </w:t>
      </w:r>
      <w:r w:rsidRPr="002A3C54">
        <w:t>таблица,</w:t>
      </w:r>
      <w:r w:rsidRPr="002A3C54">
        <w:rPr>
          <w:spacing w:val="-6"/>
        </w:rPr>
        <w:t xml:space="preserve"> </w:t>
      </w:r>
      <w:r w:rsidRPr="002A3C54">
        <w:t>са</w:t>
      </w:r>
      <w:r w:rsidRPr="002A3C54">
        <w:rPr>
          <w:spacing w:val="-4"/>
        </w:rPr>
        <w:t xml:space="preserve"> </w:t>
      </w:r>
      <w:r w:rsidRPr="002A3C54">
        <w:t>стратифицирани</w:t>
      </w:r>
      <w:r w:rsidRPr="002A3C54">
        <w:rPr>
          <w:spacing w:val="-5"/>
        </w:rPr>
        <w:t xml:space="preserve"> </w:t>
      </w:r>
      <w:r w:rsidRPr="002A3C54">
        <w:rPr>
          <w:spacing w:val="-2"/>
        </w:rPr>
        <w:t>анализи.</w:t>
      </w:r>
    </w:p>
    <w:p w14:paraId="103891D2" w14:textId="77777777" w:rsidR="004B58FC" w:rsidRPr="002A3C54" w:rsidRDefault="005331BE" w:rsidP="000A14CC">
      <w:pPr>
        <w:pStyle w:val="BodyText"/>
        <w:ind w:right="9"/>
      </w:pPr>
      <w:r w:rsidRPr="002A3C54">
        <w:t>*</w:t>
      </w:r>
      <w:r w:rsidRPr="002A3C54">
        <w:rPr>
          <w:spacing w:val="-6"/>
        </w:rPr>
        <w:t xml:space="preserve"> </w:t>
      </w:r>
      <w:r w:rsidRPr="002A3C54">
        <w:t>Първичният</w:t>
      </w:r>
      <w:r w:rsidRPr="002A3C54">
        <w:rPr>
          <w:spacing w:val="-4"/>
        </w:rPr>
        <w:t xml:space="preserve"> </w:t>
      </w:r>
      <w:r w:rsidRPr="002A3C54">
        <w:t>анализ</w:t>
      </w:r>
      <w:r w:rsidRPr="002A3C54">
        <w:rPr>
          <w:spacing w:val="-4"/>
        </w:rPr>
        <w:t xml:space="preserve"> </w:t>
      </w:r>
      <w:r w:rsidRPr="002A3C54">
        <w:t>е</w:t>
      </w:r>
      <w:r w:rsidRPr="002A3C54">
        <w:rPr>
          <w:spacing w:val="-3"/>
        </w:rPr>
        <w:t xml:space="preserve"> </w:t>
      </w:r>
      <w:r w:rsidRPr="002A3C54">
        <w:t>извършен</w:t>
      </w:r>
      <w:r w:rsidRPr="002A3C54">
        <w:rPr>
          <w:spacing w:val="-6"/>
        </w:rPr>
        <w:t xml:space="preserve"> </w:t>
      </w:r>
      <w:r w:rsidRPr="002A3C54">
        <w:t>с</w:t>
      </w:r>
      <w:r w:rsidRPr="002A3C54">
        <w:rPr>
          <w:spacing w:val="-3"/>
        </w:rPr>
        <w:t xml:space="preserve"> </w:t>
      </w:r>
      <w:r w:rsidRPr="002A3C54">
        <w:t>крайна</w:t>
      </w:r>
      <w:r w:rsidRPr="002A3C54">
        <w:rPr>
          <w:spacing w:val="-3"/>
        </w:rPr>
        <w:t xml:space="preserve"> </w:t>
      </w:r>
      <w:r w:rsidRPr="002A3C54">
        <w:t>дата</w:t>
      </w:r>
      <w:r w:rsidRPr="002A3C54">
        <w:rPr>
          <w:spacing w:val="-3"/>
        </w:rPr>
        <w:t xml:space="preserve"> </w:t>
      </w:r>
      <w:r w:rsidRPr="002A3C54">
        <w:t>за</w:t>
      </w:r>
      <w:r w:rsidRPr="002A3C54">
        <w:rPr>
          <w:spacing w:val="-3"/>
        </w:rPr>
        <w:t xml:space="preserve"> </w:t>
      </w:r>
      <w:r w:rsidRPr="002A3C54">
        <w:t>събиране</w:t>
      </w:r>
      <w:r w:rsidRPr="002A3C54">
        <w:rPr>
          <w:spacing w:val="-3"/>
        </w:rPr>
        <w:t xml:space="preserve"> </w:t>
      </w:r>
      <w:r w:rsidRPr="002A3C54">
        <w:t>на</w:t>
      </w:r>
      <w:r w:rsidRPr="002A3C54">
        <w:rPr>
          <w:spacing w:val="-3"/>
        </w:rPr>
        <w:t xml:space="preserve"> </w:t>
      </w:r>
      <w:r w:rsidRPr="002A3C54">
        <w:t>данните</w:t>
      </w:r>
      <w:r w:rsidRPr="002A3C54">
        <w:rPr>
          <w:spacing w:val="-3"/>
        </w:rPr>
        <w:t xml:space="preserve"> </w:t>
      </w:r>
      <w:r w:rsidRPr="002A3C54">
        <w:t>14</w:t>
      </w:r>
      <w:r w:rsidRPr="002A3C54">
        <w:rPr>
          <w:spacing w:val="-3"/>
        </w:rPr>
        <w:t xml:space="preserve"> </w:t>
      </w:r>
      <w:r w:rsidRPr="002A3C54">
        <w:t>ноември</w:t>
      </w:r>
      <w:r w:rsidRPr="002A3C54">
        <w:rPr>
          <w:spacing w:val="-4"/>
        </w:rPr>
        <w:t xml:space="preserve"> </w:t>
      </w:r>
      <w:r w:rsidRPr="002A3C54">
        <w:t>2011</w:t>
      </w:r>
      <w:r w:rsidRPr="002A3C54">
        <w:rPr>
          <w:spacing w:val="-3"/>
        </w:rPr>
        <w:t xml:space="preserve"> </w:t>
      </w:r>
      <w:r w:rsidRPr="002A3C54">
        <w:rPr>
          <w:spacing w:val="-5"/>
        </w:rPr>
        <w:t>г.</w:t>
      </w:r>
    </w:p>
    <w:p w14:paraId="653EE341" w14:textId="77777777" w:rsidR="004B58FC" w:rsidRPr="002A3C54" w:rsidRDefault="005331BE" w:rsidP="000A14CC">
      <w:pPr>
        <w:pStyle w:val="BodyText"/>
        <w:ind w:right="9"/>
      </w:pPr>
      <w:r w:rsidRPr="002A3C54">
        <w:t>**Рандомизирани</w:t>
      </w:r>
      <w:r w:rsidRPr="002A3C54">
        <w:rPr>
          <w:spacing w:val="-8"/>
        </w:rPr>
        <w:t xml:space="preserve"> </w:t>
      </w:r>
      <w:r w:rsidRPr="002A3C54">
        <w:t>пациенти</w:t>
      </w:r>
      <w:r w:rsidRPr="002A3C54">
        <w:rPr>
          <w:spacing w:val="-6"/>
        </w:rPr>
        <w:t xml:space="preserve"> </w:t>
      </w:r>
      <w:r w:rsidRPr="002A3C54">
        <w:t>с</w:t>
      </w:r>
      <w:r w:rsidRPr="002A3C54">
        <w:rPr>
          <w:spacing w:val="-5"/>
        </w:rPr>
        <w:t xml:space="preserve"> </w:t>
      </w:r>
      <w:r w:rsidRPr="002A3C54">
        <w:t>измеримо</w:t>
      </w:r>
      <w:r w:rsidRPr="002A3C54">
        <w:rPr>
          <w:spacing w:val="-4"/>
        </w:rPr>
        <w:t xml:space="preserve"> </w:t>
      </w:r>
      <w:r w:rsidRPr="002A3C54">
        <w:t>заболяване</w:t>
      </w:r>
      <w:r w:rsidRPr="002A3C54">
        <w:rPr>
          <w:spacing w:val="-7"/>
        </w:rPr>
        <w:t xml:space="preserve"> </w:t>
      </w:r>
      <w:r w:rsidRPr="002A3C54">
        <w:t>на</w:t>
      </w:r>
      <w:r w:rsidRPr="002A3C54">
        <w:rPr>
          <w:spacing w:val="-5"/>
        </w:rPr>
        <w:t xml:space="preserve"> </w:t>
      </w:r>
      <w:r w:rsidRPr="002A3C54">
        <w:t>изходно</w:t>
      </w:r>
      <w:r w:rsidRPr="002A3C54">
        <w:rPr>
          <w:spacing w:val="-4"/>
        </w:rPr>
        <w:t xml:space="preserve"> </w:t>
      </w:r>
      <w:r w:rsidRPr="002A3C54">
        <w:rPr>
          <w:spacing w:val="-2"/>
        </w:rPr>
        <w:t>ниво.</w:t>
      </w:r>
    </w:p>
    <w:p w14:paraId="38A116C5" w14:textId="77777777" w:rsidR="004B58FC" w:rsidRPr="002A3C54" w:rsidRDefault="005331BE" w:rsidP="000A14CC">
      <w:pPr>
        <w:pStyle w:val="BodyText"/>
        <w:ind w:right="9"/>
      </w:pPr>
      <w:r w:rsidRPr="002A3C54">
        <w:t>***Окончателният</w:t>
      </w:r>
      <w:r w:rsidRPr="002A3C54">
        <w:rPr>
          <w:spacing w:val="-3"/>
        </w:rPr>
        <w:t xml:space="preserve"> </w:t>
      </w:r>
      <w:r w:rsidRPr="002A3C54">
        <w:t>анализ</w:t>
      </w:r>
      <w:r w:rsidRPr="002A3C54">
        <w:rPr>
          <w:spacing w:val="-5"/>
        </w:rPr>
        <w:t xml:space="preserve"> </w:t>
      </w:r>
      <w:r w:rsidRPr="002A3C54">
        <w:t>на</w:t>
      </w:r>
      <w:r w:rsidRPr="002A3C54">
        <w:rPr>
          <w:spacing w:val="-2"/>
        </w:rPr>
        <w:t xml:space="preserve"> </w:t>
      </w:r>
      <w:r w:rsidRPr="002A3C54">
        <w:t>ОП</w:t>
      </w:r>
      <w:r w:rsidRPr="002A3C54">
        <w:rPr>
          <w:spacing w:val="-3"/>
        </w:rPr>
        <w:t xml:space="preserve"> </w:t>
      </w:r>
      <w:r w:rsidRPr="002A3C54">
        <w:t>е</w:t>
      </w:r>
      <w:r w:rsidRPr="002A3C54">
        <w:rPr>
          <w:spacing w:val="-2"/>
        </w:rPr>
        <w:t xml:space="preserve"> </w:t>
      </w:r>
      <w:r w:rsidRPr="002A3C54">
        <w:t>извършен</w:t>
      </w:r>
      <w:r w:rsidRPr="002A3C54">
        <w:rPr>
          <w:spacing w:val="-3"/>
        </w:rPr>
        <w:t xml:space="preserve"> </w:t>
      </w:r>
      <w:r w:rsidRPr="002A3C54">
        <w:t>при</w:t>
      </w:r>
      <w:r w:rsidRPr="002A3C54">
        <w:rPr>
          <w:spacing w:val="-3"/>
        </w:rPr>
        <w:t xml:space="preserve"> </w:t>
      </w:r>
      <w:r w:rsidRPr="002A3C54">
        <w:t>наблюдаването</w:t>
      </w:r>
      <w:r w:rsidRPr="002A3C54">
        <w:rPr>
          <w:spacing w:val="-2"/>
        </w:rPr>
        <w:t xml:space="preserve"> </w:t>
      </w:r>
      <w:r w:rsidRPr="002A3C54">
        <w:t>на</w:t>
      </w:r>
      <w:r w:rsidRPr="002A3C54">
        <w:rPr>
          <w:spacing w:val="-2"/>
        </w:rPr>
        <w:t xml:space="preserve"> </w:t>
      </w:r>
      <w:r w:rsidRPr="002A3C54">
        <w:t>266</w:t>
      </w:r>
      <w:r w:rsidRPr="002A3C54">
        <w:rPr>
          <w:spacing w:val="-2"/>
        </w:rPr>
        <w:t xml:space="preserve"> </w:t>
      </w:r>
      <w:r w:rsidRPr="002A3C54">
        <w:t>смъртни</w:t>
      </w:r>
      <w:r w:rsidRPr="002A3C54">
        <w:rPr>
          <w:spacing w:val="-3"/>
        </w:rPr>
        <w:t xml:space="preserve"> </w:t>
      </w:r>
      <w:r w:rsidRPr="002A3C54">
        <w:t>случаи,</w:t>
      </w:r>
      <w:r w:rsidRPr="002A3C54">
        <w:rPr>
          <w:spacing w:val="-2"/>
        </w:rPr>
        <w:t xml:space="preserve"> </w:t>
      </w:r>
      <w:r w:rsidRPr="002A3C54">
        <w:t>което представлява 73,7 % от включените пациенти.</w:t>
      </w:r>
    </w:p>
    <w:p w14:paraId="16F35B76" w14:textId="77777777" w:rsidR="004B58FC" w:rsidRPr="002A3C54" w:rsidRDefault="004B58FC" w:rsidP="000A14CC">
      <w:pPr>
        <w:pStyle w:val="BodyText"/>
        <w:ind w:right="9"/>
      </w:pPr>
    </w:p>
    <w:p w14:paraId="110873D2" w14:textId="77777777" w:rsidR="004B58FC" w:rsidRPr="002A3C54" w:rsidRDefault="005331BE" w:rsidP="000A14CC">
      <w:pPr>
        <w:pStyle w:val="BodyText"/>
        <w:ind w:right="9"/>
      </w:pPr>
      <w:r w:rsidRPr="002A3C54">
        <w:t>Изпитването</w:t>
      </w:r>
      <w:r w:rsidRPr="002A3C54">
        <w:rPr>
          <w:spacing w:val="-3"/>
        </w:rPr>
        <w:t xml:space="preserve"> </w:t>
      </w:r>
      <w:r w:rsidRPr="002A3C54">
        <w:t>постига</w:t>
      </w:r>
      <w:r w:rsidRPr="002A3C54">
        <w:rPr>
          <w:spacing w:val="-3"/>
        </w:rPr>
        <w:t xml:space="preserve"> </w:t>
      </w:r>
      <w:r w:rsidRPr="002A3C54">
        <w:t>първичната</w:t>
      </w:r>
      <w:r w:rsidRPr="002A3C54">
        <w:rPr>
          <w:spacing w:val="-3"/>
        </w:rPr>
        <w:t xml:space="preserve"> </w:t>
      </w:r>
      <w:r w:rsidRPr="002A3C54">
        <w:t>си</w:t>
      </w:r>
      <w:r w:rsidRPr="002A3C54">
        <w:rPr>
          <w:spacing w:val="-4"/>
        </w:rPr>
        <w:t xml:space="preserve"> </w:t>
      </w:r>
      <w:r w:rsidRPr="002A3C54">
        <w:t>цел</w:t>
      </w:r>
      <w:r w:rsidRPr="002A3C54">
        <w:rPr>
          <w:spacing w:val="-3"/>
        </w:rPr>
        <w:t xml:space="preserve"> </w:t>
      </w:r>
      <w:r w:rsidRPr="002A3C54">
        <w:t>–</w:t>
      </w:r>
      <w:r w:rsidRPr="002A3C54">
        <w:rPr>
          <w:spacing w:val="-3"/>
        </w:rPr>
        <w:t xml:space="preserve"> </w:t>
      </w:r>
      <w:r w:rsidRPr="002A3C54">
        <w:t>подобрение</w:t>
      </w:r>
      <w:r w:rsidRPr="002A3C54">
        <w:rPr>
          <w:spacing w:val="-3"/>
        </w:rPr>
        <w:t xml:space="preserve"> </w:t>
      </w:r>
      <w:r w:rsidRPr="002A3C54">
        <w:t>на</w:t>
      </w:r>
      <w:r w:rsidRPr="002A3C54">
        <w:rPr>
          <w:spacing w:val="-3"/>
        </w:rPr>
        <w:t xml:space="preserve"> </w:t>
      </w:r>
      <w:r w:rsidRPr="002A3C54">
        <w:t>ПБП.</w:t>
      </w:r>
      <w:r w:rsidRPr="002A3C54">
        <w:rPr>
          <w:spacing w:val="-3"/>
        </w:rPr>
        <w:t xml:space="preserve"> </w:t>
      </w:r>
      <w:r w:rsidRPr="002A3C54">
        <w:t>В</w:t>
      </w:r>
      <w:r w:rsidRPr="002A3C54">
        <w:rPr>
          <w:spacing w:val="-4"/>
        </w:rPr>
        <w:t xml:space="preserve"> </w:t>
      </w:r>
      <w:r w:rsidRPr="002A3C54">
        <w:t>сравнение</w:t>
      </w:r>
      <w:r w:rsidRPr="002A3C54">
        <w:rPr>
          <w:spacing w:val="-5"/>
        </w:rPr>
        <w:t xml:space="preserve"> </w:t>
      </w:r>
      <w:r w:rsidRPr="002A3C54">
        <w:t>с</w:t>
      </w:r>
      <w:r w:rsidRPr="002A3C54">
        <w:rPr>
          <w:spacing w:val="-3"/>
        </w:rPr>
        <w:t xml:space="preserve"> </w:t>
      </w:r>
      <w:r w:rsidRPr="002A3C54">
        <w:t>пациентите</w:t>
      </w:r>
      <w:r w:rsidRPr="002A3C54">
        <w:rPr>
          <w:spacing w:val="-3"/>
        </w:rPr>
        <w:t xml:space="preserve"> </w:t>
      </w:r>
      <w:r w:rsidRPr="002A3C54">
        <w:t>с рецидивиращ, резистентен на платина карцином, лекувани с химиотерапия (паклитаксел, топотекан или PLD) самостоятелно, пациентите, които са получавали бевацизумаб в доза</w:t>
      </w:r>
    </w:p>
    <w:p w14:paraId="0C4FEA60" w14:textId="77777777" w:rsidR="004B58FC" w:rsidRPr="002A3C54" w:rsidRDefault="005331BE" w:rsidP="000A14CC">
      <w:pPr>
        <w:pStyle w:val="BodyText"/>
        <w:ind w:right="9"/>
      </w:pPr>
      <w:r w:rsidRPr="002A3C54">
        <w:t>10 mg/kg на</w:t>
      </w:r>
      <w:r w:rsidRPr="002A3C54">
        <w:rPr>
          <w:spacing w:val="-1"/>
        </w:rPr>
        <w:t xml:space="preserve"> </w:t>
      </w:r>
      <w:r w:rsidRPr="002A3C54">
        <w:t>всеки</w:t>
      </w:r>
      <w:r w:rsidRPr="002A3C54">
        <w:rPr>
          <w:spacing w:val="-2"/>
        </w:rPr>
        <w:t xml:space="preserve"> </w:t>
      </w:r>
      <w:r w:rsidRPr="002A3C54">
        <w:t>2 седмици (или 15</w:t>
      </w:r>
      <w:r w:rsidRPr="002A3C54">
        <w:rPr>
          <w:spacing w:val="-2"/>
        </w:rPr>
        <w:t xml:space="preserve"> </w:t>
      </w:r>
      <w:r w:rsidRPr="002A3C54">
        <w:t>mg/kg на всеки 3 седмици,</w:t>
      </w:r>
      <w:r w:rsidRPr="002A3C54">
        <w:rPr>
          <w:spacing w:val="-2"/>
        </w:rPr>
        <w:t xml:space="preserve"> </w:t>
      </w:r>
      <w:r w:rsidRPr="002A3C54">
        <w:t>ако</w:t>
      </w:r>
      <w:r w:rsidRPr="002A3C54">
        <w:rPr>
          <w:spacing w:val="-2"/>
        </w:rPr>
        <w:t xml:space="preserve"> </w:t>
      </w:r>
      <w:r w:rsidRPr="002A3C54">
        <w:t>е използван в комбинация с 1,25 mg/m</w:t>
      </w:r>
      <w:r w:rsidRPr="002A3C54">
        <w:rPr>
          <w:vertAlign w:val="superscript"/>
        </w:rPr>
        <w:t>2</w:t>
      </w:r>
      <w:r w:rsidRPr="002A3C54">
        <w:t xml:space="preserve"> топотекан в дни 1–5 на всеки 3 седмици) в комбинация с химиотерапия и продължават да получават бевацизумаб до прогресия на заболяването или неприемлива токсичност, са имали статистически значимо подобрение на ПБП. Експлораторните анализи на ПБП</w:t>
      </w:r>
      <w:r w:rsidRPr="002A3C54">
        <w:rPr>
          <w:spacing w:val="-3"/>
        </w:rPr>
        <w:t xml:space="preserve"> </w:t>
      </w:r>
      <w:r w:rsidRPr="002A3C54">
        <w:t>и</w:t>
      </w:r>
      <w:r w:rsidRPr="002A3C54">
        <w:rPr>
          <w:spacing w:val="-3"/>
        </w:rPr>
        <w:t xml:space="preserve"> </w:t>
      </w:r>
      <w:r w:rsidRPr="002A3C54">
        <w:t>ОП</w:t>
      </w:r>
      <w:r w:rsidRPr="002A3C54">
        <w:rPr>
          <w:spacing w:val="-3"/>
        </w:rPr>
        <w:t xml:space="preserve"> </w:t>
      </w:r>
      <w:r w:rsidRPr="002A3C54">
        <w:t>според</w:t>
      </w:r>
      <w:r w:rsidRPr="002A3C54">
        <w:rPr>
          <w:spacing w:val="-2"/>
        </w:rPr>
        <w:t xml:space="preserve"> </w:t>
      </w:r>
      <w:r w:rsidRPr="002A3C54">
        <w:t>химиотерапевтичната</w:t>
      </w:r>
      <w:r w:rsidRPr="002A3C54">
        <w:rPr>
          <w:spacing w:val="-4"/>
        </w:rPr>
        <w:t xml:space="preserve"> </w:t>
      </w:r>
      <w:r w:rsidRPr="002A3C54">
        <w:t>кохорта</w:t>
      </w:r>
      <w:r w:rsidRPr="002A3C54">
        <w:rPr>
          <w:spacing w:val="-4"/>
        </w:rPr>
        <w:t xml:space="preserve"> </w:t>
      </w:r>
      <w:r w:rsidRPr="002A3C54">
        <w:t>(паклитаксел,</w:t>
      </w:r>
      <w:r w:rsidRPr="002A3C54">
        <w:rPr>
          <w:spacing w:val="-2"/>
        </w:rPr>
        <w:t xml:space="preserve"> </w:t>
      </w:r>
      <w:r w:rsidRPr="002A3C54">
        <w:t>топотекан</w:t>
      </w:r>
      <w:r w:rsidRPr="002A3C54">
        <w:rPr>
          <w:spacing w:val="-3"/>
        </w:rPr>
        <w:t xml:space="preserve"> </w:t>
      </w:r>
      <w:r w:rsidRPr="002A3C54">
        <w:t>и</w:t>
      </w:r>
      <w:r w:rsidRPr="002A3C54">
        <w:rPr>
          <w:spacing w:val="-3"/>
        </w:rPr>
        <w:t xml:space="preserve"> </w:t>
      </w:r>
      <w:r w:rsidRPr="002A3C54">
        <w:t>PLD)</w:t>
      </w:r>
      <w:r w:rsidRPr="002A3C54">
        <w:rPr>
          <w:spacing w:val="-1"/>
        </w:rPr>
        <w:t xml:space="preserve"> </w:t>
      </w:r>
      <w:r w:rsidRPr="002A3C54">
        <w:t>са</w:t>
      </w:r>
      <w:r w:rsidRPr="002A3C54">
        <w:rPr>
          <w:spacing w:val="-2"/>
        </w:rPr>
        <w:t xml:space="preserve"> </w:t>
      </w:r>
      <w:r w:rsidRPr="002A3C54">
        <w:t>обобщени</w:t>
      </w:r>
      <w:r w:rsidRPr="002A3C54">
        <w:rPr>
          <w:spacing w:val="-3"/>
        </w:rPr>
        <w:t xml:space="preserve"> </w:t>
      </w:r>
      <w:r w:rsidRPr="002A3C54">
        <w:t>в Таблица 24.</w:t>
      </w:r>
    </w:p>
    <w:p w14:paraId="70DF295B" w14:textId="77777777" w:rsidR="0049135C" w:rsidRPr="002A3C54" w:rsidRDefault="0049135C" w:rsidP="000A14CC">
      <w:pPr>
        <w:pStyle w:val="BodyText"/>
        <w:ind w:right="9"/>
      </w:pPr>
    </w:p>
    <w:p w14:paraId="3C428903" w14:textId="77777777" w:rsidR="004B58FC" w:rsidRPr="002A3C54" w:rsidRDefault="005331BE" w:rsidP="000A14CC">
      <w:pPr>
        <w:pStyle w:val="Heading2"/>
        <w:ind w:left="0" w:right="9"/>
      </w:pPr>
      <w:r w:rsidRPr="002A3C54">
        <w:t>Таблица</w:t>
      </w:r>
      <w:r w:rsidRPr="002A3C54">
        <w:rPr>
          <w:spacing w:val="-8"/>
        </w:rPr>
        <w:t xml:space="preserve"> </w:t>
      </w:r>
      <w:r w:rsidRPr="002A3C54">
        <w:t>24:</w:t>
      </w:r>
      <w:r w:rsidRPr="002A3C54">
        <w:rPr>
          <w:spacing w:val="-3"/>
        </w:rPr>
        <w:t xml:space="preserve"> </w:t>
      </w:r>
      <w:r w:rsidRPr="002A3C54">
        <w:t>Експлораторни</w:t>
      </w:r>
      <w:r w:rsidRPr="002A3C54">
        <w:rPr>
          <w:spacing w:val="-5"/>
        </w:rPr>
        <w:t xml:space="preserve"> </w:t>
      </w:r>
      <w:r w:rsidRPr="002A3C54">
        <w:t>анализи</w:t>
      </w:r>
      <w:r w:rsidRPr="002A3C54">
        <w:rPr>
          <w:spacing w:val="-4"/>
        </w:rPr>
        <w:t xml:space="preserve"> </w:t>
      </w:r>
      <w:r w:rsidRPr="002A3C54">
        <w:t>на</w:t>
      </w:r>
      <w:r w:rsidRPr="002A3C54">
        <w:rPr>
          <w:spacing w:val="-7"/>
        </w:rPr>
        <w:t xml:space="preserve"> </w:t>
      </w:r>
      <w:r w:rsidRPr="002A3C54">
        <w:t>ПБП</w:t>
      </w:r>
      <w:r w:rsidRPr="002A3C54">
        <w:rPr>
          <w:spacing w:val="-6"/>
        </w:rPr>
        <w:t xml:space="preserve"> </w:t>
      </w:r>
      <w:r w:rsidRPr="002A3C54">
        <w:t>и</w:t>
      </w:r>
      <w:r w:rsidRPr="002A3C54">
        <w:rPr>
          <w:spacing w:val="-8"/>
        </w:rPr>
        <w:t xml:space="preserve"> </w:t>
      </w:r>
      <w:r w:rsidRPr="002A3C54">
        <w:t>ОП</w:t>
      </w:r>
      <w:r w:rsidRPr="002A3C54">
        <w:rPr>
          <w:spacing w:val="-6"/>
        </w:rPr>
        <w:t xml:space="preserve"> </w:t>
      </w:r>
      <w:r w:rsidRPr="002A3C54">
        <w:t>според</w:t>
      </w:r>
      <w:r w:rsidRPr="002A3C54">
        <w:rPr>
          <w:spacing w:val="-3"/>
        </w:rPr>
        <w:t xml:space="preserve"> </w:t>
      </w:r>
      <w:r w:rsidRPr="002A3C54">
        <w:t>химиотерапевтичната</w:t>
      </w:r>
      <w:r w:rsidRPr="002A3C54">
        <w:rPr>
          <w:spacing w:val="-7"/>
        </w:rPr>
        <w:t xml:space="preserve"> </w:t>
      </w:r>
      <w:r w:rsidRPr="002A3C54">
        <w:rPr>
          <w:spacing w:val="-2"/>
        </w:rPr>
        <w:t>кохорта</w:t>
      </w:r>
    </w:p>
    <w:p w14:paraId="5F8F02CB"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4B58FC" w:rsidRPr="002A3C54" w14:paraId="7E2EC377" w14:textId="77777777" w:rsidTr="0049135C">
        <w:trPr>
          <w:trHeight w:val="253"/>
        </w:trPr>
        <w:tc>
          <w:tcPr>
            <w:tcW w:w="1930" w:type="pct"/>
          </w:tcPr>
          <w:p w14:paraId="0C6B0343" w14:textId="77777777" w:rsidR="004B58FC" w:rsidRPr="002A3C54" w:rsidRDefault="004B58FC" w:rsidP="000A14CC">
            <w:pPr>
              <w:pStyle w:val="TableParagraph"/>
              <w:ind w:right="9"/>
            </w:pPr>
          </w:p>
        </w:tc>
        <w:tc>
          <w:tcPr>
            <w:tcW w:w="1512" w:type="pct"/>
          </w:tcPr>
          <w:p w14:paraId="0068C8D5" w14:textId="77777777" w:rsidR="004B58FC" w:rsidRPr="002A3C54" w:rsidRDefault="005331BE" w:rsidP="000A14CC">
            <w:pPr>
              <w:pStyle w:val="TableParagraph"/>
              <w:ind w:right="9"/>
              <w:jc w:val="center"/>
            </w:pPr>
            <w:r w:rsidRPr="002A3C54">
              <w:rPr>
                <w:spacing w:val="-5"/>
              </w:rPr>
              <w:t>CT</w:t>
            </w:r>
          </w:p>
        </w:tc>
        <w:tc>
          <w:tcPr>
            <w:tcW w:w="1557" w:type="pct"/>
          </w:tcPr>
          <w:p w14:paraId="4EED3C4A" w14:textId="77777777" w:rsidR="004B58FC" w:rsidRPr="002A3C54" w:rsidRDefault="005331BE" w:rsidP="000A14CC">
            <w:pPr>
              <w:pStyle w:val="TableParagraph"/>
              <w:ind w:right="9"/>
              <w:jc w:val="center"/>
            </w:pPr>
            <w:r w:rsidRPr="002A3C54">
              <w:rPr>
                <w:spacing w:val="-2"/>
              </w:rPr>
              <w:t>CT+BV</w:t>
            </w:r>
          </w:p>
        </w:tc>
      </w:tr>
      <w:tr w:rsidR="004B58FC" w:rsidRPr="002A3C54" w14:paraId="66A61078" w14:textId="77777777" w:rsidTr="0049135C">
        <w:trPr>
          <w:trHeight w:val="251"/>
        </w:trPr>
        <w:tc>
          <w:tcPr>
            <w:tcW w:w="1930" w:type="pct"/>
          </w:tcPr>
          <w:p w14:paraId="630D99A0" w14:textId="77777777" w:rsidR="004B58FC" w:rsidRPr="002A3C54" w:rsidRDefault="005331BE" w:rsidP="000A14CC">
            <w:pPr>
              <w:pStyle w:val="TableParagraph"/>
              <w:ind w:right="9"/>
              <w:jc w:val="center"/>
              <w:rPr>
                <w:b/>
              </w:rPr>
            </w:pPr>
            <w:r w:rsidRPr="002A3C54">
              <w:rPr>
                <w:b/>
                <w:spacing w:val="-2"/>
              </w:rPr>
              <w:t>Паклитаксел</w:t>
            </w:r>
          </w:p>
        </w:tc>
        <w:tc>
          <w:tcPr>
            <w:tcW w:w="3070" w:type="pct"/>
            <w:gridSpan w:val="2"/>
          </w:tcPr>
          <w:p w14:paraId="1BCB7076" w14:textId="77777777" w:rsidR="004B58FC" w:rsidRPr="002A3C54" w:rsidRDefault="005331BE" w:rsidP="000A14CC">
            <w:pPr>
              <w:pStyle w:val="TableParagraph"/>
              <w:ind w:right="9"/>
              <w:jc w:val="center"/>
            </w:pPr>
            <w:r w:rsidRPr="002A3C54">
              <w:rPr>
                <w:spacing w:val="-2"/>
              </w:rPr>
              <w:t>n=115</w:t>
            </w:r>
          </w:p>
        </w:tc>
      </w:tr>
      <w:tr w:rsidR="004B58FC" w:rsidRPr="002A3C54" w14:paraId="5095A851" w14:textId="77777777" w:rsidTr="0049135C">
        <w:trPr>
          <w:trHeight w:val="253"/>
        </w:trPr>
        <w:tc>
          <w:tcPr>
            <w:tcW w:w="1930" w:type="pct"/>
          </w:tcPr>
          <w:p w14:paraId="0BD2AEE1"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tc>
        <w:tc>
          <w:tcPr>
            <w:tcW w:w="1512" w:type="pct"/>
          </w:tcPr>
          <w:p w14:paraId="2C8B94B4" w14:textId="77777777" w:rsidR="004B58FC" w:rsidRPr="002A3C54" w:rsidRDefault="005331BE" w:rsidP="000A14CC">
            <w:pPr>
              <w:pStyle w:val="TableParagraph"/>
              <w:ind w:right="9"/>
              <w:jc w:val="center"/>
            </w:pPr>
            <w:r w:rsidRPr="002A3C54">
              <w:rPr>
                <w:spacing w:val="-5"/>
              </w:rPr>
              <w:t>3,9</w:t>
            </w:r>
          </w:p>
        </w:tc>
        <w:tc>
          <w:tcPr>
            <w:tcW w:w="1557" w:type="pct"/>
          </w:tcPr>
          <w:p w14:paraId="01D48241" w14:textId="77777777" w:rsidR="004B58FC" w:rsidRPr="002A3C54" w:rsidRDefault="005331BE" w:rsidP="000A14CC">
            <w:pPr>
              <w:pStyle w:val="TableParagraph"/>
              <w:ind w:right="9"/>
              <w:jc w:val="center"/>
            </w:pPr>
            <w:r w:rsidRPr="002A3C54">
              <w:rPr>
                <w:spacing w:val="-5"/>
              </w:rPr>
              <w:t>9,2</w:t>
            </w:r>
          </w:p>
        </w:tc>
      </w:tr>
      <w:tr w:rsidR="004B58FC" w:rsidRPr="002A3C54" w14:paraId="78236BD7" w14:textId="77777777" w:rsidTr="0049135C">
        <w:trPr>
          <w:trHeight w:val="254"/>
        </w:trPr>
        <w:tc>
          <w:tcPr>
            <w:tcW w:w="1930" w:type="pct"/>
          </w:tcPr>
          <w:p w14:paraId="186707D1"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43A3A5FB" w14:textId="77777777" w:rsidR="004B58FC" w:rsidRPr="002A3C54" w:rsidRDefault="005331BE" w:rsidP="000A14CC">
            <w:pPr>
              <w:pStyle w:val="TableParagraph"/>
              <w:ind w:right="9"/>
              <w:jc w:val="center"/>
            </w:pPr>
            <w:r w:rsidRPr="002A3C54">
              <w:t>0,47</w:t>
            </w:r>
            <w:r w:rsidRPr="002A3C54">
              <w:rPr>
                <w:spacing w:val="-2"/>
              </w:rPr>
              <w:t xml:space="preserve"> </w:t>
            </w:r>
            <w:r w:rsidRPr="002A3C54">
              <w:t>[0,31,</w:t>
            </w:r>
            <w:r w:rsidRPr="002A3C54">
              <w:rPr>
                <w:spacing w:val="-1"/>
              </w:rPr>
              <w:t xml:space="preserve"> </w:t>
            </w:r>
            <w:r w:rsidRPr="002A3C54">
              <w:rPr>
                <w:spacing w:val="-4"/>
              </w:rPr>
              <w:t>0,72]</w:t>
            </w:r>
          </w:p>
        </w:tc>
      </w:tr>
      <w:tr w:rsidR="004B58FC" w:rsidRPr="002A3C54" w14:paraId="48280E62" w14:textId="77777777" w:rsidTr="0049135C">
        <w:trPr>
          <w:trHeight w:val="251"/>
        </w:trPr>
        <w:tc>
          <w:tcPr>
            <w:tcW w:w="1930" w:type="pct"/>
          </w:tcPr>
          <w:p w14:paraId="01ED1943"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ОП</w:t>
            </w:r>
            <w:r w:rsidRPr="002A3C54">
              <w:rPr>
                <w:spacing w:val="-3"/>
              </w:rPr>
              <w:t xml:space="preserve"> </w:t>
            </w:r>
            <w:r w:rsidRPr="002A3C54">
              <w:rPr>
                <w:spacing w:val="-2"/>
              </w:rPr>
              <w:t>(месеци)</w:t>
            </w:r>
          </w:p>
        </w:tc>
        <w:tc>
          <w:tcPr>
            <w:tcW w:w="1512" w:type="pct"/>
          </w:tcPr>
          <w:p w14:paraId="7FEEC014" w14:textId="77777777" w:rsidR="004B58FC" w:rsidRPr="002A3C54" w:rsidRDefault="005331BE" w:rsidP="000A14CC">
            <w:pPr>
              <w:pStyle w:val="TableParagraph"/>
              <w:ind w:right="9"/>
              <w:jc w:val="center"/>
            </w:pPr>
            <w:r w:rsidRPr="002A3C54">
              <w:rPr>
                <w:spacing w:val="-4"/>
              </w:rPr>
              <w:t>13,2</w:t>
            </w:r>
          </w:p>
        </w:tc>
        <w:tc>
          <w:tcPr>
            <w:tcW w:w="1557" w:type="pct"/>
          </w:tcPr>
          <w:p w14:paraId="054BCDEF" w14:textId="77777777" w:rsidR="004B58FC" w:rsidRPr="002A3C54" w:rsidRDefault="005331BE" w:rsidP="000A14CC">
            <w:pPr>
              <w:pStyle w:val="TableParagraph"/>
              <w:ind w:right="9"/>
              <w:jc w:val="center"/>
            </w:pPr>
            <w:r w:rsidRPr="002A3C54">
              <w:rPr>
                <w:spacing w:val="-4"/>
              </w:rPr>
              <w:t>22,4</w:t>
            </w:r>
          </w:p>
        </w:tc>
      </w:tr>
      <w:tr w:rsidR="004B58FC" w:rsidRPr="002A3C54" w14:paraId="4F47C456" w14:textId="77777777" w:rsidTr="0049135C">
        <w:trPr>
          <w:trHeight w:val="311"/>
        </w:trPr>
        <w:tc>
          <w:tcPr>
            <w:tcW w:w="1930" w:type="pct"/>
          </w:tcPr>
          <w:p w14:paraId="43BCA729"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37659667" w14:textId="77777777" w:rsidR="004B58FC" w:rsidRPr="002A3C54" w:rsidRDefault="005331BE" w:rsidP="000A14CC">
            <w:pPr>
              <w:pStyle w:val="TableParagraph"/>
              <w:ind w:right="9"/>
              <w:jc w:val="center"/>
            </w:pPr>
            <w:r w:rsidRPr="002A3C54">
              <w:t>0,64</w:t>
            </w:r>
            <w:r w:rsidRPr="002A3C54">
              <w:rPr>
                <w:spacing w:val="-2"/>
              </w:rPr>
              <w:t xml:space="preserve"> </w:t>
            </w:r>
            <w:r w:rsidRPr="002A3C54">
              <w:t>[0,41,</w:t>
            </w:r>
            <w:r w:rsidRPr="002A3C54">
              <w:rPr>
                <w:spacing w:val="-1"/>
              </w:rPr>
              <w:t xml:space="preserve"> </w:t>
            </w:r>
            <w:r w:rsidRPr="002A3C54">
              <w:rPr>
                <w:spacing w:val="-4"/>
              </w:rPr>
              <w:t>0,99]</w:t>
            </w:r>
          </w:p>
        </w:tc>
      </w:tr>
      <w:tr w:rsidR="004B58FC" w:rsidRPr="002A3C54" w14:paraId="490577FB" w14:textId="77777777" w:rsidTr="0049135C">
        <w:trPr>
          <w:trHeight w:val="254"/>
        </w:trPr>
        <w:tc>
          <w:tcPr>
            <w:tcW w:w="1930" w:type="pct"/>
          </w:tcPr>
          <w:p w14:paraId="0F43E5B2" w14:textId="77777777" w:rsidR="004B58FC" w:rsidRPr="002A3C54" w:rsidRDefault="005331BE" w:rsidP="000A14CC">
            <w:pPr>
              <w:pStyle w:val="TableParagraph"/>
              <w:ind w:right="9"/>
              <w:jc w:val="center"/>
              <w:rPr>
                <w:b/>
              </w:rPr>
            </w:pPr>
            <w:r w:rsidRPr="002A3C54">
              <w:rPr>
                <w:b/>
                <w:spacing w:val="-2"/>
              </w:rPr>
              <w:t>Топотекан</w:t>
            </w:r>
          </w:p>
        </w:tc>
        <w:tc>
          <w:tcPr>
            <w:tcW w:w="3070" w:type="pct"/>
            <w:gridSpan w:val="2"/>
          </w:tcPr>
          <w:p w14:paraId="3ACF97F5" w14:textId="77777777" w:rsidR="004B58FC" w:rsidRPr="002A3C54" w:rsidRDefault="005331BE" w:rsidP="000A14CC">
            <w:pPr>
              <w:pStyle w:val="TableParagraph"/>
              <w:ind w:right="9"/>
              <w:jc w:val="center"/>
            </w:pPr>
            <w:r w:rsidRPr="002A3C54">
              <w:rPr>
                <w:spacing w:val="-2"/>
              </w:rPr>
              <w:t>n=120</w:t>
            </w:r>
          </w:p>
        </w:tc>
      </w:tr>
      <w:tr w:rsidR="004B58FC" w:rsidRPr="002A3C54" w14:paraId="44F06BB1" w14:textId="77777777" w:rsidTr="0049135C">
        <w:trPr>
          <w:trHeight w:val="253"/>
        </w:trPr>
        <w:tc>
          <w:tcPr>
            <w:tcW w:w="1930" w:type="pct"/>
          </w:tcPr>
          <w:p w14:paraId="71D8BA30"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tc>
        <w:tc>
          <w:tcPr>
            <w:tcW w:w="1512" w:type="pct"/>
          </w:tcPr>
          <w:p w14:paraId="226BB3C2" w14:textId="77777777" w:rsidR="004B58FC" w:rsidRPr="002A3C54" w:rsidRDefault="005331BE" w:rsidP="000A14CC">
            <w:pPr>
              <w:pStyle w:val="TableParagraph"/>
              <w:ind w:right="9"/>
              <w:jc w:val="center"/>
            </w:pPr>
            <w:r w:rsidRPr="002A3C54">
              <w:rPr>
                <w:spacing w:val="-5"/>
              </w:rPr>
              <w:t>2,1</w:t>
            </w:r>
          </w:p>
        </w:tc>
        <w:tc>
          <w:tcPr>
            <w:tcW w:w="1557" w:type="pct"/>
          </w:tcPr>
          <w:p w14:paraId="18DBD7BF" w14:textId="77777777" w:rsidR="004B58FC" w:rsidRPr="002A3C54" w:rsidRDefault="005331BE" w:rsidP="000A14CC">
            <w:pPr>
              <w:pStyle w:val="TableParagraph"/>
              <w:ind w:right="9"/>
              <w:jc w:val="center"/>
            </w:pPr>
            <w:r w:rsidRPr="002A3C54">
              <w:rPr>
                <w:spacing w:val="-5"/>
              </w:rPr>
              <w:t>6,2</w:t>
            </w:r>
          </w:p>
        </w:tc>
      </w:tr>
      <w:tr w:rsidR="004B58FC" w:rsidRPr="002A3C54" w14:paraId="0E35F30A" w14:textId="77777777" w:rsidTr="0049135C">
        <w:trPr>
          <w:trHeight w:val="251"/>
        </w:trPr>
        <w:tc>
          <w:tcPr>
            <w:tcW w:w="1930" w:type="pct"/>
          </w:tcPr>
          <w:p w14:paraId="56602CB5"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429FF990" w14:textId="77777777" w:rsidR="004B58FC" w:rsidRPr="002A3C54" w:rsidRDefault="005331BE" w:rsidP="000A14CC">
            <w:pPr>
              <w:pStyle w:val="TableParagraph"/>
              <w:ind w:right="9"/>
              <w:jc w:val="center"/>
            </w:pPr>
            <w:r w:rsidRPr="002A3C54">
              <w:t>0,28</w:t>
            </w:r>
            <w:r w:rsidRPr="002A3C54">
              <w:rPr>
                <w:spacing w:val="-2"/>
              </w:rPr>
              <w:t xml:space="preserve"> </w:t>
            </w:r>
            <w:r w:rsidRPr="002A3C54">
              <w:t>[0,18,</w:t>
            </w:r>
            <w:r w:rsidRPr="002A3C54">
              <w:rPr>
                <w:spacing w:val="-1"/>
              </w:rPr>
              <w:t xml:space="preserve"> </w:t>
            </w:r>
            <w:r w:rsidRPr="002A3C54">
              <w:rPr>
                <w:spacing w:val="-4"/>
              </w:rPr>
              <w:t>0,44]</w:t>
            </w:r>
          </w:p>
        </w:tc>
      </w:tr>
      <w:tr w:rsidR="004B58FC" w:rsidRPr="002A3C54" w14:paraId="0649CCC5" w14:textId="77777777" w:rsidTr="0049135C">
        <w:trPr>
          <w:trHeight w:val="253"/>
        </w:trPr>
        <w:tc>
          <w:tcPr>
            <w:tcW w:w="1930" w:type="pct"/>
          </w:tcPr>
          <w:p w14:paraId="46B9856C"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ОП</w:t>
            </w:r>
            <w:r w:rsidRPr="002A3C54">
              <w:rPr>
                <w:spacing w:val="-3"/>
              </w:rPr>
              <w:t xml:space="preserve"> </w:t>
            </w:r>
            <w:r w:rsidRPr="002A3C54">
              <w:rPr>
                <w:spacing w:val="-2"/>
              </w:rPr>
              <w:t>(месеци)</w:t>
            </w:r>
          </w:p>
        </w:tc>
        <w:tc>
          <w:tcPr>
            <w:tcW w:w="1512" w:type="pct"/>
          </w:tcPr>
          <w:p w14:paraId="56406251" w14:textId="77777777" w:rsidR="004B58FC" w:rsidRPr="002A3C54" w:rsidRDefault="005331BE" w:rsidP="000A14CC">
            <w:pPr>
              <w:pStyle w:val="TableParagraph"/>
              <w:ind w:right="9"/>
              <w:jc w:val="center"/>
            </w:pPr>
            <w:r w:rsidRPr="002A3C54">
              <w:rPr>
                <w:spacing w:val="-4"/>
              </w:rPr>
              <w:t>13,3</w:t>
            </w:r>
          </w:p>
        </w:tc>
        <w:tc>
          <w:tcPr>
            <w:tcW w:w="1557" w:type="pct"/>
          </w:tcPr>
          <w:p w14:paraId="7F088E58" w14:textId="77777777" w:rsidR="004B58FC" w:rsidRPr="002A3C54" w:rsidRDefault="005331BE" w:rsidP="000A14CC">
            <w:pPr>
              <w:pStyle w:val="TableParagraph"/>
              <w:ind w:right="9"/>
              <w:jc w:val="center"/>
            </w:pPr>
            <w:r w:rsidRPr="002A3C54">
              <w:rPr>
                <w:spacing w:val="-4"/>
              </w:rPr>
              <w:t>13,8</w:t>
            </w:r>
          </w:p>
        </w:tc>
      </w:tr>
      <w:tr w:rsidR="004B58FC" w:rsidRPr="002A3C54" w14:paraId="0F367632" w14:textId="77777777" w:rsidTr="0049135C">
        <w:trPr>
          <w:trHeight w:val="251"/>
        </w:trPr>
        <w:tc>
          <w:tcPr>
            <w:tcW w:w="1930" w:type="pct"/>
          </w:tcPr>
          <w:p w14:paraId="58414C59"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5C1AE7AB" w14:textId="77777777" w:rsidR="004B58FC" w:rsidRPr="002A3C54" w:rsidRDefault="005331BE" w:rsidP="000A14CC">
            <w:pPr>
              <w:pStyle w:val="TableParagraph"/>
              <w:ind w:right="9"/>
              <w:jc w:val="center"/>
            </w:pPr>
            <w:r w:rsidRPr="002A3C54">
              <w:t>1,07</w:t>
            </w:r>
            <w:r w:rsidRPr="002A3C54">
              <w:rPr>
                <w:spacing w:val="-2"/>
              </w:rPr>
              <w:t xml:space="preserve"> </w:t>
            </w:r>
            <w:r w:rsidRPr="002A3C54">
              <w:t>[0,70,</w:t>
            </w:r>
            <w:r w:rsidRPr="002A3C54">
              <w:rPr>
                <w:spacing w:val="-1"/>
              </w:rPr>
              <w:t xml:space="preserve"> </w:t>
            </w:r>
            <w:r w:rsidRPr="002A3C54">
              <w:rPr>
                <w:spacing w:val="-4"/>
              </w:rPr>
              <w:t>1,63]</w:t>
            </w:r>
          </w:p>
        </w:tc>
      </w:tr>
      <w:tr w:rsidR="004B58FC" w:rsidRPr="002A3C54" w14:paraId="566F730A" w14:textId="77777777" w:rsidTr="0049135C">
        <w:trPr>
          <w:trHeight w:val="253"/>
        </w:trPr>
        <w:tc>
          <w:tcPr>
            <w:tcW w:w="1930" w:type="pct"/>
          </w:tcPr>
          <w:p w14:paraId="3761254C" w14:textId="77777777" w:rsidR="004B58FC" w:rsidRPr="002A3C54" w:rsidRDefault="005331BE" w:rsidP="000A14CC">
            <w:pPr>
              <w:pStyle w:val="TableParagraph"/>
              <w:ind w:right="9"/>
              <w:jc w:val="center"/>
              <w:rPr>
                <w:b/>
              </w:rPr>
            </w:pPr>
            <w:r w:rsidRPr="002A3C54">
              <w:rPr>
                <w:b/>
                <w:spacing w:val="-5"/>
              </w:rPr>
              <w:t>PLD</w:t>
            </w:r>
          </w:p>
        </w:tc>
        <w:tc>
          <w:tcPr>
            <w:tcW w:w="3070" w:type="pct"/>
            <w:gridSpan w:val="2"/>
          </w:tcPr>
          <w:p w14:paraId="24E092E0" w14:textId="77777777" w:rsidR="004B58FC" w:rsidRPr="002A3C54" w:rsidRDefault="005331BE" w:rsidP="000A14CC">
            <w:pPr>
              <w:pStyle w:val="TableParagraph"/>
              <w:ind w:right="9"/>
              <w:jc w:val="center"/>
            </w:pPr>
            <w:r w:rsidRPr="002A3C54">
              <w:rPr>
                <w:spacing w:val="-2"/>
              </w:rPr>
              <w:t>n=126</w:t>
            </w:r>
          </w:p>
        </w:tc>
      </w:tr>
      <w:tr w:rsidR="004B58FC" w:rsidRPr="002A3C54" w14:paraId="33A3BBE6" w14:textId="77777777" w:rsidTr="0049135C">
        <w:trPr>
          <w:trHeight w:val="251"/>
        </w:trPr>
        <w:tc>
          <w:tcPr>
            <w:tcW w:w="1930" w:type="pct"/>
          </w:tcPr>
          <w:p w14:paraId="0C9D3468"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ПБП</w:t>
            </w:r>
            <w:r w:rsidRPr="002A3C54">
              <w:rPr>
                <w:spacing w:val="-3"/>
              </w:rPr>
              <w:t xml:space="preserve"> </w:t>
            </w:r>
            <w:r w:rsidRPr="002A3C54">
              <w:rPr>
                <w:spacing w:val="-2"/>
              </w:rPr>
              <w:t>(месеца)</w:t>
            </w:r>
          </w:p>
        </w:tc>
        <w:tc>
          <w:tcPr>
            <w:tcW w:w="1512" w:type="pct"/>
          </w:tcPr>
          <w:p w14:paraId="05F0313B" w14:textId="77777777" w:rsidR="004B58FC" w:rsidRPr="002A3C54" w:rsidRDefault="005331BE" w:rsidP="000A14CC">
            <w:pPr>
              <w:pStyle w:val="TableParagraph"/>
              <w:ind w:right="9"/>
              <w:jc w:val="center"/>
            </w:pPr>
            <w:r w:rsidRPr="002A3C54">
              <w:rPr>
                <w:spacing w:val="-5"/>
              </w:rPr>
              <w:t>3,5</w:t>
            </w:r>
          </w:p>
        </w:tc>
        <w:tc>
          <w:tcPr>
            <w:tcW w:w="1557" w:type="pct"/>
          </w:tcPr>
          <w:p w14:paraId="6A9D67CB" w14:textId="77777777" w:rsidR="004B58FC" w:rsidRPr="002A3C54" w:rsidRDefault="005331BE" w:rsidP="000A14CC">
            <w:pPr>
              <w:pStyle w:val="TableParagraph"/>
              <w:ind w:right="9"/>
              <w:jc w:val="center"/>
            </w:pPr>
            <w:r w:rsidRPr="002A3C54">
              <w:rPr>
                <w:spacing w:val="-5"/>
              </w:rPr>
              <w:t>5,1</w:t>
            </w:r>
          </w:p>
        </w:tc>
      </w:tr>
      <w:tr w:rsidR="004B58FC" w:rsidRPr="002A3C54" w14:paraId="3FFA2D26" w14:textId="77777777" w:rsidTr="0049135C">
        <w:trPr>
          <w:trHeight w:val="253"/>
        </w:trPr>
        <w:tc>
          <w:tcPr>
            <w:tcW w:w="1930" w:type="pct"/>
          </w:tcPr>
          <w:p w14:paraId="2B6C48A3"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742B6622" w14:textId="77777777" w:rsidR="004B58FC" w:rsidRPr="002A3C54" w:rsidRDefault="005331BE" w:rsidP="000A14CC">
            <w:pPr>
              <w:pStyle w:val="TableParagraph"/>
              <w:ind w:right="9"/>
              <w:jc w:val="center"/>
            </w:pPr>
            <w:r w:rsidRPr="002A3C54">
              <w:t>0,53</w:t>
            </w:r>
            <w:r w:rsidRPr="002A3C54">
              <w:rPr>
                <w:spacing w:val="-2"/>
              </w:rPr>
              <w:t xml:space="preserve"> </w:t>
            </w:r>
            <w:r w:rsidRPr="002A3C54">
              <w:t>[0,36,</w:t>
            </w:r>
            <w:r w:rsidRPr="002A3C54">
              <w:rPr>
                <w:spacing w:val="-1"/>
              </w:rPr>
              <w:t xml:space="preserve"> </w:t>
            </w:r>
            <w:r w:rsidRPr="002A3C54">
              <w:rPr>
                <w:spacing w:val="-4"/>
              </w:rPr>
              <w:t>0,77]</w:t>
            </w:r>
          </w:p>
        </w:tc>
      </w:tr>
      <w:tr w:rsidR="004B58FC" w:rsidRPr="002A3C54" w14:paraId="346D030B" w14:textId="77777777" w:rsidTr="0049135C">
        <w:trPr>
          <w:trHeight w:val="254"/>
        </w:trPr>
        <w:tc>
          <w:tcPr>
            <w:tcW w:w="1930" w:type="pct"/>
          </w:tcPr>
          <w:p w14:paraId="7BA2DBF3" w14:textId="77777777" w:rsidR="004B58FC" w:rsidRPr="002A3C54" w:rsidRDefault="005331BE" w:rsidP="000A14CC">
            <w:pPr>
              <w:pStyle w:val="TableParagraph"/>
              <w:ind w:right="9"/>
              <w:jc w:val="center"/>
            </w:pPr>
            <w:r w:rsidRPr="002A3C54">
              <w:t>Медиана</w:t>
            </w:r>
            <w:r w:rsidRPr="002A3C54">
              <w:rPr>
                <w:spacing w:val="-4"/>
              </w:rPr>
              <w:t xml:space="preserve"> </w:t>
            </w:r>
            <w:r w:rsidRPr="002A3C54">
              <w:t>ОП</w:t>
            </w:r>
            <w:r w:rsidRPr="002A3C54">
              <w:rPr>
                <w:spacing w:val="-3"/>
              </w:rPr>
              <w:t xml:space="preserve"> </w:t>
            </w:r>
            <w:r w:rsidRPr="002A3C54">
              <w:rPr>
                <w:spacing w:val="-2"/>
              </w:rPr>
              <w:t>(месеци)</w:t>
            </w:r>
          </w:p>
        </w:tc>
        <w:tc>
          <w:tcPr>
            <w:tcW w:w="1512" w:type="pct"/>
          </w:tcPr>
          <w:p w14:paraId="31DCEE9E" w14:textId="77777777" w:rsidR="004B58FC" w:rsidRPr="002A3C54" w:rsidRDefault="005331BE" w:rsidP="000A14CC">
            <w:pPr>
              <w:pStyle w:val="TableParagraph"/>
              <w:ind w:right="9"/>
              <w:jc w:val="center"/>
            </w:pPr>
            <w:r w:rsidRPr="002A3C54">
              <w:rPr>
                <w:spacing w:val="-4"/>
              </w:rPr>
              <w:t>14,1</w:t>
            </w:r>
          </w:p>
        </w:tc>
        <w:tc>
          <w:tcPr>
            <w:tcW w:w="1557" w:type="pct"/>
          </w:tcPr>
          <w:p w14:paraId="03BAE843" w14:textId="77777777" w:rsidR="004B58FC" w:rsidRPr="002A3C54" w:rsidRDefault="005331BE" w:rsidP="000A14CC">
            <w:pPr>
              <w:pStyle w:val="TableParagraph"/>
              <w:ind w:right="9"/>
              <w:jc w:val="center"/>
            </w:pPr>
            <w:r w:rsidRPr="002A3C54">
              <w:rPr>
                <w:spacing w:val="-4"/>
              </w:rPr>
              <w:t>13,7</w:t>
            </w:r>
          </w:p>
        </w:tc>
      </w:tr>
      <w:tr w:rsidR="004B58FC" w:rsidRPr="002A3C54" w14:paraId="2615092F" w14:textId="77777777" w:rsidTr="0049135C">
        <w:trPr>
          <w:trHeight w:val="251"/>
        </w:trPr>
        <w:tc>
          <w:tcPr>
            <w:tcW w:w="1930" w:type="pct"/>
          </w:tcPr>
          <w:p w14:paraId="551A9962" w14:textId="77777777" w:rsidR="004B58FC" w:rsidRPr="002A3C54" w:rsidRDefault="005331BE" w:rsidP="000A14CC">
            <w:pPr>
              <w:pStyle w:val="TableParagraph"/>
              <w:ind w:right="9"/>
              <w:jc w:val="center"/>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3070" w:type="pct"/>
            <w:gridSpan w:val="2"/>
          </w:tcPr>
          <w:p w14:paraId="787B1D04" w14:textId="77777777" w:rsidR="004B58FC" w:rsidRPr="002A3C54" w:rsidRDefault="005331BE" w:rsidP="000A14CC">
            <w:pPr>
              <w:pStyle w:val="TableParagraph"/>
              <w:ind w:right="9"/>
              <w:jc w:val="center"/>
            </w:pPr>
            <w:r w:rsidRPr="002A3C54">
              <w:t>0,91</w:t>
            </w:r>
            <w:r w:rsidRPr="002A3C54">
              <w:rPr>
                <w:spacing w:val="-2"/>
              </w:rPr>
              <w:t xml:space="preserve"> </w:t>
            </w:r>
            <w:r w:rsidRPr="002A3C54">
              <w:t>[0,61,</w:t>
            </w:r>
            <w:r w:rsidRPr="002A3C54">
              <w:rPr>
                <w:spacing w:val="-1"/>
              </w:rPr>
              <w:t xml:space="preserve"> </w:t>
            </w:r>
            <w:r w:rsidRPr="002A3C54">
              <w:rPr>
                <w:spacing w:val="-4"/>
              </w:rPr>
              <w:t>1,35]</w:t>
            </w:r>
          </w:p>
        </w:tc>
      </w:tr>
    </w:tbl>
    <w:p w14:paraId="100E04C1" w14:textId="77777777" w:rsidR="004B58FC" w:rsidRPr="002A3C54" w:rsidRDefault="004B58FC" w:rsidP="000A14CC">
      <w:pPr>
        <w:pStyle w:val="BodyText"/>
        <w:ind w:right="9"/>
        <w:rPr>
          <w:b/>
        </w:rPr>
      </w:pPr>
    </w:p>
    <w:p w14:paraId="04D907D4" w14:textId="77777777" w:rsidR="004B58FC" w:rsidRPr="002A3C54" w:rsidRDefault="005331BE" w:rsidP="000A14CC">
      <w:pPr>
        <w:ind w:right="9"/>
        <w:rPr>
          <w:i/>
        </w:rPr>
      </w:pPr>
      <w:r w:rsidRPr="002A3C54">
        <w:rPr>
          <w:i/>
          <w:u w:val="single"/>
        </w:rPr>
        <w:t>Рак</w:t>
      </w:r>
      <w:r w:rsidRPr="002A3C54">
        <w:rPr>
          <w:i/>
          <w:spacing w:val="-4"/>
          <w:u w:val="single"/>
        </w:rPr>
        <w:t xml:space="preserve"> </w:t>
      </w:r>
      <w:r w:rsidRPr="002A3C54">
        <w:rPr>
          <w:i/>
          <w:u w:val="single"/>
        </w:rPr>
        <w:t>на</w:t>
      </w:r>
      <w:r w:rsidRPr="002A3C54">
        <w:rPr>
          <w:i/>
          <w:spacing w:val="-7"/>
          <w:u w:val="single"/>
        </w:rPr>
        <w:t xml:space="preserve"> </w:t>
      </w:r>
      <w:r w:rsidRPr="002A3C54">
        <w:rPr>
          <w:i/>
          <w:u w:val="single"/>
        </w:rPr>
        <w:t>маточната</w:t>
      </w:r>
      <w:r w:rsidRPr="002A3C54">
        <w:rPr>
          <w:i/>
          <w:spacing w:val="-3"/>
          <w:u w:val="single"/>
        </w:rPr>
        <w:t xml:space="preserve"> </w:t>
      </w:r>
      <w:r w:rsidRPr="002A3C54">
        <w:rPr>
          <w:i/>
          <w:spacing w:val="-4"/>
          <w:u w:val="single"/>
        </w:rPr>
        <w:t>шийка</w:t>
      </w:r>
    </w:p>
    <w:p w14:paraId="150E0DD6" w14:textId="77777777" w:rsidR="004B58FC" w:rsidRPr="002A3C54" w:rsidRDefault="004B58FC" w:rsidP="000A14CC">
      <w:pPr>
        <w:pStyle w:val="BodyText"/>
        <w:ind w:right="9"/>
        <w:rPr>
          <w:i/>
        </w:rPr>
      </w:pPr>
    </w:p>
    <w:p w14:paraId="57357899" w14:textId="77777777" w:rsidR="004B58FC" w:rsidRPr="002A3C54" w:rsidRDefault="005331BE" w:rsidP="000A14CC">
      <w:pPr>
        <w:ind w:right="9"/>
        <w:rPr>
          <w:i/>
        </w:rPr>
      </w:pPr>
      <w:r w:rsidRPr="002A3C54">
        <w:rPr>
          <w:i/>
          <w:spacing w:val="-2"/>
        </w:rPr>
        <w:t>GOG-</w:t>
      </w:r>
      <w:r w:rsidRPr="002A3C54">
        <w:rPr>
          <w:i/>
          <w:spacing w:val="-4"/>
        </w:rPr>
        <w:t>0240</w:t>
      </w:r>
    </w:p>
    <w:p w14:paraId="396065B7" w14:textId="77777777" w:rsidR="004B58FC" w:rsidRPr="002A3C54" w:rsidRDefault="005331BE" w:rsidP="000A14CC">
      <w:pPr>
        <w:pStyle w:val="BodyText"/>
        <w:ind w:right="9"/>
      </w:pPr>
      <w:r w:rsidRPr="002A3C54">
        <w:t>Ефикасността</w:t>
      </w:r>
      <w:r w:rsidRPr="002A3C54">
        <w:rPr>
          <w:spacing w:val="-2"/>
        </w:rPr>
        <w:t xml:space="preserve"> </w:t>
      </w:r>
      <w:r w:rsidRPr="002A3C54">
        <w:t>и</w:t>
      </w:r>
      <w:r w:rsidRPr="002A3C54">
        <w:rPr>
          <w:spacing w:val="-5"/>
        </w:rPr>
        <w:t xml:space="preserve"> </w:t>
      </w:r>
      <w:r w:rsidRPr="002A3C54">
        <w:t>безопасността</w:t>
      </w:r>
      <w:r w:rsidRPr="002A3C54">
        <w:rPr>
          <w:spacing w:val="-2"/>
        </w:rPr>
        <w:t xml:space="preserve"> </w:t>
      </w:r>
      <w:r w:rsidRPr="002A3C54">
        <w:t>на</w:t>
      </w:r>
      <w:r w:rsidRPr="002A3C54">
        <w:rPr>
          <w:spacing w:val="-2"/>
        </w:rPr>
        <w:t xml:space="preserve"> </w:t>
      </w:r>
      <w:r w:rsidRPr="002A3C54">
        <w:t>бевацизумаб</w:t>
      </w:r>
      <w:r w:rsidRPr="002A3C54">
        <w:rPr>
          <w:spacing w:val="-2"/>
        </w:rPr>
        <w:t xml:space="preserve"> </w:t>
      </w:r>
      <w:r w:rsidRPr="002A3C54">
        <w:t>в</w:t>
      </w:r>
      <w:r w:rsidRPr="002A3C54">
        <w:rPr>
          <w:spacing w:val="-6"/>
        </w:rPr>
        <w:t xml:space="preserve"> </w:t>
      </w:r>
      <w:r w:rsidRPr="002A3C54">
        <w:t>комбинация</w:t>
      </w:r>
      <w:r w:rsidRPr="002A3C54">
        <w:rPr>
          <w:spacing w:val="-3"/>
        </w:rPr>
        <w:t xml:space="preserve"> </w:t>
      </w:r>
      <w:r w:rsidRPr="002A3C54">
        <w:t>с</w:t>
      </w:r>
      <w:r w:rsidRPr="002A3C54">
        <w:rPr>
          <w:spacing w:val="-2"/>
        </w:rPr>
        <w:t xml:space="preserve"> </w:t>
      </w:r>
      <w:r w:rsidRPr="002A3C54">
        <w:t>химиотерапия</w:t>
      </w:r>
      <w:r w:rsidRPr="002A3C54">
        <w:rPr>
          <w:spacing w:val="-3"/>
        </w:rPr>
        <w:t xml:space="preserve"> </w:t>
      </w:r>
      <w:r w:rsidRPr="002A3C54">
        <w:t>(паклитаксел</w:t>
      </w:r>
      <w:r w:rsidRPr="002A3C54">
        <w:rPr>
          <w:spacing w:val="-2"/>
        </w:rPr>
        <w:t xml:space="preserve"> </w:t>
      </w:r>
      <w:r w:rsidRPr="002A3C54">
        <w:t>и цисплатин, или паклитаксел и топотекан) при лечение на пациенти с персистиращ, рецидивиращ или метастазирал карцином на маточната шийка е оценена в проучване GOG- 0240,</w:t>
      </w:r>
      <w:r w:rsidRPr="002A3C54">
        <w:rPr>
          <w:spacing w:val="-3"/>
        </w:rPr>
        <w:t xml:space="preserve"> </w:t>
      </w:r>
      <w:r w:rsidRPr="002A3C54">
        <w:t>рандомизирано,</w:t>
      </w:r>
      <w:r w:rsidRPr="002A3C54">
        <w:rPr>
          <w:spacing w:val="-3"/>
        </w:rPr>
        <w:t xml:space="preserve"> </w:t>
      </w:r>
      <w:r w:rsidRPr="002A3C54">
        <w:t>открито,</w:t>
      </w:r>
      <w:r w:rsidRPr="002A3C54">
        <w:rPr>
          <w:spacing w:val="-3"/>
        </w:rPr>
        <w:t xml:space="preserve"> </w:t>
      </w:r>
      <w:r w:rsidRPr="002A3C54">
        <w:t>многоцентрово</w:t>
      </w:r>
      <w:r w:rsidRPr="002A3C54">
        <w:rPr>
          <w:spacing w:val="-6"/>
        </w:rPr>
        <w:t xml:space="preserve"> </w:t>
      </w:r>
      <w:r w:rsidRPr="002A3C54">
        <w:t>клинично</w:t>
      </w:r>
      <w:r w:rsidRPr="002A3C54">
        <w:rPr>
          <w:spacing w:val="-3"/>
        </w:rPr>
        <w:t xml:space="preserve"> </w:t>
      </w:r>
      <w:r w:rsidRPr="002A3C54">
        <w:t>изпитване</w:t>
      </w:r>
      <w:r w:rsidRPr="002A3C54">
        <w:rPr>
          <w:spacing w:val="-3"/>
        </w:rPr>
        <w:t xml:space="preserve"> </w:t>
      </w:r>
      <w:r w:rsidRPr="002A3C54">
        <w:t>фаза</w:t>
      </w:r>
      <w:r w:rsidRPr="002A3C54">
        <w:rPr>
          <w:spacing w:val="-3"/>
        </w:rPr>
        <w:t xml:space="preserve"> </w:t>
      </w:r>
      <w:r w:rsidRPr="002A3C54">
        <w:t>III</w:t>
      </w:r>
      <w:r w:rsidRPr="002A3C54">
        <w:rPr>
          <w:spacing w:val="-2"/>
        </w:rPr>
        <w:t xml:space="preserve"> </w:t>
      </w:r>
      <w:r w:rsidRPr="002A3C54">
        <w:t>с</w:t>
      </w:r>
      <w:r w:rsidRPr="002A3C54">
        <w:rPr>
          <w:spacing w:val="-3"/>
        </w:rPr>
        <w:t xml:space="preserve"> </w:t>
      </w:r>
      <w:r w:rsidRPr="002A3C54">
        <w:t>четири</w:t>
      </w:r>
      <w:r w:rsidRPr="002A3C54">
        <w:rPr>
          <w:spacing w:val="-4"/>
        </w:rPr>
        <w:t xml:space="preserve"> </w:t>
      </w:r>
      <w:r w:rsidRPr="002A3C54">
        <w:t>рамена.</w:t>
      </w:r>
    </w:p>
    <w:p w14:paraId="422AF90B" w14:textId="77777777" w:rsidR="004B58FC" w:rsidRPr="002A3C54" w:rsidRDefault="004B58FC" w:rsidP="000A14CC">
      <w:pPr>
        <w:pStyle w:val="BodyText"/>
        <w:ind w:right="9"/>
      </w:pPr>
    </w:p>
    <w:p w14:paraId="05A0F37E" w14:textId="77777777" w:rsidR="004B58FC" w:rsidRPr="002A3C54" w:rsidRDefault="005331BE" w:rsidP="000A14CC">
      <w:pPr>
        <w:pStyle w:val="BodyText"/>
        <w:ind w:right="9"/>
      </w:pPr>
      <w:r w:rsidRPr="002A3C54">
        <w:t>Общо</w:t>
      </w:r>
      <w:r w:rsidRPr="002A3C54">
        <w:rPr>
          <w:spacing w:val="-6"/>
        </w:rPr>
        <w:t xml:space="preserve"> </w:t>
      </w:r>
      <w:r w:rsidRPr="002A3C54">
        <w:t>452</w:t>
      </w:r>
      <w:r w:rsidRPr="002A3C54">
        <w:rPr>
          <w:spacing w:val="-3"/>
        </w:rPr>
        <w:t xml:space="preserve"> </w:t>
      </w:r>
      <w:r w:rsidRPr="002A3C54">
        <w:t>пациенти</w:t>
      </w:r>
      <w:r w:rsidRPr="002A3C54">
        <w:rPr>
          <w:spacing w:val="-4"/>
        </w:rPr>
        <w:t xml:space="preserve"> </w:t>
      </w:r>
      <w:r w:rsidRPr="002A3C54">
        <w:t>са</w:t>
      </w:r>
      <w:r w:rsidRPr="002A3C54">
        <w:rPr>
          <w:spacing w:val="-5"/>
        </w:rPr>
        <w:t xml:space="preserve"> </w:t>
      </w:r>
      <w:r w:rsidRPr="002A3C54">
        <w:t>рандомизирани</w:t>
      </w:r>
      <w:r w:rsidRPr="002A3C54">
        <w:rPr>
          <w:spacing w:val="-4"/>
        </w:rPr>
        <w:t xml:space="preserve"> </w:t>
      </w:r>
      <w:r w:rsidRPr="002A3C54">
        <w:t>да</w:t>
      </w:r>
      <w:r w:rsidRPr="002A3C54">
        <w:rPr>
          <w:spacing w:val="-4"/>
        </w:rPr>
        <w:t xml:space="preserve"> </w:t>
      </w:r>
      <w:r w:rsidRPr="002A3C54">
        <w:t>получават</w:t>
      </w:r>
      <w:r w:rsidRPr="002A3C54">
        <w:rPr>
          <w:spacing w:val="-4"/>
        </w:rPr>
        <w:t xml:space="preserve"> </w:t>
      </w:r>
      <w:r w:rsidRPr="002A3C54">
        <w:t>една</w:t>
      </w:r>
      <w:r w:rsidRPr="002A3C54">
        <w:rPr>
          <w:spacing w:val="-3"/>
        </w:rPr>
        <w:t xml:space="preserve"> </w:t>
      </w:r>
      <w:r w:rsidRPr="002A3C54">
        <w:t>от</w:t>
      </w:r>
      <w:r w:rsidRPr="002A3C54">
        <w:rPr>
          <w:spacing w:val="-6"/>
        </w:rPr>
        <w:t xml:space="preserve"> </w:t>
      </w:r>
      <w:r w:rsidRPr="002A3C54">
        <w:t>следните</w:t>
      </w:r>
      <w:r w:rsidRPr="002A3C54">
        <w:rPr>
          <w:spacing w:val="-3"/>
        </w:rPr>
        <w:t xml:space="preserve"> </w:t>
      </w:r>
      <w:r w:rsidRPr="002A3C54">
        <w:rPr>
          <w:spacing w:val="-2"/>
        </w:rPr>
        <w:t>схеми:</w:t>
      </w:r>
    </w:p>
    <w:p w14:paraId="0AA9C9BF" w14:textId="77777777" w:rsidR="004B58FC" w:rsidRPr="002A3C54" w:rsidRDefault="004B58FC" w:rsidP="000A14CC">
      <w:pPr>
        <w:pStyle w:val="BodyText"/>
        <w:ind w:right="9"/>
      </w:pPr>
    </w:p>
    <w:p w14:paraId="2EAD54DE" w14:textId="77777777" w:rsidR="004B58FC" w:rsidRPr="002A3C54" w:rsidRDefault="005331BE" w:rsidP="00933AE1">
      <w:pPr>
        <w:pStyle w:val="BodyText"/>
        <w:numPr>
          <w:ilvl w:val="0"/>
          <w:numId w:val="21"/>
        </w:numPr>
        <w:tabs>
          <w:tab w:val="left" w:pos="567"/>
        </w:tabs>
        <w:ind w:left="567" w:right="9" w:hanging="567"/>
      </w:pPr>
      <w:r w:rsidRPr="002A3C54">
        <w:t>Паклитаксел</w:t>
      </w:r>
      <w:r w:rsidRPr="002A3C54">
        <w:rPr>
          <w:spacing w:val="-5"/>
        </w:rPr>
        <w:t xml:space="preserve"> </w:t>
      </w:r>
      <w:r w:rsidRPr="002A3C54">
        <w:t>135</w:t>
      </w:r>
      <w:r w:rsidRPr="002A3C54">
        <w:rPr>
          <w:spacing w:val="-5"/>
        </w:rPr>
        <w:t xml:space="preserve"> </w:t>
      </w:r>
      <w:r w:rsidRPr="002A3C54">
        <w:t>mg/m</w:t>
      </w:r>
      <w:r w:rsidRPr="002A3C54">
        <w:rPr>
          <w:vertAlign w:val="superscript"/>
        </w:rPr>
        <w:t>2</w:t>
      </w:r>
      <w:r w:rsidRPr="002A3C54">
        <w:rPr>
          <w:spacing w:val="-2"/>
        </w:rPr>
        <w:t xml:space="preserve"> </w:t>
      </w:r>
      <w:r w:rsidRPr="002A3C54">
        <w:t>интравенозно</w:t>
      </w:r>
      <w:r w:rsidRPr="002A3C54">
        <w:rPr>
          <w:spacing w:val="-3"/>
        </w:rPr>
        <w:t xml:space="preserve"> </w:t>
      </w:r>
      <w:r w:rsidRPr="002A3C54">
        <w:t>за</w:t>
      </w:r>
      <w:r w:rsidRPr="002A3C54">
        <w:rPr>
          <w:spacing w:val="-2"/>
        </w:rPr>
        <w:t xml:space="preserve"> </w:t>
      </w:r>
      <w:r w:rsidRPr="002A3C54">
        <w:t>24</w:t>
      </w:r>
      <w:r w:rsidRPr="002A3C54">
        <w:rPr>
          <w:spacing w:val="-3"/>
        </w:rPr>
        <w:t xml:space="preserve"> </w:t>
      </w:r>
      <w:r w:rsidRPr="002A3C54">
        <w:t>часа</w:t>
      </w:r>
      <w:r w:rsidRPr="002A3C54">
        <w:rPr>
          <w:spacing w:val="-2"/>
        </w:rPr>
        <w:t xml:space="preserve"> </w:t>
      </w:r>
      <w:r w:rsidRPr="002A3C54">
        <w:t>на</w:t>
      </w:r>
      <w:r w:rsidRPr="002A3C54">
        <w:rPr>
          <w:spacing w:val="-4"/>
        </w:rPr>
        <w:t xml:space="preserve"> </w:t>
      </w:r>
      <w:r w:rsidRPr="002A3C54">
        <w:t>Ден</w:t>
      </w:r>
      <w:r w:rsidRPr="002A3C54">
        <w:rPr>
          <w:spacing w:val="-4"/>
        </w:rPr>
        <w:t xml:space="preserve"> </w:t>
      </w:r>
      <w:r w:rsidRPr="002A3C54">
        <w:t>1</w:t>
      </w:r>
      <w:r w:rsidRPr="002A3C54">
        <w:rPr>
          <w:spacing w:val="-2"/>
        </w:rPr>
        <w:t xml:space="preserve"> </w:t>
      </w:r>
      <w:r w:rsidRPr="002A3C54">
        <w:t>и</w:t>
      </w:r>
      <w:r w:rsidRPr="002A3C54">
        <w:rPr>
          <w:spacing w:val="-3"/>
        </w:rPr>
        <w:t xml:space="preserve"> </w:t>
      </w:r>
      <w:r w:rsidRPr="002A3C54">
        <w:t>цисплатин</w:t>
      </w:r>
      <w:r w:rsidRPr="002A3C54">
        <w:rPr>
          <w:spacing w:val="-4"/>
        </w:rPr>
        <w:t xml:space="preserve"> </w:t>
      </w:r>
      <w:r w:rsidRPr="002A3C54">
        <w:t>50</w:t>
      </w:r>
      <w:r w:rsidRPr="002A3C54">
        <w:rPr>
          <w:spacing w:val="-5"/>
        </w:rPr>
        <w:t xml:space="preserve"> </w:t>
      </w:r>
      <w:r w:rsidRPr="002A3C54">
        <w:rPr>
          <w:spacing w:val="-2"/>
        </w:rPr>
        <w:t>mg/m</w:t>
      </w:r>
      <w:r w:rsidRPr="002A3C54">
        <w:rPr>
          <w:spacing w:val="-2"/>
          <w:vertAlign w:val="superscript"/>
        </w:rPr>
        <w:t>2</w:t>
      </w:r>
    </w:p>
    <w:p w14:paraId="4A9D9021" w14:textId="77777777" w:rsidR="004B58FC" w:rsidRPr="002A3C54" w:rsidRDefault="005331BE" w:rsidP="00650D24">
      <w:pPr>
        <w:pStyle w:val="BodyText"/>
        <w:tabs>
          <w:tab w:val="left" w:pos="567"/>
        </w:tabs>
        <w:ind w:left="567" w:right="9"/>
      </w:pPr>
      <w:r w:rsidRPr="002A3C54">
        <w:t>интравенозно</w:t>
      </w:r>
      <w:r w:rsidRPr="002A3C54">
        <w:rPr>
          <w:spacing w:val="-3"/>
        </w:rPr>
        <w:t xml:space="preserve"> </w:t>
      </w:r>
      <w:r w:rsidRPr="002A3C54">
        <w:t>на</w:t>
      </w:r>
      <w:r w:rsidRPr="002A3C54">
        <w:rPr>
          <w:spacing w:val="-3"/>
        </w:rPr>
        <w:t xml:space="preserve"> </w:t>
      </w:r>
      <w:r w:rsidRPr="002A3C54">
        <w:t>Ден</w:t>
      </w:r>
      <w:r w:rsidRPr="002A3C54">
        <w:rPr>
          <w:spacing w:val="-4"/>
        </w:rPr>
        <w:t xml:space="preserve"> </w:t>
      </w:r>
      <w:r w:rsidRPr="002A3C54">
        <w:t>2</w:t>
      </w:r>
      <w:r w:rsidRPr="002A3C54">
        <w:rPr>
          <w:spacing w:val="-3"/>
        </w:rPr>
        <w:t xml:space="preserve"> </w:t>
      </w:r>
      <w:r w:rsidRPr="002A3C54">
        <w:t>през</w:t>
      </w:r>
      <w:r w:rsidRPr="002A3C54">
        <w:rPr>
          <w:spacing w:val="-3"/>
        </w:rPr>
        <w:t xml:space="preserve"> </w:t>
      </w:r>
      <w:r w:rsidRPr="002A3C54">
        <w:t>3</w:t>
      </w:r>
      <w:r w:rsidRPr="002A3C54">
        <w:rPr>
          <w:spacing w:val="-3"/>
        </w:rPr>
        <w:t xml:space="preserve"> </w:t>
      </w:r>
      <w:r w:rsidRPr="002A3C54">
        <w:t>седмици</w:t>
      </w:r>
      <w:r w:rsidRPr="002A3C54">
        <w:rPr>
          <w:spacing w:val="-6"/>
        </w:rPr>
        <w:t xml:space="preserve"> </w:t>
      </w:r>
      <w:r w:rsidRPr="002A3C54">
        <w:t>(q3w);</w:t>
      </w:r>
      <w:r w:rsidRPr="002A3C54">
        <w:rPr>
          <w:spacing w:val="-1"/>
        </w:rPr>
        <w:t xml:space="preserve"> </w:t>
      </w:r>
      <w:r w:rsidRPr="002A3C54">
        <w:rPr>
          <w:spacing w:val="-5"/>
        </w:rPr>
        <w:t>или</w:t>
      </w:r>
    </w:p>
    <w:p w14:paraId="19AF26C5" w14:textId="77777777" w:rsidR="004B58FC" w:rsidRPr="002A3C54" w:rsidRDefault="005331BE" w:rsidP="00650D24">
      <w:pPr>
        <w:pStyle w:val="BodyText"/>
        <w:tabs>
          <w:tab w:val="left" w:pos="567"/>
        </w:tabs>
        <w:ind w:left="567" w:right="9"/>
      </w:pPr>
      <w:r w:rsidRPr="002A3C54">
        <w:t>Паклитаксел</w:t>
      </w:r>
      <w:r w:rsidRPr="002A3C54">
        <w:rPr>
          <w:spacing w:val="-5"/>
        </w:rPr>
        <w:t xml:space="preserve"> </w:t>
      </w:r>
      <w:r w:rsidRPr="002A3C54">
        <w:t>175</w:t>
      </w:r>
      <w:r w:rsidRPr="002A3C54">
        <w:rPr>
          <w:spacing w:val="-5"/>
        </w:rPr>
        <w:t xml:space="preserve"> </w:t>
      </w:r>
      <w:r w:rsidRPr="002A3C54">
        <w:t>mg/m</w:t>
      </w:r>
      <w:r w:rsidRPr="002A3C54">
        <w:rPr>
          <w:vertAlign w:val="superscript"/>
        </w:rPr>
        <w:t>2</w:t>
      </w:r>
      <w:r w:rsidRPr="002A3C54">
        <w:rPr>
          <w:spacing w:val="-3"/>
        </w:rPr>
        <w:t xml:space="preserve"> </w:t>
      </w:r>
      <w:r w:rsidRPr="002A3C54">
        <w:t>интравенозно</w:t>
      </w:r>
      <w:r w:rsidRPr="002A3C54">
        <w:rPr>
          <w:spacing w:val="-3"/>
        </w:rPr>
        <w:t xml:space="preserve"> </w:t>
      </w:r>
      <w:r w:rsidRPr="002A3C54">
        <w:t>за</w:t>
      </w:r>
      <w:r w:rsidRPr="002A3C54">
        <w:rPr>
          <w:spacing w:val="-2"/>
        </w:rPr>
        <w:t xml:space="preserve"> </w:t>
      </w:r>
      <w:r w:rsidRPr="002A3C54">
        <w:t>3</w:t>
      </w:r>
      <w:r w:rsidRPr="002A3C54">
        <w:rPr>
          <w:spacing w:val="-3"/>
        </w:rPr>
        <w:t xml:space="preserve"> </w:t>
      </w:r>
      <w:r w:rsidRPr="002A3C54">
        <w:t>часа</w:t>
      </w:r>
      <w:r w:rsidRPr="002A3C54">
        <w:rPr>
          <w:spacing w:val="-3"/>
        </w:rPr>
        <w:t xml:space="preserve"> </w:t>
      </w:r>
      <w:r w:rsidRPr="002A3C54">
        <w:t>на</w:t>
      </w:r>
      <w:r w:rsidRPr="002A3C54">
        <w:rPr>
          <w:spacing w:val="-4"/>
        </w:rPr>
        <w:t xml:space="preserve"> </w:t>
      </w:r>
      <w:r w:rsidRPr="002A3C54">
        <w:t>Ден</w:t>
      </w:r>
      <w:r w:rsidRPr="002A3C54">
        <w:rPr>
          <w:spacing w:val="-4"/>
        </w:rPr>
        <w:t xml:space="preserve"> </w:t>
      </w:r>
      <w:r w:rsidRPr="002A3C54">
        <w:t>1</w:t>
      </w:r>
      <w:r w:rsidRPr="002A3C54">
        <w:rPr>
          <w:spacing w:val="-2"/>
        </w:rPr>
        <w:t xml:space="preserve"> </w:t>
      </w:r>
      <w:r w:rsidRPr="002A3C54">
        <w:t>и</w:t>
      </w:r>
      <w:r w:rsidRPr="002A3C54">
        <w:rPr>
          <w:spacing w:val="-4"/>
        </w:rPr>
        <w:t xml:space="preserve"> </w:t>
      </w:r>
      <w:r w:rsidRPr="002A3C54">
        <w:t>цисплатин</w:t>
      </w:r>
      <w:r w:rsidRPr="002A3C54">
        <w:rPr>
          <w:spacing w:val="-3"/>
        </w:rPr>
        <w:t xml:space="preserve"> </w:t>
      </w:r>
      <w:r w:rsidRPr="002A3C54">
        <w:t>50</w:t>
      </w:r>
      <w:r w:rsidRPr="002A3C54">
        <w:rPr>
          <w:spacing w:val="-6"/>
        </w:rPr>
        <w:t xml:space="preserve"> </w:t>
      </w:r>
      <w:r w:rsidRPr="002A3C54">
        <w:rPr>
          <w:spacing w:val="-2"/>
        </w:rPr>
        <w:t>mg/m</w:t>
      </w:r>
      <w:r w:rsidRPr="002A3C54">
        <w:rPr>
          <w:spacing w:val="-2"/>
          <w:vertAlign w:val="superscript"/>
        </w:rPr>
        <w:t>2</w:t>
      </w:r>
    </w:p>
    <w:p w14:paraId="6F6F12CE" w14:textId="77777777" w:rsidR="004B58FC" w:rsidRPr="002A3C54" w:rsidRDefault="005331BE" w:rsidP="00650D24">
      <w:pPr>
        <w:pStyle w:val="BodyText"/>
        <w:tabs>
          <w:tab w:val="left" w:pos="567"/>
        </w:tabs>
        <w:ind w:left="567" w:right="9"/>
      </w:pPr>
      <w:r w:rsidRPr="002A3C54">
        <w:t>интравенозно</w:t>
      </w:r>
      <w:r w:rsidRPr="002A3C54">
        <w:rPr>
          <w:spacing w:val="-4"/>
        </w:rPr>
        <w:t xml:space="preserve"> </w:t>
      </w:r>
      <w:r w:rsidRPr="002A3C54">
        <w:t>на</w:t>
      </w:r>
      <w:r w:rsidRPr="002A3C54">
        <w:rPr>
          <w:spacing w:val="-3"/>
        </w:rPr>
        <w:t xml:space="preserve"> </w:t>
      </w:r>
      <w:r w:rsidRPr="002A3C54">
        <w:t>Ден</w:t>
      </w:r>
      <w:r w:rsidRPr="002A3C54">
        <w:rPr>
          <w:spacing w:val="-5"/>
        </w:rPr>
        <w:t xml:space="preserve"> </w:t>
      </w:r>
      <w:r w:rsidRPr="002A3C54">
        <w:t>2</w:t>
      </w:r>
      <w:r w:rsidRPr="002A3C54">
        <w:rPr>
          <w:spacing w:val="-3"/>
        </w:rPr>
        <w:t xml:space="preserve"> </w:t>
      </w:r>
      <w:r w:rsidRPr="002A3C54">
        <w:t>(q3w);</w:t>
      </w:r>
      <w:r w:rsidRPr="002A3C54">
        <w:rPr>
          <w:spacing w:val="-2"/>
        </w:rPr>
        <w:t xml:space="preserve"> </w:t>
      </w:r>
      <w:r w:rsidRPr="002A3C54">
        <w:rPr>
          <w:spacing w:val="-5"/>
        </w:rPr>
        <w:t>или</w:t>
      </w:r>
    </w:p>
    <w:p w14:paraId="13314E5E" w14:textId="77777777" w:rsidR="004B58FC" w:rsidRPr="002A3C54" w:rsidRDefault="005331BE" w:rsidP="00650D24">
      <w:pPr>
        <w:pStyle w:val="BodyText"/>
        <w:tabs>
          <w:tab w:val="left" w:pos="567"/>
        </w:tabs>
        <w:ind w:left="567" w:right="9"/>
      </w:pPr>
      <w:r w:rsidRPr="002A3C54">
        <w:t>Паклитаксел</w:t>
      </w:r>
      <w:r w:rsidRPr="002A3C54">
        <w:rPr>
          <w:spacing w:val="-5"/>
        </w:rPr>
        <w:t xml:space="preserve"> </w:t>
      </w:r>
      <w:r w:rsidRPr="002A3C54">
        <w:t>175</w:t>
      </w:r>
      <w:r w:rsidRPr="002A3C54">
        <w:rPr>
          <w:spacing w:val="-5"/>
        </w:rPr>
        <w:t xml:space="preserve"> </w:t>
      </w:r>
      <w:r w:rsidRPr="002A3C54">
        <w:t>mg/m</w:t>
      </w:r>
      <w:r w:rsidRPr="002A3C54">
        <w:rPr>
          <w:vertAlign w:val="superscript"/>
        </w:rPr>
        <w:t>2</w:t>
      </w:r>
      <w:r w:rsidRPr="002A3C54">
        <w:rPr>
          <w:spacing w:val="-3"/>
        </w:rPr>
        <w:t xml:space="preserve"> </w:t>
      </w:r>
      <w:r w:rsidRPr="002A3C54">
        <w:t>интравенозно</w:t>
      </w:r>
      <w:r w:rsidRPr="002A3C54">
        <w:rPr>
          <w:spacing w:val="-2"/>
        </w:rPr>
        <w:t xml:space="preserve"> </w:t>
      </w:r>
      <w:r w:rsidRPr="002A3C54">
        <w:t>за</w:t>
      </w:r>
      <w:r w:rsidRPr="002A3C54">
        <w:rPr>
          <w:spacing w:val="-3"/>
        </w:rPr>
        <w:t xml:space="preserve"> </w:t>
      </w:r>
      <w:r w:rsidRPr="002A3C54">
        <w:t>3</w:t>
      </w:r>
      <w:r w:rsidRPr="002A3C54">
        <w:rPr>
          <w:spacing w:val="-2"/>
        </w:rPr>
        <w:t xml:space="preserve"> </w:t>
      </w:r>
      <w:r w:rsidRPr="002A3C54">
        <w:t>часа</w:t>
      </w:r>
      <w:r w:rsidRPr="002A3C54">
        <w:rPr>
          <w:spacing w:val="-3"/>
        </w:rPr>
        <w:t xml:space="preserve"> </w:t>
      </w:r>
      <w:r w:rsidRPr="002A3C54">
        <w:t>на</w:t>
      </w:r>
      <w:r w:rsidRPr="002A3C54">
        <w:rPr>
          <w:spacing w:val="-4"/>
        </w:rPr>
        <w:t xml:space="preserve"> </w:t>
      </w:r>
      <w:r w:rsidRPr="002A3C54">
        <w:t>Ден</w:t>
      </w:r>
      <w:r w:rsidRPr="002A3C54">
        <w:rPr>
          <w:spacing w:val="-4"/>
        </w:rPr>
        <w:t xml:space="preserve"> </w:t>
      </w:r>
      <w:r w:rsidRPr="002A3C54">
        <w:t>1</w:t>
      </w:r>
      <w:r w:rsidRPr="002A3C54">
        <w:rPr>
          <w:spacing w:val="-3"/>
        </w:rPr>
        <w:t xml:space="preserve"> </w:t>
      </w:r>
      <w:r w:rsidRPr="002A3C54">
        <w:t>и</w:t>
      </w:r>
      <w:r w:rsidRPr="002A3C54">
        <w:rPr>
          <w:spacing w:val="-3"/>
        </w:rPr>
        <w:t xml:space="preserve"> </w:t>
      </w:r>
      <w:r w:rsidRPr="002A3C54">
        <w:t>цисплатин</w:t>
      </w:r>
      <w:r w:rsidRPr="002A3C54">
        <w:rPr>
          <w:spacing w:val="-3"/>
        </w:rPr>
        <w:t xml:space="preserve"> </w:t>
      </w:r>
      <w:r w:rsidRPr="002A3C54">
        <w:t>50</w:t>
      </w:r>
      <w:r w:rsidRPr="002A3C54">
        <w:rPr>
          <w:spacing w:val="-6"/>
        </w:rPr>
        <w:t xml:space="preserve"> </w:t>
      </w:r>
      <w:r w:rsidRPr="002A3C54">
        <w:rPr>
          <w:spacing w:val="-2"/>
        </w:rPr>
        <w:t>mg/m</w:t>
      </w:r>
      <w:r w:rsidRPr="002A3C54">
        <w:rPr>
          <w:spacing w:val="-2"/>
          <w:vertAlign w:val="superscript"/>
        </w:rPr>
        <w:t>2</w:t>
      </w:r>
    </w:p>
    <w:p w14:paraId="6598246B" w14:textId="77777777" w:rsidR="004B58FC" w:rsidRPr="002A3C54" w:rsidRDefault="005331BE" w:rsidP="00650D24">
      <w:pPr>
        <w:pStyle w:val="BodyText"/>
        <w:tabs>
          <w:tab w:val="left" w:pos="567"/>
        </w:tabs>
        <w:ind w:left="567" w:right="9"/>
      </w:pPr>
      <w:r w:rsidRPr="002A3C54">
        <w:t>интравенозно</w:t>
      </w:r>
      <w:r w:rsidRPr="002A3C54">
        <w:rPr>
          <w:spacing w:val="-3"/>
        </w:rPr>
        <w:t xml:space="preserve"> </w:t>
      </w:r>
      <w:r w:rsidRPr="002A3C54">
        <w:t>на</w:t>
      </w:r>
      <w:r w:rsidRPr="002A3C54">
        <w:rPr>
          <w:spacing w:val="-3"/>
        </w:rPr>
        <w:t xml:space="preserve"> </w:t>
      </w:r>
      <w:r w:rsidRPr="002A3C54">
        <w:t>Ден</w:t>
      </w:r>
      <w:r w:rsidRPr="002A3C54">
        <w:rPr>
          <w:spacing w:val="-4"/>
        </w:rPr>
        <w:t xml:space="preserve"> </w:t>
      </w:r>
      <w:r w:rsidRPr="002A3C54">
        <w:t>1</w:t>
      </w:r>
      <w:r w:rsidRPr="002A3C54">
        <w:rPr>
          <w:spacing w:val="-2"/>
        </w:rPr>
        <w:t xml:space="preserve"> </w:t>
      </w:r>
      <w:r w:rsidRPr="002A3C54">
        <w:rPr>
          <w:spacing w:val="-4"/>
        </w:rPr>
        <w:t>(q3w)</w:t>
      </w:r>
    </w:p>
    <w:p w14:paraId="18BA0686" w14:textId="77777777" w:rsidR="004B58FC" w:rsidRPr="002A3C54" w:rsidRDefault="004B58FC" w:rsidP="000A14CC">
      <w:pPr>
        <w:pStyle w:val="BodyText"/>
        <w:ind w:right="9"/>
      </w:pPr>
    </w:p>
    <w:p w14:paraId="3398FA81" w14:textId="77777777" w:rsidR="004878F8" w:rsidRPr="002A3C54" w:rsidRDefault="005331BE" w:rsidP="00933AE1">
      <w:pPr>
        <w:pStyle w:val="ListParagraph"/>
        <w:numPr>
          <w:ilvl w:val="0"/>
          <w:numId w:val="21"/>
        </w:numPr>
        <w:tabs>
          <w:tab w:val="left" w:pos="567"/>
        </w:tabs>
        <w:ind w:left="567" w:right="9" w:hanging="567"/>
      </w:pPr>
      <w:r w:rsidRPr="002A3C54">
        <w:t>Паклитаксел 135 mg/m</w:t>
      </w:r>
      <w:r w:rsidRPr="002A3C54">
        <w:rPr>
          <w:vertAlign w:val="superscript"/>
        </w:rPr>
        <w:t>2</w:t>
      </w:r>
      <w:r w:rsidRPr="002A3C54">
        <w:t xml:space="preserve"> интравенозно за 24 часа на Ден 1 и цисплатин 50 mg/m</w:t>
      </w:r>
      <w:r w:rsidRPr="002A3C54">
        <w:rPr>
          <w:vertAlign w:val="superscript"/>
        </w:rPr>
        <w:t>2</w:t>
      </w:r>
      <w:r w:rsidRPr="002A3C54">
        <w:t xml:space="preserve"> интравенозно</w:t>
      </w:r>
      <w:r w:rsidRPr="002A3C54">
        <w:rPr>
          <w:spacing w:val="-2"/>
        </w:rPr>
        <w:t xml:space="preserve"> </w:t>
      </w:r>
      <w:r w:rsidRPr="002A3C54">
        <w:t>на</w:t>
      </w:r>
      <w:r w:rsidRPr="002A3C54">
        <w:rPr>
          <w:spacing w:val="-2"/>
        </w:rPr>
        <w:t xml:space="preserve"> </w:t>
      </w:r>
      <w:r w:rsidRPr="002A3C54">
        <w:t>Ден</w:t>
      </w:r>
      <w:r w:rsidRPr="002A3C54">
        <w:rPr>
          <w:spacing w:val="-3"/>
        </w:rPr>
        <w:t xml:space="preserve"> </w:t>
      </w:r>
      <w:r w:rsidRPr="002A3C54">
        <w:t>2</w:t>
      </w:r>
      <w:r w:rsidRPr="002A3C54">
        <w:rPr>
          <w:spacing w:val="-2"/>
        </w:rPr>
        <w:t xml:space="preserve"> </w:t>
      </w:r>
      <w:r w:rsidRPr="002A3C54">
        <w:t>плюс</w:t>
      </w:r>
      <w:r w:rsidRPr="002A3C54">
        <w:rPr>
          <w:spacing w:val="-2"/>
        </w:rPr>
        <w:t xml:space="preserve"> </w:t>
      </w:r>
      <w:r w:rsidRPr="002A3C54">
        <w:t>бевацизумаб</w:t>
      </w:r>
      <w:r w:rsidRPr="002A3C54">
        <w:rPr>
          <w:spacing w:val="-2"/>
        </w:rPr>
        <w:t xml:space="preserve"> </w:t>
      </w:r>
      <w:r w:rsidRPr="002A3C54">
        <w:t>15</w:t>
      </w:r>
      <w:r w:rsidRPr="002A3C54">
        <w:rPr>
          <w:spacing w:val="-5"/>
        </w:rPr>
        <w:t xml:space="preserve"> </w:t>
      </w:r>
      <w:r w:rsidRPr="002A3C54">
        <w:t>mg/kg</w:t>
      </w:r>
      <w:r w:rsidRPr="002A3C54">
        <w:rPr>
          <w:spacing w:val="-5"/>
        </w:rPr>
        <w:t xml:space="preserve"> </w:t>
      </w:r>
      <w:r w:rsidRPr="002A3C54">
        <w:t>интравенозно</w:t>
      </w:r>
      <w:r w:rsidRPr="002A3C54">
        <w:rPr>
          <w:spacing w:val="-2"/>
        </w:rPr>
        <w:t xml:space="preserve"> </w:t>
      </w:r>
      <w:r w:rsidRPr="002A3C54">
        <w:t>на</w:t>
      </w:r>
      <w:r w:rsidRPr="002A3C54">
        <w:rPr>
          <w:spacing w:val="-2"/>
        </w:rPr>
        <w:t xml:space="preserve"> </w:t>
      </w:r>
      <w:r w:rsidRPr="002A3C54">
        <w:t>Ден</w:t>
      </w:r>
      <w:r w:rsidRPr="002A3C54">
        <w:rPr>
          <w:spacing w:val="-3"/>
        </w:rPr>
        <w:t xml:space="preserve"> </w:t>
      </w:r>
      <w:r w:rsidRPr="002A3C54">
        <w:t>2</w:t>
      </w:r>
      <w:r w:rsidRPr="002A3C54">
        <w:rPr>
          <w:spacing w:val="-2"/>
        </w:rPr>
        <w:t xml:space="preserve"> </w:t>
      </w:r>
      <w:r w:rsidRPr="002A3C54">
        <w:t>(q3w);</w:t>
      </w:r>
      <w:r w:rsidRPr="002A3C54">
        <w:rPr>
          <w:spacing w:val="-1"/>
        </w:rPr>
        <w:t xml:space="preserve"> </w:t>
      </w:r>
      <w:r w:rsidRPr="002A3C54">
        <w:t xml:space="preserve">или </w:t>
      </w:r>
    </w:p>
    <w:p w14:paraId="0ECEE6B5" w14:textId="77777777" w:rsidR="004878F8" w:rsidRPr="002A3C54" w:rsidRDefault="005331BE" w:rsidP="00650D24">
      <w:pPr>
        <w:pStyle w:val="ListParagraph"/>
        <w:tabs>
          <w:tab w:val="left" w:pos="567"/>
        </w:tabs>
        <w:ind w:left="567" w:right="9" w:firstLine="0"/>
      </w:pPr>
      <w:r w:rsidRPr="002A3C54">
        <w:t>Паклитаксел 175 mg/m</w:t>
      </w:r>
      <w:r w:rsidRPr="002A3C54">
        <w:rPr>
          <w:vertAlign w:val="superscript"/>
        </w:rPr>
        <w:t>2</w:t>
      </w:r>
      <w:r w:rsidRPr="002A3C54">
        <w:t xml:space="preserve"> интравенозно за 3 часа на Ден 1 и цисплатин 50 mg/m</w:t>
      </w:r>
      <w:r w:rsidRPr="002A3C54">
        <w:rPr>
          <w:vertAlign w:val="superscript"/>
        </w:rPr>
        <w:t>2</w:t>
      </w:r>
      <w:r w:rsidRPr="002A3C54">
        <w:t xml:space="preserve"> интравенозно</w:t>
      </w:r>
      <w:r w:rsidRPr="002A3C54">
        <w:rPr>
          <w:spacing w:val="-2"/>
        </w:rPr>
        <w:t xml:space="preserve"> </w:t>
      </w:r>
      <w:r w:rsidRPr="002A3C54">
        <w:t>на</w:t>
      </w:r>
      <w:r w:rsidRPr="002A3C54">
        <w:rPr>
          <w:spacing w:val="-2"/>
        </w:rPr>
        <w:t xml:space="preserve"> </w:t>
      </w:r>
      <w:r w:rsidRPr="002A3C54">
        <w:t>Ден</w:t>
      </w:r>
      <w:r w:rsidRPr="002A3C54">
        <w:rPr>
          <w:spacing w:val="-3"/>
        </w:rPr>
        <w:t xml:space="preserve"> </w:t>
      </w:r>
      <w:r w:rsidRPr="002A3C54">
        <w:t>2</w:t>
      </w:r>
      <w:r w:rsidRPr="002A3C54">
        <w:rPr>
          <w:spacing w:val="-2"/>
        </w:rPr>
        <w:t xml:space="preserve"> </w:t>
      </w:r>
      <w:r w:rsidRPr="002A3C54">
        <w:t>плюс</w:t>
      </w:r>
      <w:r w:rsidRPr="002A3C54">
        <w:rPr>
          <w:spacing w:val="-2"/>
        </w:rPr>
        <w:t xml:space="preserve"> </w:t>
      </w:r>
      <w:r w:rsidRPr="002A3C54">
        <w:t>бевацизумаб</w:t>
      </w:r>
      <w:r w:rsidRPr="002A3C54">
        <w:rPr>
          <w:spacing w:val="-2"/>
        </w:rPr>
        <w:t xml:space="preserve"> </w:t>
      </w:r>
      <w:r w:rsidRPr="002A3C54">
        <w:t>15</w:t>
      </w:r>
      <w:r w:rsidRPr="002A3C54">
        <w:rPr>
          <w:spacing w:val="-5"/>
        </w:rPr>
        <w:t xml:space="preserve"> </w:t>
      </w:r>
      <w:r w:rsidRPr="002A3C54">
        <w:t>mg/kg</w:t>
      </w:r>
      <w:r w:rsidRPr="002A3C54">
        <w:rPr>
          <w:spacing w:val="-5"/>
        </w:rPr>
        <w:t xml:space="preserve"> </w:t>
      </w:r>
      <w:r w:rsidRPr="002A3C54">
        <w:t>интравенозно</w:t>
      </w:r>
      <w:r w:rsidRPr="002A3C54">
        <w:rPr>
          <w:spacing w:val="-2"/>
        </w:rPr>
        <w:t xml:space="preserve"> </w:t>
      </w:r>
      <w:r w:rsidRPr="002A3C54">
        <w:t>на</w:t>
      </w:r>
      <w:r w:rsidRPr="002A3C54">
        <w:rPr>
          <w:spacing w:val="-2"/>
        </w:rPr>
        <w:t xml:space="preserve"> </w:t>
      </w:r>
      <w:r w:rsidRPr="002A3C54">
        <w:t>Ден</w:t>
      </w:r>
      <w:r w:rsidRPr="002A3C54">
        <w:rPr>
          <w:spacing w:val="-3"/>
        </w:rPr>
        <w:t xml:space="preserve"> </w:t>
      </w:r>
      <w:r w:rsidRPr="002A3C54">
        <w:t>2</w:t>
      </w:r>
      <w:r w:rsidRPr="002A3C54">
        <w:rPr>
          <w:spacing w:val="-2"/>
        </w:rPr>
        <w:t xml:space="preserve"> </w:t>
      </w:r>
      <w:r w:rsidRPr="002A3C54">
        <w:t>(q3w);</w:t>
      </w:r>
      <w:r w:rsidRPr="002A3C54">
        <w:rPr>
          <w:spacing w:val="-1"/>
        </w:rPr>
        <w:t xml:space="preserve"> </w:t>
      </w:r>
      <w:r w:rsidRPr="002A3C54">
        <w:t xml:space="preserve">или </w:t>
      </w:r>
    </w:p>
    <w:p w14:paraId="327557F1" w14:textId="77777777" w:rsidR="004B58FC" w:rsidRPr="002A3C54" w:rsidRDefault="005331BE" w:rsidP="00650D24">
      <w:pPr>
        <w:pStyle w:val="ListParagraph"/>
        <w:tabs>
          <w:tab w:val="left" w:pos="567"/>
        </w:tabs>
        <w:ind w:left="567" w:right="9" w:firstLine="0"/>
      </w:pPr>
      <w:r w:rsidRPr="002A3C54">
        <w:t>Паклитаксел 175 mg/m</w:t>
      </w:r>
      <w:r w:rsidRPr="002A3C54">
        <w:rPr>
          <w:vertAlign w:val="superscript"/>
        </w:rPr>
        <w:t>2</w:t>
      </w:r>
      <w:r w:rsidRPr="002A3C54">
        <w:t xml:space="preserve"> интравенозно за 3 часа на Ден 1 и цисплатин 50 mg/m</w:t>
      </w:r>
      <w:r w:rsidRPr="002A3C54">
        <w:rPr>
          <w:vertAlign w:val="superscript"/>
        </w:rPr>
        <w:t>2</w:t>
      </w:r>
      <w:r w:rsidRPr="002A3C54">
        <w:t xml:space="preserve"> интравенозно на Ден 1 плюс бевацизумаб 15 mg/kg интравенозно на Ден 1 (q3w)</w:t>
      </w:r>
    </w:p>
    <w:p w14:paraId="5ABB7624" w14:textId="77777777" w:rsidR="004B58FC" w:rsidRPr="002A3C54" w:rsidRDefault="004B58FC" w:rsidP="000A14CC">
      <w:pPr>
        <w:pStyle w:val="BodyText"/>
        <w:ind w:right="9"/>
      </w:pPr>
    </w:p>
    <w:p w14:paraId="64B028C1" w14:textId="77777777" w:rsidR="004B58FC" w:rsidRPr="002A3C54" w:rsidRDefault="005331BE" w:rsidP="00933AE1">
      <w:pPr>
        <w:pStyle w:val="ListParagraph"/>
        <w:numPr>
          <w:ilvl w:val="0"/>
          <w:numId w:val="21"/>
        </w:numPr>
        <w:tabs>
          <w:tab w:val="left" w:pos="567"/>
        </w:tabs>
        <w:ind w:left="567" w:right="9" w:hanging="567"/>
      </w:pPr>
      <w:r w:rsidRPr="002A3C54">
        <w:t>Паклитаксел</w:t>
      </w:r>
      <w:r w:rsidRPr="002A3C54">
        <w:rPr>
          <w:spacing w:val="-5"/>
        </w:rPr>
        <w:t xml:space="preserve"> </w:t>
      </w:r>
      <w:r w:rsidRPr="002A3C54">
        <w:t>175</w:t>
      </w:r>
      <w:r w:rsidRPr="002A3C54">
        <w:rPr>
          <w:spacing w:val="-5"/>
        </w:rPr>
        <w:t xml:space="preserve"> </w:t>
      </w:r>
      <w:r w:rsidRPr="002A3C54">
        <w:t>mg/m</w:t>
      </w:r>
      <w:r w:rsidRPr="002A3C54">
        <w:rPr>
          <w:vertAlign w:val="superscript"/>
        </w:rPr>
        <w:t>2</w:t>
      </w:r>
      <w:r w:rsidRPr="002A3C54">
        <w:rPr>
          <w:spacing w:val="-3"/>
        </w:rPr>
        <w:t xml:space="preserve"> </w:t>
      </w:r>
      <w:r w:rsidRPr="002A3C54">
        <w:t>интравенозно</w:t>
      </w:r>
      <w:r w:rsidRPr="002A3C54">
        <w:rPr>
          <w:spacing w:val="-2"/>
        </w:rPr>
        <w:t xml:space="preserve"> </w:t>
      </w:r>
      <w:r w:rsidRPr="002A3C54">
        <w:t>за</w:t>
      </w:r>
      <w:r w:rsidRPr="002A3C54">
        <w:rPr>
          <w:spacing w:val="-3"/>
        </w:rPr>
        <w:t xml:space="preserve"> </w:t>
      </w:r>
      <w:r w:rsidRPr="002A3C54">
        <w:t>3</w:t>
      </w:r>
      <w:r w:rsidRPr="002A3C54">
        <w:rPr>
          <w:spacing w:val="-2"/>
        </w:rPr>
        <w:t xml:space="preserve"> </w:t>
      </w:r>
      <w:r w:rsidRPr="002A3C54">
        <w:t>часа</w:t>
      </w:r>
      <w:r w:rsidRPr="002A3C54">
        <w:rPr>
          <w:spacing w:val="-3"/>
        </w:rPr>
        <w:t xml:space="preserve"> </w:t>
      </w:r>
      <w:r w:rsidRPr="002A3C54">
        <w:t>на</w:t>
      </w:r>
      <w:r w:rsidRPr="002A3C54">
        <w:rPr>
          <w:spacing w:val="-4"/>
        </w:rPr>
        <w:t xml:space="preserve"> </w:t>
      </w:r>
      <w:r w:rsidRPr="002A3C54">
        <w:t>Ден</w:t>
      </w:r>
      <w:r w:rsidRPr="002A3C54">
        <w:rPr>
          <w:spacing w:val="-4"/>
        </w:rPr>
        <w:t xml:space="preserve"> </w:t>
      </w:r>
      <w:r w:rsidRPr="002A3C54">
        <w:t>1</w:t>
      </w:r>
      <w:r w:rsidRPr="002A3C54">
        <w:rPr>
          <w:spacing w:val="-3"/>
        </w:rPr>
        <w:t xml:space="preserve"> </w:t>
      </w:r>
      <w:r w:rsidRPr="002A3C54">
        <w:t>и</w:t>
      </w:r>
      <w:r w:rsidRPr="002A3C54">
        <w:rPr>
          <w:spacing w:val="-3"/>
        </w:rPr>
        <w:t xml:space="preserve"> </w:t>
      </w:r>
      <w:r w:rsidRPr="002A3C54">
        <w:t>топотекан</w:t>
      </w:r>
      <w:r w:rsidRPr="002A3C54">
        <w:rPr>
          <w:spacing w:val="-3"/>
        </w:rPr>
        <w:t xml:space="preserve"> </w:t>
      </w:r>
      <w:r w:rsidRPr="002A3C54">
        <w:t>0,75</w:t>
      </w:r>
      <w:r w:rsidRPr="002A3C54">
        <w:rPr>
          <w:spacing w:val="-6"/>
        </w:rPr>
        <w:t xml:space="preserve"> </w:t>
      </w:r>
      <w:r w:rsidRPr="002A3C54">
        <w:rPr>
          <w:spacing w:val="-2"/>
        </w:rPr>
        <w:t>mg/m</w:t>
      </w:r>
      <w:r w:rsidRPr="002A3C54">
        <w:rPr>
          <w:spacing w:val="-2"/>
          <w:vertAlign w:val="superscript"/>
        </w:rPr>
        <w:t>2</w:t>
      </w:r>
    </w:p>
    <w:p w14:paraId="5518609C" w14:textId="77777777" w:rsidR="004B58FC" w:rsidRPr="002A3C54" w:rsidRDefault="005331BE" w:rsidP="00650D24">
      <w:pPr>
        <w:pStyle w:val="BodyText"/>
        <w:tabs>
          <w:tab w:val="left" w:pos="567"/>
        </w:tabs>
        <w:ind w:left="567" w:right="9"/>
      </w:pPr>
      <w:r w:rsidRPr="002A3C54">
        <w:t>интравенозно</w:t>
      </w:r>
      <w:r w:rsidRPr="002A3C54">
        <w:rPr>
          <w:spacing w:val="-3"/>
        </w:rPr>
        <w:t xml:space="preserve"> </w:t>
      </w:r>
      <w:r w:rsidRPr="002A3C54">
        <w:t>за</w:t>
      </w:r>
      <w:r w:rsidRPr="002A3C54">
        <w:rPr>
          <w:spacing w:val="-3"/>
        </w:rPr>
        <w:t xml:space="preserve"> </w:t>
      </w:r>
      <w:r w:rsidRPr="002A3C54">
        <w:t>30</w:t>
      </w:r>
      <w:r w:rsidRPr="002A3C54">
        <w:rPr>
          <w:spacing w:val="-3"/>
        </w:rPr>
        <w:t xml:space="preserve"> </w:t>
      </w:r>
      <w:r w:rsidRPr="002A3C54">
        <w:t>минути</w:t>
      </w:r>
      <w:r w:rsidRPr="002A3C54">
        <w:rPr>
          <w:spacing w:val="-3"/>
        </w:rPr>
        <w:t xml:space="preserve"> </w:t>
      </w:r>
      <w:r w:rsidRPr="002A3C54">
        <w:t>на</w:t>
      </w:r>
      <w:r w:rsidRPr="002A3C54">
        <w:rPr>
          <w:spacing w:val="-3"/>
        </w:rPr>
        <w:t xml:space="preserve"> </w:t>
      </w:r>
      <w:r w:rsidRPr="002A3C54">
        <w:t>дни</w:t>
      </w:r>
      <w:r w:rsidRPr="002A3C54">
        <w:rPr>
          <w:spacing w:val="-4"/>
        </w:rPr>
        <w:t xml:space="preserve"> </w:t>
      </w:r>
      <w:r w:rsidRPr="002A3C54">
        <w:t>1-3</w:t>
      </w:r>
      <w:r w:rsidRPr="002A3C54">
        <w:rPr>
          <w:spacing w:val="-2"/>
        </w:rPr>
        <w:t xml:space="preserve"> </w:t>
      </w:r>
      <w:r w:rsidRPr="002A3C54">
        <w:rPr>
          <w:spacing w:val="-4"/>
        </w:rPr>
        <w:t>(q3w)</w:t>
      </w:r>
    </w:p>
    <w:p w14:paraId="233F1B1D" w14:textId="77777777" w:rsidR="004B58FC" w:rsidRPr="002A3C54" w:rsidRDefault="004B58FC" w:rsidP="000A14CC">
      <w:pPr>
        <w:pStyle w:val="BodyText"/>
        <w:ind w:right="9"/>
      </w:pPr>
    </w:p>
    <w:p w14:paraId="46FFE43A" w14:textId="77777777" w:rsidR="004B58FC" w:rsidRPr="002A3C54" w:rsidRDefault="005331BE" w:rsidP="00933AE1">
      <w:pPr>
        <w:pStyle w:val="ListParagraph"/>
        <w:numPr>
          <w:ilvl w:val="0"/>
          <w:numId w:val="21"/>
        </w:numPr>
        <w:tabs>
          <w:tab w:val="left" w:pos="567"/>
        </w:tabs>
        <w:ind w:left="567" w:right="9" w:hanging="567"/>
      </w:pPr>
      <w:r w:rsidRPr="002A3C54">
        <w:t>Паклитаксел</w:t>
      </w:r>
      <w:r w:rsidRPr="002A3C54">
        <w:rPr>
          <w:spacing w:val="-3"/>
        </w:rPr>
        <w:t xml:space="preserve"> </w:t>
      </w:r>
      <w:r w:rsidRPr="002A3C54">
        <w:t>175</w:t>
      </w:r>
      <w:r w:rsidRPr="002A3C54">
        <w:rPr>
          <w:spacing w:val="-4"/>
        </w:rPr>
        <w:t xml:space="preserve"> </w:t>
      </w:r>
      <w:r w:rsidRPr="002A3C54">
        <w:t>mg/m</w:t>
      </w:r>
      <w:r w:rsidRPr="002A3C54">
        <w:rPr>
          <w:vertAlign w:val="superscript"/>
        </w:rPr>
        <w:t>2</w:t>
      </w:r>
      <w:r w:rsidRPr="002A3C54">
        <w:rPr>
          <w:spacing w:val="-2"/>
        </w:rPr>
        <w:t xml:space="preserve"> </w:t>
      </w:r>
      <w:r w:rsidRPr="002A3C54">
        <w:t>интравенозно</w:t>
      </w:r>
      <w:r w:rsidRPr="002A3C54">
        <w:rPr>
          <w:spacing w:val="-2"/>
        </w:rPr>
        <w:t xml:space="preserve"> </w:t>
      </w:r>
      <w:r w:rsidRPr="002A3C54">
        <w:t>за</w:t>
      </w:r>
      <w:r w:rsidRPr="002A3C54">
        <w:rPr>
          <w:spacing w:val="-2"/>
        </w:rPr>
        <w:t xml:space="preserve"> </w:t>
      </w:r>
      <w:r w:rsidRPr="002A3C54">
        <w:t>3</w:t>
      </w:r>
      <w:r w:rsidRPr="002A3C54">
        <w:rPr>
          <w:spacing w:val="-2"/>
        </w:rPr>
        <w:t xml:space="preserve"> </w:t>
      </w:r>
      <w:r w:rsidRPr="002A3C54">
        <w:t>часа</w:t>
      </w:r>
      <w:r w:rsidRPr="002A3C54">
        <w:rPr>
          <w:spacing w:val="-2"/>
        </w:rPr>
        <w:t xml:space="preserve"> </w:t>
      </w:r>
      <w:r w:rsidRPr="002A3C54">
        <w:t>на</w:t>
      </w:r>
      <w:r w:rsidRPr="002A3C54">
        <w:rPr>
          <w:spacing w:val="-3"/>
        </w:rPr>
        <w:t xml:space="preserve"> </w:t>
      </w:r>
      <w:r w:rsidRPr="002A3C54">
        <w:t>Ден</w:t>
      </w:r>
      <w:r w:rsidRPr="002A3C54">
        <w:rPr>
          <w:spacing w:val="-2"/>
        </w:rPr>
        <w:t xml:space="preserve"> </w:t>
      </w:r>
      <w:r w:rsidRPr="002A3C54">
        <w:t>1</w:t>
      </w:r>
      <w:r w:rsidRPr="002A3C54">
        <w:rPr>
          <w:spacing w:val="-2"/>
        </w:rPr>
        <w:t xml:space="preserve"> </w:t>
      </w:r>
      <w:r w:rsidRPr="002A3C54">
        <w:t>и</w:t>
      </w:r>
      <w:r w:rsidRPr="002A3C54">
        <w:rPr>
          <w:spacing w:val="-2"/>
        </w:rPr>
        <w:t xml:space="preserve"> </w:t>
      </w:r>
      <w:r w:rsidRPr="002A3C54">
        <w:t>топотекан</w:t>
      </w:r>
      <w:r w:rsidRPr="002A3C54">
        <w:rPr>
          <w:spacing w:val="-3"/>
        </w:rPr>
        <w:t xml:space="preserve"> </w:t>
      </w:r>
      <w:r w:rsidRPr="002A3C54">
        <w:t>0,75</w:t>
      </w:r>
      <w:r w:rsidRPr="002A3C54">
        <w:rPr>
          <w:spacing w:val="-4"/>
        </w:rPr>
        <w:t xml:space="preserve"> </w:t>
      </w:r>
      <w:r w:rsidRPr="002A3C54">
        <w:t>mg/m</w:t>
      </w:r>
      <w:r w:rsidRPr="002A3C54">
        <w:rPr>
          <w:vertAlign w:val="superscript"/>
        </w:rPr>
        <w:t>2</w:t>
      </w:r>
      <w:r w:rsidRPr="002A3C54">
        <w:rPr>
          <w:spacing w:val="-4"/>
        </w:rPr>
        <w:t xml:space="preserve"> </w:t>
      </w:r>
      <w:r w:rsidRPr="002A3C54">
        <w:t>i.v.</w:t>
      </w:r>
      <w:r w:rsidRPr="002A3C54">
        <w:rPr>
          <w:spacing w:val="-2"/>
        </w:rPr>
        <w:t xml:space="preserve"> </w:t>
      </w:r>
      <w:r w:rsidRPr="002A3C54">
        <w:t>за 30 минути на дни 1-3 плюс бевацизумаб 15 mg/kg i.v. на Ден 1 (q3w)</w:t>
      </w:r>
    </w:p>
    <w:p w14:paraId="61E363DA" w14:textId="77777777" w:rsidR="004B58FC" w:rsidRPr="002A3C54" w:rsidRDefault="004B58FC" w:rsidP="000A14CC">
      <w:pPr>
        <w:pStyle w:val="BodyText"/>
        <w:ind w:right="9"/>
      </w:pPr>
    </w:p>
    <w:p w14:paraId="6B7A99C7" w14:textId="77777777" w:rsidR="004B58FC" w:rsidRPr="002A3C54" w:rsidRDefault="005331BE" w:rsidP="000A14CC">
      <w:pPr>
        <w:pStyle w:val="BodyText"/>
        <w:ind w:right="9"/>
      </w:pPr>
      <w:r w:rsidRPr="002A3C54">
        <w:t>Подходящите за включване пациенти са имали персистиращ, рецидивиращ или метастазирал сквамозноклетъчен карцином, аденосквамозен карцином или аденокарцином на маточната шийка, които не са се повлияли от хирургично лечение и/или лъчетерапия, и които не са получавали</w:t>
      </w:r>
      <w:r w:rsidRPr="002A3C54">
        <w:rPr>
          <w:spacing w:val="-3"/>
        </w:rPr>
        <w:t xml:space="preserve"> </w:t>
      </w:r>
      <w:r w:rsidRPr="002A3C54">
        <w:t>предшестваща</w:t>
      </w:r>
      <w:r w:rsidRPr="002A3C54">
        <w:rPr>
          <w:spacing w:val="-2"/>
        </w:rPr>
        <w:t xml:space="preserve"> </w:t>
      </w:r>
      <w:r w:rsidRPr="002A3C54">
        <w:t>терапия</w:t>
      </w:r>
      <w:r w:rsidRPr="002A3C54">
        <w:rPr>
          <w:spacing w:val="-3"/>
        </w:rPr>
        <w:t xml:space="preserve"> </w:t>
      </w:r>
      <w:r w:rsidRPr="002A3C54">
        <w:t>с</w:t>
      </w:r>
      <w:r w:rsidRPr="002A3C54">
        <w:rPr>
          <w:spacing w:val="-4"/>
        </w:rPr>
        <w:t xml:space="preserve"> </w:t>
      </w:r>
      <w:r w:rsidRPr="002A3C54">
        <w:t>бевацизумаб</w:t>
      </w:r>
      <w:r w:rsidRPr="002A3C54">
        <w:rPr>
          <w:spacing w:val="-7"/>
        </w:rPr>
        <w:t xml:space="preserve"> </w:t>
      </w:r>
      <w:r w:rsidRPr="002A3C54">
        <w:t>или</w:t>
      </w:r>
      <w:r w:rsidRPr="002A3C54">
        <w:rPr>
          <w:spacing w:val="-3"/>
        </w:rPr>
        <w:t xml:space="preserve"> </w:t>
      </w:r>
      <w:r w:rsidRPr="002A3C54">
        <w:t>други</w:t>
      </w:r>
      <w:r w:rsidRPr="002A3C54">
        <w:rPr>
          <w:spacing w:val="-3"/>
        </w:rPr>
        <w:t xml:space="preserve"> </w:t>
      </w:r>
      <w:r w:rsidRPr="002A3C54">
        <w:t>VEGF</w:t>
      </w:r>
      <w:r w:rsidRPr="002A3C54">
        <w:rPr>
          <w:spacing w:val="-3"/>
        </w:rPr>
        <w:t xml:space="preserve"> </w:t>
      </w:r>
      <w:r w:rsidRPr="002A3C54">
        <w:t>инхибитори,</w:t>
      </w:r>
      <w:r w:rsidRPr="002A3C54">
        <w:rPr>
          <w:spacing w:val="-2"/>
        </w:rPr>
        <w:t xml:space="preserve"> </w:t>
      </w:r>
      <w:r w:rsidRPr="002A3C54">
        <w:t>или</w:t>
      </w:r>
      <w:r w:rsidRPr="002A3C54">
        <w:rPr>
          <w:spacing w:val="-3"/>
        </w:rPr>
        <w:t xml:space="preserve"> </w:t>
      </w:r>
      <w:r w:rsidRPr="002A3C54">
        <w:t>средства</w:t>
      </w:r>
      <w:r w:rsidRPr="002A3C54">
        <w:rPr>
          <w:spacing w:val="-2"/>
        </w:rPr>
        <w:t xml:space="preserve"> </w:t>
      </w:r>
      <w:r w:rsidRPr="002A3C54">
        <w:t>с мишена VEGF-рецептора.</w:t>
      </w:r>
    </w:p>
    <w:p w14:paraId="596A6399" w14:textId="77777777" w:rsidR="004878F8" w:rsidRPr="002A3C54" w:rsidRDefault="004878F8" w:rsidP="000A14CC">
      <w:pPr>
        <w:pStyle w:val="BodyText"/>
        <w:ind w:right="9"/>
      </w:pPr>
    </w:p>
    <w:p w14:paraId="617BCB9B" w14:textId="77777777" w:rsidR="004B58FC" w:rsidRPr="002A3C54" w:rsidRDefault="005331BE" w:rsidP="000A14CC">
      <w:pPr>
        <w:pStyle w:val="BodyText"/>
        <w:ind w:right="9"/>
      </w:pPr>
      <w:r w:rsidRPr="002A3C54">
        <w:t>Медианата</w:t>
      </w:r>
      <w:r w:rsidRPr="002A3C54">
        <w:rPr>
          <w:spacing w:val="-2"/>
        </w:rPr>
        <w:t xml:space="preserve"> </w:t>
      </w:r>
      <w:r w:rsidRPr="002A3C54">
        <w:t>на</w:t>
      </w:r>
      <w:r w:rsidRPr="002A3C54">
        <w:rPr>
          <w:spacing w:val="-2"/>
        </w:rPr>
        <w:t xml:space="preserve"> </w:t>
      </w:r>
      <w:r w:rsidRPr="002A3C54">
        <w:t>възрастта</w:t>
      </w:r>
      <w:r w:rsidRPr="002A3C54">
        <w:rPr>
          <w:spacing w:val="-4"/>
        </w:rPr>
        <w:t xml:space="preserve"> </w:t>
      </w:r>
      <w:r w:rsidRPr="002A3C54">
        <w:t>е</w:t>
      </w:r>
      <w:r w:rsidRPr="002A3C54">
        <w:rPr>
          <w:spacing w:val="-4"/>
        </w:rPr>
        <w:t xml:space="preserve"> </w:t>
      </w:r>
      <w:r w:rsidRPr="002A3C54">
        <w:t>46,0</w:t>
      </w:r>
      <w:r w:rsidRPr="002A3C54">
        <w:rPr>
          <w:spacing w:val="-3"/>
        </w:rPr>
        <w:t xml:space="preserve"> </w:t>
      </w:r>
      <w:r w:rsidRPr="002A3C54">
        <w:t>години</w:t>
      </w:r>
      <w:r w:rsidRPr="002A3C54">
        <w:rPr>
          <w:spacing w:val="-3"/>
        </w:rPr>
        <w:t xml:space="preserve"> </w:t>
      </w:r>
      <w:r w:rsidRPr="002A3C54">
        <w:t>(граници:</w:t>
      </w:r>
      <w:r w:rsidRPr="002A3C54">
        <w:rPr>
          <w:spacing w:val="-1"/>
        </w:rPr>
        <w:t xml:space="preserve"> </w:t>
      </w:r>
      <w:r w:rsidRPr="002A3C54">
        <w:t>20–83)</w:t>
      </w:r>
      <w:r w:rsidRPr="002A3C54">
        <w:rPr>
          <w:spacing w:val="-1"/>
        </w:rPr>
        <w:t xml:space="preserve"> </w:t>
      </w:r>
      <w:r w:rsidRPr="002A3C54">
        <w:t>в</w:t>
      </w:r>
      <w:r w:rsidRPr="002A3C54">
        <w:rPr>
          <w:spacing w:val="-3"/>
        </w:rPr>
        <w:t xml:space="preserve"> </w:t>
      </w:r>
      <w:r w:rsidRPr="002A3C54">
        <w:t>групата</w:t>
      </w:r>
      <w:r w:rsidRPr="002A3C54">
        <w:rPr>
          <w:spacing w:val="-2"/>
        </w:rPr>
        <w:t xml:space="preserve"> </w:t>
      </w:r>
      <w:r w:rsidRPr="002A3C54">
        <w:t>само</w:t>
      </w:r>
      <w:r w:rsidRPr="002A3C54">
        <w:rPr>
          <w:spacing w:val="-2"/>
        </w:rPr>
        <w:t xml:space="preserve"> </w:t>
      </w:r>
      <w:r w:rsidRPr="002A3C54">
        <w:t>на</w:t>
      </w:r>
      <w:r w:rsidRPr="002A3C54">
        <w:rPr>
          <w:spacing w:val="-2"/>
        </w:rPr>
        <w:t xml:space="preserve"> </w:t>
      </w:r>
      <w:r w:rsidRPr="002A3C54">
        <w:t>химиотерапия</w:t>
      </w:r>
      <w:r w:rsidRPr="002A3C54">
        <w:rPr>
          <w:spacing w:val="-3"/>
        </w:rPr>
        <w:t xml:space="preserve"> </w:t>
      </w:r>
      <w:r w:rsidRPr="002A3C54">
        <w:t>и 48,0 години (граници: 22–85) в групата на химиотерапия + бевацизумаб; като 9,3 % от</w:t>
      </w:r>
    </w:p>
    <w:p w14:paraId="653EF025" w14:textId="77777777" w:rsidR="004B58FC" w:rsidRPr="002A3C54" w:rsidRDefault="005331BE" w:rsidP="000A14CC">
      <w:pPr>
        <w:pStyle w:val="BodyText"/>
        <w:ind w:right="9"/>
      </w:pPr>
      <w:r w:rsidRPr="002A3C54">
        <w:t>пациентите</w:t>
      </w:r>
      <w:r w:rsidRPr="002A3C54">
        <w:rPr>
          <w:spacing w:val="-2"/>
        </w:rPr>
        <w:t xml:space="preserve"> </w:t>
      </w:r>
      <w:r w:rsidRPr="002A3C54">
        <w:t>в</w:t>
      </w:r>
      <w:r w:rsidRPr="002A3C54">
        <w:rPr>
          <w:spacing w:val="-3"/>
        </w:rPr>
        <w:t xml:space="preserve"> </w:t>
      </w:r>
      <w:r w:rsidRPr="002A3C54">
        <w:t>групата</w:t>
      </w:r>
      <w:r w:rsidRPr="002A3C54">
        <w:rPr>
          <w:spacing w:val="-2"/>
        </w:rPr>
        <w:t xml:space="preserve"> </w:t>
      </w:r>
      <w:r w:rsidRPr="002A3C54">
        <w:t>само</w:t>
      </w:r>
      <w:r w:rsidRPr="002A3C54">
        <w:rPr>
          <w:spacing w:val="-2"/>
        </w:rPr>
        <w:t xml:space="preserve"> </w:t>
      </w:r>
      <w:r w:rsidRPr="002A3C54">
        <w:t>на</w:t>
      </w:r>
      <w:r w:rsidRPr="002A3C54">
        <w:rPr>
          <w:spacing w:val="-2"/>
        </w:rPr>
        <w:t xml:space="preserve"> </w:t>
      </w:r>
      <w:r w:rsidRPr="002A3C54">
        <w:t>химиотерапия</w:t>
      </w:r>
      <w:r w:rsidRPr="002A3C54">
        <w:rPr>
          <w:spacing w:val="-3"/>
        </w:rPr>
        <w:t xml:space="preserve"> </w:t>
      </w:r>
      <w:r w:rsidRPr="002A3C54">
        <w:t>и</w:t>
      </w:r>
      <w:r w:rsidRPr="002A3C54">
        <w:rPr>
          <w:spacing w:val="-3"/>
        </w:rPr>
        <w:t xml:space="preserve"> </w:t>
      </w:r>
      <w:r w:rsidRPr="002A3C54">
        <w:t>7,5</w:t>
      </w:r>
      <w:r w:rsidRPr="002A3C54">
        <w:rPr>
          <w:spacing w:val="-5"/>
        </w:rPr>
        <w:t xml:space="preserve"> </w:t>
      </w:r>
      <w:r w:rsidRPr="002A3C54">
        <w:t>%</w:t>
      </w:r>
      <w:r w:rsidRPr="002A3C54">
        <w:rPr>
          <w:spacing w:val="-1"/>
        </w:rPr>
        <w:t xml:space="preserve"> </w:t>
      </w:r>
      <w:r w:rsidRPr="002A3C54">
        <w:t>от</w:t>
      </w:r>
      <w:r w:rsidRPr="002A3C54">
        <w:rPr>
          <w:spacing w:val="-3"/>
        </w:rPr>
        <w:t xml:space="preserve"> </w:t>
      </w:r>
      <w:r w:rsidRPr="002A3C54">
        <w:t>пациентите</w:t>
      </w:r>
      <w:r w:rsidRPr="002A3C54">
        <w:rPr>
          <w:spacing w:val="-2"/>
        </w:rPr>
        <w:t xml:space="preserve"> </w:t>
      </w:r>
      <w:r w:rsidRPr="002A3C54">
        <w:t>в</w:t>
      </w:r>
      <w:r w:rsidRPr="002A3C54">
        <w:rPr>
          <w:spacing w:val="-6"/>
        </w:rPr>
        <w:t xml:space="preserve"> </w:t>
      </w:r>
      <w:r w:rsidRPr="002A3C54">
        <w:t>групата</w:t>
      </w:r>
      <w:r w:rsidRPr="002A3C54">
        <w:rPr>
          <w:spacing w:val="-2"/>
        </w:rPr>
        <w:t xml:space="preserve"> </w:t>
      </w:r>
      <w:r w:rsidRPr="002A3C54">
        <w:t>на</w:t>
      </w:r>
      <w:r w:rsidRPr="002A3C54">
        <w:rPr>
          <w:spacing w:val="-2"/>
        </w:rPr>
        <w:t xml:space="preserve"> </w:t>
      </w:r>
      <w:r w:rsidRPr="002A3C54">
        <w:t>химиотерапия</w:t>
      </w:r>
      <w:r w:rsidRPr="002A3C54">
        <w:rPr>
          <w:spacing w:val="-3"/>
        </w:rPr>
        <w:t xml:space="preserve"> </w:t>
      </w:r>
      <w:r w:rsidRPr="002A3C54">
        <w:t>+ бевацизумаб са на възраст над 65 години.</w:t>
      </w:r>
    </w:p>
    <w:p w14:paraId="3A8F986E" w14:textId="77777777" w:rsidR="004B58FC" w:rsidRPr="002A3C54" w:rsidRDefault="004B58FC" w:rsidP="000A14CC">
      <w:pPr>
        <w:pStyle w:val="BodyText"/>
        <w:ind w:right="9"/>
      </w:pPr>
    </w:p>
    <w:p w14:paraId="31D77766" w14:textId="77777777" w:rsidR="004B58FC" w:rsidRPr="002A3C54" w:rsidRDefault="005331BE" w:rsidP="000A14CC">
      <w:pPr>
        <w:pStyle w:val="BodyText"/>
        <w:ind w:right="9"/>
      </w:pPr>
      <w:r w:rsidRPr="002A3C54">
        <w:t>От</w:t>
      </w:r>
      <w:r w:rsidRPr="002A3C54">
        <w:rPr>
          <w:spacing w:val="-2"/>
        </w:rPr>
        <w:t xml:space="preserve"> </w:t>
      </w:r>
      <w:r w:rsidRPr="002A3C54">
        <w:t>452</w:t>
      </w:r>
      <w:r w:rsidRPr="002A3C54">
        <w:rPr>
          <w:spacing w:val="-1"/>
        </w:rPr>
        <w:t xml:space="preserve"> </w:t>
      </w:r>
      <w:r w:rsidRPr="002A3C54">
        <w:t>пациенти,</w:t>
      </w:r>
      <w:r w:rsidRPr="002A3C54">
        <w:rPr>
          <w:spacing w:val="-1"/>
        </w:rPr>
        <w:t xml:space="preserve"> </w:t>
      </w:r>
      <w:r w:rsidRPr="002A3C54">
        <w:t>рандомизирани</w:t>
      </w:r>
      <w:r w:rsidRPr="002A3C54">
        <w:rPr>
          <w:spacing w:val="-2"/>
        </w:rPr>
        <w:t xml:space="preserve"> </w:t>
      </w:r>
      <w:r w:rsidRPr="002A3C54">
        <w:t>на</w:t>
      </w:r>
      <w:r w:rsidRPr="002A3C54">
        <w:rPr>
          <w:spacing w:val="-1"/>
        </w:rPr>
        <w:t xml:space="preserve"> </w:t>
      </w:r>
      <w:r w:rsidRPr="002A3C54">
        <w:t>изходно</w:t>
      </w:r>
      <w:r w:rsidRPr="002A3C54">
        <w:rPr>
          <w:spacing w:val="-1"/>
        </w:rPr>
        <w:t xml:space="preserve"> </w:t>
      </w:r>
      <w:r w:rsidRPr="002A3C54">
        <w:t>ниво,</w:t>
      </w:r>
      <w:r w:rsidRPr="002A3C54">
        <w:rPr>
          <w:spacing w:val="-4"/>
        </w:rPr>
        <w:t xml:space="preserve"> </w:t>
      </w:r>
      <w:r w:rsidRPr="002A3C54">
        <w:t>по-голямата</w:t>
      </w:r>
      <w:r w:rsidRPr="002A3C54">
        <w:rPr>
          <w:spacing w:val="-1"/>
        </w:rPr>
        <w:t xml:space="preserve"> </w:t>
      </w:r>
      <w:r w:rsidRPr="002A3C54">
        <w:t>част</w:t>
      </w:r>
      <w:r w:rsidRPr="002A3C54">
        <w:rPr>
          <w:spacing w:val="-4"/>
        </w:rPr>
        <w:t xml:space="preserve"> </w:t>
      </w:r>
      <w:r w:rsidRPr="002A3C54">
        <w:t>са</w:t>
      </w:r>
      <w:r w:rsidRPr="002A3C54">
        <w:rPr>
          <w:spacing w:val="-1"/>
        </w:rPr>
        <w:t xml:space="preserve"> </w:t>
      </w:r>
      <w:r w:rsidRPr="002A3C54">
        <w:t>от</w:t>
      </w:r>
      <w:r w:rsidRPr="002A3C54">
        <w:rPr>
          <w:spacing w:val="-4"/>
        </w:rPr>
        <w:t xml:space="preserve"> </w:t>
      </w:r>
      <w:r w:rsidRPr="002A3C54">
        <w:t>бялата</w:t>
      </w:r>
      <w:r w:rsidRPr="002A3C54">
        <w:rPr>
          <w:spacing w:val="-1"/>
        </w:rPr>
        <w:t xml:space="preserve"> </w:t>
      </w:r>
      <w:r w:rsidRPr="002A3C54">
        <w:t>раса</w:t>
      </w:r>
      <w:r w:rsidRPr="002A3C54">
        <w:rPr>
          <w:spacing w:val="-3"/>
        </w:rPr>
        <w:t xml:space="preserve"> </w:t>
      </w:r>
      <w:r w:rsidRPr="002A3C54">
        <w:t>(80,0</w:t>
      </w:r>
      <w:r w:rsidRPr="002A3C54">
        <w:rPr>
          <w:spacing w:val="-4"/>
        </w:rPr>
        <w:t xml:space="preserve"> </w:t>
      </w:r>
      <w:r w:rsidRPr="002A3C54">
        <w:t>% в групата само на химиотерапия и 75,3 % в групата на химиотерапия + бевацизумаб), имат сквамозноклетъчен карцином (67,1 % в групата само на химиотерапия и 69,6 % в групата на химиотерапия</w:t>
      </w:r>
      <w:r w:rsidRPr="002A3C54">
        <w:rPr>
          <w:spacing w:val="-4"/>
        </w:rPr>
        <w:t xml:space="preserve"> </w:t>
      </w:r>
      <w:r w:rsidRPr="002A3C54">
        <w:t>+</w:t>
      </w:r>
      <w:r w:rsidRPr="002A3C54">
        <w:rPr>
          <w:spacing w:val="-3"/>
        </w:rPr>
        <w:t xml:space="preserve"> </w:t>
      </w:r>
      <w:r w:rsidRPr="002A3C54">
        <w:t>бевацизумаб),</w:t>
      </w:r>
      <w:r w:rsidRPr="002A3C54">
        <w:rPr>
          <w:spacing w:val="-3"/>
        </w:rPr>
        <w:t xml:space="preserve"> </w:t>
      </w:r>
      <w:r w:rsidRPr="002A3C54">
        <w:t>имат</w:t>
      </w:r>
      <w:r w:rsidRPr="002A3C54">
        <w:rPr>
          <w:spacing w:val="-4"/>
        </w:rPr>
        <w:t xml:space="preserve"> </w:t>
      </w:r>
      <w:r w:rsidRPr="002A3C54">
        <w:t>персистиращо/рецидивиращо</w:t>
      </w:r>
      <w:r w:rsidRPr="002A3C54">
        <w:rPr>
          <w:spacing w:val="-3"/>
        </w:rPr>
        <w:t xml:space="preserve"> </w:t>
      </w:r>
      <w:r w:rsidRPr="002A3C54">
        <w:t>заболяване</w:t>
      </w:r>
      <w:r w:rsidRPr="002A3C54">
        <w:rPr>
          <w:spacing w:val="-3"/>
        </w:rPr>
        <w:t xml:space="preserve"> </w:t>
      </w:r>
      <w:r w:rsidRPr="002A3C54">
        <w:t>(83,6</w:t>
      </w:r>
      <w:r w:rsidRPr="002A3C54">
        <w:rPr>
          <w:spacing w:val="-6"/>
        </w:rPr>
        <w:t xml:space="preserve"> </w:t>
      </w:r>
      <w:r w:rsidRPr="002A3C54">
        <w:t>%</w:t>
      </w:r>
      <w:r w:rsidRPr="002A3C54">
        <w:rPr>
          <w:spacing w:val="-3"/>
        </w:rPr>
        <w:t xml:space="preserve"> </w:t>
      </w:r>
      <w:r w:rsidRPr="002A3C54">
        <w:t>в</w:t>
      </w:r>
      <w:r w:rsidRPr="002A3C54">
        <w:rPr>
          <w:spacing w:val="-4"/>
        </w:rPr>
        <w:t xml:space="preserve"> </w:t>
      </w:r>
      <w:r w:rsidRPr="002A3C54">
        <w:t>групата само на химиотерапия и 82,8 % в групата на химиотерапия + бевацизумаб), имат метастази на 1-2 места (72,0 % в групата само на химиотерапия и 76,2 % в групата на химиотерапия + бевацизумаб), имат засягане на лимфните възли (50,2 % в групата само на химиотерапия и</w:t>
      </w:r>
    </w:p>
    <w:p w14:paraId="320C49D0" w14:textId="77777777" w:rsidR="004B58FC" w:rsidRPr="002A3C54" w:rsidRDefault="005331BE" w:rsidP="000A14CC">
      <w:pPr>
        <w:pStyle w:val="BodyText"/>
        <w:ind w:right="9"/>
      </w:pPr>
      <w:r w:rsidRPr="002A3C54">
        <w:t>56,4</w:t>
      </w:r>
      <w:r w:rsidRPr="002A3C54">
        <w:rPr>
          <w:spacing w:val="-2"/>
        </w:rPr>
        <w:t xml:space="preserve"> </w:t>
      </w:r>
      <w:r w:rsidRPr="002A3C54">
        <w:t>%</w:t>
      </w:r>
      <w:r w:rsidRPr="002A3C54">
        <w:rPr>
          <w:spacing w:val="-1"/>
        </w:rPr>
        <w:t xml:space="preserve"> </w:t>
      </w:r>
      <w:r w:rsidRPr="002A3C54">
        <w:t>в</w:t>
      </w:r>
      <w:r w:rsidRPr="002A3C54">
        <w:rPr>
          <w:spacing w:val="-6"/>
        </w:rPr>
        <w:t xml:space="preserve"> </w:t>
      </w:r>
      <w:r w:rsidRPr="002A3C54">
        <w:t>групата</w:t>
      </w:r>
      <w:r w:rsidRPr="002A3C54">
        <w:rPr>
          <w:spacing w:val="-2"/>
        </w:rPr>
        <w:t xml:space="preserve"> </w:t>
      </w:r>
      <w:r w:rsidRPr="002A3C54">
        <w:t>на</w:t>
      </w:r>
      <w:r w:rsidRPr="002A3C54">
        <w:rPr>
          <w:spacing w:val="-2"/>
        </w:rPr>
        <w:t xml:space="preserve"> </w:t>
      </w:r>
      <w:r w:rsidRPr="002A3C54">
        <w:t>химиотерапия</w:t>
      </w:r>
      <w:r w:rsidRPr="002A3C54">
        <w:rPr>
          <w:spacing w:val="-3"/>
        </w:rPr>
        <w:t xml:space="preserve"> </w:t>
      </w:r>
      <w:r w:rsidRPr="002A3C54">
        <w:t>+</w:t>
      </w:r>
      <w:r w:rsidRPr="002A3C54">
        <w:rPr>
          <w:spacing w:val="-2"/>
        </w:rPr>
        <w:t xml:space="preserve"> </w:t>
      </w:r>
      <w:r w:rsidRPr="002A3C54">
        <w:t>бевацизумаб)</w:t>
      </w:r>
      <w:r w:rsidRPr="002A3C54">
        <w:rPr>
          <w:spacing w:val="-4"/>
        </w:rPr>
        <w:t xml:space="preserve"> </w:t>
      </w:r>
      <w:r w:rsidRPr="002A3C54">
        <w:t>и</w:t>
      </w:r>
      <w:r w:rsidRPr="002A3C54">
        <w:rPr>
          <w:spacing w:val="-3"/>
        </w:rPr>
        <w:t xml:space="preserve"> </w:t>
      </w:r>
      <w:r w:rsidRPr="002A3C54">
        <w:t>имат</w:t>
      </w:r>
      <w:r w:rsidRPr="002A3C54">
        <w:rPr>
          <w:spacing w:val="-3"/>
        </w:rPr>
        <w:t xml:space="preserve"> </w:t>
      </w:r>
      <w:r w:rsidRPr="002A3C54">
        <w:t>интервал</w:t>
      </w:r>
      <w:r w:rsidRPr="002A3C54">
        <w:rPr>
          <w:spacing w:val="-2"/>
        </w:rPr>
        <w:t xml:space="preserve"> </w:t>
      </w:r>
      <w:r w:rsidRPr="002A3C54">
        <w:t>без</w:t>
      </w:r>
      <w:r w:rsidRPr="002A3C54">
        <w:rPr>
          <w:spacing w:val="-3"/>
        </w:rPr>
        <w:t xml:space="preserve"> </w:t>
      </w:r>
      <w:r w:rsidRPr="002A3C54">
        <w:t>лечение</w:t>
      </w:r>
      <w:r w:rsidRPr="002A3C54">
        <w:rPr>
          <w:spacing w:val="-2"/>
        </w:rPr>
        <w:t xml:space="preserve"> </w:t>
      </w:r>
      <w:r w:rsidRPr="002A3C54">
        <w:t>с</w:t>
      </w:r>
      <w:r w:rsidRPr="002A3C54">
        <w:rPr>
          <w:spacing w:val="-2"/>
        </w:rPr>
        <w:t xml:space="preserve"> </w:t>
      </w:r>
      <w:r w:rsidRPr="002A3C54">
        <w:t>платина</w:t>
      </w:r>
      <w:r w:rsidRPr="002A3C54">
        <w:rPr>
          <w:spacing w:val="-4"/>
        </w:rPr>
        <w:t xml:space="preserve"> </w:t>
      </w:r>
      <w:r w:rsidRPr="002A3C54">
        <w:t xml:space="preserve">≥ 6 месеца (72,5 % в групата само на химиотерапия и 64,4 % в групата на химиотерапия + </w:t>
      </w:r>
      <w:r w:rsidRPr="002A3C54">
        <w:rPr>
          <w:spacing w:val="-2"/>
        </w:rPr>
        <w:t>бевацизумаб).</w:t>
      </w:r>
    </w:p>
    <w:p w14:paraId="1C788E86" w14:textId="77777777" w:rsidR="004B58FC" w:rsidRPr="002A3C54" w:rsidRDefault="004B58FC" w:rsidP="000A14CC">
      <w:pPr>
        <w:pStyle w:val="BodyText"/>
        <w:ind w:right="9"/>
      </w:pPr>
    </w:p>
    <w:p w14:paraId="58007BFA" w14:textId="77777777" w:rsidR="004B58FC" w:rsidRPr="002A3C54" w:rsidRDefault="005331BE" w:rsidP="000A14CC">
      <w:pPr>
        <w:pStyle w:val="BodyText"/>
        <w:ind w:right="9"/>
      </w:pPr>
      <w:r w:rsidRPr="002A3C54">
        <w:t>Първичната крайна точка за ефикасност е ОП. Вторичните крайни точки за ефикасност включват ПБП и степен на обективно повлияване. Резултатите от първичния анализ и проследяващия</w:t>
      </w:r>
      <w:r w:rsidRPr="002A3C54">
        <w:rPr>
          <w:spacing w:val="-3"/>
        </w:rPr>
        <w:t xml:space="preserve"> </w:t>
      </w:r>
      <w:r w:rsidRPr="002A3C54">
        <w:t>анализ</w:t>
      </w:r>
      <w:r w:rsidRPr="002A3C54">
        <w:rPr>
          <w:spacing w:val="-6"/>
        </w:rPr>
        <w:t xml:space="preserve"> </w:t>
      </w:r>
      <w:r w:rsidRPr="002A3C54">
        <w:t>са</w:t>
      </w:r>
      <w:r w:rsidRPr="002A3C54">
        <w:rPr>
          <w:spacing w:val="-4"/>
        </w:rPr>
        <w:t xml:space="preserve"> </w:t>
      </w:r>
      <w:r w:rsidRPr="002A3C54">
        <w:t>представени</w:t>
      </w:r>
      <w:r w:rsidRPr="002A3C54">
        <w:rPr>
          <w:spacing w:val="-5"/>
        </w:rPr>
        <w:t xml:space="preserve"> </w:t>
      </w:r>
      <w:r w:rsidRPr="002A3C54">
        <w:t>според</w:t>
      </w:r>
      <w:r w:rsidRPr="002A3C54">
        <w:rPr>
          <w:spacing w:val="-2"/>
        </w:rPr>
        <w:t xml:space="preserve"> </w:t>
      </w:r>
      <w:r w:rsidRPr="002A3C54">
        <w:t>лечението</w:t>
      </w:r>
      <w:r w:rsidRPr="002A3C54">
        <w:rPr>
          <w:spacing w:val="-2"/>
        </w:rPr>
        <w:t xml:space="preserve"> </w:t>
      </w:r>
      <w:r w:rsidRPr="002A3C54">
        <w:t>с</w:t>
      </w:r>
      <w:r w:rsidRPr="002A3C54">
        <w:rPr>
          <w:spacing w:val="-2"/>
        </w:rPr>
        <w:t xml:space="preserve"> </w:t>
      </w:r>
      <w:r w:rsidRPr="002A3C54">
        <w:t>бевацизумаб</w:t>
      </w:r>
      <w:r w:rsidRPr="002A3C54">
        <w:rPr>
          <w:spacing w:val="-2"/>
        </w:rPr>
        <w:t xml:space="preserve"> </w:t>
      </w:r>
      <w:r w:rsidRPr="002A3C54">
        <w:t>и</w:t>
      </w:r>
      <w:r w:rsidRPr="002A3C54">
        <w:rPr>
          <w:spacing w:val="-3"/>
        </w:rPr>
        <w:t xml:space="preserve"> </w:t>
      </w:r>
      <w:r w:rsidRPr="002A3C54">
        <w:t>според</w:t>
      </w:r>
      <w:r w:rsidRPr="002A3C54">
        <w:rPr>
          <w:spacing w:val="-2"/>
        </w:rPr>
        <w:t xml:space="preserve"> </w:t>
      </w:r>
      <w:r w:rsidRPr="002A3C54">
        <w:t>лечението</w:t>
      </w:r>
      <w:r w:rsidRPr="002A3C54">
        <w:rPr>
          <w:spacing w:val="-2"/>
        </w:rPr>
        <w:t xml:space="preserve"> </w:t>
      </w:r>
      <w:r w:rsidRPr="002A3C54">
        <w:t>в изпитването, съответно в Таблица 25 и Таблица 26.</w:t>
      </w:r>
    </w:p>
    <w:p w14:paraId="25A102BC" w14:textId="77777777" w:rsidR="004B58FC" w:rsidRPr="002A3C54" w:rsidRDefault="004B58FC" w:rsidP="000A14CC">
      <w:pPr>
        <w:pStyle w:val="BodyText"/>
        <w:ind w:right="9"/>
      </w:pPr>
    </w:p>
    <w:p w14:paraId="2CF2A2C4" w14:textId="77777777" w:rsidR="004B58FC" w:rsidRPr="002A3C54" w:rsidRDefault="005331BE" w:rsidP="000A14CC">
      <w:pPr>
        <w:pStyle w:val="Heading2"/>
        <w:ind w:left="0" w:right="9"/>
      </w:pPr>
      <w:r w:rsidRPr="002A3C54">
        <w:t>Таблица</w:t>
      </w:r>
      <w:r w:rsidRPr="002A3C54">
        <w:rPr>
          <w:spacing w:val="-6"/>
        </w:rPr>
        <w:t xml:space="preserve"> </w:t>
      </w:r>
      <w:r w:rsidRPr="002A3C54">
        <w:t>25:</w:t>
      </w:r>
      <w:r w:rsidRPr="002A3C54">
        <w:rPr>
          <w:spacing w:val="-2"/>
        </w:rPr>
        <w:t xml:space="preserve"> </w:t>
      </w:r>
      <w:r w:rsidRPr="002A3C54">
        <w:t>Резултати</w:t>
      </w:r>
      <w:r w:rsidRPr="002A3C54">
        <w:rPr>
          <w:spacing w:val="-3"/>
        </w:rPr>
        <w:t xml:space="preserve"> </w:t>
      </w:r>
      <w:r w:rsidRPr="002A3C54">
        <w:t>за</w:t>
      </w:r>
      <w:r w:rsidRPr="002A3C54">
        <w:rPr>
          <w:spacing w:val="-3"/>
        </w:rPr>
        <w:t xml:space="preserve"> </w:t>
      </w:r>
      <w:r w:rsidRPr="002A3C54">
        <w:t>ефикасност</w:t>
      </w:r>
      <w:r w:rsidRPr="002A3C54">
        <w:rPr>
          <w:spacing w:val="-4"/>
        </w:rPr>
        <w:t xml:space="preserve"> </w:t>
      </w:r>
      <w:r w:rsidRPr="002A3C54">
        <w:t>от</w:t>
      </w:r>
      <w:r w:rsidRPr="002A3C54">
        <w:rPr>
          <w:spacing w:val="-4"/>
        </w:rPr>
        <w:t xml:space="preserve"> </w:t>
      </w:r>
      <w:r w:rsidRPr="002A3C54">
        <w:t>изпитване</w:t>
      </w:r>
      <w:r w:rsidRPr="002A3C54">
        <w:rPr>
          <w:spacing w:val="-3"/>
        </w:rPr>
        <w:t xml:space="preserve"> </w:t>
      </w:r>
      <w:r w:rsidRPr="002A3C54">
        <w:t>GOG-0240</w:t>
      </w:r>
      <w:r w:rsidRPr="002A3C54">
        <w:rPr>
          <w:spacing w:val="-3"/>
        </w:rPr>
        <w:t xml:space="preserve"> </w:t>
      </w:r>
      <w:r w:rsidRPr="002A3C54">
        <w:t>според</w:t>
      </w:r>
      <w:r w:rsidRPr="002A3C54">
        <w:rPr>
          <w:spacing w:val="-5"/>
        </w:rPr>
        <w:t xml:space="preserve"> </w:t>
      </w:r>
      <w:r w:rsidRPr="002A3C54">
        <w:t>лечението</w:t>
      </w:r>
      <w:r w:rsidRPr="002A3C54">
        <w:rPr>
          <w:spacing w:val="-6"/>
        </w:rPr>
        <w:t xml:space="preserve"> </w:t>
      </w:r>
      <w:r w:rsidRPr="002A3C54">
        <w:t xml:space="preserve">с </w:t>
      </w:r>
      <w:r w:rsidRPr="002A3C54">
        <w:rPr>
          <w:spacing w:val="-2"/>
        </w:rPr>
        <w:t>бевацизумаб</w:t>
      </w:r>
    </w:p>
    <w:p w14:paraId="735B0314"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4B58FC" w:rsidRPr="002A3C54" w14:paraId="0D594F53" w14:textId="77777777" w:rsidTr="004878F8">
        <w:trPr>
          <w:trHeight w:val="760"/>
        </w:trPr>
        <w:tc>
          <w:tcPr>
            <w:tcW w:w="2246" w:type="pct"/>
          </w:tcPr>
          <w:p w14:paraId="05921A38" w14:textId="77777777" w:rsidR="004B58FC" w:rsidRPr="002A3C54" w:rsidRDefault="004B58FC" w:rsidP="000A14CC">
            <w:pPr>
              <w:pStyle w:val="TableParagraph"/>
              <w:ind w:right="9"/>
            </w:pPr>
          </w:p>
        </w:tc>
        <w:tc>
          <w:tcPr>
            <w:tcW w:w="1407" w:type="pct"/>
          </w:tcPr>
          <w:p w14:paraId="510484E0" w14:textId="77777777" w:rsidR="004B58FC" w:rsidRPr="002A3C54" w:rsidRDefault="005331BE" w:rsidP="000A14CC">
            <w:pPr>
              <w:pStyle w:val="TableParagraph"/>
              <w:ind w:right="9"/>
            </w:pPr>
            <w:r w:rsidRPr="002A3C54">
              <w:rPr>
                <w:spacing w:val="-2"/>
              </w:rPr>
              <w:t xml:space="preserve">Химиотерапия </w:t>
            </w:r>
            <w:r w:rsidRPr="002A3C54">
              <w:t>(n = 225)</w:t>
            </w:r>
          </w:p>
        </w:tc>
        <w:tc>
          <w:tcPr>
            <w:tcW w:w="1347" w:type="pct"/>
          </w:tcPr>
          <w:p w14:paraId="356A577F" w14:textId="77777777" w:rsidR="004B58FC" w:rsidRPr="002A3C54" w:rsidRDefault="005331BE" w:rsidP="000A14CC">
            <w:pPr>
              <w:pStyle w:val="TableParagraph"/>
              <w:ind w:right="9"/>
              <w:jc w:val="center"/>
            </w:pPr>
            <w:r w:rsidRPr="002A3C54">
              <w:t>Химиотерапия</w:t>
            </w:r>
            <w:r w:rsidRPr="002A3C54">
              <w:rPr>
                <w:spacing w:val="-14"/>
              </w:rPr>
              <w:t xml:space="preserve"> </w:t>
            </w:r>
            <w:r w:rsidRPr="002A3C54">
              <w:t xml:space="preserve">+ </w:t>
            </w:r>
            <w:r w:rsidRPr="002A3C54">
              <w:rPr>
                <w:spacing w:val="-2"/>
              </w:rPr>
              <w:t>бевацизумаб</w:t>
            </w:r>
          </w:p>
          <w:p w14:paraId="4BAB7FF9" w14:textId="77777777" w:rsidR="004B58FC" w:rsidRPr="002A3C54" w:rsidRDefault="005331BE" w:rsidP="000A14CC">
            <w:pPr>
              <w:pStyle w:val="TableParagraph"/>
              <w:ind w:right="9"/>
              <w:jc w:val="center"/>
            </w:pPr>
            <w:r w:rsidRPr="002A3C54">
              <w:t xml:space="preserve">(n = </w:t>
            </w:r>
            <w:r w:rsidRPr="002A3C54">
              <w:rPr>
                <w:spacing w:val="-4"/>
              </w:rPr>
              <w:t>227)</w:t>
            </w:r>
          </w:p>
        </w:tc>
      </w:tr>
      <w:tr w:rsidR="004B58FC" w:rsidRPr="002A3C54" w14:paraId="08248499" w14:textId="77777777" w:rsidTr="004878F8">
        <w:trPr>
          <w:trHeight w:val="251"/>
        </w:trPr>
        <w:tc>
          <w:tcPr>
            <w:tcW w:w="5000" w:type="pct"/>
            <w:gridSpan w:val="3"/>
          </w:tcPr>
          <w:p w14:paraId="3644CACA" w14:textId="77777777" w:rsidR="004B58FC" w:rsidRPr="002A3C54" w:rsidRDefault="005331BE" w:rsidP="000A14CC">
            <w:pPr>
              <w:pStyle w:val="TableParagraph"/>
              <w:ind w:right="9"/>
              <w:jc w:val="center"/>
              <w:rPr>
                <w:b/>
              </w:rPr>
            </w:pPr>
            <w:r w:rsidRPr="002A3C54">
              <w:rPr>
                <w:b/>
              </w:rPr>
              <w:t>Първична</w:t>
            </w:r>
            <w:r w:rsidRPr="002A3C54">
              <w:rPr>
                <w:b/>
                <w:spacing w:val="-8"/>
              </w:rPr>
              <w:t xml:space="preserve"> </w:t>
            </w:r>
            <w:r w:rsidRPr="002A3C54">
              <w:rPr>
                <w:b/>
              </w:rPr>
              <w:t>крайна</w:t>
            </w:r>
            <w:r w:rsidRPr="002A3C54">
              <w:rPr>
                <w:b/>
                <w:spacing w:val="-6"/>
              </w:rPr>
              <w:t xml:space="preserve"> </w:t>
            </w:r>
            <w:r w:rsidRPr="002A3C54">
              <w:rPr>
                <w:b/>
                <w:spacing w:val="-2"/>
              </w:rPr>
              <w:t>точка</w:t>
            </w:r>
          </w:p>
        </w:tc>
      </w:tr>
      <w:tr w:rsidR="004B58FC" w:rsidRPr="002A3C54" w14:paraId="16CCB4B6" w14:textId="77777777" w:rsidTr="004878F8">
        <w:trPr>
          <w:trHeight w:val="254"/>
        </w:trPr>
        <w:tc>
          <w:tcPr>
            <w:tcW w:w="5000" w:type="pct"/>
            <w:gridSpan w:val="3"/>
          </w:tcPr>
          <w:p w14:paraId="7BFF938E" w14:textId="77777777" w:rsidR="004B58FC" w:rsidRPr="002A3C54" w:rsidRDefault="005331BE" w:rsidP="000A14CC">
            <w:pPr>
              <w:pStyle w:val="TableParagraph"/>
              <w:ind w:right="9"/>
              <w:rPr>
                <w:b/>
              </w:rPr>
            </w:pPr>
            <w:r w:rsidRPr="002A3C54">
              <w:rPr>
                <w:b/>
              </w:rPr>
              <w:t>Обща</w:t>
            </w:r>
            <w:r w:rsidRPr="002A3C54">
              <w:rPr>
                <w:b/>
                <w:spacing w:val="-4"/>
              </w:rPr>
              <w:t xml:space="preserve"> </w:t>
            </w:r>
            <w:r w:rsidRPr="002A3C54">
              <w:rPr>
                <w:b/>
              </w:rPr>
              <w:t>преживяемост</w:t>
            </w:r>
            <w:r w:rsidRPr="002A3C54">
              <w:rPr>
                <w:b/>
                <w:spacing w:val="-5"/>
              </w:rPr>
              <w:t xml:space="preserve"> </w:t>
            </w:r>
            <w:r w:rsidRPr="002A3C54">
              <w:rPr>
                <w:b/>
              </w:rPr>
              <w:t>–</w:t>
            </w:r>
            <w:r w:rsidRPr="002A3C54">
              <w:rPr>
                <w:b/>
                <w:spacing w:val="-7"/>
              </w:rPr>
              <w:t xml:space="preserve"> </w:t>
            </w:r>
            <w:r w:rsidRPr="002A3C54">
              <w:rPr>
                <w:b/>
              </w:rPr>
              <w:t>Първичен</w:t>
            </w:r>
            <w:r w:rsidRPr="002A3C54">
              <w:rPr>
                <w:b/>
                <w:spacing w:val="-3"/>
              </w:rPr>
              <w:t xml:space="preserve"> </w:t>
            </w:r>
            <w:r w:rsidRPr="002A3C54">
              <w:rPr>
                <w:b/>
                <w:spacing w:val="-2"/>
              </w:rPr>
              <w:t>анализ</w:t>
            </w:r>
            <w:r w:rsidRPr="002A3C54">
              <w:rPr>
                <w:b/>
                <w:spacing w:val="-2"/>
                <w:vertAlign w:val="superscript"/>
              </w:rPr>
              <w:t>6</w:t>
            </w:r>
          </w:p>
        </w:tc>
      </w:tr>
      <w:tr w:rsidR="004B58FC" w:rsidRPr="002A3C54" w14:paraId="583D5E2B" w14:textId="77777777" w:rsidTr="004878F8">
        <w:trPr>
          <w:trHeight w:val="251"/>
        </w:trPr>
        <w:tc>
          <w:tcPr>
            <w:tcW w:w="2246" w:type="pct"/>
          </w:tcPr>
          <w:p w14:paraId="463D62FD" w14:textId="77777777" w:rsidR="004B58FC" w:rsidRPr="002A3C54" w:rsidRDefault="005331BE" w:rsidP="000A14CC">
            <w:pPr>
              <w:pStyle w:val="TableParagraph"/>
              <w:ind w:right="9"/>
            </w:pPr>
            <w:r w:rsidRPr="002A3C54">
              <w:t>Медиана</w:t>
            </w:r>
            <w:r w:rsidRPr="002A3C54">
              <w:rPr>
                <w:spacing w:val="-4"/>
              </w:rPr>
              <w:t xml:space="preserve"> </w:t>
            </w:r>
            <w:r w:rsidRPr="002A3C54">
              <w:rPr>
                <w:spacing w:val="-2"/>
              </w:rPr>
              <w:t>(месеци)</w:t>
            </w:r>
            <w:r w:rsidRPr="002A3C54">
              <w:rPr>
                <w:spacing w:val="-2"/>
                <w:vertAlign w:val="superscript"/>
              </w:rPr>
              <w:t>1</w:t>
            </w:r>
          </w:p>
        </w:tc>
        <w:tc>
          <w:tcPr>
            <w:tcW w:w="1407" w:type="pct"/>
          </w:tcPr>
          <w:p w14:paraId="3C0B5894" w14:textId="77777777" w:rsidR="004B58FC" w:rsidRPr="002A3C54" w:rsidRDefault="005331BE" w:rsidP="000A14CC">
            <w:pPr>
              <w:pStyle w:val="TableParagraph"/>
              <w:ind w:right="9"/>
              <w:jc w:val="center"/>
            </w:pPr>
            <w:r w:rsidRPr="002A3C54">
              <w:rPr>
                <w:spacing w:val="-4"/>
              </w:rPr>
              <w:t>12,9</w:t>
            </w:r>
          </w:p>
        </w:tc>
        <w:tc>
          <w:tcPr>
            <w:tcW w:w="1347" w:type="pct"/>
          </w:tcPr>
          <w:p w14:paraId="1A520959" w14:textId="77777777" w:rsidR="004B58FC" w:rsidRPr="002A3C54" w:rsidRDefault="005331BE" w:rsidP="000A14CC">
            <w:pPr>
              <w:pStyle w:val="TableParagraph"/>
              <w:ind w:right="9"/>
              <w:jc w:val="center"/>
            </w:pPr>
            <w:r w:rsidRPr="002A3C54">
              <w:rPr>
                <w:spacing w:val="-4"/>
              </w:rPr>
              <w:t>16,8</w:t>
            </w:r>
          </w:p>
        </w:tc>
      </w:tr>
      <w:tr w:rsidR="004B58FC" w:rsidRPr="002A3C54" w14:paraId="4D436556" w14:textId="77777777" w:rsidTr="004878F8">
        <w:trPr>
          <w:trHeight w:val="506"/>
        </w:trPr>
        <w:tc>
          <w:tcPr>
            <w:tcW w:w="2246" w:type="pct"/>
          </w:tcPr>
          <w:p w14:paraId="4552725C"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754" w:type="pct"/>
            <w:gridSpan w:val="2"/>
          </w:tcPr>
          <w:p w14:paraId="06FA0BFE" w14:textId="77777777" w:rsidR="004B58FC" w:rsidRPr="002A3C54" w:rsidRDefault="005331BE" w:rsidP="000A14CC">
            <w:pPr>
              <w:pStyle w:val="TableParagraph"/>
              <w:ind w:right="9"/>
              <w:jc w:val="center"/>
            </w:pPr>
            <w:r w:rsidRPr="002A3C54">
              <w:t>0,74</w:t>
            </w:r>
            <w:r w:rsidRPr="002A3C54">
              <w:rPr>
                <w:spacing w:val="-2"/>
              </w:rPr>
              <w:t xml:space="preserve"> </w:t>
            </w:r>
            <w:r w:rsidRPr="002A3C54">
              <w:t>[0,58,</w:t>
            </w:r>
            <w:r w:rsidRPr="002A3C54">
              <w:rPr>
                <w:spacing w:val="-1"/>
              </w:rPr>
              <w:t xml:space="preserve"> </w:t>
            </w:r>
            <w:r w:rsidRPr="002A3C54">
              <w:rPr>
                <w:spacing w:val="-4"/>
              </w:rPr>
              <w:t>0,94]</w:t>
            </w:r>
          </w:p>
          <w:p w14:paraId="41AAB736" w14:textId="77777777" w:rsidR="004B58FC" w:rsidRPr="002A3C54" w:rsidRDefault="005331BE" w:rsidP="000A14CC">
            <w:pPr>
              <w:pStyle w:val="TableParagraph"/>
              <w:ind w:right="9"/>
              <w:jc w:val="center"/>
            </w:pPr>
            <w:r w:rsidRPr="002A3C54">
              <w:t>(p-стойност</w:t>
            </w:r>
            <w:r w:rsidRPr="002A3C54">
              <w:rPr>
                <w:vertAlign w:val="superscript"/>
              </w:rPr>
              <w:t>5</w:t>
            </w:r>
            <w:r w:rsidRPr="002A3C54">
              <w:rPr>
                <w:spacing w:val="-5"/>
              </w:rPr>
              <w:t xml:space="preserve"> </w:t>
            </w:r>
            <w:r w:rsidRPr="002A3C54">
              <w:t>=</w:t>
            </w:r>
            <w:r w:rsidRPr="002A3C54">
              <w:rPr>
                <w:spacing w:val="-4"/>
              </w:rPr>
              <w:t xml:space="preserve"> </w:t>
            </w:r>
            <w:r w:rsidRPr="002A3C54">
              <w:rPr>
                <w:spacing w:val="-2"/>
              </w:rPr>
              <w:t>0,0132)</w:t>
            </w:r>
          </w:p>
        </w:tc>
      </w:tr>
      <w:tr w:rsidR="004B58FC" w:rsidRPr="002A3C54" w14:paraId="2073012A" w14:textId="77777777" w:rsidTr="004878F8">
        <w:trPr>
          <w:trHeight w:val="505"/>
        </w:trPr>
        <w:tc>
          <w:tcPr>
            <w:tcW w:w="2246" w:type="pct"/>
          </w:tcPr>
          <w:p w14:paraId="2D938277" w14:textId="77777777" w:rsidR="004B58FC" w:rsidRPr="002A3C54" w:rsidRDefault="005331BE" w:rsidP="000A14CC">
            <w:pPr>
              <w:pStyle w:val="TableParagraph"/>
              <w:ind w:right="9"/>
              <w:rPr>
                <w:b/>
              </w:rPr>
            </w:pPr>
            <w:r w:rsidRPr="002A3C54">
              <w:rPr>
                <w:b/>
              </w:rPr>
              <w:t>Обща</w:t>
            </w:r>
            <w:r w:rsidRPr="002A3C54">
              <w:rPr>
                <w:b/>
                <w:spacing w:val="-10"/>
              </w:rPr>
              <w:t xml:space="preserve"> </w:t>
            </w:r>
            <w:r w:rsidRPr="002A3C54">
              <w:rPr>
                <w:b/>
              </w:rPr>
              <w:t>преживяемост</w:t>
            </w:r>
            <w:r w:rsidRPr="002A3C54">
              <w:rPr>
                <w:b/>
                <w:spacing w:val="-11"/>
              </w:rPr>
              <w:t xml:space="preserve"> </w:t>
            </w:r>
            <w:r w:rsidRPr="002A3C54">
              <w:rPr>
                <w:b/>
              </w:rPr>
              <w:t>–</w:t>
            </w:r>
            <w:r w:rsidRPr="002A3C54">
              <w:rPr>
                <w:b/>
                <w:spacing w:val="-13"/>
              </w:rPr>
              <w:t xml:space="preserve"> </w:t>
            </w:r>
            <w:r w:rsidRPr="002A3C54">
              <w:rPr>
                <w:b/>
              </w:rPr>
              <w:t xml:space="preserve">Проследяващ </w:t>
            </w:r>
            <w:r w:rsidRPr="002A3C54">
              <w:rPr>
                <w:b/>
                <w:spacing w:val="-2"/>
              </w:rPr>
              <w:t>анализ</w:t>
            </w:r>
            <w:r w:rsidRPr="002A3C54">
              <w:rPr>
                <w:b/>
                <w:spacing w:val="-2"/>
                <w:vertAlign w:val="superscript"/>
              </w:rPr>
              <w:t>7</w:t>
            </w:r>
          </w:p>
        </w:tc>
        <w:tc>
          <w:tcPr>
            <w:tcW w:w="1407" w:type="pct"/>
          </w:tcPr>
          <w:p w14:paraId="0F00CA21" w14:textId="77777777" w:rsidR="004B58FC" w:rsidRPr="002A3C54" w:rsidRDefault="004B58FC" w:rsidP="000A14CC">
            <w:pPr>
              <w:pStyle w:val="TableParagraph"/>
              <w:ind w:right="9"/>
            </w:pPr>
          </w:p>
        </w:tc>
        <w:tc>
          <w:tcPr>
            <w:tcW w:w="1347" w:type="pct"/>
          </w:tcPr>
          <w:p w14:paraId="2C56FEA0" w14:textId="77777777" w:rsidR="004B58FC" w:rsidRPr="002A3C54" w:rsidRDefault="004B58FC" w:rsidP="000A14CC">
            <w:pPr>
              <w:pStyle w:val="TableParagraph"/>
              <w:ind w:right="9"/>
            </w:pPr>
          </w:p>
        </w:tc>
      </w:tr>
      <w:tr w:rsidR="004B58FC" w:rsidRPr="002A3C54" w14:paraId="3E2E2AF4" w14:textId="77777777" w:rsidTr="004878F8">
        <w:trPr>
          <w:trHeight w:val="254"/>
        </w:trPr>
        <w:tc>
          <w:tcPr>
            <w:tcW w:w="2246" w:type="pct"/>
          </w:tcPr>
          <w:p w14:paraId="77007535" w14:textId="77777777" w:rsidR="004B58FC" w:rsidRPr="002A3C54" w:rsidRDefault="005331BE" w:rsidP="000A14CC">
            <w:pPr>
              <w:pStyle w:val="TableParagraph"/>
              <w:ind w:right="9"/>
            </w:pPr>
            <w:r w:rsidRPr="002A3C54">
              <w:t>Медиана</w:t>
            </w:r>
            <w:r w:rsidRPr="002A3C54">
              <w:rPr>
                <w:spacing w:val="-4"/>
              </w:rPr>
              <w:t xml:space="preserve"> </w:t>
            </w:r>
            <w:r w:rsidRPr="002A3C54">
              <w:rPr>
                <w:spacing w:val="-2"/>
              </w:rPr>
              <w:t>(месеци)</w:t>
            </w:r>
            <w:r w:rsidRPr="002A3C54">
              <w:rPr>
                <w:spacing w:val="-2"/>
                <w:vertAlign w:val="superscript"/>
              </w:rPr>
              <w:t>1</w:t>
            </w:r>
          </w:p>
        </w:tc>
        <w:tc>
          <w:tcPr>
            <w:tcW w:w="1407" w:type="pct"/>
          </w:tcPr>
          <w:p w14:paraId="679D60FF" w14:textId="77777777" w:rsidR="004B58FC" w:rsidRPr="002A3C54" w:rsidRDefault="005331BE" w:rsidP="000A14CC">
            <w:pPr>
              <w:pStyle w:val="TableParagraph"/>
              <w:ind w:right="9"/>
              <w:jc w:val="center"/>
            </w:pPr>
            <w:r w:rsidRPr="002A3C54">
              <w:rPr>
                <w:spacing w:val="-4"/>
              </w:rPr>
              <w:t>13,3</w:t>
            </w:r>
          </w:p>
        </w:tc>
        <w:tc>
          <w:tcPr>
            <w:tcW w:w="1347" w:type="pct"/>
          </w:tcPr>
          <w:p w14:paraId="1B9F0276" w14:textId="77777777" w:rsidR="004B58FC" w:rsidRPr="002A3C54" w:rsidRDefault="005331BE" w:rsidP="000A14CC">
            <w:pPr>
              <w:pStyle w:val="TableParagraph"/>
              <w:ind w:right="9"/>
            </w:pPr>
            <w:r w:rsidRPr="002A3C54">
              <w:rPr>
                <w:spacing w:val="-4"/>
              </w:rPr>
              <w:t>16,8</w:t>
            </w:r>
          </w:p>
        </w:tc>
      </w:tr>
      <w:tr w:rsidR="004B58FC" w:rsidRPr="002A3C54" w14:paraId="74E4E77E" w14:textId="77777777" w:rsidTr="004878F8">
        <w:trPr>
          <w:trHeight w:val="506"/>
        </w:trPr>
        <w:tc>
          <w:tcPr>
            <w:tcW w:w="2246" w:type="pct"/>
          </w:tcPr>
          <w:p w14:paraId="0C32B46D"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754" w:type="pct"/>
            <w:gridSpan w:val="2"/>
          </w:tcPr>
          <w:p w14:paraId="10406EA6" w14:textId="77777777" w:rsidR="004B58FC" w:rsidRPr="002A3C54" w:rsidRDefault="005331BE" w:rsidP="000A14CC">
            <w:pPr>
              <w:pStyle w:val="TableParagraph"/>
              <w:ind w:right="9"/>
              <w:jc w:val="center"/>
            </w:pPr>
            <w:r w:rsidRPr="002A3C54">
              <w:t>0,76</w:t>
            </w:r>
            <w:r w:rsidRPr="002A3C54">
              <w:rPr>
                <w:spacing w:val="-2"/>
              </w:rPr>
              <w:t xml:space="preserve"> </w:t>
            </w:r>
            <w:r w:rsidRPr="002A3C54">
              <w:t>[0,62,</w:t>
            </w:r>
            <w:r w:rsidRPr="002A3C54">
              <w:rPr>
                <w:spacing w:val="-1"/>
              </w:rPr>
              <w:t xml:space="preserve"> </w:t>
            </w:r>
            <w:r w:rsidRPr="002A3C54">
              <w:rPr>
                <w:spacing w:val="-4"/>
              </w:rPr>
              <w:t>0,94]</w:t>
            </w:r>
          </w:p>
          <w:p w14:paraId="12E1A0DD" w14:textId="77777777" w:rsidR="004B58FC" w:rsidRPr="002A3C54" w:rsidRDefault="005331BE" w:rsidP="000A14CC">
            <w:pPr>
              <w:pStyle w:val="TableParagraph"/>
              <w:ind w:right="9"/>
              <w:jc w:val="center"/>
            </w:pPr>
            <w:r w:rsidRPr="002A3C54">
              <w:t>(p-стойност</w:t>
            </w:r>
            <w:r w:rsidRPr="002A3C54">
              <w:rPr>
                <w:vertAlign w:val="superscript"/>
              </w:rPr>
              <w:t>5,8</w:t>
            </w:r>
            <w:r w:rsidRPr="002A3C54">
              <w:rPr>
                <w:spacing w:val="-5"/>
              </w:rPr>
              <w:t xml:space="preserve"> </w:t>
            </w:r>
            <w:r w:rsidRPr="002A3C54">
              <w:t>=</w:t>
            </w:r>
            <w:r w:rsidRPr="002A3C54">
              <w:rPr>
                <w:spacing w:val="-7"/>
              </w:rPr>
              <w:t xml:space="preserve"> </w:t>
            </w:r>
            <w:r w:rsidRPr="002A3C54">
              <w:rPr>
                <w:spacing w:val="-2"/>
              </w:rPr>
              <w:t>0,0126)</w:t>
            </w:r>
          </w:p>
        </w:tc>
      </w:tr>
      <w:tr w:rsidR="004B58FC" w:rsidRPr="002A3C54" w14:paraId="4FE1AB08" w14:textId="77777777" w:rsidTr="004878F8">
        <w:trPr>
          <w:trHeight w:val="251"/>
        </w:trPr>
        <w:tc>
          <w:tcPr>
            <w:tcW w:w="5000" w:type="pct"/>
            <w:gridSpan w:val="3"/>
          </w:tcPr>
          <w:p w14:paraId="0C91C93C" w14:textId="77777777" w:rsidR="004B58FC" w:rsidRPr="002A3C54" w:rsidRDefault="005331BE" w:rsidP="000A14CC">
            <w:pPr>
              <w:pStyle w:val="TableParagraph"/>
              <w:ind w:right="9"/>
              <w:jc w:val="center"/>
              <w:rPr>
                <w:b/>
              </w:rPr>
            </w:pPr>
            <w:r w:rsidRPr="002A3C54">
              <w:rPr>
                <w:b/>
              </w:rPr>
              <w:t>Вторични</w:t>
            </w:r>
            <w:r w:rsidRPr="002A3C54">
              <w:rPr>
                <w:b/>
                <w:spacing w:val="-8"/>
              </w:rPr>
              <w:t xml:space="preserve"> </w:t>
            </w:r>
            <w:r w:rsidRPr="002A3C54">
              <w:rPr>
                <w:b/>
              </w:rPr>
              <w:t>крайни</w:t>
            </w:r>
            <w:r w:rsidRPr="002A3C54">
              <w:rPr>
                <w:b/>
                <w:spacing w:val="-6"/>
              </w:rPr>
              <w:t xml:space="preserve"> </w:t>
            </w:r>
            <w:r w:rsidRPr="002A3C54">
              <w:rPr>
                <w:b/>
                <w:spacing w:val="-4"/>
              </w:rPr>
              <w:t>точки</w:t>
            </w:r>
          </w:p>
        </w:tc>
      </w:tr>
      <w:tr w:rsidR="004B58FC" w:rsidRPr="002A3C54" w14:paraId="70964C3C" w14:textId="77777777" w:rsidTr="004878F8">
        <w:trPr>
          <w:trHeight w:val="253"/>
        </w:trPr>
        <w:tc>
          <w:tcPr>
            <w:tcW w:w="5000" w:type="pct"/>
            <w:gridSpan w:val="3"/>
          </w:tcPr>
          <w:p w14:paraId="1F6B4081" w14:textId="77777777" w:rsidR="004B58FC" w:rsidRPr="002A3C54" w:rsidRDefault="005331BE" w:rsidP="000A14CC">
            <w:pPr>
              <w:pStyle w:val="TableParagraph"/>
              <w:ind w:right="9"/>
              <w:rPr>
                <w:b/>
              </w:rPr>
            </w:pPr>
            <w:r w:rsidRPr="002A3C54">
              <w:rPr>
                <w:b/>
              </w:rPr>
              <w:t>Преживяемост</w:t>
            </w:r>
            <w:r w:rsidRPr="002A3C54">
              <w:rPr>
                <w:b/>
                <w:spacing w:val="-6"/>
              </w:rPr>
              <w:t xml:space="preserve"> </w:t>
            </w:r>
            <w:r w:rsidRPr="002A3C54">
              <w:rPr>
                <w:b/>
              </w:rPr>
              <w:t>без</w:t>
            </w:r>
            <w:r w:rsidRPr="002A3C54">
              <w:rPr>
                <w:b/>
                <w:spacing w:val="-4"/>
              </w:rPr>
              <w:t xml:space="preserve"> </w:t>
            </w:r>
            <w:r w:rsidRPr="002A3C54">
              <w:rPr>
                <w:b/>
              </w:rPr>
              <w:t>прогресия</w:t>
            </w:r>
            <w:r w:rsidRPr="002A3C54">
              <w:rPr>
                <w:b/>
                <w:spacing w:val="-4"/>
              </w:rPr>
              <w:t xml:space="preserve"> </w:t>
            </w:r>
            <w:r w:rsidRPr="002A3C54">
              <w:rPr>
                <w:b/>
              </w:rPr>
              <w:t>–</w:t>
            </w:r>
            <w:r w:rsidRPr="002A3C54">
              <w:rPr>
                <w:b/>
                <w:spacing w:val="-7"/>
              </w:rPr>
              <w:t xml:space="preserve"> </w:t>
            </w:r>
            <w:r w:rsidRPr="002A3C54">
              <w:rPr>
                <w:b/>
              </w:rPr>
              <w:t>Първичен</w:t>
            </w:r>
            <w:r w:rsidRPr="002A3C54">
              <w:rPr>
                <w:b/>
                <w:spacing w:val="-7"/>
              </w:rPr>
              <w:t xml:space="preserve"> </w:t>
            </w:r>
            <w:r w:rsidRPr="002A3C54">
              <w:rPr>
                <w:b/>
                <w:spacing w:val="-2"/>
              </w:rPr>
              <w:t>анализ</w:t>
            </w:r>
            <w:r w:rsidRPr="002A3C54">
              <w:rPr>
                <w:b/>
                <w:spacing w:val="-2"/>
                <w:vertAlign w:val="superscript"/>
              </w:rPr>
              <w:t>6</w:t>
            </w:r>
          </w:p>
        </w:tc>
      </w:tr>
      <w:tr w:rsidR="004B58FC" w:rsidRPr="002A3C54" w14:paraId="15B8F1B2" w14:textId="77777777" w:rsidTr="004878F8">
        <w:trPr>
          <w:trHeight w:val="253"/>
        </w:trPr>
        <w:tc>
          <w:tcPr>
            <w:tcW w:w="2246" w:type="pct"/>
          </w:tcPr>
          <w:p w14:paraId="50F77C8D" w14:textId="77777777" w:rsidR="004B58FC" w:rsidRPr="002A3C54" w:rsidRDefault="005331BE" w:rsidP="000A14CC">
            <w:pPr>
              <w:pStyle w:val="TableParagraph"/>
              <w:ind w:right="9"/>
            </w:pPr>
            <w:r w:rsidRPr="002A3C54">
              <w:t>Медиана</w:t>
            </w:r>
            <w:r w:rsidRPr="002A3C54">
              <w:rPr>
                <w:spacing w:val="-3"/>
              </w:rPr>
              <w:t xml:space="preserve"> </w:t>
            </w:r>
            <w:r w:rsidRPr="002A3C54">
              <w:t>на</w:t>
            </w:r>
            <w:r w:rsidRPr="002A3C54">
              <w:rPr>
                <w:spacing w:val="-2"/>
              </w:rPr>
              <w:t xml:space="preserve"> </w:t>
            </w:r>
            <w:r w:rsidRPr="002A3C54">
              <w:t>ПБП</w:t>
            </w:r>
            <w:r w:rsidRPr="002A3C54">
              <w:rPr>
                <w:spacing w:val="-6"/>
              </w:rPr>
              <w:t xml:space="preserve"> </w:t>
            </w:r>
            <w:r w:rsidRPr="002A3C54">
              <w:rPr>
                <w:spacing w:val="-2"/>
              </w:rPr>
              <w:t>(месеци)</w:t>
            </w:r>
            <w:r w:rsidRPr="002A3C54">
              <w:rPr>
                <w:spacing w:val="-2"/>
                <w:vertAlign w:val="superscript"/>
              </w:rPr>
              <w:t>1</w:t>
            </w:r>
          </w:p>
        </w:tc>
        <w:tc>
          <w:tcPr>
            <w:tcW w:w="1407" w:type="pct"/>
          </w:tcPr>
          <w:p w14:paraId="417216A6" w14:textId="77777777" w:rsidR="004B58FC" w:rsidRPr="002A3C54" w:rsidRDefault="005331BE" w:rsidP="000A14CC">
            <w:pPr>
              <w:pStyle w:val="TableParagraph"/>
              <w:ind w:right="9"/>
              <w:jc w:val="center"/>
            </w:pPr>
            <w:r w:rsidRPr="002A3C54">
              <w:rPr>
                <w:spacing w:val="-5"/>
              </w:rPr>
              <w:t>6,0</w:t>
            </w:r>
          </w:p>
        </w:tc>
        <w:tc>
          <w:tcPr>
            <w:tcW w:w="1347" w:type="pct"/>
          </w:tcPr>
          <w:p w14:paraId="50DBA795" w14:textId="77777777" w:rsidR="004B58FC" w:rsidRPr="002A3C54" w:rsidRDefault="005331BE" w:rsidP="000A14CC">
            <w:pPr>
              <w:pStyle w:val="TableParagraph"/>
              <w:ind w:right="9"/>
              <w:jc w:val="center"/>
            </w:pPr>
            <w:r w:rsidRPr="002A3C54">
              <w:rPr>
                <w:spacing w:val="-5"/>
              </w:rPr>
              <w:t>8,3</w:t>
            </w:r>
          </w:p>
        </w:tc>
      </w:tr>
      <w:tr w:rsidR="004B58FC" w:rsidRPr="002A3C54" w14:paraId="21E1B8CF" w14:textId="77777777" w:rsidTr="004878F8">
        <w:trPr>
          <w:trHeight w:val="506"/>
        </w:trPr>
        <w:tc>
          <w:tcPr>
            <w:tcW w:w="2246" w:type="pct"/>
          </w:tcPr>
          <w:p w14:paraId="731D0916" w14:textId="77777777" w:rsidR="004B58FC" w:rsidRPr="002A3C54" w:rsidRDefault="005331BE" w:rsidP="000A14CC">
            <w:pPr>
              <w:pStyle w:val="TableParagraph"/>
              <w:ind w:right="9"/>
            </w:pPr>
            <w:r w:rsidRPr="002A3C54">
              <w:t>Коефициент</w:t>
            </w:r>
            <w:r w:rsidRPr="002A3C54">
              <w:rPr>
                <w:spacing w:val="-4"/>
              </w:rPr>
              <w:t xml:space="preserve"> </w:t>
            </w:r>
            <w:r w:rsidRPr="002A3C54">
              <w:t>на</w:t>
            </w:r>
            <w:r w:rsidRPr="002A3C54">
              <w:rPr>
                <w:spacing w:val="-5"/>
              </w:rPr>
              <w:t xml:space="preserve"> </w:t>
            </w:r>
            <w:r w:rsidRPr="002A3C54">
              <w:t>риск</w:t>
            </w:r>
            <w:r w:rsidRPr="002A3C54">
              <w:rPr>
                <w:spacing w:val="-4"/>
              </w:rPr>
              <w:t xml:space="preserve"> </w:t>
            </w:r>
            <w:r w:rsidRPr="002A3C54">
              <w:t>[95%</w:t>
            </w:r>
            <w:r w:rsidRPr="002A3C54">
              <w:rPr>
                <w:spacing w:val="-4"/>
              </w:rPr>
              <w:t xml:space="preserve"> </w:t>
            </w:r>
            <w:r w:rsidRPr="002A3C54">
              <w:rPr>
                <w:spacing w:val="-5"/>
              </w:rPr>
              <w:t>CI]</w:t>
            </w:r>
          </w:p>
        </w:tc>
        <w:tc>
          <w:tcPr>
            <w:tcW w:w="2754" w:type="pct"/>
            <w:gridSpan w:val="2"/>
          </w:tcPr>
          <w:p w14:paraId="3BF27F83" w14:textId="77777777" w:rsidR="004B58FC" w:rsidRPr="002A3C54" w:rsidRDefault="005331BE" w:rsidP="000A14CC">
            <w:pPr>
              <w:pStyle w:val="TableParagraph"/>
              <w:ind w:right="9"/>
              <w:jc w:val="center"/>
            </w:pPr>
            <w:r w:rsidRPr="002A3C54">
              <w:t>0,66</w:t>
            </w:r>
            <w:r w:rsidRPr="002A3C54">
              <w:rPr>
                <w:spacing w:val="-2"/>
              </w:rPr>
              <w:t xml:space="preserve"> </w:t>
            </w:r>
            <w:r w:rsidRPr="002A3C54">
              <w:t>[0,54,</w:t>
            </w:r>
            <w:r w:rsidRPr="002A3C54">
              <w:rPr>
                <w:spacing w:val="-1"/>
              </w:rPr>
              <w:t xml:space="preserve"> </w:t>
            </w:r>
            <w:r w:rsidRPr="002A3C54">
              <w:rPr>
                <w:spacing w:val="-4"/>
              </w:rPr>
              <w:t>0,81]</w:t>
            </w:r>
          </w:p>
          <w:p w14:paraId="61129B6E" w14:textId="77777777" w:rsidR="004B58FC" w:rsidRPr="002A3C54" w:rsidRDefault="005331BE" w:rsidP="000A14CC">
            <w:pPr>
              <w:pStyle w:val="TableParagraph"/>
              <w:ind w:right="9"/>
              <w:jc w:val="center"/>
            </w:pPr>
            <w:r w:rsidRPr="002A3C54">
              <w:t>(p-стойност</w:t>
            </w:r>
            <w:r w:rsidRPr="002A3C54">
              <w:rPr>
                <w:vertAlign w:val="superscript"/>
              </w:rPr>
              <w:t>5</w:t>
            </w:r>
            <w:r w:rsidRPr="002A3C54">
              <w:rPr>
                <w:spacing w:val="-9"/>
              </w:rPr>
              <w:t xml:space="preserve"> </w:t>
            </w:r>
            <w:r w:rsidRPr="002A3C54">
              <w:rPr>
                <w:spacing w:val="-2"/>
              </w:rPr>
              <w:t>&lt;0,0001)</w:t>
            </w:r>
          </w:p>
        </w:tc>
      </w:tr>
      <w:tr w:rsidR="004B58FC" w:rsidRPr="002A3C54" w14:paraId="000DBBA4" w14:textId="77777777" w:rsidTr="004878F8">
        <w:trPr>
          <w:trHeight w:val="251"/>
        </w:trPr>
        <w:tc>
          <w:tcPr>
            <w:tcW w:w="5000" w:type="pct"/>
            <w:gridSpan w:val="3"/>
          </w:tcPr>
          <w:p w14:paraId="6B7B9B9D" w14:textId="77777777" w:rsidR="004B58FC" w:rsidRPr="002A3C54" w:rsidRDefault="005331BE" w:rsidP="000A14CC">
            <w:pPr>
              <w:pStyle w:val="TableParagraph"/>
              <w:ind w:right="9"/>
              <w:rPr>
                <w:b/>
              </w:rPr>
            </w:pPr>
            <w:r w:rsidRPr="002A3C54">
              <w:rPr>
                <w:b/>
              </w:rPr>
              <w:t>Най-добро</w:t>
            </w:r>
            <w:r w:rsidRPr="002A3C54">
              <w:rPr>
                <w:b/>
                <w:spacing w:val="-5"/>
              </w:rPr>
              <w:t xml:space="preserve"> </w:t>
            </w:r>
            <w:r w:rsidRPr="002A3C54">
              <w:rPr>
                <w:b/>
              </w:rPr>
              <w:t>общо</w:t>
            </w:r>
            <w:r w:rsidRPr="002A3C54">
              <w:rPr>
                <w:b/>
                <w:spacing w:val="-5"/>
              </w:rPr>
              <w:t xml:space="preserve"> </w:t>
            </w:r>
            <w:r w:rsidRPr="002A3C54">
              <w:rPr>
                <w:b/>
              </w:rPr>
              <w:t>повлияване</w:t>
            </w:r>
            <w:r w:rsidRPr="002A3C54">
              <w:rPr>
                <w:b/>
                <w:spacing w:val="-5"/>
              </w:rPr>
              <w:t xml:space="preserve"> </w:t>
            </w:r>
            <w:r w:rsidRPr="002A3C54">
              <w:rPr>
                <w:b/>
              </w:rPr>
              <w:t>–</w:t>
            </w:r>
            <w:r w:rsidRPr="002A3C54">
              <w:rPr>
                <w:b/>
                <w:spacing w:val="-8"/>
              </w:rPr>
              <w:t xml:space="preserve"> </w:t>
            </w:r>
            <w:r w:rsidRPr="002A3C54">
              <w:rPr>
                <w:b/>
              </w:rPr>
              <w:t>Първичен</w:t>
            </w:r>
            <w:r w:rsidRPr="002A3C54">
              <w:rPr>
                <w:b/>
                <w:spacing w:val="-4"/>
              </w:rPr>
              <w:t xml:space="preserve"> </w:t>
            </w:r>
            <w:r w:rsidRPr="002A3C54">
              <w:rPr>
                <w:b/>
                <w:spacing w:val="-2"/>
              </w:rPr>
              <w:t>анализ</w:t>
            </w:r>
            <w:r w:rsidRPr="002A3C54">
              <w:rPr>
                <w:b/>
                <w:spacing w:val="-2"/>
                <w:vertAlign w:val="superscript"/>
              </w:rPr>
              <w:t>6</w:t>
            </w:r>
          </w:p>
        </w:tc>
      </w:tr>
      <w:tr w:rsidR="004B58FC" w:rsidRPr="002A3C54" w14:paraId="2BF341F8" w14:textId="77777777" w:rsidTr="004878F8">
        <w:trPr>
          <w:trHeight w:val="254"/>
        </w:trPr>
        <w:tc>
          <w:tcPr>
            <w:tcW w:w="2246" w:type="pct"/>
          </w:tcPr>
          <w:p w14:paraId="29E441BF" w14:textId="77777777" w:rsidR="004B58FC" w:rsidRPr="002A3C54" w:rsidRDefault="005331BE" w:rsidP="000A14CC">
            <w:pPr>
              <w:pStyle w:val="TableParagraph"/>
              <w:ind w:right="9"/>
            </w:pPr>
            <w:r w:rsidRPr="002A3C54">
              <w:t>Респондери</w:t>
            </w:r>
            <w:r w:rsidRPr="002A3C54">
              <w:rPr>
                <w:spacing w:val="-5"/>
              </w:rPr>
              <w:t xml:space="preserve"> </w:t>
            </w:r>
            <w:r w:rsidRPr="002A3C54">
              <w:t>(Степен</w:t>
            </w:r>
            <w:r w:rsidRPr="002A3C54">
              <w:rPr>
                <w:spacing w:val="-5"/>
              </w:rPr>
              <w:t xml:space="preserve"> </w:t>
            </w:r>
            <w:r w:rsidRPr="002A3C54">
              <w:t>на</w:t>
            </w:r>
            <w:r w:rsidRPr="002A3C54">
              <w:rPr>
                <w:spacing w:val="-3"/>
              </w:rPr>
              <w:t xml:space="preserve"> </w:t>
            </w:r>
            <w:r w:rsidRPr="002A3C54">
              <w:rPr>
                <w:spacing w:val="-2"/>
              </w:rPr>
              <w:t>повлияване</w:t>
            </w:r>
            <w:r w:rsidRPr="002A3C54">
              <w:rPr>
                <w:spacing w:val="-2"/>
                <w:vertAlign w:val="superscript"/>
              </w:rPr>
              <w:t>2</w:t>
            </w:r>
            <w:r w:rsidRPr="002A3C54">
              <w:rPr>
                <w:spacing w:val="-2"/>
              </w:rPr>
              <w:t>)</w:t>
            </w:r>
          </w:p>
        </w:tc>
        <w:tc>
          <w:tcPr>
            <w:tcW w:w="1407" w:type="pct"/>
          </w:tcPr>
          <w:p w14:paraId="34BAF496" w14:textId="77777777" w:rsidR="004B58FC" w:rsidRPr="002A3C54" w:rsidRDefault="005331BE" w:rsidP="000A14CC">
            <w:pPr>
              <w:pStyle w:val="TableParagraph"/>
              <w:ind w:right="9"/>
              <w:jc w:val="center"/>
            </w:pPr>
            <w:r w:rsidRPr="002A3C54">
              <w:t>76 (33,8</w:t>
            </w:r>
            <w:r w:rsidRPr="002A3C54">
              <w:rPr>
                <w:spacing w:val="-3"/>
              </w:rPr>
              <w:t xml:space="preserve"> </w:t>
            </w:r>
            <w:r w:rsidRPr="002A3C54">
              <w:rPr>
                <w:spacing w:val="-5"/>
              </w:rPr>
              <w:t>%)</w:t>
            </w:r>
          </w:p>
        </w:tc>
        <w:tc>
          <w:tcPr>
            <w:tcW w:w="1347" w:type="pct"/>
          </w:tcPr>
          <w:p w14:paraId="0345E873" w14:textId="77777777" w:rsidR="004B58FC" w:rsidRPr="002A3C54" w:rsidRDefault="005331BE" w:rsidP="000A14CC">
            <w:pPr>
              <w:pStyle w:val="TableParagraph"/>
              <w:ind w:right="9"/>
            </w:pPr>
            <w:r w:rsidRPr="002A3C54">
              <w:t>103</w:t>
            </w:r>
            <w:r w:rsidRPr="002A3C54">
              <w:rPr>
                <w:spacing w:val="-2"/>
              </w:rPr>
              <w:t xml:space="preserve"> </w:t>
            </w:r>
            <w:r w:rsidRPr="002A3C54">
              <w:t>(45,4</w:t>
            </w:r>
            <w:r w:rsidRPr="002A3C54">
              <w:rPr>
                <w:spacing w:val="-1"/>
              </w:rPr>
              <w:t xml:space="preserve"> </w:t>
            </w:r>
            <w:r w:rsidRPr="002A3C54">
              <w:rPr>
                <w:spacing w:val="-5"/>
              </w:rPr>
              <w:t>%)</w:t>
            </w:r>
          </w:p>
        </w:tc>
      </w:tr>
      <w:tr w:rsidR="004B58FC" w:rsidRPr="002A3C54" w14:paraId="7008DC1D" w14:textId="77777777" w:rsidTr="004878F8">
        <w:trPr>
          <w:trHeight w:val="251"/>
        </w:trPr>
        <w:tc>
          <w:tcPr>
            <w:tcW w:w="2246" w:type="pct"/>
          </w:tcPr>
          <w:p w14:paraId="2E3697CC" w14:textId="77777777" w:rsidR="004B58FC" w:rsidRPr="002A3C54" w:rsidRDefault="005331BE" w:rsidP="000A14CC">
            <w:pPr>
              <w:pStyle w:val="TableParagraph"/>
              <w:ind w:right="9"/>
            </w:pPr>
            <w:r w:rsidRPr="002A3C54">
              <w:t>95%</w:t>
            </w:r>
            <w:r w:rsidRPr="002A3C54">
              <w:rPr>
                <w:spacing w:val="-1"/>
              </w:rPr>
              <w:t xml:space="preserve"> </w:t>
            </w:r>
            <w:r w:rsidRPr="002A3C54">
              <w:t>CI</w:t>
            </w:r>
            <w:r w:rsidRPr="002A3C54">
              <w:rPr>
                <w:spacing w:val="-4"/>
              </w:rPr>
              <w:t xml:space="preserve"> </w:t>
            </w:r>
            <w:r w:rsidRPr="002A3C54">
              <w:t>за</w:t>
            </w:r>
            <w:r w:rsidRPr="002A3C54">
              <w:rPr>
                <w:spacing w:val="-1"/>
              </w:rPr>
              <w:t xml:space="preserve"> </w:t>
            </w:r>
            <w:r w:rsidRPr="002A3C54">
              <w:t>степени</w:t>
            </w:r>
            <w:r w:rsidRPr="002A3C54">
              <w:rPr>
                <w:spacing w:val="-3"/>
              </w:rPr>
              <w:t xml:space="preserve"> </w:t>
            </w:r>
            <w:r w:rsidRPr="002A3C54">
              <w:t>на</w:t>
            </w:r>
            <w:r w:rsidRPr="002A3C54">
              <w:rPr>
                <w:spacing w:val="-1"/>
              </w:rPr>
              <w:t xml:space="preserve"> </w:t>
            </w:r>
            <w:r w:rsidRPr="002A3C54">
              <w:rPr>
                <w:spacing w:val="-2"/>
              </w:rPr>
              <w:t>повлияване</w:t>
            </w:r>
            <w:r w:rsidRPr="002A3C54">
              <w:rPr>
                <w:spacing w:val="-2"/>
                <w:vertAlign w:val="superscript"/>
              </w:rPr>
              <w:t>3</w:t>
            </w:r>
          </w:p>
        </w:tc>
        <w:tc>
          <w:tcPr>
            <w:tcW w:w="1407" w:type="pct"/>
          </w:tcPr>
          <w:p w14:paraId="7F6A2946" w14:textId="77777777" w:rsidR="004B58FC" w:rsidRPr="002A3C54" w:rsidRDefault="005331BE" w:rsidP="000A14CC">
            <w:pPr>
              <w:pStyle w:val="TableParagraph"/>
              <w:ind w:right="9"/>
              <w:jc w:val="center"/>
            </w:pPr>
            <w:r w:rsidRPr="002A3C54">
              <w:t>[27,6</w:t>
            </w:r>
            <w:r w:rsidRPr="002A3C54">
              <w:rPr>
                <w:spacing w:val="-3"/>
              </w:rPr>
              <w:t xml:space="preserve"> </w:t>
            </w:r>
            <w:r w:rsidRPr="002A3C54">
              <w:t>%, 40,4</w:t>
            </w:r>
            <w:r w:rsidRPr="002A3C54">
              <w:rPr>
                <w:spacing w:val="-3"/>
              </w:rPr>
              <w:t xml:space="preserve"> </w:t>
            </w:r>
            <w:r w:rsidRPr="002A3C54">
              <w:rPr>
                <w:spacing w:val="-5"/>
              </w:rPr>
              <w:t>%]</w:t>
            </w:r>
          </w:p>
        </w:tc>
        <w:tc>
          <w:tcPr>
            <w:tcW w:w="1347" w:type="pct"/>
          </w:tcPr>
          <w:p w14:paraId="26BE5D2A" w14:textId="77777777" w:rsidR="004B58FC" w:rsidRPr="002A3C54" w:rsidRDefault="005331BE" w:rsidP="000A14CC">
            <w:pPr>
              <w:pStyle w:val="TableParagraph"/>
              <w:ind w:right="9"/>
            </w:pPr>
            <w:r w:rsidRPr="002A3C54">
              <w:t>[38,8</w:t>
            </w:r>
            <w:r w:rsidRPr="002A3C54">
              <w:rPr>
                <w:spacing w:val="-3"/>
              </w:rPr>
              <w:t xml:space="preserve"> </w:t>
            </w:r>
            <w:r w:rsidRPr="002A3C54">
              <w:t>%, 52,1</w:t>
            </w:r>
            <w:r w:rsidRPr="002A3C54">
              <w:rPr>
                <w:spacing w:val="-3"/>
              </w:rPr>
              <w:t xml:space="preserve"> </w:t>
            </w:r>
            <w:r w:rsidRPr="002A3C54">
              <w:rPr>
                <w:spacing w:val="-5"/>
              </w:rPr>
              <w:t>%]</w:t>
            </w:r>
          </w:p>
        </w:tc>
      </w:tr>
      <w:tr w:rsidR="004B58FC" w:rsidRPr="002A3C54" w14:paraId="5372F92A" w14:textId="77777777" w:rsidTr="004878F8">
        <w:trPr>
          <w:trHeight w:val="254"/>
        </w:trPr>
        <w:tc>
          <w:tcPr>
            <w:tcW w:w="2246" w:type="pct"/>
          </w:tcPr>
          <w:p w14:paraId="1EF125CB" w14:textId="77777777" w:rsidR="004B58FC" w:rsidRPr="002A3C54" w:rsidRDefault="005331BE" w:rsidP="000A14CC">
            <w:pPr>
              <w:pStyle w:val="TableParagraph"/>
              <w:ind w:right="9"/>
            </w:pPr>
            <w:r w:rsidRPr="002A3C54">
              <w:t>Разлика</w:t>
            </w:r>
            <w:r w:rsidRPr="002A3C54">
              <w:rPr>
                <w:spacing w:val="-3"/>
              </w:rPr>
              <w:t xml:space="preserve"> </w:t>
            </w:r>
            <w:r w:rsidRPr="002A3C54">
              <w:t>в</w:t>
            </w:r>
            <w:r w:rsidRPr="002A3C54">
              <w:rPr>
                <w:spacing w:val="-4"/>
              </w:rPr>
              <w:t xml:space="preserve"> </w:t>
            </w:r>
            <w:r w:rsidRPr="002A3C54">
              <w:t>степените</w:t>
            </w:r>
            <w:r w:rsidRPr="002A3C54">
              <w:rPr>
                <w:spacing w:val="-3"/>
              </w:rPr>
              <w:t xml:space="preserve"> </w:t>
            </w:r>
            <w:r w:rsidRPr="002A3C54">
              <w:t>на</w:t>
            </w:r>
            <w:r w:rsidRPr="002A3C54">
              <w:rPr>
                <w:spacing w:val="-2"/>
              </w:rPr>
              <w:t xml:space="preserve"> повлияване</w:t>
            </w:r>
          </w:p>
        </w:tc>
        <w:tc>
          <w:tcPr>
            <w:tcW w:w="2754" w:type="pct"/>
            <w:gridSpan w:val="2"/>
          </w:tcPr>
          <w:p w14:paraId="2443ADE5" w14:textId="77777777" w:rsidR="004B58FC" w:rsidRPr="002A3C54" w:rsidRDefault="005331BE" w:rsidP="000A14CC">
            <w:pPr>
              <w:pStyle w:val="TableParagraph"/>
              <w:ind w:right="9"/>
              <w:jc w:val="center"/>
            </w:pPr>
            <w:r w:rsidRPr="002A3C54">
              <w:t xml:space="preserve">11,60 </w:t>
            </w:r>
            <w:r w:rsidRPr="002A3C54">
              <w:rPr>
                <w:spacing w:val="-10"/>
              </w:rPr>
              <w:t>%</w:t>
            </w:r>
          </w:p>
        </w:tc>
      </w:tr>
      <w:tr w:rsidR="004B58FC" w:rsidRPr="002A3C54" w14:paraId="26F1225B" w14:textId="77777777" w:rsidTr="004878F8">
        <w:trPr>
          <w:trHeight w:val="506"/>
        </w:trPr>
        <w:tc>
          <w:tcPr>
            <w:tcW w:w="2246" w:type="pct"/>
          </w:tcPr>
          <w:p w14:paraId="7CCDAB54" w14:textId="77777777" w:rsidR="004B58FC" w:rsidRPr="002A3C54" w:rsidRDefault="005331BE" w:rsidP="000A14CC">
            <w:pPr>
              <w:pStyle w:val="TableParagraph"/>
              <w:ind w:right="9"/>
            </w:pPr>
            <w:r w:rsidRPr="002A3C54">
              <w:t>95%</w:t>
            </w:r>
            <w:r w:rsidRPr="002A3C54">
              <w:rPr>
                <w:spacing w:val="-5"/>
              </w:rPr>
              <w:t xml:space="preserve"> </w:t>
            </w:r>
            <w:r w:rsidRPr="002A3C54">
              <w:t>CI</w:t>
            </w:r>
            <w:r w:rsidRPr="002A3C54">
              <w:rPr>
                <w:spacing w:val="-8"/>
              </w:rPr>
              <w:t xml:space="preserve"> </w:t>
            </w:r>
            <w:r w:rsidRPr="002A3C54">
              <w:t>за</w:t>
            </w:r>
            <w:r w:rsidRPr="002A3C54">
              <w:rPr>
                <w:spacing w:val="-6"/>
              </w:rPr>
              <w:t xml:space="preserve"> </w:t>
            </w:r>
            <w:r w:rsidRPr="002A3C54">
              <w:t>разликата</w:t>
            </w:r>
            <w:r w:rsidRPr="002A3C54">
              <w:rPr>
                <w:spacing w:val="-6"/>
              </w:rPr>
              <w:t xml:space="preserve"> </w:t>
            </w:r>
            <w:r w:rsidRPr="002A3C54">
              <w:t>в</w:t>
            </w:r>
            <w:r w:rsidRPr="002A3C54">
              <w:rPr>
                <w:spacing w:val="-7"/>
              </w:rPr>
              <w:t xml:space="preserve"> </w:t>
            </w:r>
            <w:r w:rsidRPr="002A3C54">
              <w:t>степените</w:t>
            </w:r>
            <w:r w:rsidRPr="002A3C54">
              <w:rPr>
                <w:spacing w:val="-6"/>
              </w:rPr>
              <w:t xml:space="preserve"> </w:t>
            </w:r>
            <w:r w:rsidRPr="002A3C54">
              <w:t xml:space="preserve">на </w:t>
            </w:r>
            <w:r w:rsidRPr="002A3C54">
              <w:rPr>
                <w:spacing w:val="-2"/>
              </w:rPr>
              <w:t>повлияване</w:t>
            </w:r>
            <w:r w:rsidRPr="002A3C54">
              <w:rPr>
                <w:spacing w:val="-2"/>
                <w:vertAlign w:val="superscript"/>
              </w:rPr>
              <w:t>4</w:t>
            </w:r>
          </w:p>
        </w:tc>
        <w:tc>
          <w:tcPr>
            <w:tcW w:w="2754" w:type="pct"/>
            <w:gridSpan w:val="2"/>
          </w:tcPr>
          <w:p w14:paraId="7932A501" w14:textId="77777777" w:rsidR="004B58FC" w:rsidRPr="002A3C54" w:rsidRDefault="005331BE" w:rsidP="000A14CC">
            <w:pPr>
              <w:pStyle w:val="TableParagraph"/>
              <w:ind w:right="9"/>
              <w:jc w:val="center"/>
            </w:pPr>
            <w:r w:rsidRPr="002A3C54">
              <w:t>[2,4</w:t>
            </w:r>
            <w:r w:rsidRPr="002A3C54">
              <w:rPr>
                <w:spacing w:val="-3"/>
              </w:rPr>
              <w:t xml:space="preserve"> </w:t>
            </w:r>
            <w:r w:rsidRPr="002A3C54">
              <w:t>%, 20,8</w:t>
            </w:r>
            <w:r w:rsidRPr="002A3C54">
              <w:rPr>
                <w:spacing w:val="-3"/>
              </w:rPr>
              <w:t xml:space="preserve"> </w:t>
            </w:r>
            <w:r w:rsidRPr="002A3C54">
              <w:rPr>
                <w:spacing w:val="-5"/>
              </w:rPr>
              <w:t>%]</w:t>
            </w:r>
          </w:p>
        </w:tc>
      </w:tr>
      <w:tr w:rsidR="004B58FC" w:rsidRPr="002A3C54" w14:paraId="75028085" w14:textId="77777777" w:rsidTr="004878F8">
        <w:trPr>
          <w:trHeight w:val="253"/>
        </w:trPr>
        <w:tc>
          <w:tcPr>
            <w:tcW w:w="2246" w:type="pct"/>
          </w:tcPr>
          <w:p w14:paraId="0BBFD4CE" w14:textId="77777777" w:rsidR="004B58FC" w:rsidRPr="002A3C54" w:rsidRDefault="005331BE" w:rsidP="000A14CC">
            <w:pPr>
              <w:pStyle w:val="TableParagraph"/>
              <w:ind w:right="9"/>
            </w:pPr>
            <w:r w:rsidRPr="002A3C54">
              <w:t>p-стойност</w:t>
            </w:r>
            <w:r w:rsidRPr="002A3C54">
              <w:rPr>
                <w:spacing w:val="-8"/>
              </w:rPr>
              <w:t xml:space="preserve"> </w:t>
            </w:r>
            <w:r w:rsidRPr="002A3C54">
              <w:t>(Хи-квадрат</w:t>
            </w:r>
            <w:r w:rsidRPr="002A3C54">
              <w:rPr>
                <w:spacing w:val="-7"/>
              </w:rPr>
              <w:t xml:space="preserve"> </w:t>
            </w:r>
            <w:r w:rsidRPr="002A3C54">
              <w:rPr>
                <w:spacing w:val="-2"/>
              </w:rPr>
              <w:t>тест)</w:t>
            </w:r>
          </w:p>
        </w:tc>
        <w:tc>
          <w:tcPr>
            <w:tcW w:w="2754" w:type="pct"/>
            <w:gridSpan w:val="2"/>
          </w:tcPr>
          <w:p w14:paraId="59538AD9" w14:textId="77777777" w:rsidR="004B58FC" w:rsidRPr="002A3C54" w:rsidRDefault="005331BE" w:rsidP="000A14CC">
            <w:pPr>
              <w:pStyle w:val="TableParagraph"/>
              <w:ind w:right="9"/>
              <w:jc w:val="center"/>
            </w:pPr>
            <w:r w:rsidRPr="002A3C54">
              <w:rPr>
                <w:spacing w:val="-2"/>
              </w:rPr>
              <w:t>0,0117</w:t>
            </w:r>
          </w:p>
        </w:tc>
      </w:tr>
    </w:tbl>
    <w:p w14:paraId="7C095869" w14:textId="77777777" w:rsidR="004B58FC" w:rsidRPr="002A3C54" w:rsidRDefault="005331BE" w:rsidP="000A14CC">
      <w:pPr>
        <w:pStyle w:val="BodyText"/>
        <w:ind w:right="9"/>
      </w:pPr>
      <w:r w:rsidRPr="002A3C54">
        <w:rPr>
          <w:vertAlign w:val="superscript"/>
        </w:rPr>
        <w:t>1</w:t>
      </w:r>
      <w:r w:rsidRPr="002A3C54">
        <w:t>Оценки</w:t>
      </w:r>
      <w:r w:rsidRPr="002A3C54">
        <w:rPr>
          <w:spacing w:val="-8"/>
        </w:rPr>
        <w:t xml:space="preserve"> </w:t>
      </w:r>
      <w:r w:rsidRPr="002A3C54">
        <w:t>по</w:t>
      </w:r>
      <w:r w:rsidRPr="002A3C54">
        <w:rPr>
          <w:spacing w:val="-7"/>
        </w:rPr>
        <w:t xml:space="preserve"> </w:t>
      </w:r>
      <w:r w:rsidRPr="002A3C54">
        <w:t>Kaplan-</w:t>
      </w:r>
      <w:r w:rsidRPr="002A3C54">
        <w:rPr>
          <w:spacing w:val="-4"/>
        </w:rPr>
        <w:t>Meier</w:t>
      </w:r>
    </w:p>
    <w:p w14:paraId="0D91BC25" w14:textId="77777777" w:rsidR="004B58FC" w:rsidRPr="002A3C54" w:rsidRDefault="005331BE" w:rsidP="000A14CC">
      <w:pPr>
        <w:pStyle w:val="BodyText"/>
        <w:ind w:right="9"/>
      </w:pPr>
      <w:r w:rsidRPr="002A3C54">
        <w:rPr>
          <w:vertAlign w:val="superscript"/>
        </w:rPr>
        <w:t>2</w:t>
      </w:r>
      <w:r w:rsidRPr="002A3C54">
        <w:t>Пациенти</w:t>
      </w:r>
      <w:r w:rsidRPr="002A3C54">
        <w:rPr>
          <w:spacing w:val="-4"/>
        </w:rPr>
        <w:t xml:space="preserve"> </w:t>
      </w:r>
      <w:r w:rsidRPr="002A3C54">
        <w:t>и</w:t>
      </w:r>
      <w:r w:rsidRPr="002A3C54">
        <w:rPr>
          <w:spacing w:val="-4"/>
        </w:rPr>
        <w:t xml:space="preserve"> </w:t>
      </w:r>
      <w:r w:rsidRPr="002A3C54">
        <w:t>процент</w:t>
      </w:r>
      <w:r w:rsidRPr="002A3C54">
        <w:rPr>
          <w:spacing w:val="-4"/>
        </w:rPr>
        <w:t xml:space="preserve"> </w:t>
      </w:r>
      <w:r w:rsidRPr="002A3C54">
        <w:t>на</w:t>
      </w:r>
      <w:r w:rsidRPr="002A3C54">
        <w:rPr>
          <w:spacing w:val="-3"/>
        </w:rPr>
        <w:t xml:space="preserve"> </w:t>
      </w:r>
      <w:r w:rsidRPr="002A3C54">
        <w:t>пациентите</w:t>
      </w:r>
      <w:r w:rsidRPr="002A3C54">
        <w:rPr>
          <w:spacing w:val="-3"/>
        </w:rPr>
        <w:t xml:space="preserve"> </w:t>
      </w:r>
      <w:r w:rsidRPr="002A3C54">
        <w:t>с</w:t>
      </w:r>
      <w:r w:rsidRPr="002A3C54">
        <w:rPr>
          <w:spacing w:val="-3"/>
        </w:rPr>
        <w:t xml:space="preserve"> </w:t>
      </w:r>
      <w:r w:rsidRPr="002A3C54">
        <w:t>най-добро</w:t>
      </w:r>
      <w:r w:rsidRPr="002A3C54">
        <w:rPr>
          <w:spacing w:val="-3"/>
        </w:rPr>
        <w:t xml:space="preserve"> </w:t>
      </w:r>
      <w:r w:rsidRPr="002A3C54">
        <w:t>общо</w:t>
      </w:r>
      <w:r w:rsidRPr="002A3C54">
        <w:rPr>
          <w:spacing w:val="-3"/>
        </w:rPr>
        <w:t xml:space="preserve"> </w:t>
      </w:r>
      <w:r w:rsidRPr="002A3C54">
        <w:t>повлияване</w:t>
      </w:r>
      <w:r w:rsidRPr="002A3C54">
        <w:rPr>
          <w:spacing w:val="-3"/>
        </w:rPr>
        <w:t xml:space="preserve"> </w:t>
      </w:r>
      <w:r w:rsidRPr="002A3C54">
        <w:t>с</w:t>
      </w:r>
      <w:r w:rsidRPr="002A3C54">
        <w:rPr>
          <w:spacing w:val="-3"/>
        </w:rPr>
        <w:t xml:space="preserve"> </w:t>
      </w:r>
      <w:r w:rsidRPr="002A3C54">
        <w:t>потвърден</w:t>
      </w:r>
      <w:r w:rsidRPr="002A3C54">
        <w:rPr>
          <w:spacing w:val="-4"/>
        </w:rPr>
        <w:t xml:space="preserve"> </w:t>
      </w:r>
      <w:r w:rsidRPr="002A3C54">
        <w:t>CR</w:t>
      </w:r>
      <w:r w:rsidRPr="002A3C54">
        <w:rPr>
          <w:spacing w:val="-4"/>
        </w:rPr>
        <w:t xml:space="preserve"> </w:t>
      </w:r>
      <w:r w:rsidRPr="002A3C54">
        <w:t>или</w:t>
      </w:r>
      <w:r w:rsidRPr="002A3C54">
        <w:rPr>
          <w:spacing w:val="-4"/>
        </w:rPr>
        <w:t xml:space="preserve"> </w:t>
      </w:r>
      <w:r w:rsidRPr="002A3C54">
        <w:t xml:space="preserve">PR процент, изчислен по отношение на пациентите с измеримо заболяване на изходно ниво </w:t>
      </w:r>
      <w:r w:rsidRPr="002A3C54">
        <w:rPr>
          <w:vertAlign w:val="superscript"/>
        </w:rPr>
        <w:t>3</w:t>
      </w:r>
      <w:r w:rsidRPr="002A3C54">
        <w:t xml:space="preserve">95% CI за една биноминална проба с използване на метода на Pearson-Clopper </w:t>
      </w:r>
      <w:r w:rsidRPr="002A3C54">
        <w:rPr>
          <w:vertAlign w:val="superscript"/>
        </w:rPr>
        <w:t>4</w:t>
      </w:r>
      <w:r w:rsidRPr="002A3C54">
        <w:t xml:space="preserve">Приблизителен 95% CI за разликата от две стойности с използване на метода на Hauck- </w:t>
      </w:r>
      <w:r w:rsidRPr="002A3C54">
        <w:rPr>
          <w:spacing w:val="-2"/>
        </w:rPr>
        <w:t>Anderson</w:t>
      </w:r>
    </w:p>
    <w:p w14:paraId="2AEB7EA1" w14:textId="77777777" w:rsidR="004B58FC" w:rsidRPr="002A3C54" w:rsidRDefault="005331BE" w:rsidP="000A14CC">
      <w:pPr>
        <w:pStyle w:val="BodyText"/>
        <w:ind w:right="9"/>
        <w:rPr>
          <w:spacing w:val="-2"/>
        </w:rPr>
      </w:pPr>
      <w:r w:rsidRPr="002A3C54">
        <w:rPr>
          <w:vertAlign w:val="superscript"/>
        </w:rPr>
        <w:t>5</w:t>
      </w:r>
      <w:r w:rsidRPr="002A3C54">
        <w:t>Логаритмично</w:t>
      </w:r>
      <w:r w:rsidRPr="002A3C54">
        <w:rPr>
          <w:spacing w:val="-6"/>
        </w:rPr>
        <w:t xml:space="preserve"> </w:t>
      </w:r>
      <w:r w:rsidRPr="002A3C54">
        <w:t>преобразуван</w:t>
      </w:r>
      <w:r w:rsidRPr="002A3C54">
        <w:rPr>
          <w:spacing w:val="-6"/>
        </w:rPr>
        <w:t xml:space="preserve"> </w:t>
      </w:r>
      <w:r w:rsidRPr="002A3C54">
        <w:t>ранков</w:t>
      </w:r>
      <w:r w:rsidRPr="002A3C54">
        <w:rPr>
          <w:spacing w:val="-6"/>
        </w:rPr>
        <w:t xml:space="preserve"> </w:t>
      </w:r>
      <w:r w:rsidRPr="002A3C54">
        <w:t>тест</w:t>
      </w:r>
      <w:r w:rsidRPr="002A3C54">
        <w:rPr>
          <w:spacing w:val="-8"/>
        </w:rPr>
        <w:t xml:space="preserve"> </w:t>
      </w:r>
      <w:r w:rsidRPr="002A3C54">
        <w:rPr>
          <w:spacing w:val="-2"/>
        </w:rPr>
        <w:t>(стратифициран)</w:t>
      </w:r>
    </w:p>
    <w:p w14:paraId="2765C041" w14:textId="77777777" w:rsidR="004B58FC" w:rsidRPr="002A3C54" w:rsidRDefault="005331BE" w:rsidP="000A14CC">
      <w:pPr>
        <w:pStyle w:val="BodyText"/>
        <w:ind w:right="9"/>
      </w:pPr>
      <w:r w:rsidRPr="002A3C54">
        <w:rPr>
          <w:vertAlign w:val="superscript"/>
        </w:rPr>
        <w:t>6</w:t>
      </w:r>
      <w:r w:rsidRPr="002A3C54">
        <w:t>Първичният</w:t>
      </w:r>
      <w:r w:rsidRPr="002A3C54">
        <w:rPr>
          <w:spacing w:val="-3"/>
        </w:rPr>
        <w:t xml:space="preserve"> </w:t>
      </w:r>
      <w:r w:rsidRPr="002A3C54">
        <w:t>анализ</w:t>
      </w:r>
      <w:r w:rsidRPr="002A3C54">
        <w:rPr>
          <w:spacing w:val="-3"/>
        </w:rPr>
        <w:t xml:space="preserve"> </w:t>
      </w:r>
      <w:r w:rsidRPr="002A3C54">
        <w:t>е</w:t>
      </w:r>
      <w:r w:rsidRPr="002A3C54">
        <w:rPr>
          <w:spacing w:val="-2"/>
        </w:rPr>
        <w:t xml:space="preserve"> </w:t>
      </w:r>
      <w:r w:rsidRPr="002A3C54">
        <w:t>извършен</w:t>
      </w:r>
      <w:r w:rsidRPr="002A3C54">
        <w:rPr>
          <w:spacing w:val="-5"/>
        </w:rPr>
        <w:t xml:space="preserve"> </w:t>
      </w:r>
      <w:r w:rsidRPr="002A3C54">
        <w:t>при</w:t>
      </w:r>
      <w:r w:rsidRPr="002A3C54">
        <w:rPr>
          <w:spacing w:val="-3"/>
        </w:rPr>
        <w:t xml:space="preserve"> </w:t>
      </w:r>
      <w:r w:rsidRPr="002A3C54">
        <w:t>крайна</w:t>
      </w:r>
      <w:r w:rsidRPr="002A3C54">
        <w:rPr>
          <w:spacing w:val="-2"/>
        </w:rPr>
        <w:t xml:space="preserve"> </w:t>
      </w:r>
      <w:r w:rsidRPr="002A3C54">
        <w:t>дата</w:t>
      </w:r>
      <w:r w:rsidRPr="002A3C54">
        <w:rPr>
          <w:spacing w:val="-2"/>
        </w:rPr>
        <w:t xml:space="preserve"> </w:t>
      </w:r>
      <w:r w:rsidRPr="002A3C54">
        <w:t>за</w:t>
      </w:r>
      <w:r w:rsidRPr="002A3C54">
        <w:rPr>
          <w:spacing w:val="-4"/>
        </w:rPr>
        <w:t xml:space="preserve"> </w:t>
      </w:r>
      <w:r w:rsidRPr="002A3C54">
        <w:t>събиране</w:t>
      </w:r>
      <w:r w:rsidRPr="002A3C54">
        <w:rPr>
          <w:spacing w:val="-2"/>
        </w:rPr>
        <w:t xml:space="preserve"> </w:t>
      </w:r>
      <w:r w:rsidRPr="002A3C54">
        <w:t>на</w:t>
      </w:r>
      <w:r w:rsidRPr="002A3C54">
        <w:rPr>
          <w:spacing w:val="-4"/>
        </w:rPr>
        <w:t xml:space="preserve"> </w:t>
      </w:r>
      <w:r w:rsidRPr="002A3C54">
        <w:t>данните</w:t>
      </w:r>
      <w:r w:rsidRPr="002A3C54">
        <w:rPr>
          <w:spacing w:val="-2"/>
        </w:rPr>
        <w:t xml:space="preserve"> </w:t>
      </w:r>
      <w:r w:rsidRPr="002A3C54">
        <w:t>12</w:t>
      </w:r>
      <w:r w:rsidRPr="002A3C54">
        <w:rPr>
          <w:spacing w:val="-2"/>
        </w:rPr>
        <w:t xml:space="preserve"> </w:t>
      </w:r>
      <w:r w:rsidRPr="002A3C54">
        <w:t>декември</w:t>
      </w:r>
      <w:r w:rsidRPr="002A3C54">
        <w:rPr>
          <w:spacing w:val="-3"/>
        </w:rPr>
        <w:t xml:space="preserve"> </w:t>
      </w:r>
      <w:r w:rsidRPr="002A3C54">
        <w:t>2012</w:t>
      </w:r>
      <w:r w:rsidRPr="002A3C54">
        <w:rPr>
          <w:spacing w:val="-2"/>
        </w:rPr>
        <w:t xml:space="preserve"> </w:t>
      </w:r>
      <w:r w:rsidRPr="002A3C54">
        <w:t>г.</w:t>
      </w:r>
      <w:r w:rsidRPr="002A3C54">
        <w:rPr>
          <w:spacing w:val="-2"/>
        </w:rPr>
        <w:t xml:space="preserve"> </w:t>
      </w:r>
      <w:r w:rsidRPr="002A3C54">
        <w:t>и се счита за окончателен анализ</w:t>
      </w:r>
    </w:p>
    <w:p w14:paraId="058D4852" w14:textId="77777777" w:rsidR="004B58FC" w:rsidRPr="002A3C54" w:rsidRDefault="005331BE" w:rsidP="000A14CC">
      <w:pPr>
        <w:pStyle w:val="BodyText"/>
        <w:ind w:right="9"/>
      </w:pPr>
      <w:r w:rsidRPr="002A3C54">
        <w:rPr>
          <w:vertAlign w:val="superscript"/>
        </w:rPr>
        <w:t>7</w:t>
      </w:r>
      <w:r w:rsidRPr="002A3C54">
        <w:t>Проследяващият</w:t>
      </w:r>
      <w:r w:rsidRPr="002A3C54">
        <w:rPr>
          <w:spacing w:val="-6"/>
        </w:rPr>
        <w:t xml:space="preserve"> </w:t>
      </w:r>
      <w:r w:rsidRPr="002A3C54">
        <w:t>анализ</w:t>
      </w:r>
      <w:r w:rsidRPr="002A3C54">
        <w:rPr>
          <w:spacing w:val="-5"/>
        </w:rPr>
        <w:t xml:space="preserve"> </w:t>
      </w:r>
      <w:r w:rsidRPr="002A3C54">
        <w:t>е</w:t>
      </w:r>
      <w:r w:rsidRPr="002A3C54">
        <w:rPr>
          <w:spacing w:val="-3"/>
        </w:rPr>
        <w:t xml:space="preserve"> </w:t>
      </w:r>
      <w:r w:rsidRPr="002A3C54">
        <w:t>извършен</w:t>
      </w:r>
      <w:r w:rsidRPr="002A3C54">
        <w:rPr>
          <w:spacing w:val="-5"/>
        </w:rPr>
        <w:t xml:space="preserve"> </w:t>
      </w:r>
      <w:r w:rsidRPr="002A3C54">
        <w:t>с</w:t>
      </w:r>
      <w:r w:rsidRPr="002A3C54">
        <w:rPr>
          <w:spacing w:val="-3"/>
        </w:rPr>
        <w:t xml:space="preserve"> </w:t>
      </w:r>
      <w:r w:rsidRPr="002A3C54">
        <w:t>крайна</w:t>
      </w:r>
      <w:r w:rsidRPr="002A3C54">
        <w:rPr>
          <w:spacing w:val="-2"/>
        </w:rPr>
        <w:t xml:space="preserve"> </w:t>
      </w:r>
      <w:r w:rsidRPr="002A3C54">
        <w:t>дата</w:t>
      </w:r>
      <w:r w:rsidRPr="002A3C54">
        <w:rPr>
          <w:spacing w:val="-5"/>
        </w:rPr>
        <w:t xml:space="preserve"> </w:t>
      </w:r>
      <w:r w:rsidRPr="002A3C54">
        <w:t>за</w:t>
      </w:r>
      <w:r w:rsidRPr="002A3C54">
        <w:rPr>
          <w:spacing w:val="-2"/>
        </w:rPr>
        <w:t xml:space="preserve"> </w:t>
      </w:r>
      <w:r w:rsidRPr="002A3C54">
        <w:t>събиране</w:t>
      </w:r>
      <w:r w:rsidRPr="002A3C54">
        <w:rPr>
          <w:spacing w:val="-3"/>
        </w:rPr>
        <w:t xml:space="preserve"> </w:t>
      </w:r>
      <w:r w:rsidRPr="002A3C54">
        <w:t>на</w:t>
      </w:r>
      <w:r w:rsidRPr="002A3C54">
        <w:rPr>
          <w:spacing w:val="-4"/>
        </w:rPr>
        <w:t xml:space="preserve"> </w:t>
      </w:r>
      <w:r w:rsidRPr="002A3C54">
        <w:t>данните</w:t>
      </w:r>
      <w:r w:rsidRPr="002A3C54">
        <w:rPr>
          <w:spacing w:val="-5"/>
        </w:rPr>
        <w:t xml:space="preserve"> </w:t>
      </w:r>
      <w:r w:rsidRPr="002A3C54">
        <w:t>07</w:t>
      </w:r>
      <w:r w:rsidRPr="002A3C54">
        <w:rPr>
          <w:spacing w:val="-2"/>
        </w:rPr>
        <w:t xml:space="preserve"> </w:t>
      </w:r>
      <w:r w:rsidRPr="002A3C54">
        <w:t>март</w:t>
      </w:r>
      <w:r w:rsidRPr="002A3C54">
        <w:rPr>
          <w:spacing w:val="-4"/>
        </w:rPr>
        <w:t xml:space="preserve"> </w:t>
      </w:r>
      <w:r w:rsidRPr="002A3C54">
        <w:t>2014</w:t>
      </w:r>
      <w:r w:rsidRPr="002A3C54">
        <w:rPr>
          <w:spacing w:val="-5"/>
        </w:rPr>
        <w:t xml:space="preserve"> г.</w:t>
      </w:r>
    </w:p>
    <w:p w14:paraId="181C28F0" w14:textId="77777777" w:rsidR="004B58FC" w:rsidRPr="002A3C54" w:rsidRDefault="005331BE" w:rsidP="000A14CC">
      <w:pPr>
        <w:pStyle w:val="BodyText"/>
        <w:ind w:right="9"/>
      </w:pPr>
      <w:r w:rsidRPr="002A3C54">
        <w:rPr>
          <w:vertAlign w:val="superscript"/>
        </w:rPr>
        <w:t>8</w:t>
      </w:r>
      <w:r w:rsidRPr="002A3C54">
        <w:t>p-стойността</w:t>
      </w:r>
      <w:r w:rsidRPr="002A3C54">
        <w:rPr>
          <w:spacing w:val="-4"/>
        </w:rPr>
        <w:t xml:space="preserve"> </w:t>
      </w:r>
      <w:r w:rsidRPr="002A3C54">
        <w:t>е</w:t>
      </w:r>
      <w:r w:rsidRPr="002A3C54">
        <w:rPr>
          <w:spacing w:val="-4"/>
        </w:rPr>
        <w:t xml:space="preserve"> </w:t>
      </w:r>
      <w:r w:rsidRPr="002A3C54">
        <w:t>показана</w:t>
      </w:r>
      <w:r w:rsidRPr="002A3C54">
        <w:rPr>
          <w:spacing w:val="-6"/>
        </w:rPr>
        <w:t xml:space="preserve"> </w:t>
      </w:r>
      <w:r w:rsidRPr="002A3C54">
        <w:t>само</w:t>
      </w:r>
      <w:r w:rsidRPr="002A3C54">
        <w:rPr>
          <w:spacing w:val="-3"/>
        </w:rPr>
        <w:t xml:space="preserve"> </w:t>
      </w:r>
      <w:r w:rsidRPr="002A3C54">
        <w:t>с</w:t>
      </w:r>
      <w:r w:rsidRPr="002A3C54">
        <w:rPr>
          <w:spacing w:val="-4"/>
        </w:rPr>
        <w:t xml:space="preserve"> </w:t>
      </w:r>
      <w:r w:rsidRPr="002A3C54">
        <w:t>описателна</w:t>
      </w:r>
      <w:r w:rsidRPr="002A3C54">
        <w:rPr>
          <w:spacing w:val="-4"/>
        </w:rPr>
        <w:t xml:space="preserve"> </w:t>
      </w:r>
      <w:r w:rsidRPr="002A3C54">
        <w:rPr>
          <w:spacing w:val="-5"/>
        </w:rPr>
        <w:t>цел</w:t>
      </w:r>
    </w:p>
    <w:p w14:paraId="48A747E8" w14:textId="04E05C9C" w:rsidR="004B58FC" w:rsidRPr="002A3C54" w:rsidRDefault="00305FFF" w:rsidP="004524DD">
      <w:r w:rsidRPr="002A3C54">
        <w:br w:type="page"/>
      </w:r>
    </w:p>
    <w:p w14:paraId="547E6FDD" w14:textId="77777777" w:rsidR="004B58FC" w:rsidRPr="002A3C54" w:rsidRDefault="005331BE" w:rsidP="000A14CC">
      <w:pPr>
        <w:pStyle w:val="Heading2"/>
        <w:ind w:left="0" w:right="9"/>
      </w:pPr>
      <w:r w:rsidRPr="002A3C54">
        <w:t>Таблица</w:t>
      </w:r>
      <w:r w:rsidRPr="002A3C54">
        <w:rPr>
          <w:spacing w:val="-5"/>
        </w:rPr>
        <w:t xml:space="preserve"> </w:t>
      </w:r>
      <w:r w:rsidRPr="002A3C54">
        <w:t>26:</w:t>
      </w:r>
      <w:r w:rsidRPr="002A3C54">
        <w:rPr>
          <w:spacing w:val="-1"/>
        </w:rPr>
        <w:t xml:space="preserve"> </w:t>
      </w:r>
      <w:r w:rsidRPr="002A3C54">
        <w:t>Резултати</w:t>
      </w:r>
      <w:r w:rsidRPr="002A3C54">
        <w:rPr>
          <w:spacing w:val="-2"/>
        </w:rPr>
        <w:t xml:space="preserve"> </w:t>
      </w:r>
      <w:r w:rsidRPr="002A3C54">
        <w:t>за</w:t>
      </w:r>
      <w:r w:rsidRPr="002A3C54">
        <w:rPr>
          <w:spacing w:val="-2"/>
        </w:rPr>
        <w:t xml:space="preserve"> </w:t>
      </w:r>
      <w:r w:rsidRPr="002A3C54">
        <w:t>обща</w:t>
      </w:r>
      <w:r w:rsidRPr="002A3C54">
        <w:rPr>
          <w:spacing w:val="-5"/>
        </w:rPr>
        <w:t xml:space="preserve"> </w:t>
      </w:r>
      <w:r w:rsidRPr="002A3C54">
        <w:t>преживяемост</w:t>
      </w:r>
      <w:r w:rsidRPr="002A3C54">
        <w:rPr>
          <w:spacing w:val="-3"/>
        </w:rPr>
        <w:t xml:space="preserve"> </w:t>
      </w:r>
      <w:r w:rsidRPr="002A3C54">
        <w:t>от</w:t>
      </w:r>
      <w:r w:rsidRPr="002A3C54">
        <w:rPr>
          <w:spacing w:val="-5"/>
        </w:rPr>
        <w:t xml:space="preserve"> </w:t>
      </w:r>
      <w:r w:rsidRPr="002A3C54">
        <w:t>проучване</w:t>
      </w:r>
      <w:r w:rsidRPr="002A3C54">
        <w:rPr>
          <w:spacing w:val="-4"/>
        </w:rPr>
        <w:t xml:space="preserve"> </w:t>
      </w:r>
      <w:r w:rsidRPr="002A3C54">
        <w:t>GOG-0240</w:t>
      </w:r>
      <w:r w:rsidRPr="002A3C54">
        <w:rPr>
          <w:spacing w:val="-5"/>
        </w:rPr>
        <w:t xml:space="preserve"> </w:t>
      </w:r>
      <w:r w:rsidRPr="002A3C54">
        <w:t>според</w:t>
      </w:r>
      <w:r w:rsidRPr="002A3C54">
        <w:rPr>
          <w:spacing w:val="-4"/>
        </w:rPr>
        <w:t xml:space="preserve"> </w:t>
      </w:r>
      <w:r w:rsidRPr="002A3C54">
        <w:t>лечението</w:t>
      </w:r>
      <w:r w:rsidRPr="002A3C54">
        <w:rPr>
          <w:spacing w:val="-2"/>
        </w:rPr>
        <w:t xml:space="preserve"> </w:t>
      </w:r>
      <w:r w:rsidRPr="002A3C54">
        <w:t xml:space="preserve">в </w:t>
      </w:r>
      <w:r w:rsidRPr="002A3C54">
        <w:rPr>
          <w:spacing w:val="-2"/>
        </w:rPr>
        <w:t>изпитването</w:t>
      </w:r>
    </w:p>
    <w:p w14:paraId="1196504C" w14:textId="77777777" w:rsidR="004B58FC" w:rsidRPr="002A3C54" w:rsidRDefault="004B58FC" w:rsidP="000A14CC">
      <w:pPr>
        <w:pStyle w:val="BodyText"/>
        <w:ind w:right="9"/>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8"/>
        <w:gridCol w:w="1260"/>
        <w:gridCol w:w="3227"/>
        <w:gridCol w:w="3226"/>
      </w:tblGrid>
      <w:tr w:rsidR="004B58FC" w:rsidRPr="002A3C54" w14:paraId="4C7C3DBB" w14:textId="77777777" w:rsidTr="00305FFF">
        <w:trPr>
          <w:trHeight w:val="757"/>
        </w:trPr>
        <w:tc>
          <w:tcPr>
            <w:tcW w:w="753" w:type="pct"/>
          </w:tcPr>
          <w:p w14:paraId="4E93335F" w14:textId="77777777" w:rsidR="004B58FC" w:rsidRPr="002A3C54" w:rsidRDefault="005331BE" w:rsidP="00305FFF">
            <w:pPr>
              <w:pStyle w:val="TableParagraph"/>
              <w:ind w:right="9"/>
              <w:jc w:val="center"/>
            </w:pPr>
            <w:r w:rsidRPr="002A3C54">
              <w:t>Сравняване</w:t>
            </w:r>
            <w:r w:rsidRPr="002A3C54">
              <w:rPr>
                <w:spacing w:val="-14"/>
              </w:rPr>
              <w:t xml:space="preserve"> </w:t>
            </w:r>
            <w:r w:rsidRPr="002A3C54">
              <w:t xml:space="preserve">на </w:t>
            </w:r>
            <w:r w:rsidRPr="002A3C54">
              <w:rPr>
                <w:spacing w:val="-2"/>
              </w:rPr>
              <w:t>лечението</w:t>
            </w:r>
          </w:p>
        </w:tc>
        <w:tc>
          <w:tcPr>
            <w:tcW w:w="694" w:type="pct"/>
          </w:tcPr>
          <w:p w14:paraId="0026B375" w14:textId="77777777" w:rsidR="004B58FC" w:rsidRPr="002A3C54" w:rsidRDefault="005331BE" w:rsidP="00305FFF">
            <w:pPr>
              <w:pStyle w:val="TableParagraph"/>
              <w:ind w:right="9"/>
              <w:jc w:val="center"/>
            </w:pPr>
            <w:r w:rsidRPr="002A3C54">
              <w:t>Друг</w:t>
            </w:r>
            <w:r w:rsidRPr="002A3C54">
              <w:rPr>
                <w:spacing w:val="-6"/>
              </w:rPr>
              <w:t xml:space="preserve"> </w:t>
            </w:r>
            <w:r w:rsidRPr="002A3C54">
              <w:rPr>
                <w:spacing w:val="-2"/>
              </w:rPr>
              <w:t>фактор</w:t>
            </w:r>
          </w:p>
        </w:tc>
        <w:tc>
          <w:tcPr>
            <w:tcW w:w="1777" w:type="pct"/>
          </w:tcPr>
          <w:p w14:paraId="67BF5137" w14:textId="77777777" w:rsidR="004B58FC" w:rsidRPr="002A3C54" w:rsidRDefault="005331BE" w:rsidP="00305FFF">
            <w:pPr>
              <w:pStyle w:val="TableParagraph"/>
              <w:ind w:right="9"/>
              <w:jc w:val="center"/>
            </w:pPr>
            <w:r w:rsidRPr="002A3C54">
              <w:t>Обща</w:t>
            </w:r>
            <w:r w:rsidRPr="002A3C54">
              <w:rPr>
                <w:spacing w:val="-11"/>
              </w:rPr>
              <w:t xml:space="preserve"> </w:t>
            </w:r>
            <w:r w:rsidRPr="002A3C54">
              <w:t>преживяемост</w:t>
            </w:r>
            <w:r w:rsidRPr="002A3C54">
              <w:rPr>
                <w:spacing w:val="-12"/>
              </w:rPr>
              <w:t xml:space="preserve"> </w:t>
            </w:r>
            <w:r w:rsidRPr="002A3C54">
              <w:t>–</w:t>
            </w:r>
            <w:r w:rsidRPr="002A3C54">
              <w:rPr>
                <w:spacing w:val="-14"/>
              </w:rPr>
              <w:t xml:space="preserve"> </w:t>
            </w:r>
            <w:r w:rsidRPr="002A3C54">
              <w:t xml:space="preserve">Първичен </w:t>
            </w:r>
            <w:r w:rsidRPr="002A3C54">
              <w:rPr>
                <w:spacing w:val="-2"/>
              </w:rPr>
              <w:t>анализ</w:t>
            </w:r>
            <w:r w:rsidRPr="002A3C54">
              <w:rPr>
                <w:spacing w:val="-2"/>
                <w:vertAlign w:val="superscript"/>
              </w:rPr>
              <w:t>1</w:t>
            </w:r>
          </w:p>
          <w:p w14:paraId="319B9049" w14:textId="77777777" w:rsidR="004B58FC" w:rsidRPr="002A3C54" w:rsidRDefault="005331BE" w:rsidP="00305FFF">
            <w:pPr>
              <w:pStyle w:val="TableParagraph"/>
              <w:ind w:right="9"/>
              <w:jc w:val="center"/>
            </w:pPr>
            <w:r w:rsidRPr="002A3C54">
              <w:t>Коефициент</w:t>
            </w:r>
            <w:r w:rsidRPr="002A3C54">
              <w:rPr>
                <w:spacing w:val="-3"/>
              </w:rPr>
              <w:t xml:space="preserve"> </w:t>
            </w:r>
            <w:r w:rsidRPr="002A3C54">
              <w:t>на</w:t>
            </w:r>
            <w:r w:rsidRPr="002A3C54">
              <w:rPr>
                <w:spacing w:val="-3"/>
              </w:rPr>
              <w:t xml:space="preserve"> </w:t>
            </w:r>
            <w:r w:rsidRPr="002A3C54">
              <w:t>риск</w:t>
            </w:r>
            <w:r w:rsidRPr="002A3C54">
              <w:rPr>
                <w:spacing w:val="-4"/>
              </w:rPr>
              <w:t xml:space="preserve"> </w:t>
            </w:r>
            <w:r w:rsidRPr="002A3C54">
              <w:t>(95</w:t>
            </w:r>
            <w:r w:rsidRPr="002A3C54">
              <w:rPr>
                <w:spacing w:val="-4"/>
              </w:rPr>
              <w:t xml:space="preserve"> </w:t>
            </w:r>
            <w:r w:rsidRPr="002A3C54">
              <w:t xml:space="preserve">% </w:t>
            </w:r>
            <w:r w:rsidRPr="002A3C54">
              <w:rPr>
                <w:spacing w:val="-5"/>
              </w:rPr>
              <w:t>CI)</w:t>
            </w:r>
          </w:p>
        </w:tc>
        <w:tc>
          <w:tcPr>
            <w:tcW w:w="1776" w:type="pct"/>
          </w:tcPr>
          <w:p w14:paraId="37FB1890" w14:textId="77777777" w:rsidR="004B58FC" w:rsidRPr="002A3C54" w:rsidRDefault="005331BE" w:rsidP="00305FFF">
            <w:pPr>
              <w:pStyle w:val="TableParagraph"/>
              <w:ind w:right="9"/>
              <w:jc w:val="center"/>
            </w:pPr>
            <w:r w:rsidRPr="002A3C54">
              <w:t>Обща</w:t>
            </w:r>
            <w:r w:rsidRPr="002A3C54">
              <w:rPr>
                <w:spacing w:val="-6"/>
              </w:rPr>
              <w:t xml:space="preserve"> </w:t>
            </w:r>
            <w:r w:rsidRPr="002A3C54">
              <w:t>преживяемост</w:t>
            </w:r>
            <w:r w:rsidRPr="002A3C54">
              <w:rPr>
                <w:spacing w:val="-5"/>
              </w:rPr>
              <w:t xml:space="preserve"> </w:t>
            </w:r>
            <w:r w:rsidRPr="002A3C54">
              <w:rPr>
                <w:spacing w:val="-10"/>
              </w:rPr>
              <w:t>–</w:t>
            </w:r>
          </w:p>
          <w:p w14:paraId="36EA1033" w14:textId="77777777" w:rsidR="004B58FC" w:rsidRPr="002A3C54" w:rsidRDefault="005331BE" w:rsidP="00305FFF">
            <w:pPr>
              <w:pStyle w:val="TableParagraph"/>
              <w:ind w:right="9"/>
              <w:jc w:val="center"/>
            </w:pPr>
            <w:r w:rsidRPr="002A3C54">
              <w:t>Проследяващ анализ</w:t>
            </w:r>
            <w:r w:rsidRPr="002A3C54">
              <w:rPr>
                <w:vertAlign w:val="superscript"/>
              </w:rPr>
              <w:t>2</w:t>
            </w:r>
            <w:r w:rsidRPr="002A3C54">
              <w:t xml:space="preserve"> Коефициент</w:t>
            </w:r>
            <w:r w:rsidRPr="002A3C54">
              <w:rPr>
                <w:spacing w:val="-8"/>
              </w:rPr>
              <w:t xml:space="preserve"> </w:t>
            </w:r>
            <w:r w:rsidRPr="002A3C54">
              <w:t>на</w:t>
            </w:r>
            <w:r w:rsidRPr="002A3C54">
              <w:rPr>
                <w:spacing w:val="-9"/>
              </w:rPr>
              <w:t xml:space="preserve"> </w:t>
            </w:r>
            <w:r w:rsidRPr="002A3C54">
              <w:t>риск</w:t>
            </w:r>
            <w:r w:rsidRPr="002A3C54">
              <w:rPr>
                <w:spacing w:val="-9"/>
              </w:rPr>
              <w:t xml:space="preserve"> </w:t>
            </w:r>
            <w:r w:rsidRPr="002A3C54">
              <w:t>(95</w:t>
            </w:r>
            <w:r w:rsidRPr="002A3C54">
              <w:rPr>
                <w:spacing w:val="-10"/>
              </w:rPr>
              <w:t xml:space="preserve"> </w:t>
            </w:r>
            <w:r w:rsidRPr="002A3C54">
              <w:t>%</w:t>
            </w:r>
            <w:r w:rsidRPr="002A3C54">
              <w:rPr>
                <w:spacing w:val="-6"/>
              </w:rPr>
              <w:t xml:space="preserve"> </w:t>
            </w:r>
            <w:r w:rsidRPr="002A3C54">
              <w:t>CI)</w:t>
            </w:r>
          </w:p>
        </w:tc>
      </w:tr>
      <w:tr w:rsidR="004B58FC" w:rsidRPr="002A3C54" w14:paraId="4F3384CC" w14:textId="77777777" w:rsidTr="00305FFF">
        <w:trPr>
          <w:trHeight w:val="255"/>
        </w:trPr>
        <w:tc>
          <w:tcPr>
            <w:tcW w:w="753" w:type="pct"/>
            <w:tcBorders>
              <w:bottom w:val="nil"/>
            </w:tcBorders>
          </w:tcPr>
          <w:p w14:paraId="55591A88" w14:textId="77777777" w:rsidR="004B58FC" w:rsidRPr="002A3C54" w:rsidRDefault="005331BE" w:rsidP="000A14CC">
            <w:pPr>
              <w:pStyle w:val="TableParagraph"/>
              <w:ind w:right="9"/>
            </w:pPr>
            <w:r w:rsidRPr="002A3C54">
              <w:rPr>
                <w:spacing w:val="-2"/>
              </w:rPr>
              <w:t>Бевацизумаб</w:t>
            </w:r>
          </w:p>
        </w:tc>
        <w:tc>
          <w:tcPr>
            <w:tcW w:w="694" w:type="pct"/>
            <w:tcBorders>
              <w:bottom w:val="nil"/>
            </w:tcBorders>
          </w:tcPr>
          <w:p w14:paraId="565BA6F3" w14:textId="77777777" w:rsidR="004B58FC" w:rsidRPr="002A3C54" w:rsidRDefault="005331BE" w:rsidP="000A14CC">
            <w:pPr>
              <w:pStyle w:val="TableParagraph"/>
              <w:ind w:right="9"/>
              <w:jc w:val="center"/>
            </w:pPr>
            <w:r w:rsidRPr="002A3C54">
              <w:rPr>
                <w:spacing w:val="-2"/>
              </w:rPr>
              <w:t>Цисплатин+</w:t>
            </w:r>
          </w:p>
        </w:tc>
        <w:tc>
          <w:tcPr>
            <w:tcW w:w="1777" w:type="pct"/>
            <w:tcBorders>
              <w:bottom w:val="nil"/>
            </w:tcBorders>
          </w:tcPr>
          <w:p w14:paraId="1520A66D" w14:textId="77777777" w:rsidR="004B58FC" w:rsidRPr="002A3C54" w:rsidRDefault="005331BE" w:rsidP="000A14CC">
            <w:pPr>
              <w:pStyle w:val="TableParagraph"/>
              <w:ind w:right="9"/>
              <w:jc w:val="center"/>
            </w:pPr>
            <w:r w:rsidRPr="002A3C54">
              <w:t>0,72</w:t>
            </w:r>
            <w:r w:rsidRPr="002A3C54">
              <w:rPr>
                <w:spacing w:val="-2"/>
              </w:rPr>
              <w:t xml:space="preserve"> </w:t>
            </w:r>
            <w:r w:rsidRPr="002A3C54">
              <w:t>(0,51,</w:t>
            </w:r>
            <w:r w:rsidRPr="002A3C54">
              <w:rPr>
                <w:spacing w:val="-1"/>
              </w:rPr>
              <w:t xml:space="preserve"> </w:t>
            </w:r>
            <w:r w:rsidRPr="002A3C54">
              <w:rPr>
                <w:spacing w:val="-4"/>
              </w:rPr>
              <w:t>1,02)</w:t>
            </w:r>
          </w:p>
        </w:tc>
        <w:tc>
          <w:tcPr>
            <w:tcW w:w="1776" w:type="pct"/>
            <w:tcBorders>
              <w:bottom w:val="nil"/>
            </w:tcBorders>
          </w:tcPr>
          <w:p w14:paraId="209D5786" w14:textId="77777777" w:rsidR="004B58FC" w:rsidRPr="002A3C54" w:rsidRDefault="005331BE" w:rsidP="000A14CC">
            <w:pPr>
              <w:pStyle w:val="TableParagraph"/>
              <w:ind w:right="9"/>
              <w:jc w:val="center"/>
            </w:pPr>
            <w:r w:rsidRPr="002A3C54">
              <w:t>0,75</w:t>
            </w:r>
            <w:r w:rsidRPr="002A3C54">
              <w:rPr>
                <w:spacing w:val="-2"/>
              </w:rPr>
              <w:t xml:space="preserve"> </w:t>
            </w:r>
            <w:r w:rsidRPr="002A3C54">
              <w:t>(0,55,</w:t>
            </w:r>
            <w:r w:rsidRPr="002A3C54">
              <w:rPr>
                <w:spacing w:val="-1"/>
              </w:rPr>
              <w:t xml:space="preserve"> </w:t>
            </w:r>
            <w:r w:rsidRPr="002A3C54">
              <w:rPr>
                <w:spacing w:val="-4"/>
              </w:rPr>
              <w:t>1,01)</w:t>
            </w:r>
          </w:p>
        </w:tc>
      </w:tr>
      <w:tr w:rsidR="00305FFF" w:rsidRPr="002A3C54" w14:paraId="6B953C80" w14:textId="77777777" w:rsidTr="00305FFF">
        <w:trPr>
          <w:trHeight w:val="253"/>
        </w:trPr>
        <w:tc>
          <w:tcPr>
            <w:tcW w:w="753" w:type="pct"/>
            <w:vMerge w:val="restart"/>
            <w:tcBorders>
              <w:top w:val="nil"/>
            </w:tcBorders>
          </w:tcPr>
          <w:p w14:paraId="067A6D24" w14:textId="77777777" w:rsidR="00305FFF" w:rsidRPr="002A3C54" w:rsidRDefault="00305FFF" w:rsidP="000A14CC">
            <w:pPr>
              <w:pStyle w:val="TableParagraph"/>
              <w:ind w:right="9"/>
            </w:pPr>
            <w:r w:rsidRPr="002A3C54">
              <w:t>спрямо</w:t>
            </w:r>
            <w:r w:rsidRPr="002A3C54">
              <w:rPr>
                <w:spacing w:val="-3"/>
              </w:rPr>
              <w:t xml:space="preserve"> </w:t>
            </w:r>
            <w:r w:rsidRPr="002A3C54">
              <w:rPr>
                <w:spacing w:val="-5"/>
              </w:rPr>
              <w:t>без</w:t>
            </w:r>
          </w:p>
          <w:p w14:paraId="21B9A831" w14:textId="77777777" w:rsidR="00305FFF" w:rsidRPr="002A3C54" w:rsidRDefault="00305FFF" w:rsidP="000A14CC">
            <w:pPr>
              <w:pStyle w:val="TableParagraph"/>
              <w:ind w:right="9"/>
            </w:pPr>
            <w:r w:rsidRPr="002A3C54">
              <w:rPr>
                <w:spacing w:val="-2"/>
              </w:rPr>
              <w:t>бевацизумаб</w:t>
            </w:r>
          </w:p>
        </w:tc>
        <w:tc>
          <w:tcPr>
            <w:tcW w:w="694" w:type="pct"/>
            <w:tcBorders>
              <w:top w:val="nil"/>
              <w:bottom w:val="nil"/>
            </w:tcBorders>
          </w:tcPr>
          <w:p w14:paraId="6A76166C" w14:textId="77777777" w:rsidR="00305FFF" w:rsidRPr="002A3C54" w:rsidRDefault="00305FFF" w:rsidP="000A14CC">
            <w:pPr>
              <w:pStyle w:val="TableParagraph"/>
              <w:ind w:right="9"/>
              <w:jc w:val="center"/>
            </w:pPr>
            <w:r w:rsidRPr="002A3C54">
              <w:rPr>
                <w:spacing w:val="-2"/>
              </w:rPr>
              <w:t>паклитаксел</w:t>
            </w:r>
          </w:p>
        </w:tc>
        <w:tc>
          <w:tcPr>
            <w:tcW w:w="1777" w:type="pct"/>
            <w:tcBorders>
              <w:top w:val="nil"/>
              <w:bottom w:val="nil"/>
            </w:tcBorders>
          </w:tcPr>
          <w:p w14:paraId="4F471708" w14:textId="77777777" w:rsidR="00305FFF" w:rsidRPr="002A3C54" w:rsidRDefault="00305FFF" w:rsidP="000A14CC">
            <w:pPr>
              <w:pStyle w:val="TableParagraph"/>
              <w:ind w:right="9"/>
              <w:jc w:val="center"/>
            </w:pPr>
            <w:r w:rsidRPr="002A3C54">
              <w:t>(17,5</w:t>
            </w:r>
            <w:r w:rsidRPr="002A3C54">
              <w:rPr>
                <w:spacing w:val="-3"/>
              </w:rPr>
              <w:t xml:space="preserve"> </w:t>
            </w:r>
            <w:r w:rsidRPr="002A3C54">
              <w:t>спрямо</w:t>
            </w:r>
            <w:r w:rsidRPr="002A3C54">
              <w:rPr>
                <w:spacing w:val="-2"/>
              </w:rPr>
              <w:t xml:space="preserve"> </w:t>
            </w:r>
            <w:r w:rsidRPr="002A3C54">
              <w:t>14,3</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c>
          <w:tcPr>
            <w:tcW w:w="1776" w:type="pct"/>
            <w:tcBorders>
              <w:top w:val="nil"/>
              <w:bottom w:val="nil"/>
            </w:tcBorders>
          </w:tcPr>
          <w:p w14:paraId="754B7A06" w14:textId="77777777" w:rsidR="00305FFF" w:rsidRPr="002A3C54" w:rsidRDefault="00305FFF" w:rsidP="000A14CC">
            <w:pPr>
              <w:pStyle w:val="TableParagraph"/>
              <w:ind w:right="9"/>
              <w:jc w:val="center"/>
            </w:pPr>
            <w:r w:rsidRPr="002A3C54">
              <w:t>(17,5</w:t>
            </w:r>
            <w:r w:rsidRPr="002A3C54">
              <w:rPr>
                <w:spacing w:val="-3"/>
              </w:rPr>
              <w:t xml:space="preserve"> </w:t>
            </w:r>
            <w:r w:rsidRPr="002A3C54">
              <w:t>спрямо</w:t>
            </w:r>
            <w:r w:rsidRPr="002A3C54">
              <w:rPr>
                <w:spacing w:val="-2"/>
              </w:rPr>
              <w:t xml:space="preserve"> </w:t>
            </w:r>
            <w:r w:rsidRPr="002A3C54">
              <w:t>15,0</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r>
      <w:tr w:rsidR="00305FFF" w:rsidRPr="002A3C54" w14:paraId="5F0B7E86" w14:textId="77777777" w:rsidTr="00305FFF">
        <w:trPr>
          <w:trHeight w:val="250"/>
        </w:trPr>
        <w:tc>
          <w:tcPr>
            <w:tcW w:w="753" w:type="pct"/>
            <w:vMerge/>
          </w:tcPr>
          <w:p w14:paraId="573EF24F" w14:textId="77777777" w:rsidR="00305FFF" w:rsidRPr="002A3C54" w:rsidRDefault="00305FFF" w:rsidP="000A14CC">
            <w:pPr>
              <w:pStyle w:val="TableParagraph"/>
              <w:ind w:right="9"/>
            </w:pPr>
          </w:p>
        </w:tc>
        <w:tc>
          <w:tcPr>
            <w:tcW w:w="694" w:type="pct"/>
            <w:tcBorders>
              <w:top w:val="nil"/>
            </w:tcBorders>
          </w:tcPr>
          <w:p w14:paraId="24E2ABA0" w14:textId="77777777" w:rsidR="00305FFF" w:rsidRPr="002A3C54" w:rsidRDefault="00305FFF" w:rsidP="000A14CC">
            <w:pPr>
              <w:pStyle w:val="TableParagraph"/>
              <w:ind w:right="9"/>
            </w:pPr>
          </w:p>
        </w:tc>
        <w:tc>
          <w:tcPr>
            <w:tcW w:w="1777" w:type="pct"/>
            <w:tcBorders>
              <w:top w:val="nil"/>
            </w:tcBorders>
          </w:tcPr>
          <w:p w14:paraId="26DED452" w14:textId="77777777" w:rsidR="00305FFF" w:rsidRPr="002A3C54" w:rsidRDefault="00305FFF" w:rsidP="000A14CC">
            <w:pPr>
              <w:pStyle w:val="TableParagraph"/>
              <w:ind w:right="9"/>
              <w:jc w:val="center"/>
            </w:pPr>
            <w:r w:rsidRPr="002A3C54">
              <w:rPr>
                <w:spacing w:val="-2"/>
              </w:rPr>
              <w:t>0,0609)</w:t>
            </w:r>
          </w:p>
        </w:tc>
        <w:tc>
          <w:tcPr>
            <w:tcW w:w="1776" w:type="pct"/>
            <w:tcBorders>
              <w:top w:val="nil"/>
            </w:tcBorders>
          </w:tcPr>
          <w:p w14:paraId="4D84144C" w14:textId="77777777" w:rsidR="00305FFF" w:rsidRPr="002A3C54" w:rsidRDefault="00305FFF" w:rsidP="000A14CC">
            <w:pPr>
              <w:pStyle w:val="TableParagraph"/>
              <w:ind w:right="9"/>
              <w:jc w:val="center"/>
            </w:pPr>
            <w:r w:rsidRPr="002A3C54">
              <w:rPr>
                <w:spacing w:val="-2"/>
              </w:rPr>
              <w:t>0,0584)</w:t>
            </w:r>
          </w:p>
        </w:tc>
      </w:tr>
      <w:tr w:rsidR="00305FFF" w:rsidRPr="002A3C54" w14:paraId="75ABEEFC" w14:textId="77777777" w:rsidTr="00305FFF">
        <w:trPr>
          <w:trHeight w:val="255"/>
        </w:trPr>
        <w:tc>
          <w:tcPr>
            <w:tcW w:w="753" w:type="pct"/>
            <w:vMerge/>
          </w:tcPr>
          <w:p w14:paraId="5701CF7E" w14:textId="77777777" w:rsidR="00305FFF" w:rsidRPr="002A3C54" w:rsidRDefault="00305FFF" w:rsidP="000A14CC">
            <w:pPr>
              <w:pStyle w:val="TableParagraph"/>
              <w:ind w:right="9"/>
            </w:pPr>
          </w:p>
        </w:tc>
        <w:tc>
          <w:tcPr>
            <w:tcW w:w="694" w:type="pct"/>
            <w:tcBorders>
              <w:bottom w:val="nil"/>
            </w:tcBorders>
          </w:tcPr>
          <w:p w14:paraId="7B81F56D" w14:textId="77777777" w:rsidR="00305FFF" w:rsidRPr="002A3C54" w:rsidRDefault="00305FFF" w:rsidP="000A14CC">
            <w:pPr>
              <w:pStyle w:val="TableParagraph"/>
              <w:ind w:right="9"/>
              <w:jc w:val="center"/>
            </w:pPr>
            <w:r w:rsidRPr="002A3C54">
              <w:rPr>
                <w:spacing w:val="-2"/>
              </w:rPr>
              <w:t>Топотекан+</w:t>
            </w:r>
          </w:p>
        </w:tc>
        <w:tc>
          <w:tcPr>
            <w:tcW w:w="1777" w:type="pct"/>
            <w:tcBorders>
              <w:bottom w:val="nil"/>
            </w:tcBorders>
          </w:tcPr>
          <w:p w14:paraId="43B162F0" w14:textId="77777777" w:rsidR="00305FFF" w:rsidRPr="002A3C54" w:rsidRDefault="00305FFF" w:rsidP="000A14CC">
            <w:pPr>
              <w:pStyle w:val="TableParagraph"/>
              <w:ind w:right="9"/>
              <w:jc w:val="center"/>
            </w:pPr>
            <w:r w:rsidRPr="002A3C54">
              <w:t>0,76</w:t>
            </w:r>
            <w:r w:rsidRPr="002A3C54">
              <w:rPr>
                <w:spacing w:val="-2"/>
              </w:rPr>
              <w:t xml:space="preserve"> </w:t>
            </w:r>
            <w:r w:rsidRPr="002A3C54">
              <w:t>(0,55,</w:t>
            </w:r>
            <w:r w:rsidRPr="002A3C54">
              <w:rPr>
                <w:spacing w:val="-1"/>
              </w:rPr>
              <w:t xml:space="preserve"> </w:t>
            </w:r>
            <w:r w:rsidRPr="002A3C54">
              <w:rPr>
                <w:spacing w:val="-4"/>
              </w:rPr>
              <w:t>1,06)</w:t>
            </w:r>
          </w:p>
        </w:tc>
        <w:tc>
          <w:tcPr>
            <w:tcW w:w="1776" w:type="pct"/>
            <w:tcBorders>
              <w:bottom w:val="nil"/>
            </w:tcBorders>
          </w:tcPr>
          <w:p w14:paraId="072D7346" w14:textId="77777777" w:rsidR="00305FFF" w:rsidRPr="002A3C54" w:rsidRDefault="00305FFF" w:rsidP="000A14CC">
            <w:pPr>
              <w:pStyle w:val="TableParagraph"/>
              <w:ind w:right="9"/>
              <w:jc w:val="center"/>
            </w:pPr>
            <w:r w:rsidRPr="002A3C54">
              <w:t>0,79</w:t>
            </w:r>
            <w:r w:rsidRPr="002A3C54">
              <w:rPr>
                <w:spacing w:val="-2"/>
              </w:rPr>
              <w:t xml:space="preserve"> </w:t>
            </w:r>
            <w:r w:rsidRPr="002A3C54">
              <w:t>(0,59,</w:t>
            </w:r>
            <w:r w:rsidRPr="002A3C54">
              <w:rPr>
                <w:spacing w:val="-1"/>
              </w:rPr>
              <w:t xml:space="preserve"> </w:t>
            </w:r>
            <w:r w:rsidRPr="002A3C54">
              <w:rPr>
                <w:spacing w:val="-4"/>
              </w:rPr>
              <w:t>1,07)</w:t>
            </w:r>
          </w:p>
        </w:tc>
      </w:tr>
      <w:tr w:rsidR="00305FFF" w:rsidRPr="002A3C54" w14:paraId="5B17CCDD" w14:textId="77777777" w:rsidTr="00305FFF">
        <w:trPr>
          <w:trHeight w:val="253"/>
        </w:trPr>
        <w:tc>
          <w:tcPr>
            <w:tcW w:w="753" w:type="pct"/>
            <w:vMerge/>
          </w:tcPr>
          <w:p w14:paraId="5FFC4057" w14:textId="77777777" w:rsidR="00305FFF" w:rsidRPr="002A3C54" w:rsidRDefault="00305FFF" w:rsidP="000A14CC">
            <w:pPr>
              <w:pStyle w:val="TableParagraph"/>
              <w:ind w:right="9"/>
            </w:pPr>
          </w:p>
        </w:tc>
        <w:tc>
          <w:tcPr>
            <w:tcW w:w="694" w:type="pct"/>
            <w:tcBorders>
              <w:top w:val="nil"/>
              <w:bottom w:val="nil"/>
            </w:tcBorders>
          </w:tcPr>
          <w:p w14:paraId="6B3D411D" w14:textId="77777777" w:rsidR="00305FFF" w:rsidRPr="002A3C54" w:rsidRDefault="00305FFF" w:rsidP="000A14CC">
            <w:pPr>
              <w:pStyle w:val="TableParagraph"/>
              <w:ind w:right="9"/>
              <w:jc w:val="center"/>
            </w:pPr>
            <w:r w:rsidRPr="002A3C54">
              <w:rPr>
                <w:spacing w:val="-2"/>
              </w:rPr>
              <w:t>паклитаксел</w:t>
            </w:r>
          </w:p>
        </w:tc>
        <w:tc>
          <w:tcPr>
            <w:tcW w:w="1777" w:type="pct"/>
            <w:tcBorders>
              <w:top w:val="nil"/>
              <w:bottom w:val="nil"/>
            </w:tcBorders>
          </w:tcPr>
          <w:p w14:paraId="27F7EAE0" w14:textId="77777777" w:rsidR="00305FFF" w:rsidRPr="002A3C54" w:rsidRDefault="00305FFF" w:rsidP="000A14CC">
            <w:pPr>
              <w:pStyle w:val="TableParagraph"/>
              <w:ind w:right="9"/>
              <w:jc w:val="center"/>
            </w:pPr>
            <w:r w:rsidRPr="002A3C54">
              <w:t>(14,9</w:t>
            </w:r>
            <w:r w:rsidRPr="002A3C54">
              <w:rPr>
                <w:spacing w:val="-3"/>
              </w:rPr>
              <w:t xml:space="preserve"> </w:t>
            </w:r>
            <w:r w:rsidRPr="002A3C54">
              <w:t>спрямо</w:t>
            </w:r>
            <w:r w:rsidRPr="002A3C54">
              <w:rPr>
                <w:spacing w:val="-2"/>
              </w:rPr>
              <w:t xml:space="preserve"> </w:t>
            </w:r>
            <w:r w:rsidRPr="002A3C54">
              <w:t>11,9</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c>
          <w:tcPr>
            <w:tcW w:w="1776" w:type="pct"/>
            <w:tcBorders>
              <w:top w:val="nil"/>
              <w:bottom w:val="nil"/>
            </w:tcBorders>
          </w:tcPr>
          <w:p w14:paraId="6CFA583B" w14:textId="77777777" w:rsidR="00305FFF" w:rsidRPr="002A3C54" w:rsidRDefault="00305FFF" w:rsidP="000A14CC">
            <w:pPr>
              <w:pStyle w:val="TableParagraph"/>
              <w:ind w:right="9"/>
              <w:jc w:val="center"/>
            </w:pPr>
            <w:r w:rsidRPr="002A3C54">
              <w:t>(16,2</w:t>
            </w:r>
            <w:r w:rsidRPr="002A3C54">
              <w:rPr>
                <w:spacing w:val="-3"/>
              </w:rPr>
              <w:t xml:space="preserve"> </w:t>
            </w:r>
            <w:r w:rsidRPr="002A3C54">
              <w:t>спрямо</w:t>
            </w:r>
            <w:r w:rsidRPr="002A3C54">
              <w:rPr>
                <w:spacing w:val="-2"/>
              </w:rPr>
              <w:t xml:space="preserve"> </w:t>
            </w:r>
            <w:r w:rsidRPr="002A3C54">
              <w:t>12,0</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r>
      <w:tr w:rsidR="00305FFF" w:rsidRPr="002A3C54" w14:paraId="4926E61B" w14:textId="77777777" w:rsidTr="00305FFF">
        <w:trPr>
          <w:trHeight w:val="249"/>
        </w:trPr>
        <w:tc>
          <w:tcPr>
            <w:tcW w:w="753" w:type="pct"/>
            <w:vMerge/>
          </w:tcPr>
          <w:p w14:paraId="3B1B16D2" w14:textId="77777777" w:rsidR="00305FFF" w:rsidRPr="002A3C54" w:rsidRDefault="00305FFF" w:rsidP="000A14CC">
            <w:pPr>
              <w:pStyle w:val="TableParagraph"/>
              <w:ind w:right="9"/>
            </w:pPr>
          </w:p>
        </w:tc>
        <w:tc>
          <w:tcPr>
            <w:tcW w:w="694" w:type="pct"/>
            <w:tcBorders>
              <w:top w:val="nil"/>
            </w:tcBorders>
          </w:tcPr>
          <w:p w14:paraId="19475CA5" w14:textId="77777777" w:rsidR="00305FFF" w:rsidRPr="002A3C54" w:rsidRDefault="00305FFF" w:rsidP="000A14CC">
            <w:pPr>
              <w:pStyle w:val="TableParagraph"/>
              <w:ind w:right="9"/>
            </w:pPr>
          </w:p>
        </w:tc>
        <w:tc>
          <w:tcPr>
            <w:tcW w:w="1777" w:type="pct"/>
            <w:tcBorders>
              <w:top w:val="nil"/>
            </w:tcBorders>
          </w:tcPr>
          <w:p w14:paraId="61B9DE10" w14:textId="77777777" w:rsidR="00305FFF" w:rsidRPr="002A3C54" w:rsidRDefault="00305FFF" w:rsidP="000A14CC">
            <w:pPr>
              <w:pStyle w:val="TableParagraph"/>
              <w:ind w:right="9"/>
              <w:jc w:val="center"/>
            </w:pPr>
            <w:r w:rsidRPr="002A3C54">
              <w:rPr>
                <w:spacing w:val="-2"/>
              </w:rPr>
              <w:t>0,1061)</w:t>
            </w:r>
          </w:p>
        </w:tc>
        <w:tc>
          <w:tcPr>
            <w:tcW w:w="1776" w:type="pct"/>
            <w:tcBorders>
              <w:top w:val="nil"/>
            </w:tcBorders>
          </w:tcPr>
          <w:p w14:paraId="3288E787" w14:textId="77777777" w:rsidR="00305FFF" w:rsidRPr="002A3C54" w:rsidRDefault="00305FFF" w:rsidP="000A14CC">
            <w:pPr>
              <w:pStyle w:val="TableParagraph"/>
              <w:ind w:right="9"/>
              <w:jc w:val="center"/>
            </w:pPr>
            <w:r w:rsidRPr="002A3C54">
              <w:rPr>
                <w:spacing w:val="-2"/>
              </w:rPr>
              <w:t>0,1342)</w:t>
            </w:r>
          </w:p>
        </w:tc>
      </w:tr>
      <w:tr w:rsidR="00305FFF" w:rsidRPr="002A3C54" w14:paraId="140772A5" w14:textId="77777777" w:rsidTr="00CB3CE7">
        <w:trPr>
          <w:trHeight w:val="256"/>
        </w:trPr>
        <w:tc>
          <w:tcPr>
            <w:tcW w:w="753" w:type="pct"/>
            <w:vMerge w:val="restart"/>
          </w:tcPr>
          <w:p w14:paraId="74567F42" w14:textId="77777777" w:rsidR="00305FFF" w:rsidRPr="002A3C54" w:rsidRDefault="00305FFF" w:rsidP="000A14CC">
            <w:pPr>
              <w:pStyle w:val="TableParagraph"/>
              <w:ind w:right="9"/>
            </w:pPr>
            <w:r w:rsidRPr="002A3C54">
              <w:rPr>
                <w:spacing w:val="-2"/>
              </w:rPr>
              <w:t>Топотекан+</w:t>
            </w:r>
          </w:p>
          <w:p w14:paraId="355D04EF" w14:textId="77777777" w:rsidR="00305FFF" w:rsidRPr="002A3C54" w:rsidRDefault="00305FFF" w:rsidP="000A14CC">
            <w:pPr>
              <w:pStyle w:val="TableParagraph"/>
              <w:ind w:right="9"/>
            </w:pPr>
            <w:r w:rsidRPr="002A3C54">
              <w:rPr>
                <w:spacing w:val="-2"/>
              </w:rPr>
              <w:t>паклитаксел</w:t>
            </w:r>
          </w:p>
          <w:p w14:paraId="4C930556" w14:textId="77777777" w:rsidR="00305FFF" w:rsidRPr="002A3C54" w:rsidRDefault="00305FFF" w:rsidP="000A14CC">
            <w:pPr>
              <w:pStyle w:val="TableParagraph"/>
              <w:ind w:right="9"/>
            </w:pPr>
            <w:r w:rsidRPr="002A3C54">
              <w:rPr>
                <w:spacing w:val="-2"/>
              </w:rPr>
              <w:t>спрямо</w:t>
            </w:r>
          </w:p>
          <w:p w14:paraId="3F409D24" w14:textId="77777777" w:rsidR="00305FFF" w:rsidRPr="002A3C54" w:rsidRDefault="00305FFF" w:rsidP="000A14CC">
            <w:pPr>
              <w:pStyle w:val="TableParagraph"/>
              <w:ind w:right="9"/>
            </w:pPr>
            <w:r w:rsidRPr="002A3C54">
              <w:t>цисплатин</w:t>
            </w:r>
            <w:r w:rsidRPr="002A3C54">
              <w:rPr>
                <w:spacing w:val="-8"/>
              </w:rPr>
              <w:t xml:space="preserve"> </w:t>
            </w:r>
            <w:r w:rsidRPr="002A3C54">
              <w:rPr>
                <w:spacing w:val="-10"/>
              </w:rPr>
              <w:t>+</w:t>
            </w:r>
          </w:p>
          <w:p w14:paraId="2CD9534F" w14:textId="77777777" w:rsidR="00305FFF" w:rsidRPr="002A3C54" w:rsidRDefault="00305FFF" w:rsidP="000A14CC">
            <w:pPr>
              <w:pStyle w:val="TableParagraph"/>
              <w:ind w:right="9"/>
            </w:pPr>
            <w:r w:rsidRPr="002A3C54">
              <w:rPr>
                <w:spacing w:val="-2"/>
              </w:rPr>
              <w:t>паклитаксел</w:t>
            </w:r>
          </w:p>
        </w:tc>
        <w:tc>
          <w:tcPr>
            <w:tcW w:w="694" w:type="pct"/>
            <w:tcBorders>
              <w:bottom w:val="nil"/>
            </w:tcBorders>
          </w:tcPr>
          <w:p w14:paraId="285DC063" w14:textId="77777777" w:rsidR="00305FFF" w:rsidRPr="002A3C54" w:rsidRDefault="00305FFF" w:rsidP="000A14CC">
            <w:pPr>
              <w:pStyle w:val="TableParagraph"/>
              <w:ind w:right="9"/>
              <w:jc w:val="center"/>
            </w:pPr>
            <w:r w:rsidRPr="002A3C54">
              <w:rPr>
                <w:spacing w:val="-2"/>
              </w:rPr>
              <w:t>Бевацизумаб</w:t>
            </w:r>
          </w:p>
        </w:tc>
        <w:tc>
          <w:tcPr>
            <w:tcW w:w="1777" w:type="pct"/>
            <w:tcBorders>
              <w:bottom w:val="nil"/>
            </w:tcBorders>
          </w:tcPr>
          <w:p w14:paraId="2FAA62C5" w14:textId="77777777" w:rsidR="00305FFF" w:rsidRPr="002A3C54" w:rsidRDefault="00305FFF" w:rsidP="000A14CC">
            <w:pPr>
              <w:pStyle w:val="TableParagraph"/>
              <w:ind w:right="9"/>
              <w:jc w:val="center"/>
            </w:pPr>
            <w:r w:rsidRPr="002A3C54">
              <w:t>1,15</w:t>
            </w:r>
            <w:r w:rsidRPr="002A3C54">
              <w:rPr>
                <w:spacing w:val="-2"/>
              </w:rPr>
              <w:t xml:space="preserve"> </w:t>
            </w:r>
            <w:r w:rsidRPr="002A3C54">
              <w:t>(0,82,</w:t>
            </w:r>
            <w:r w:rsidRPr="002A3C54">
              <w:rPr>
                <w:spacing w:val="-1"/>
              </w:rPr>
              <w:t xml:space="preserve"> </w:t>
            </w:r>
            <w:r w:rsidRPr="002A3C54">
              <w:rPr>
                <w:spacing w:val="-4"/>
              </w:rPr>
              <w:t>1,61)</w:t>
            </w:r>
          </w:p>
        </w:tc>
        <w:tc>
          <w:tcPr>
            <w:tcW w:w="1776" w:type="pct"/>
            <w:tcBorders>
              <w:bottom w:val="nil"/>
            </w:tcBorders>
          </w:tcPr>
          <w:p w14:paraId="369BDA03" w14:textId="77777777" w:rsidR="00305FFF" w:rsidRPr="002A3C54" w:rsidRDefault="00305FFF" w:rsidP="000A14CC">
            <w:pPr>
              <w:pStyle w:val="TableParagraph"/>
              <w:ind w:right="9"/>
              <w:jc w:val="center"/>
            </w:pPr>
            <w:r w:rsidRPr="002A3C54">
              <w:t>1,15</w:t>
            </w:r>
            <w:r w:rsidRPr="002A3C54">
              <w:rPr>
                <w:spacing w:val="-2"/>
              </w:rPr>
              <w:t xml:space="preserve"> </w:t>
            </w:r>
            <w:r w:rsidRPr="002A3C54">
              <w:t>(0,85,</w:t>
            </w:r>
            <w:r w:rsidRPr="002A3C54">
              <w:rPr>
                <w:spacing w:val="-1"/>
              </w:rPr>
              <w:t xml:space="preserve"> </w:t>
            </w:r>
            <w:r w:rsidRPr="002A3C54">
              <w:rPr>
                <w:spacing w:val="-4"/>
              </w:rPr>
              <w:t>1,56)</w:t>
            </w:r>
          </w:p>
        </w:tc>
      </w:tr>
      <w:tr w:rsidR="00305FFF" w:rsidRPr="002A3C54" w14:paraId="2A0ACC94" w14:textId="77777777" w:rsidTr="00CB3CE7">
        <w:trPr>
          <w:trHeight w:val="253"/>
        </w:trPr>
        <w:tc>
          <w:tcPr>
            <w:tcW w:w="753" w:type="pct"/>
            <w:vMerge/>
          </w:tcPr>
          <w:p w14:paraId="7CC5D757" w14:textId="77777777" w:rsidR="00305FFF" w:rsidRPr="002A3C54" w:rsidRDefault="00305FFF" w:rsidP="000A14CC">
            <w:pPr>
              <w:pStyle w:val="TableParagraph"/>
              <w:ind w:right="9"/>
            </w:pPr>
          </w:p>
        </w:tc>
        <w:tc>
          <w:tcPr>
            <w:tcW w:w="694" w:type="pct"/>
            <w:tcBorders>
              <w:top w:val="nil"/>
              <w:bottom w:val="nil"/>
            </w:tcBorders>
          </w:tcPr>
          <w:p w14:paraId="4CE315AC" w14:textId="77777777" w:rsidR="00305FFF" w:rsidRPr="002A3C54" w:rsidRDefault="00305FFF" w:rsidP="000A14CC">
            <w:pPr>
              <w:pStyle w:val="TableParagraph"/>
              <w:ind w:right="9"/>
            </w:pPr>
          </w:p>
        </w:tc>
        <w:tc>
          <w:tcPr>
            <w:tcW w:w="1777" w:type="pct"/>
            <w:tcBorders>
              <w:top w:val="nil"/>
              <w:bottom w:val="nil"/>
            </w:tcBorders>
          </w:tcPr>
          <w:p w14:paraId="3EC34512" w14:textId="77777777" w:rsidR="00305FFF" w:rsidRPr="002A3C54" w:rsidRDefault="00305FFF" w:rsidP="000A14CC">
            <w:pPr>
              <w:pStyle w:val="TableParagraph"/>
              <w:ind w:right="9"/>
              <w:jc w:val="center"/>
            </w:pPr>
            <w:r w:rsidRPr="002A3C54">
              <w:t>(14,9</w:t>
            </w:r>
            <w:r w:rsidRPr="002A3C54">
              <w:rPr>
                <w:spacing w:val="-3"/>
              </w:rPr>
              <w:t xml:space="preserve"> </w:t>
            </w:r>
            <w:r w:rsidRPr="002A3C54">
              <w:t>спрямо</w:t>
            </w:r>
            <w:r w:rsidRPr="002A3C54">
              <w:rPr>
                <w:spacing w:val="-2"/>
              </w:rPr>
              <w:t xml:space="preserve"> </w:t>
            </w:r>
            <w:r w:rsidRPr="002A3C54">
              <w:t>17,5</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c>
          <w:tcPr>
            <w:tcW w:w="1776" w:type="pct"/>
            <w:tcBorders>
              <w:top w:val="nil"/>
              <w:bottom w:val="nil"/>
            </w:tcBorders>
          </w:tcPr>
          <w:p w14:paraId="643D985B" w14:textId="77777777" w:rsidR="00305FFF" w:rsidRPr="002A3C54" w:rsidRDefault="00305FFF" w:rsidP="000A14CC">
            <w:pPr>
              <w:pStyle w:val="TableParagraph"/>
              <w:ind w:right="9"/>
              <w:jc w:val="center"/>
            </w:pPr>
            <w:r w:rsidRPr="002A3C54">
              <w:t>(16,2</w:t>
            </w:r>
            <w:r w:rsidRPr="002A3C54">
              <w:rPr>
                <w:spacing w:val="-3"/>
              </w:rPr>
              <w:t xml:space="preserve"> </w:t>
            </w:r>
            <w:r w:rsidRPr="002A3C54">
              <w:t>спрямо</w:t>
            </w:r>
            <w:r w:rsidRPr="002A3C54">
              <w:rPr>
                <w:spacing w:val="-2"/>
              </w:rPr>
              <w:t xml:space="preserve"> </w:t>
            </w:r>
            <w:r w:rsidRPr="002A3C54">
              <w:t>17,5</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r>
      <w:tr w:rsidR="00305FFF" w:rsidRPr="002A3C54" w14:paraId="4CF35643" w14:textId="77777777" w:rsidTr="00CB3CE7">
        <w:trPr>
          <w:trHeight w:val="248"/>
        </w:trPr>
        <w:tc>
          <w:tcPr>
            <w:tcW w:w="753" w:type="pct"/>
            <w:vMerge/>
          </w:tcPr>
          <w:p w14:paraId="7B57045B" w14:textId="77777777" w:rsidR="00305FFF" w:rsidRPr="002A3C54" w:rsidRDefault="00305FFF" w:rsidP="000A14CC">
            <w:pPr>
              <w:pStyle w:val="TableParagraph"/>
              <w:ind w:right="9"/>
            </w:pPr>
          </w:p>
        </w:tc>
        <w:tc>
          <w:tcPr>
            <w:tcW w:w="694" w:type="pct"/>
            <w:tcBorders>
              <w:top w:val="nil"/>
            </w:tcBorders>
          </w:tcPr>
          <w:p w14:paraId="544F18E9" w14:textId="77777777" w:rsidR="00305FFF" w:rsidRPr="002A3C54" w:rsidRDefault="00305FFF" w:rsidP="000A14CC">
            <w:pPr>
              <w:pStyle w:val="TableParagraph"/>
              <w:ind w:right="9"/>
            </w:pPr>
          </w:p>
        </w:tc>
        <w:tc>
          <w:tcPr>
            <w:tcW w:w="1777" w:type="pct"/>
            <w:tcBorders>
              <w:top w:val="nil"/>
            </w:tcBorders>
          </w:tcPr>
          <w:p w14:paraId="797B743D" w14:textId="77777777" w:rsidR="00305FFF" w:rsidRPr="002A3C54" w:rsidRDefault="00305FFF" w:rsidP="000A14CC">
            <w:pPr>
              <w:pStyle w:val="TableParagraph"/>
              <w:ind w:right="9"/>
              <w:jc w:val="center"/>
            </w:pPr>
            <w:r w:rsidRPr="002A3C54">
              <w:rPr>
                <w:spacing w:val="-2"/>
              </w:rPr>
              <w:t>0,4146)</w:t>
            </w:r>
          </w:p>
        </w:tc>
        <w:tc>
          <w:tcPr>
            <w:tcW w:w="1776" w:type="pct"/>
            <w:tcBorders>
              <w:top w:val="nil"/>
            </w:tcBorders>
          </w:tcPr>
          <w:p w14:paraId="102740F3" w14:textId="77777777" w:rsidR="00305FFF" w:rsidRPr="002A3C54" w:rsidRDefault="00305FFF" w:rsidP="000A14CC">
            <w:pPr>
              <w:pStyle w:val="TableParagraph"/>
              <w:ind w:right="9"/>
              <w:jc w:val="center"/>
            </w:pPr>
            <w:r w:rsidRPr="002A3C54">
              <w:rPr>
                <w:spacing w:val="-2"/>
              </w:rPr>
              <w:t>0,3769)</w:t>
            </w:r>
          </w:p>
        </w:tc>
      </w:tr>
      <w:tr w:rsidR="00305FFF" w:rsidRPr="002A3C54" w14:paraId="45BF5A0A" w14:textId="77777777" w:rsidTr="00CB3CE7">
        <w:trPr>
          <w:trHeight w:val="251"/>
        </w:trPr>
        <w:tc>
          <w:tcPr>
            <w:tcW w:w="753" w:type="pct"/>
            <w:vMerge/>
          </w:tcPr>
          <w:p w14:paraId="2E4113B8" w14:textId="77777777" w:rsidR="00305FFF" w:rsidRPr="002A3C54" w:rsidRDefault="00305FFF" w:rsidP="000A14CC">
            <w:pPr>
              <w:pStyle w:val="TableParagraph"/>
              <w:ind w:right="9"/>
            </w:pPr>
          </w:p>
        </w:tc>
        <w:tc>
          <w:tcPr>
            <w:tcW w:w="694" w:type="pct"/>
            <w:tcBorders>
              <w:bottom w:val="nil"/>
            </w:tcBorders>
          </w:tcPr>
          <w:p w14:paraId="119E4959" w14:textId="77777777" w:rsidR="00305FFF" w:rsidRPr="002A3C54" w:rsidRDefault="00305FFF" w:rsidP="000A14CC">
            <w:pPr>
              <w:pStyle w:val="TableParagraph"/>
              <w:ind w:right="9"/>
              <w:jc w:val="center"/>
            </w:pPr>
            <w:r w:rsidRPr="002A3C54">
              <w:rPr>
                <w:spacing w:val="-5"/>
              </w:rPr>
              <w:t>Без</w:t>
            </w:r>
          </w:p>
        </w:tc>
        <w:tc>
          <w:tcPr>
            <w:tcW w:w="1777" w:type="pct"/>
            <w:tcBorders>
              <w:bottom w:val="nil"/>
            </w:tcBorders>
          </w:tcPr>
          <w:p w14:paraId="00708419" w14:textId="77777777" w:rsidR="00305FFF" w:rsidRPr="002A3C54" w:rsidRDefault="00305FFF" w:rsidP="000A14CC">
            <w:pPr>
              <w:pStyle w:val="TableParagraph"/>
              <w:ind w:right="9"/>
              <w:jc w:val="center"/>
            </w:pPr>
            <w:r w:rsidRPr="002A3C54">
              <w:t>1,13</w:t>
            </w:r>
            <w:r w:rsidRPr="002A3C54">
              <w:rPr>
                <w:spacing w:val="-2"/>
              </w:rPr>
              <w:t xml:space="preserve"> </w:t>
            </w:r>
            <w:r w:rsidRPr="002A3C54">
              <w:t>(0,81,</w:t>
            </w:r>
            <w:r w:rsidRPr="002A3C54">
              <w:rPr>
                <w:spacing w:val="-1"/>
              </w:rPr>
              <w:t xml:space="preserve"> </w:t>
            </w:r>
            <w:r w:rsidRPr="002A3C54">
              <w:rPr>
                <w:spacing w:val="-4"/>
              </w:rPr>
              <w:t>1,57)</w:t>
            </w:r>
          </w:p>
        </w:tc>
        <w:tc>
          <w:tcPr>
            <w:tcW w:w="1776" w:type="pct"/>
            <w:tcBorders>
              <w:bottom w:val="nil"/>
            </w:tcBorders>
          </w:tcPr>
          <w:p w14:paraId="77885F5D" w14:textId="77777777" w:rsidR="00305FFF" w:rsidRPr="002A3C54" w:rsidRDefault="00305FFF" w:rsidP="000A14CC">
            <w:pPr>
              <w:pStyle w:val="TableParagraph"/>
              <w:ind w:right="9"/>
              <w:jc w:val="center"/>
            </w:pPr>
            <w:r w:rsidRPr="002A3C54">
              <w:t>1,08</w:t>
            </w:r>
            <w:r w:rsidRPr="002A3C54">
              <w:rPr>
                <w:spacing w:val="-2"/>
              </w:rPr>
              <w:t xml:space="preserve"> </w:t>
            </w:r>
            <w:r w:rsidRPr="002A3C54">
              <w:t>(0,80,</w:t>
            </w:r>
            <w:r w:rsidRPr="002A3C54">
              <w:rPr>
                <w:spacing w:val="-1"/>
              </w:rPr>
              <w:t xml:space="preserve"> </w:t>
            </w:r>
            <w:r w:rsidRPr="002A3C54">
              <w:rPr>
                <w:spacing w:val="-4"/>
              </w:rPr>
              <w:t>1,45)</w:t>
            </w:r>
          </w:p>
        </w:tc>
      </w:tr>
      <w:tr w:rsidR="00305FFF" w:rsidRPr="002A3C54" w14:paraId="3CBDBC35" w14:textId="77777777" w:rsidTr="00CB3CE7">
        <w:trPr>
          <w:trHeight w:val="258"/>
        </w:trPr>
        <w:tc>
          <w:tcPr>
            <w:tcW w:w="753" w:type="pct"/>
            <w:vMerge/>
          </w:tcPr>
          <w:p w14:paraId="58EDFC2F" w14:textId="77777777" w:rsidR="00305FFF" w:rsidRPr="002A3C54" w:rsidRDefault="00305FFF" w:rsidP="000A14CC">
            <w:pPr>
              <w:pStyle w:val="TableParagraph"/>
              <w:ind w:right="9"/>
            </w:pPr>
          </w:p>
        </w:tc>
        <w:tc>
          <w:tcPr>
            <w:tcW w:w="694" w:type="pct"/>
            <w:tcBorders>
              <w:top w:val="nil"/>
              <w:bottom w:val="nil"/>
            </w:tcBorders>
          </w:tcPr>
          <w:p w14:paraId="3CF08D03" w14:textId="77777777" w:rsidR="00305FFF" w:rsidRPr="002A3C54" w:rsidRDefault="00305FFF" w:rsidP="000A14CC">
            <w:pPr>
              <w:pStyle w:val="TableParagraph"/>
              <w:ind w:right="9"/>
              <w:jc w:val="center"/>
            </w:pPr>
            <w:r w:rsidRPr="002A3C54">
              <w:rPr>
                <w:spacing w:val="-2"/>
              </w:rPr>
              <w:t>бевацизумаб</w:t>
            </w:r>
          </w:p>
        </w:tc>
        <w:tc>
          <w:tcPr>
            <w:tcW w:w="1777" w:type="pct"/>
            <w:tcBorders>
              <w:top w:val="nil"/>
              <w:bottom w:val="nil"/>
            </w:tcBorders>
          </w:tcPr>
          <w:p w14:paraId="735E822E" w14:textId="77777777" w:rsidR="00305FFF" w:rsidRPr="002A3C54" w:rsidRDefault="00305FFF" w:rsidP="000A14CC">
            <w:pPr>
              <w:pStyle w:val="TableParagraph"/>
              <w:ind w:right="9"/>
              <w:jc w:val="center"/>
            </w:pPr>
            <w:r w:rsidRPr="002A3C54">
              <w:t>(11,9</w:t>
            </w:r>
            <w:r w:rsidRPr="002A3C54">
              <w:rPr>
                <w:spacing w:val="-3"/>
              </w:rPr>
              <w:t xml:space="preserve"> </w:t>
            </w:r>
            <w:r w:rsidRPr="002A3C54">
              <w:t>спрямо</w:t>
            </w:r>
            <w:r w:rsidRPr="002A3C54">
              <w:rPr>
                <w:spacing w:val="-2"/>
              </w:rPr>
              <w:t xml:space="preserve"> </w:t>
            </w:r>
            <w:r w:rsidRPr="002A3C54">
              <w:t>14,3</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c>
          <w:tcPr>
            <w:tcW w:w="1776" w:type="pct"/>
            <w:tcBorders>
              <w:top w:val="nil"/>
              <w:bottom w:val="nil"/>
            </w:tcBorders>
          </w:tcPr>
          <w:p w14:paraId="0BB5139A" w14:textId="77777777" w:rsidR="00305FFF" w:rsidRPr="002A3C54" w:rsidRDefault="00305FFF" w:rsidP="000A14CC">
            <w:pPr>
              <w:pStyle w:val="TableParagraph"/>
              <w:ind w:right="9"/>
              <w:jc w:val="center"/>
            </w:pPr>
            <w:r w:rsidRPr="002A3C54">
              <w:t>(12,0</w:t>
            </w:r>
            <w:r w:rsidRPr="002A3C54">
              <w:rPr>
                <w:spacing w:val="-3"/>
              </w:rPr>
              <w:t xml:space="preserve"> </w:t>
            </w:r>
            <w:r w:rsidRPr="002A3C54">
              <w:t>спрямо</w:t>
            </w:r>
            <w:r w:rsidRPr="002A3C54">
              <w:rPr>
                <w:spacing w:val="-2"/>
              </w:rPr>
              <w:t xml:space="preserve"> </w:t>
            </w:r>
            <w:r w:rsidRPr="002A3C54">
              <w:t>15,0</w:t>
            </w:r>
            <w:r w:rsidRPr="002A3C54">
              <w:rPr>
                <w:spacing w:val="-2"/>
              </w:rPr>
              <w:t xml:space="preserve"> </w:t>
            </w:r>
            <w:r w:rsidRPr="002A3C54">
              <w:t>месеца;</w:t>
            </w:r>
            <w:r w:rsidRPr="002A3C54">
              <w:rPr>
                <w:spacing w:val="-4"/>
              </w:rPr>
              <w:t xml:space="preserve"> </w:t>
            </w:r>
            <w:r w:rsidRPr="002A3C54">
              <w:t>p</w:t>
            </w:r>
            <w:r w:rsidRPr="002A3C54">
              <w:rPr>
                <w:spacing w:val="-2"/>
              </w:rPr>
              <w:t xml:space="preserve"> </w:t>
            </w:r>
            <w:r w:rsidRPr="002A3C54">
              <w:rPr>
                <w:spacing w:val="-10"/>
              </w:rPr>
              <w:t>=</w:t>
            </w:r>
          </w:p>
        </w:tc>
      </w:tr>
      <w:tr w:rsidR="00305FFF" w:rsidRPr="002A3C54" w14:paraId="67F5D5C6" w14:textId="77777777" w:rsidTr="00CB3CE7">
        <w:trPr>
          <w:trHeight w:val="250"/>
        </w:trPr>
        <w:tc>
          <w:tcPr>
            <w:tcW w:w="753" w:type="pct"/>
            <w:vMerge/>
          </w:tcPr>
          <w:p w14:paraId="55EA1F1C" w14:textId="77777777" w:rsidR="00305FFF" w:rsidRPr="002A3C54" w:rsidRDefault="00305FFF" w:rsidP="000A14CC">
            <w:pPr>
              <w:pStyle w:val="TableParagraph"/>
              <w:ind w:right="9"/>
            </w:pPr>
          </w:p>
        </w:tc>
        <w:tc>
          <w:tcPr>
            <w:tcW w:w="694" w:type="pct"/>
            <w:tcBorders>
              <w:top w:val="nil"/>
            </w:tcBorders>
          </w:tcPr>
          <w:p w14:paraId="11B8578E" w14:textId="77777777" w:rsidR="00305FFF" w:rsidRPr="002A3C54" w:rsidRDefault="00305FFF" w:rsidP="000A14CC">
            <w:pPr>
              <w:pStyle w:val="TableParagraph"/>
              <w:ind w:right="9"/>
            </w:pPr>
          </w:p>
        </w:tc>
        <w:tc>
          <w:tcPr>
            <w:tcW w:w="1777" w:type="pct"/>
            <w:tcBorders>
              <w:top w:val="nil"/>
            </w:tcBorders>
          </w:tcPr>
          <w:p w14:paraId="6803A904" w14:textId="77777777" w:rsidR="00305FFF" w:rsidRPr="002A3C54" w:rsidRDefault="00305FFF" w:rsidP="000A14CC">
            <w:pPr>
              <w:pStyle w:val="TableParagraph"/>
              <w:ind w:right="9"/>
              <w:jc w:val="center"/>
            </w:pPr>
            <w:r w:rsidRPr="002A3C54">
              <w:rPr>
                <w:spacing w:val="-2"/>
              </w:rPr>
              <w:t>0,4825)</w:t>
            </w:r>
          </w:p>
        </w:tc>
        <w:tc>
          <w:tcPr>
            <w:tcW w:w="1776" w:type="pct"/>
            <w:tcBorders>
              <w:top w:val="nil"/>
            </w:tcBorders>
          </w:tcPr>
          <w:p w14:paraId="6F77F4C3" w14:textId="77777777" w:rsidR="00305FFF" w:rsidRPr="002A3C54" w:rsidRDefault="00305FFF" w:rsidP="000A14CC">
            <w:pPr>
              <w:pStyle w:val="TableParagraph"/>
              <w:ind w:right="9"/>
              <w:jc w:val="center"/>
            </w:pPr>
            <w:r w:rsidRPr="002A3C54">
              <w:rPr>
                <w:spacing w:val="-2"/>
              </w:rPr>
              <w:t>0,6267)</w:t>
            </w:r>
          </w:p>
        </w:tc>
      </w:tr>
    </w:tbl>
    <w:p w14:paraId="5D16ED5C" w14:textId="77777777" w:rsidR="004B58FC" w:rsidRPr="002A3C54" w:rsidRDefault="005331BE" w:rsidP="000A14CC">
      <w:pPr>
        <w:pStyle w:val="BodyText"/>
        <w:ind w:right="9"/>
      </w:pPr>
      <w:r w:rsidRPr="002A3C54">
        <w:rPr>
          <w:vertAlign w:val="superscript"/>
        </w:rPr>
        <w:t>1</w:t>
      </w:r>
      <w:r w:rsidRPr="002A3C54">
        <w:t>Първичният</w:t>
      </w:r>
      <w:r w:rsidRPr="002A3C54">
        <w:rPr>
          <w:spacing w:val="-3"/>
        </w:rPr>
        <w:t xml:space="preserve"> </w:t>
      </w:r>
      <w:r w:rsidRPr="002A3C54">
        <w:t>анализ</w:t>
      </w:r>
      <w:r w:rsidRPr="002A3C54">
        <w:rPr>
          <w:spacing w:val="-3"/>
        </w:rPr>
        <w:t xml:space="preserve"> </w:t>
      </w:r>
      <w:r w:rsidRPr="002A3C54">
        <w:t>е</w:t>
      </w:r>
      <w:r w:rsidRPr="002A3C54">
        <w:rPr>
          <w:spacing w:val="-2"/>
        </w:rPr>
        <w:t xml:space="preserve"> </w:t>
      </w:r>
      <w:r w:rsidRPr="002A3C54">
        <w:t>извършен</w:t>
      </w:r>
      <w:r w:rsidRPr="002A3C54">
        <w:rPr>
          <w:spacing w:val="-5"/>
        </w:rPr>
        <w:t xml:space="preserve"> </w:t>
      </w:r>
      <w:r w:rsidRPr="002A3C54">
        <w:t>при</w:t>
      </w:r>
      <w:r w:rsidRPr="002A3C54">
        <w:rPr>
          <w:spacing w:val="-3"/>
        </w:rPr>
        <w:t xml:space="preserve"> </w:t>
      </w:r>
      <w:r w:rsidRPr="002A3C54">
        <w:t>крайна</w:t>
      </w:r>
      <w:r w:rsidRPr="002A3C54">
        <w:rPr>
          <w:spacing w:val="-2"/>
        </w:rPr>
        <w:t xml:space="preserve"> </w:t>
      </w:r>
      <w:r w:rsidRPr="002A3C54">
        <w:t>дата</w:t>
      </w:r>
      <w:r w:rsidRPr="002A3C54">
        <w:rPr>
          <w:spacing w:val="-2"/>
        </w:rPr>
        <w:t xml:space="preserve"> </w:t>
      </w:r>
      <w:r w:rsidRPr="002A3C54">
        <w:t>за</w:t>
      </w:r>
      <w:r w:rsidRPr="002A3C54">
        <w:rPr>
          <w:spacing w:val="-4"/>
        </w:rPr>
        <w:t xml:space="preserve"> </w:t>
      </w:r>
      <w:r w:rsidRPr="002A3C54">
        <w:t>събиране</w:t>
      </w:r>
      <w:r w:rsidRPr="002A3C54">
        <w:rPr>
          <w:spacing w:val="-2"/>
        </w:rPr>
        <w:t xml:space="preserve"> </w:t>
      </w:r>
      <w:r w:rsidRPr="002A3C54">
        <w:t>на</w:t>
      </w:r>
      <w:r w:rsidRPr="002A3C54">
        <w:rPr>
          <w:spacing w:val="-4"/>
        </w:rPr>
        <w:t xml:space="preserve"> </w:t>
      </w:r>
      <w:r w:rsidRPr="002A3C54">
        <w:t>данните</w:t>
      </w:r>
      <w:r w:rsidRPr="002A3C54">
        <w:rPr>
          <w:spacing w:val="-2"/>
        </w:rPr>
        <w:t xml:space="preserve"> </w:t>
      </w:r>
      <w:r w:rsidRPr="002A3C54">
        <w:t>12</w:t>
      </w:r>
      <w:r w:rsidRPr="002A3C54">
        <w:rPr>
          <w:spacing w:val="-2"/>
        </w:rPr>
        <w:t xml:space="preserve"> </w:t>
      </w:r>
      <w:r w:rsidRPr="002A3C54">
        <w:t>декември</w:t>
      </w:r>
      <w:r w:rsidRPr="002A3C54">
        <w:rPr>
          <w:spacing w:val="-3"/>
        </w:rPr>
        <w:t xml:space="preserve"> </w:t>
      </w:r>
      <w:r w:rsidRPr="002A3C54">
        <w:t>2012</w:t>
      </w:r>
      <w:r w:rsidRPr="002A3C54">
        <w:rPr>
          <w:spacing w:val="-2"/>
        </w:rPr>
        <w:t xml:space="preserve"> </w:t>
      </w:r>
      <w:r w:rsidRPr="002A3C54">
        <w:t>г.</w:t>
      </w:r>
      <w:r w:rsidRPr="002A3C54">
        <w:rPr>
          <w:spacing w:val="-2"/>
        </w:rPr>
        <w:t xml:space="preserve"> </w:t>
      </w:r>
      <w:r w:rsidRPr="002A3C54">
        <w:t>и се счита за окончателен анализ</w:t>
      </w:r>
    </w:p>
    <w:p w14:paraId="539CD9DB" w14:textId="77777777" w:rsidR="004B58FC" w:rsidRPr="002A3C54" w:rsidRDefault="005331BE" w:rsidP="000A14CC">
      <w:pPr>
        <w:pStyle w:val="BodyText"/>
        <w:ind w:right="9"/>
      </w:pPr>
      <w:r w:rsidRPr="002A3C54">
        <w:rPr>
          <w:vertAlign w:val="superscript"/>
        </w:rPr>
        <w:t>2</w:t>
      </w:r>
      <w:r w:rsidRPr="002A3C54">
        <w:t>Проследяващият</w:t>
      </w:r>
      <w:r w:rsidRPr="002A3C54">
        <w:rPr>
          <w:spacing w:val="-5"/>
        </w:rPr>
        <w:t xml:space="preserve"> </w:t>
      </w:r>
      <w:r w:rsidRPr="002A3C54">
        <w:t>анализ</w:t>
      </w:r>
      <w:r w:rsidRPr="002A3C54">
        <w:rPr>
          <w:spacing w:val="-5"/>
        </w:rPr>
        <w:t xml:space="preserve"> </w:t>
      </w:r>
      <w:r w:rsidRPr="002A3C54">
        <w:t>е</w:t>
      </w:r>
      <w:r w:rsidRPr="002A3C54">
        <w:rPr>
          <w:spacing w:val="-2"/>
        </w:rPr>
        <w:t xml:space="preserve"> </w:t>
      </w:r>
      <w:r w:rsidRPr="002A3C54">
        <w:t>извършен</w:t>
      </w:r>
      <w:r w:rsidRPr="002A3C54">
        <w:rPr>
          <w:spacing w:val="-3"/>
        </w:rPr>
        <w:t xml:space="preserve"> </w:t>
      </w:r>
      <w:r w:rsidRPr="002A3C54">
        <w:t>при</w:t>
      </w:r>
      <w:r w:rsidRPr="002A3C54">
        <w:rPr>
          <w:spacing w:val="-5"/>
        </w:rPr>
        <w:t xml:space="preserve"> </w:t>
      </w:r>
      <w:r w:rsidRPr="002A3C54">
        <w:t>крайна</w:t>
      </w:r>
      <w:r w:rsidRPr="002A3C54">
        <w:rPr>
          <w:spacing w:val="-2"/>
        </w:rPr>
        <w:t xml:space="preserve"> </w:t>
      </w:r>
      <w:r w:rsidRPr="002A3C54">
        <w:t>дата</w:t>
      </w:r>
      <w:r w:rsidRPr="002A3C54">
        <w:rPr>
          <w:spacing w:val="-2"/>
        </w:rPr>
        <w:t xml:space="preserve"> </w:t>
      </w:r>
      <w:r w:rsidRPr="002A3C54">
        <w:t>за</w:t>
      </w:r>
      <w:r w:rsidRPr="002A3C54">
        <w:rPr>
          <w:spacing w:val="-2"/>
        </w:rPr>
        <w:t xml:space="preserve"> </w:t>
      </w:r>
      <w:r w:rsidRPr="002A3C54">
        <w:t>събиране</w:t>
      </w:r>
      <w:r w:rsidRPr="002A3C54">
        <w:rPr>
          <w:spacing w:val="-4"/>
        </w:rPr>
        <w:t xml:space="preserve"> </w:t>
      </w:r>
      <w:r w:rsidRPr="002A3C54">
        <w:t>на</w:t>
      </w:r>
      <w:r w:rsidRPr="002A3C54">
        <w:rPr>
          <w:spacing w:val="-2"/>
        </w:rPr>
        <w:t xml:space="preserve"> </w:t>
      </w:r>
      <w:r w:rsidRPr="002A3C54">
        <w:t>данните</w:t>
      </w:r>
      <w:r w:rsidRPr="002A3C54">
        <w:rPr>
          <w:spacing w:val="-4"/>
        </w:rPr>
        <w:t xml:space="preserve"> </w:t>
      </w:r>
      <w:r w:rsidRPr="002A3C54">
        <w:t>07</w:t>
      </w:r>
      <w:r w:rsidRPr="002A3C54">
        <w:rPr>
          <w:spacing w:val="-3"/>
        </w:rPr>
        <w:t xml:space="preserve"> </w:t>
      </w:r>
      <w:r w:rsidRPr="002A3C54">
        <w:t>март</w:t>
      </w:r>
      <w:r w:rsidRPr="002A3C54">
        <w:rPr>
          <w:spacing w:val="-3"/>
        </w:rPr>
        <w:t xml:space="preserve"> </w:t>
      </w:r>
      <w:r w:rsidRPr="002A3C54">
        <w:t>2014</w:t>
      </w:r>
      <w:r w:rsidRPr="002A3C54">
        <w:rPr>
          <w:spacing w:val="-2"/>
        </w:rPr>
        <w:t xml:space="preserve"> </w:t>
      </w:r>
      <w:r w:rsidRPr="002A3C54">
        <w:t>г.; всички p-стойности са показани само с описателна цел</w:t>
      </w:r>
    </w:p>
    <w:p w14:paraId="435E94EE" w14:textId="77777777" w:rsidR="004B58FC" w:rsidRPr="002A3C54" w:rsidRDefault="004B58FC" w:rsidP="000A14CC">
      <w:pPr>
        <w:pStyle w:val="BodyText"/>
        <w:ind w:right="9"/>
      </w:pPr>
    </w:p>
    <w:p w14:paraId="1E84374B" w14:textId="77777777" w:rsidR="004B58FC" w:rsidRPr="002A3C54" w:rsidRDefault="005331BE" w:rsidP="000A14CC">
      <w:pPr>
        <w:ind w:right="9"/>
        <w:rPr>
          <w:i/>
        </w:rPr>
      </w:pPr>
      <w:r w:rsidRPr="002A3C54">
        <w:rPr>
          <w:i/>
          <w:u w:val="single"/>
        </w:rPr>
        <w:t>Педиатрична</w:t>
      </w:r>
      <w:r w:rsidRPr="002A3C54">
        <w:rPr>
          <w:i/>
          <w:spacing w:val="-10"/>
          <w:u w:val="single"/>
        </w:rPr>
        <w:t xml:space="preserve"> </w:t>
      </w:r>
      <w:r w:rsidRPr="002A3C54">
        <w:rPr>
          <w:i/>
          <w:spacing w:val="-2"/>
          <w:u w:val="single"/>
        </w:rPr>
        <w:t>популация</w:t>
      </w:r>
    </w:p>
    <w:p w14:paraId="514A0100" w14:textId="77777777" w:rsidR="004B58FC" w:rsidRPr="002A3C54" w:rsidRDefault="005331BE" w:rsidP="000A14CC">
      <w:pPr>
        <w:pStyle w:val="BodyText"/>
        <w:ind w:right="9"/>
      </w:pPr>
      <w:r w:rsidRPr="002A3C54">
        <w:t>Европейската агенция по лекарствата освобождава от задължението за предоставяне на резултатите от проучванията с референтния лекарствен продукт, съдържащ бевацизумаб, във всички подгрупи на педиатричната популация за одобрените показания при рак на гърдата, аденокарцином на дебелото черво и ректума, карцином на белите дробове (дребноклетъчен и недребноклетъчен карцином), карцином на бъбрека и бъбречното легенче (с изключение на невробластом, нефробластоматоза, светлоклетъчен сарком, мезобластен нефром, бъбречен медуларен</w:t>
      </w:r>
      <w:r w:rsidRPr="002A3C54">
        <w:rPr>
          <w:spacing w:val="-3"/>
        </w:rPr>
        <w:t xml:space="preserve"> </w:t>
      </w:r>
      <w:r w:rsidRPr="002A3C54">
        <w:t>карцином</w:t>
      </w:r>
      <w:r w:rsidRPr="002A3C54">
        <w:rPr>
          <w:spacing w:val="-3"/>
        </w:rPr>
        <w:t xml:space="preserve"> </w:t>
      </w:r>
      <w:r w:rsidRPr="002A3C54">
        <w:t>и</w:t>
      </w:r>
      <w:r w:rsidRPr="002A3C54">
        <w:rPr>
          <w:spacing w:val="-3"/>
        </w:rPr>
        <w:t xml:space="preserve"> </w:t>
      </w:r>
      <w:r w:rsidRPr="002A3C54">
        <w:t>рабдоиден</w:t>
      </w:r>
      <w:r w:rsidRPr="002A3C54">
        <w:rPr>
          <w:spacing w:val="-5"/>
        </w:rPr>
        <w:t xml:space="preserve"> </w:t>
      </w:r>
      <w:r w:rsidRPr="002A3C54">
        <w:t>тумор</w:t>
      </w:r>
      <w:r w:rsidRPr="002A3C54">
        <w:rPr>
          <w:spacing w:val="-2"/>
        </w:rPr>
        <w:t xml:space="preserve"> </w:t>
      </w:r>
      <w:r w:rsidRPr="002A3C54">
        <w:t>на</w:t>
      </w:r>
      <w:r w:rsidRPr="002A3C54">
        <w:rPr>
          <w:spacing w:val="-4"/>
        </w:rPr>
        <w:t xml:space="preserve"> </w:t>
      </w:r>
      <w:r w:rsidRPr="002A3C54">
        <w:t>бъбрека),</w:t>
      </w:r>
      <w:r w:rsidRPr="002A3C54">
        <w:rPr>
          <w:spacing w:val="-2"/>
        </w:rPr>
        <w:t xml:space="preserve"> </w:t>
      </w:r>
      <w:r w:rsidRPr="002A3C54">
        <w:t>карцином</w:t>
      </w:r>
      <w:r w:rsidRPr="002A3C54">
        <w:rPr>
          <w:spacing w:val="-3"/>
        </w:rPr>
        <w:t xml:space="preserve"> </w:t>
      </w:r>
      <w:r w:rsidRPr="002A3C54">
        <w:t>на</w:t>
      </w:r>
      <w:r w:rsidRPr="002A3C54">
        <w:rPr>
          <w:spacing w:val="-2"/>
        </w:rPr>
        <w:t xml:space="preserve"> </w:t>
      </w:r>
      <w:r w:rsidRPr="002A3C54">
        <w:t>яйчниците</w:t>
      </w:r>
      <w:r w:rsidRPr="002A3C54">
        <w:rPr>
          <w:spacing w:val="-2"/>
        </w:rPr>
        <w:t xml:space="preserve"> </w:t>
      </w:r>
      <w:r w:rsidRPr="002A3C54">
        <w:t>(с</w:t>
      </w:r>
      <w:r w:rsidRPr="002A3C54">
        <w:rPr>
          <w:spacing w:val="-2"/>
        </w:rPr>
        <w:t xml:space="preserve"> </w:t>
      </w:r>
      <w:r w:rsidRPr="002A3C54">
        <w:t>изключение</w:t>
      </w:r>
      <w:r w:rsidRPr="002A3C54">
        <w:rPr>
          <w:spacing w:val="-2"/>
        </w:rPr>
        <w:t xml:space="preserve"> </w:t>
      </w:r>
      <w:r w:rsidRPr="002A3C54">
        <w:t>на рабдомиосарком и герминативноклетъчни тумори), карцином на фалопиевите тръби (с изключение на рабдомиосарком и герминативноклетъчни тумори), перитонеален карцином (с изключение на бластом и сарком) и карцином на шийката на матката, и карцином на матката.</w:t>
      </w:r>
    </w:p>
    <w:p w14:paraId="1F154527" w14:textId="77777777" w:rsidR="004B58FC" w:rsidRPr="002A3C54" w:rsidRDefault="004B58FC" w:rsidP="000A14CC">
      <w:pPr>
        <w:pStyle w:val="BodyText"/>
        <w:ind w:right="9"/>
      </w:pPr>
    </w:p>
    <w:p w14:paraId="0E0AAF14" w14:textId="77777777" w:rsidR="004B58FC" w:rsidRPr="002A3C54" w:rsidRDefault="005331BE" w:rsidP="000A14CC">
      <w:pPr>
        <w:ind w:right="9"/>
        <w:rPr>
          <w:i/>
        </w:rPr>
      </w:pPr>
      <w:r w:rsidRPr="002A3C54">
        <w:rPr>
          <w:i/>
        </w:rPr>
        <w:t>Високостепенен</w:t>
      </w:r>
      <w:r w:rsidRPr="002A3C54">
        <w:rPr>
          <w:i/>
          <w:spacing w:val="-7"/>
        </w:rPr>
        <w:t xml:space="preserve"> </w:t>
      </w:r>
      <w:r w:rsidRPr="002A3C54">
        <w:rPr>
          <w:i/>
          <w:spacing w:val="-2"/>
        </w:rPr>
        <w:t>глиом</w:t>
      </w:r>
    </w:p>
    <w:p w14:paraId="4AEB57CC" w14:textId="77777777" w:rsidR="004B58FC" w:rsidRPr="002A3C54" w:rsidRDefault="005331BE" w:rsidP="000A14CC">
      <w:pPr>
        <w:pStyle w:val="BodyText"/>
        <w:ind w:right="9"/>
      </w:pPr>
      <w:r w:rsidRPr="002A3C54">
        <w:t>Не е наблюдавана антитуморна активност в две по-ранни проучвания при общо 30 деца на възраст &gt; 3 години с рецидивиращ или прогресивен високостепенен глиом, лекувани с бевацизумаб и иринотекан (CPT-11). Няма достатъчно информация, за да се определи безопасността</w:t>
      </w:r>
      <w:r w:rsidRPr="002A3C54">
        <w:rPr>
          <w:spacing w:val="-3"/>
        </w:rPr>
        <w:t xml:space="preserve"> </w:t>
      </w:r>
      <w:r w:rsidRPr="002A3C54">
        <w:t>и</w:t>
      </w:r>
      <w:r w:rsidRPr="002A3C54">
        <w:rPr>
          <w:spacing w:val="-4"/>
        </w:rPr>
        <w:t xml:space="preserve"> </w:t>
      </w:r>
      <w:r w:rsidRPr="002A3C54">
        <w:t>ефикасността</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при</w:t>
      </w:r>
      <w:r w:rsidRPr="002A3C54">
        <w:rPr>
          <w:spacing w:val="-6"/>
        </w:rPr>
        <w:t xml:space="preserve"> </w:t>
      </w:r>
      <w:r w:rsidRPr="002A3C54">
        <w:t>деца</w:t>
      </w:r>
      <w:r w:rsidRPr="002A3C54">
        <w:rPr>
          <w:spacing w:val="-3"/>
        </w:rPr>
        <w:t xml:space="preserve"> </w:t>
      </w:r>
      <w:r w:rsidRPr="002A3C54">
        <w:t>с</w:t>
      </w:r>
      <w:r w:rsidRPr="002A3C54">
        <w:rPr>
          <w:spacing w:val="-3"/>
        </w:rPr>
        <w:t xml:space="preserve"> </w:t>
      </w:r>
      <w:r w:rsidRPr="002A3C54">
        <w:t>новодиагностициран</w:t>
      </w:r>
      <w:r w:rsidRPr="002A3C54">
        <w:rPr>
          <w:spacing w:val="-4"/>
        </w:rPr>
        <w:t xml:space="preserve"> </w:t>
      </w:r>
      <w:r w:rsidRPr="002A3C54">
        <w:t xml:space="preserve">високостепенен </w:t>
      </w:r>
      <w:r w:rsidRPr="002A3C54">
        <w:rPr>
          <w:spacing w:val="-2"/>
        </w:rPr>
        <w:t>глиом.</w:t>
      </w:r>
    </w:p>
    <w:p w14:paraId="41941C87" w14:textId="77777777" w:rsidR="004B58FC" w:rsidRPr="002A3C54" w:rsidRDefault="004B58FC" w:rsidP="000A14CC">
      <w:pPr>
        <w:pStyle w:val="BodyText"/>
        <w:ind w:right="9"/>
      </w:pPr>
    </w:p>
    <w:p w14:paraId="6A1744B3" w14:textId="77777777" w:rsidR="004B58FC" w:rsidRPr="002A3C54" w:rsidRDefault="005331BE" w:rsidP="00933AE1">
      <w:pPr>
        <w:pStyle w:val="ListParagraph"/>
        <w:numPr>
          <w:ilvl w:val="0"/>
          <w:numId w:val="21"/>
        </w:numPr>
        <w:tabs>
          <w:tab w:val="left" w:pos="567"/>
        </w:tabs>
        <w:ind w:left="567" w:right="9" w:hanging="567"/>
      </w:pPr>
      <w:r w:rsidRPr="002A3C54">
        <w:t>В едно клинично проучване с една група (PBTC-022), 18 деца с рецидивиращ или прогресивен</w:t>
      </w:r>
      <w:r w:rsidRPr="002A3C54">
        <w:rPr>
          <w:spacing w:val="-4"/>
        </w:rPr>
        <w:t xml:space="preserve"> </w:t>
      </w:r>
      <w:r w:rsidRPr="002A3C54">
        <w:t>високостепенен</w:t>
      </w:r>
      <w:r w:rsidRPr="002A3C54">
        <w:rPr>
          <w:spacing w:val="-4"/>
        </w:rPr>
        <w:t xml:space="preserve"> </w:t>
      </w:r>
      <w:r w:rsidRPr="002A3C54">
        <w:t>глиом</w:t>
      </w:r>
      <w:r w:rsidRPr="002A3C54">
        <w:rPr>
          <w:spacing w:val="-4"/>
        </w:rPr>
        <w:t xml:space="preserve"> </w:t>
      </w:r>
      <w:r w:rsidRPr="002A3C54">
        <w:t>извън</w:t>
      </w:r>
      <w:r w:rsidRPr="002A3C54">
        <w:rPr>
          <w:spacing w:val="-4"/>
        </w:rPr>
        <w:t xml:space="preserve"> </w:t>
      </w:r>
      <w:r w:rsidRPr="002A3C54">
        <w:t>варолиевия</w:t>
      </w:r>
      <w:r w:rsidRPr="002A3C54">
        <w:rPr>
          <w:spacing w:val="-4"/>
        </w:rPr>
        <w:t xml:space="preserve"> </w:t>
      </w:r>
      <w:r w:rsidRPr="002A3C54">
        <w:t>мост</w:t>
      </w:r>
      <w:r w:rsidRPr="002A3C54">
        <w:rPr>
          <w:spacing w:val="-4"/>
        </w:rPr>
        <w:t xml:space="preserve"> </w:t>
      </w:r>
      <w:r w:rsidRPr="002A3C54">
        <w:t>(включително</w:t>
      </w:r>
      <w:r w:rsidRPr="002A3C54">
        <w:rPr>
          <w:spacing w:val="-3"/>
        </w:rPr>
        <w:t xml:space="preserve"> </w:t>
      </w:r>
      <w:r w:rsidRPr="002A3C54">
        <w:t>8</w:t>
      </w:r>
      <w:r w:rsidRPr="002A3C54">
        <w:rPr>
          <w:spacing w:val="-6"/>
        </w:rPr>
        <w:t xml:space="preserve"> </w:t>
      </w:r>
      <w:r w:rsidRPr="002A3C54">
        <w:t>с</w:t>
      </w:r>
      <w:r w:rsidRPr="002A3C54">
        <w:rPr>
          <w:spacing w:val="-5"/>
        </w:rPr>
        <w:t xml:space="preserve"> </w:t>
      </w:r>
      <w:r w:rsidRPr="002A3C54">
        <w:t>глиобластом [СЗО степен IV], 9 с анапластичен астроцитом [степен III] и 1 с анапластичен олигодендроглиом [степен III]) са лекувани с бевацизумаб (10 mg/kg) през две седмици и след това с бевацизумаб в комбинация с CPT-11 (125-350 mg/m²) веднъж на две седмици до прогресия. Няма обективен (частичен или пълен) радиологичен отговор (критерии на Macdonald). Токсичността и нежеланите реакции включват артериална хипертония и умора, както и исхемия на ЦНС с остър неврологичен дефицит.</w:t>
      </w:r>
    </w:p>
    <w:p w14:paraId="19B3892E" w14:textId="77777777" w:rsidR="00E55B70" w:rsidRPr="002A3C54" w:rsidRDefault="00E55B70" w:rsidP="00650D24">
      <w:pPr>
        <w:pStyle w:val="ListParagraph"/>
        <w:tabs>
          <w:tab w:val="left" w:pos="567"/>
        </w:tabs>
        <w:ind w:left="567" w:right="9"/>
      </w:pPr>
    </w:p>
    <w:p w14:paraId="17A270BF" w14:textId="77777777" w:rsidR="004B58FC" w:rsidRPr="002A3C54" w:rsidRDefault="005331BE" w:rsidP="00933AE1">
      <w:pPr>
        <w:pStyle w:val="ListParagraph"/>
        <w:numPr>
          <w:ilvl w:val="0"/>
          <w:numId w:val="21"/>
        </w:numPr>
        <w:tabs>
          <w:tab w:val="left" w:pos="567"/>
        </w:tabs>
        <w:ind w:left="567" w:right="9" w:hanging="567"/>
        <w:jc w:val="both"/>
      </w:pPr>
      <w:r w:rsidRPr="002A3C54">
        <w:t>В ретроспективна серия в</w:t>
      </w:r>
      <w:r w:rsidRPr="002A3C54">
        <w:rPr>
          <w:spacing w:val="-2"/>
        </w:rPr>
        <w:t xml:space="preserve"> </w:t>
      </w:r>
      <w:r w:rsidRPr="002A3C54">
        <w:t>едно лечебно заведение,</w:t>
      </w:r>
      <w:r w:rsidRPr="002A3C54">
        <w:rPr>
          <w:spacing w:val="-1"/>
        </w:rPr>
        <w:t xml:space="preserve"> </w:t>
      </w:r>
      <w:r w:rsidRPr="002A3C54">
        <w:t>12 последователно постъпили деца (2005</w:t>
      </w:r>
      <w:r w:rsidRPr="002A3C54">
        <w:rPr>
          <w:spacing w:val="-4"/>
        </w:rPr>
        <w:t xml:space="preserve"> </w:t>
      </w:r>
      <w:r w:rsidRPr="002A3C54">
        <w:t>г.</w:t>
      </w:r>
      <w:r w:rsidRPr="002A3C54">
        <w:rPr>
          <w:spacing w:val="-1"/>
        </w:rPr>
        <w:t xml:space="preserve"> </w:t>
      </w:r>
      <w:r w:rsidRPr="002A3C54">
        <w:t>до</w:t>
      </w:r>
      <w:r w:rsidRPr="002A3C54">
        <w:rPr>
          <w:spacing w:val="-4"/>
        </w:rPr>
        <w:t xml:space="preserve"> </w:t>
      </w:r>
      <w:r w:rsidRPr="002A3C54">
        <w:t>2008</w:t>
      </w:r>
      <w:r w:rsidRPr="002A3C54">
        <w:rPr>
          <w:spacing w:val="-4"/>
        </w:rPr>
        <w:t xml:space="preserve"> </w:t>
      </w:r>
      <w:r w:rsidRPr="002A3C54">
        <w:t>г.),</w:t>
      </w:r>
      <w:r w:rsidRPr="002A3C54">
        <w:rPr>
          <w:spacing w:val="-4"/>
        </w:rPr>
        <w:t xml:space="preserve"> </w:t>
      </w:r>
      <w:r w:rsidRPr="002A3C54">
        <w:t>с</w:t>
      </w:r>
      <w:r w:rsidRPr="002A3C54">
        <w:rPr>
          <w:spacing w:val="-1"/>
        </w:rPr>
        <w:t xml:space="preserve"> </w:t>
      </w:r>
      <w:r w:rsidRPr="002A3C54">
        <w:t>рецидивиращ</w:t>
      </w:r>
      <w:r w:rsidRPr="002A3C54">
        <w:rPr>
          <w:spacing w:val="-1"/>
        </w:rPr>
        <w:t xml:space="preserve"> </w:t>
      </w:r>
      <w:r w:rsidRPr="002A3C54">
        <w:t>или</w:t>
      </w:r>
      <w:r w:rsidRPr="002A3C54">
        <w:rPr>
          <w:spacing w:val="-2"/>
        </w:rPr>
        <w:t xml:space="preserve"> </w:t>
      </w:r>
      <w:r w:rsidRPr="002A3C54">
        <w:t>прогресивен</w:t>
      </w:r>
      <w:r w:rsidRPr="002A3C54">
        <w:rPr>
          <w:spacing w:val="-2"/>
        </w:rPr>
        <w:t xml:space="preserve"> </w:t>
      </w:r>
      <w:r w:rsidRPr="002A3C54">
        <w:t>високостепенен</w:t>
      </w:r>
      <w:r w:rsidRPr="002A3C54">
        <w:rPr>
          <w:spacing w:val="-2"/>
        </w:rPr>
        <w:t xml:space="preserve"> </w:t>
      </w:r>
      <w:r w:rsidRPr="002A3C54">
        <w:t>глиом</w:t>
      </w:r>
      <w:r w:rsidRPr="002A3C54">
        <w:rPr>
          <w:spacing w:val="-2"/>
        </w:rPr>
        <w:t xml:space="preserve"> </w:t>
      </w:r>
      <w:r w:rsidRPr="002A3C54">
        <w:t>(3</w:t>
      </w:r>
      <w:r w:rsidRPr="002A3C54">
        <w:rPr>
          <w:spacing w:val="-1"/>
        </w:rPr>
        <w:t xml:space="preserve"> </w:t>
      </w:r>
      <w:r w:rsidRPr="002A3C54">
        <w:t>със</w:t>
      </w:r>
      <w:r w:rsidRPr="002A3C54">
        <w:rPr>
          <w:spacing w:val="-3"/>
        </w:rPr>
        <w:t xml:space="preserve"> </w:t>
      </w:r>
      <w:r w:rsidRPr="002A3C54">
        <w:t>СЗО степен IV, 9 със степен III) са лекувани с бевацизумаб (10 mg/kg) и иринотекан</w:t>
      </w:r>
      <w:r w:rsidR="0084665F" w:rsidRPr="002A3C54">
        <w:t xml:space="preserve"> </w:t>
      </w:r>
      <w:r w:rsidRPr="002A3C54">
        <w:t>(125</w:t>
      </w:r>
      <w:r w:rsidRPr="002A3C54">
        <w:rPr>
          <w:spacing w:val="-6"/>
        </w:rPr>
        <w:t xml:space="preserve"> </w:t>
      </w:r>
      <w:r w:rsidRPr="002A3C54">
        <w:t>mg/m²)</w:t>
      </w:r>
      <w:r w:rsidRPr="002A3C54">
        <w:rPr>
          <w:spacing w:val="-2"/>
        </w:rPr>
        <w:t xml:space="preserve"> </w:t>
      </w:r>
      <w:r w:rsidRPr="002A3C54">
        <w:t>през</w:t>
      </w:r>
      <w:r w:rsidRPr="002A3C54">
        <w:rPr>
          <w:spacing w:val="-4"/>
        </w:rPr>
        <w:t xml:space="preserve"> </w:t>
      </w:r>
      <w:r w:rsidRPr="002A3C54">
        <w:t>2</w:t>
      </w:r>
      <w:r w:rsidRPr="002A3C54">
        <w:rPr>
          <w:spacing w:val="-3"/>
        </w:rPr>
        <w:t xml:space="preserve"> </w:t>
      </w:r>
      <w:r w:rsidRPr="002A3C54">
        <w:t>седмици.</w:t>
      </w:r>
      <w:r w:rsidRPr="002A3C54">
        <w:rPr>
          <w:spacing w:val="-3"/>
        </w:rPr>
        <w:t xml:space="preserve"> </w:t>
      </w:r>
      <w:r w:rsidRPr="002A3C54">
        <w:t>Няма</w:t>
      </w:r>
      <w:r w:rsidRPr="002A3C54">
        <w:rPr>
          <w:spacing w:val="-3"/>
        </w:rPr>
        <w:t xml:space="preserve"> </w:t>
      </w:r>
      <w:r w:rsidRPr="002A3C54">
        <w:t>пълни</w:t>
      </w:r>
      <w:r w:rsidRPr="002A3C54">
        <w:rPr>
          <w:spacing w:val="-4"/>
        </w:rPr>
        <w:t xml:space="preserve"> </w:t>
      </w:r>
      <w:r w:rsidRPr="002A3C54">
        <w:t>отговори,</w:t>
      </w:r>
      <w:r w:rsidRPr="002A3C54">
        <w:rPr>
          <w:spacing w:val="-6"/>
        </w:rPr>
        <w:t xml:space="preserve"> </w:t>
      </w:r>
      <w:r w:rsidRPr="002A3C54">
        <w:t>като</w:t>
      </w:r>
      <w:r w:rsidRPr="002A3C54">
        <w:rPr>
          <w:spacing w:val="-3"/>
        </w:rPr>
        <w:t xml:space="preserve"> </w:t>
      </w:r>
      <w:r w:rsidRPr="002A3C54">
        <w:t>има</w:t>
      </w:r>
      <w:r w:rsidRPr="002A3C54">
        <w:rPr>
          <w:spacing w:val="-5"/>
        </w:rPr>
        <w:t xml:space="preserve"> </w:t>
      </w:r>
      <w:r w:rsidRPr="002A3C54">
        <w:t>2</w:t>
      </w:r>
      <w:r w:rsidRPr="002A3C54">
        <w:rPr>
          <w:spacing w:val="-3"/>
        </w:rPr>
        <w:t xml:space="preserve"> </w:t>
      </w:r>
      <w:r w:rsidRPr="002A3C54">
        <w:t>частични</w:t>
      </w:r>
      <w:r w:rsidRPr="002A3C54">
        <w:rPr>
          <w:spacing w:val="-4"/>
        </w:rPr>
        <w:t xml:space="preserve"> </w:t>
      </w:r>
      <w:r w:rsidRPr="002A3C54">
        <w:t xml:space="preserve">отговора (критерии на </w:t>
      </w:r>
      <w:r w:rsidRPr="002A3C54">
        <w:lastRenderedPageBreak/>
        <w:t>Macdonald).</w:t>
      </w:r>
    </w:p>
    <w:p w14:paraId="4DCC0A5B" w14:textId="77777777" w:rsidR="004B58FC" w:rsidRPr="002A3C54" w:rsidRDefault="004B58FC" w:rsidP="000A14CC">
      <w:pPr>
        <w:pStyle w:val="BodyText"/>
        <w:ind w:right="9"/>
      </w:pPr>
    </w:p>
    <w:p w14:paraId="27B61D07" w14:textId="77777777" w:rsidR="004B58FC" w:rsidRPr="002A3C54" w:rsidRDefault="005331BE" w:rsidP="000A14CC">
      <w:pPr>
        <w:pStyle w:val="BodyText"/>
        <w:ind w:right="9"/>
      </w:pPr>
      <w:r w:rsidRPr="002A3C54">
        <w:t>В едно рандомизирано проучване фаза II (BO25041) общо 121 пациенти на възраст ≥ 3 години до &lt; 18 години с новодиагностициран супратенториален или инфратенториален церебеларен или</w:t>
      </w:r>
      <w:r w:rsidRPr="002A3C54">
        <w:rPr>
          <w:spacing w:val="-4"/>
        </w:rPr>
        <w:t xml:space="preserve"> </w:t>
      </w:r>
      <w:r w:rsidRPr="002A3C54">
        <w:t>педункуларен</w:t>
      </w:r>
      <w:r w:rsidRPr="002A3C54">
        <w:rPr>
          <w:spacing w:val="-4"/>
        </w:rPr>
        <w:t xml:space="preserve"> </w:t>
      </w:r>
      <w:r w:rsidRPr="002A3C54">
        <w:t>високостепенен</w:t>
      </w:r>
      <w:r w:rsidRPr="002A3C54">
        <w:rPr>
          <w:spacing w:val="-4"/>
        </w:rPr>
        <w:t xml:space="preserve"> </w:t>
      </w:r>
      <w:r w:rsidRPr="002A3C54">
        <w:t>глиом</w:t>
      </w:r>
      <w:r w:rsidRPr="002A3C54">
        <w:rPr>
          <w:spacing w:val="-4"/>
        </w:rPr>
        <w:t xml:space="preserve"> </w:t>
      </w:r>
      <w:r w:rsidRPr="002A3C54">
        <w:t>(high-grade</w:t>
      </w:r>
      <w:r w:rsidRPr="002A3C54">
        <w:rPr>
          <w:spacing w:val="-4"/>
        </w:rPr>
        <w:t xml:space="preserve"> </w:t>
      </w:r>
      <w:r w:rsidRPr="002A3C54">
        <w:t>glioma,</w:t>
      </w:r>
      <w:r w:rsidRPr="002A3C54">
        <w:rPr>
          <w:spacing w:val="-4"/>
        </w:rPr>
        <w:t xml:space="preserve"> </w:t>
      </w:r>
      <w:r w:rsidRPr="002A3C54">
        <w:t>HGG)</w:t>
      </w:r>
      <w:r w:rsidRPr="002A3C54">
        <w:rPr>
          <w:spacing w:val="-3"/>
        </w:rPr>
        <w:t xml:space="preserve"> </w:t>
      </w:r>
      <w:r w:rsidRPr="002A3C54">
        <w:t>са</w:t>
      </w:r>
      <w:r w:rsidRPr="002A3C54">
        <w:rPr>
          <w:spacing w:val="-4"/>
        </w:rPr>
        <w:t xml:space="preserve"> </w:t>
      </w:r>
      <w:r w:rsidRPr="002A3C54">
        <w:t>лекувани</w:t>
      </w:r>
      <w:r w:rsidRPr="002A3C54">
        <w:rPr>
          <w:spacing w:val="-4"/>
        </w:rPr>
        <w:t xml:space="preserve"> </w:t>
      </w:r>
      <w:r w:rsidRPr="002A3C54">
        <w:t>постоперативно с лъчетерапия (ЛТ) и адювантен темозоломид (T) със или без бевацизумаб: 10 mg/kg през</w:t>
      </w:r>
    </w:p>
    <w:p w14:paraId="10845277" w14:textId="77777777" w:rsidR="004B58FC" w:rsidRPr="002A3C54" w:rsidRDefault="005331BE" w:rsidP="000A14CC">
      <w:pPr>
        <w:pStyle w:val="BodyText"/>
        <w:ind w:right="9"/>
      </w:pPr>
      <w:r w:rsidRPr="002A3C54">
        <w:t>2</w:t>
      </w:r>
      <w:r w:rsidRPr="002A3C54">
        <w:rPr>
          <w:spacing w:val="-2"/>
        </w:rPr>
        <w:t xml:space="preserve"> </w:t>
      </w:r>
      <w:r w:rsidRPr="002A3C54">
        <w:t>седмици</w:t>
      </w:r>
      <w:r w:rsidRPr="002A3C54">
        <w:rPr>
          <w:spacing w:val="-2"/>
        </w:rPr>
        <w:t xml:space="preserve"> интравенозно.</w:t>
      </w:r>
    </w:p>
    <w:p w14:paraId="3F5C4632" w14:textId="77777777" w:rsidR="004B58FC" w:rsidRPr="002A3C54" w:rsidRDefault="004B58FC" w:rsidP="000A14CC">
      <w:pPr>
        <w:pStyle w:val="BodyText"/>
        <w:ind w:right="9"/>
      </w:pPr>
    </w:p>
    <w:p w14:paraId="51FDB106" w14:textId="77777777" w:rsidR="004B58FC" w:rsidRPr="002A3C54" w:rsidRDefault="005331BE" w:rsidP="000A14CC">
      <w:pPr>
        <w:pStyle w:val="BodyText"/>
        <w:ind w:right="9"/>
      </w:pPr>
      <w:r w:rsidRPr="002A3C54">
        <w:t>Проучването не постига първичната си крайна точка за доказване на значимо подобрение на преживяемостта без събития (ПБС) (оценка на Централната комисия за преглед на рентгенографските данни (Central Radiology Review Committee, CRRC)) след добавяне на бевацизумаб към рамото с ЛT/T в сравнение с рамото само с ЛT/T (HR = 1,44; 95% CI: 0,90, 2,30).</w:t>
      </w:r>
      <w:r w:rsidRPr="002A3C54">
        <w:rPr>
          <w:spacing w:val="-2"/>
        </w:rPr>
        <w:t xml:space="preserve"> </w:t>
      </w:r>
      <w:r w:rsidRPr="002A3C54">
        <w:t>Тези</w:t>
      </w:r>
      <w:r w:rsidRPr="002A3C54">
        <w:rPr>
          <w:spacing w:val="-3"/>
        </w:rPr>
        <w:t xml:space="preserve"> </w:t>
      </w:r>
      <w:r w:rsidRPr="002A3C54">
        <w:t>резултати</w:t>
      </w:r>
      <w:r w:rsidRPr="002A3C54">
        <w:rPr>
          <w:spacing w:val="-5"/>
        </w:rPr>
        <w:t xml:space="preserve"> </w:t>
      </w:r>
      <w:r w:rsidRPr="002A3C54">
        <w:t>съответстват</w:t>
      </w:r>
      <w:r w:rsidRPr="002A3C54">
        <w:rPr>
          <w:spacing w:val="-3"/>
        </w:rPr>
        <w:t xml:space="preserve"> </w:t>
      </w:r>
      <w:r w:rsidRPr="002A3C54">
        <w:t>на</w:t>
      </w:r>
      <w:r w:rsidRPr="002A3C54">
        <w:rPr>
          <w:spacing w:val="-2"/>
        </w:rPr>
        <w:t xml:space="preserve"> </w:t>
      </w:r>
      <w:r w:rsidRPr="002A3C54">
        <w:t>резултатите</w:t>
      </w:r>
      <w:r w:rsidRPr="002A3C54">
        <w:rPr>
          <w:spacing w:val="-2"/>
        </w:rPr>
        <w:t xml:space="preserve"> </w:t>
      </w:r>
      <w:r w:rsidRPr="002A3C54">
        <w:t>от</w:t>
      </w:r>
      <w:r w:rsidRPr="002A3C54">
        <w:rPr>
          <w:spacing w:val="-3"/>
        </w:rPr>
        <w:t xml:space="preserve"> </w:t>
      </w:r>
      <w:r w:rsidRPr="002A3C54">
        <w:t>различни</w:t>
      </w:r>
      <w:r w:rsidRPr="002A3C54">
        <w:rPr>
          <w:spacing w:val="-3"/>
        </w:rPr>
        <w:t xml:space="preserve"> </w:t>
      </w:r>
      <w:r w:rsidRPr="002A3C54">
        <w:t>анализи</w:t>
      </w:r>
      <w:r w:rsidRPr="002A3C54">
        <w:rPr>
          <w:spacing w:val="-3"/>
        </w:rPr>
        <w:t xml:space="preserve"> </w:t>
      </w:r>
      <w:r w:rsidRPr="002A3C54">
        <w:t>на</w:t>
      </w:r>
      <w:r w:rsidRPr="002A3C54">
        <w:rPr>
          <w:spacing w:val="-2"/>
        </w:rPr>
        <w:t xml:space="preserve"> </w:t>
      </w:r>
      <w:r w:rsidRPr="002A3C54">
        <w:t>чувствителността</w:t>
      </w:r>
      <w:r w:rsidRPr="002A3C54">
        <w:rPr>
          <w:spacing w:val="-2"/>
        </w:rPr>
        <w:t xml:space="preserve"> </w:t>
      </w:r>
      <w:r w:rsidRPr="002A3C54">
        <w:t>и на съответните клинични подгрупи. Резултатите от всички вторични крайни точки (ПБС, оценена от изследователя, и ОСП и ОП) не показват подобрение, свързано с добавянето на бевацизумаб към рамото с ЛT/T в сравнение с рамото само с ЛT/T.</w:t>
      </w:r>
    </w:p>
    <w:p w14:paraId="0C7D0A40" w14:textId="77777777" w:rsidR="004B58FC" w:rsidRPr="002A3C54" w:rsidRDefault="004B58FC" w:rsidP="000A14CC">
      <w:pPr>
        <w:pStyle w:val="BodyText"/>
        <w:ind w:right="9"/>
      </w:pPr>
    </w:p>
    <w:p w14:paraId="33FEEF46" w14:textId="77777777" w:rsidR="004B58FC" w:rsidRPr="002A3C54" w:rsidRDefault="005331BE" w:rsidP="000A14CC">
      <w:pPr>
        <w:pStyle w:val="BodyText"/>
        <w:ind w:right="9"/>
      </w:pPr>
      <w:r w:rsidRPr="002A3C54">
        <w:t>Добавянето</w:t>
      </w:r>
      <w:r w:rsidRPr="002A3C54">
        <w:rPr>
          <w:spacing w:val="-2"/>
        </w:rPr>
        <w:t xml:space="preserve"> </w:t>
      </w:r>
      <w:r w:rsidRPr="002A3C54">
        <w:t>на</w:t>
      </w:r>
      <w:r w:rsidRPr="002A3C54">
        <w:rPr>
          <w:spacing w:val="-2"/>
        </w:rPr>
        <w:t xml:space="preserve"> </w:t>
      </w:r>
      <w:r w:rsidRPr="002A3C54">
        <w:t>бевацизумаб</w:t>
      </w:r>
      <w:r w:rsidRPr="002A3C54">
        <w:rPr>
          <w:spacing w:val="-2"/>
        </w:rPr>
        <w:t xml:space="preserve"> </w:t>
      </w:r>
      <w:r w:rsidRPr="002A3C54">
        <w:t>към</w:t>
      </w:r>
      <w:r w:rsidRPr="002A3C54">
        <w:rPr>
          <w:spacing w:val="-3"/>
        </w:rPr>
        <w:t xml:space="preserve"> </w:t>
      </w:r>
      <w:r w:rsidRPr="002A3C54">
        <w:t>ЛT/T</w:t>
      </w:r>
      <w:r w:rsidRPr="002A3C54">
        <w:rPr>
          <w:spacing w:val="-3"/>
        </w:rPr>
        <w:t xml:space="preserve"> </w:t>
      </w:r>
      <w:r w:rsidRPr="002A3C54">
        <w:t>не</w:t>
      </w:r>
      <w:r w:rsidRPr="002A3C54">
        <w:rPr>
          <w:spacing w:val="-2"/>
        </w:rPr>
        <w:t xml:space="preserve"> </w:t>
      </w:r>
      <w:r w:rsidRPr="002A3C54">
        <w:t>показва</w:t>
      </w:r>
      <w:r w:rsidRPr="002A3C54">
        <w:rPr>
          <w:spacing w:val="-2"/>
        </w:rPr>
        <w:t xml:space="preserve"> </w:t>
      </w:r>
      <w:r w:rsidRPr="002A3C54">
        <w:t>клинична</w:t>
      </w:r>
      <w:r w:rsidRPr="002A3C54">
        <w:rPr>
          <w:spacing w:val="-2"/>
        </w:rPr>
        <w:t xml:space="preserve"> </w:t>
      </w:r>
      <w:r w:rsidRPr="002A3C54">
        <w:t>полза</w:t>
      </w:r>
      <w:r w:rsidRPr="002A3C54">
        <w:rPr>
          <w:spacing w:val="-2"/>
        </w:rPr>
        <w:t xml:space="preserve"> </w:t>
      </w:r>
      <w:r w:rsidRPr="002A3C54">
        <w:t>в</w:t>
      </w:r>
      <w:r w:rsidRPr="002A3C54">
        <w:rPr>
          <w:spacing w:val="-3"/>
        </w:rPr>
        <w:t xml:space="preserve"> </w:t>
      </w:r>
      <w:r w:rsidRPr="002A3C54">
        <w:t>проучване</w:t>
      </w:r>
      <w:r w:rsidRPr="002A3C54">
        <w:rPr>
          <w:spacing w:val="-2"/>
        </w:rPr>
        <w:t xml:space="preserve"> </w:t>
      </w:r>
      <w:r w:rsidRPr="002A3C54">
        <w:t>BO25041</w:t>
      </w:r>
      <w:r w:rsidRPr="002A3C54">
        <w:rPr>
          <w:spacing w:val="-2"/>
        </w:rPr>
        <w:t xml:space="preserve"> </w:t>
      </w:r>
      <w:r w:rsidRPr="002A3C54">
        <w:t>при</w:t>
      </w:r>
      <w:r w:rsidRPr="002A3C54">
        <w:rPr>
          <w:spacing w:val="-3"/>
        </w:rPr>
        <w:t xml:space="preserve"> </w:t>
      </w:r>
      <w:r w:rsidRPr="002A3C54">
        <w:t>60 пациенти – деца, подходящи за оценка, с новодиагностициран супратенториален или инфратенториален</w:t>
      </w:r>
      <w:r w:rsidRPr="002A3C54">
        <w:rPr>
          <w:spacing w:val="-4"/>
        </w:rPr>
        <w:t xml:space="preserve"> </w:t>
      </w:r>
      <w:r w:rsidRPr="002A3C54">
        <w:t>церебеларен</w:t>
      </w:r>
      <w:r w:rsidRPr="002A3C54">
        <w:rPr>
          <w:spacing w:val="-4"/>
        </w:rPr>
        <w:t xml:space="preserve"> </w:t>
      </w:r>
      <w:r w:rsidRPr="002A3C54">
        <w:t>или</w:t>
      </w:r>
      <w:r w:rsidRPr="002A3C54">
        <w:rPr>
          <w:spacing w:val="-4"/>
        </w:rPr>
        <w:t xml:space="preserve"> </w:t>
      </w:r>
      <w:r w:rsidRPr="002A3C54">
        <w:t>педункуларен</w:t>
      </w:r>
      <w:r w:rsidRPr="002A3C54">
        <w:rPr>
          <w:spacing w:val="-4"/>
        </w:rPr>
        <w:t xml:space="preserve"> </w:t>
      </w:r>
      <w:r w:rsidRPr="002A3C54">
        <w:t>високостепенен</w:t>
      </w:r>
      <w:r w:rsidRPr="002A3C54">
        <w:rPr>
          <w:spacing w:val="-6"/>
        </w:rPr>
        <w:t xml:space="preserve"> </w:t>
      </w:r>
      <w:r w:rsidRPr="002A3C54">
        <w:t>глиом</w:t>
      </w:r>
      <w:r w:rsidRPr="002A3C54">
        <w:rPr>
          <w:spacing w:val="-4"/>
        </w:rPr>
        <w:t xml:space="preserve"> </w:t>
      </w:r>
      <w:r w:rsidRPr="002A3C54">
        <w:t>(HGG)</w:t>
      </w:r>
      <w:r w:rsidRPr="002A3C54">
        <w:rPr>
          <w:spacing w:val="-2"/>
        </w:rPr>
        <w:t xml:space="preserve"> </w:t>
      </w:r>
      <w:r w:rsidRPr="002A3C54">
        <w:t>(вж.</w:t>
      </w:r>
      <w:r w:rsidRPr="002A3C54">
        <w:rPr>
          <w:spacing w:val="-3"/>
        </w:rPr>
        <w:t xml:space="preserve"> </w:t>
      </w:r>
      <w:r w:rsidRPr="002A3C54">
        <w:t>точка</w:t>
      </w:r>
      <w:r w:rsidRPr="002A3C54">
        <w:rPr>
          <w:spacing w:val="-3"/>
        </w:rPr>
        <w:t xml:space="preserve"> </w:t>
      </w:r>
      <w:r w:rsidRPr="002A3C54">
        <w:t>4.2 за информация относно употреба в педиатрията).</w:t>
      </w:r>
    </w:p>
    <w:p w14:paraId="562E28D8" w14:textId="77777777" w:rsidR="004B58FC" w:rsidRPr="002A3C54" w:rsidRDefault="004B58FC" w:rsidP="000A14CC">
      <w:pPr>
        <w:pStyle w:val="BodyText"/>
        <w:ind w:right="9"/>
      </w:pPr>
    </w:p>
    <w:p w14:paraId="43E1CD32" w14:textId="77777777" w:rsidR="004B58FC" w:rsidRPr="002A3C54" w:rsidRDefault="005331BE" w:rsidP="000A14CC">
      <w:pPr>
        <w:ind w:right="9"/>
        <w:rPr>
          <w:i/>
        </w:rPr>
      </w:pPr>
      <w:r w:rsidRPr="002A3C54">
        <w:rPr>
          <w:i/>
        </w:rPr>
        <w:t>Сарком</w:t>
      </w:r>
      <w:r w:rsidRPr="002A3C54">
        <w:rPr>
          <w:i/>
          <w:spacing w:val="-5"/>
        </w:rPr>
        <w:t xml:space="preserve"> </w:t>
      </w:r>
      <w:r w:rsidRPr="002A3C54">
        <w:rPr>
          <w:i/>
        </w:rPr>
        <w:t>на</w:t>
      </w:r>
      <w:r w:rsidRPr="002A3C54">
        <w:rPr>
          <w:i/>
          <w:spacing w:val="-3"/>
        </w:rPr>
        <w:t xml:space="preserve"> </w:t>
      </w:r>
      <w:r w:rsidRPr="002A3C54">
        <w:rPr>
          <w:i/>
        </w:rPr>
        <w:t>меките</w:t>
      </w:r>
      <w:r w:rsidRPr="002A3C54">
        <w:rPr>
          <w:i/>
          <w:spacing w:val="-3"/>
        </w:rPr>
        <w:t xml:space="preserve"> </w:t>
      </w:r>
      <w:r w:rsidRPr="002A3C54">
        <w:rPr>
          <w:i/>
          <w:spacing w:val="-2"/>
        </w:rPr>
        <w:t>тъкани</w:t>
      </w:r>
    </w:p>
    <w:p w14:paraId="4889D220" w14:textId="77777777" w:rsidR="004B58FC" w:rsidRPr="002A3C54" w:rsidRDefault="005331BE" w:rsidP="000A14CC">
      <w:pPr>
        <w:pStyle w:val="BodyText"/>
        <w:ind w:right="9"/>
      </w:pPr>
      <w:r w:rsidRPr="002A3C54">
        <w:t>В едно рандомизирано проучване фаза II</w:t>
      </w:r>
      <w:r w:rsidRPr="002A3C54">
        <w:rPr>
          <w:spacing w:val="-1"/>
        </w:rPr>
        <w:t xml:space="preserve"> </w:t>
      </w:r>
      <w:r w:rsidRPr="002A3C54">
        <w:t>(BO20924) общо 154 пациенти на възраст</w:t>
      </w:r>
      <w:r w:rsidRPr="002A3C54">
        <w:rPr>
          <w:spacing w:val="-2"/>
        </w:rPr>
        <w:t xml:space="preserve"> </w:t>
      </w:r>
      <w:r w:rsidRPr="002A3C54">
        <w:t>≥ 6 месеца до &lt; 18 години с новодиагностициран метастазирал рабдомиосарком и сарком на меките тъкани, различен от рабдомиосарком, са лекувани със стандартно лечение (индукция IVADO/IVA+/- локална терапия, последвано от поддържаща терапия с винорелбин и циклофосфамид) със или без бевацизумаб (2,5 mg/kg/седмица) с обща продължителност на лечението приблизително 18 месеца. Към момента на окончателния първичен анализ, първичната крайна точка преживяемост</w:t>
      </w:r>
      <w:r w:rsidRPr="002A3C54">
        <w:rPr>
          <w:spacing w:val="-1"/>
        </w:rPr>
        <w:t xml:space="preserve"> </w:t>
      </w:r>
      <w:r w:rsidRPr="002A3C54">
        <w:t>без събитие (ПБС),</w:t>
      </w:r>
      <w:r w:rsidRPr="002A3C54">
        <w:rPr>
          <w:spacing w:val="-1"/>
        </w:rPr>
        <w:t xml:space="preserve"> </w:t>
      </w:r>
      <w:r w:rsidRPr="002A3C54">
        <w:t>оценена при независим централен преглед, не показва статистически значима разлика между двете рамена на лечение, HR 0,93 (95% CI: 0,61, 1,41; p-стойност = 0,72). Разликата в ОСП при независим централен преглед е 18%</w:t>
      </w:r>
      <w:r w:rsidRPr="002A3C54">
        <w:rPr>
          <w:spacing w:val="-3"/>
        </w:rPr>
        <w:t xml:space="preserve"> </w:t>
      </w:r>
      <w:r w:rsidRPr="002A3C54">
        <w:t>(CI: 0,6</w:t>
      </w:r>
      <w:r w:rsidRPr="002A3C54">
        <w:rPr>
          <w:spacing w:val="-4"/>
        </w:rPr>
        <w:t xml:space="preserve"> </w:t>
      </w:r>
      <w:r w:rsidRPr="002A3C54">
        <w:t>%,</w:t>
      </w:r>
      <w:r w:rsidRPr="002A3C54">
        <w:rPr>
          <w:spacing w:val="-1"/>
        </w:rPr>
        <w:t xml:space="preserve"> </w:t>
      </w:r>
      <w:r w:rsidRPr="002A3C54">
        <w:t>35,3</w:t>
      </w:r>
      <w:r w:rsidRPr="002A3C54">
        <w:rPr>
          <w:spacing w:val="-4"/>
        </w:rPr>
        <w:t xml:space="preserve"> </w:t>
      </w:r>
      <w:r w:rsidRPr="002A3C54">
        <w:t>%)</w:t>
      </w:r>
      <w:r w:rsidRPr="002A3C54">
        <w:rPr>
          <w:spacing w:val="-3"/>
        </w:rPr>
        <w:t xml:space="preserve"> </w:t>
      </w:r>
      <w:r w:rsidRPr="002A3C54">
        <w:t>между</w:t>
      </w:r>
      <w:r w:rsidRPr="002A3C54">
        <w:rPr>
          <w:spacing w:val="-4"/>
        </w:rPr>
        <w:t xml:space="preserve"> </w:t>
      </w:r>
      <w:r w:rsidRPr="002A3C54">
        <w:t>двете</w:t>
      </w:r>
      <w:r w:rsidRPr="002A3C54">
        <w:rPr>
          <w:spacing w:val="-1"/>
        </w:rPr>
        <w:t xml:space="preserve"> </w:t>
      </w:r>
      <w:r w:rsidRPr="002A3C54">
        <w:t>рамена</w:t>
      </w:r>
      <w:r w:rsidRPr="002A3C54">
        <w:rPr>
          <w:spacing w:val="-1"/>
        </w:rPr>
        <w:t xml:space="preserve"> </w:t>
      </w:r>
      <w:r w:rsidRPr="002A3C54">
        <w:t>на</w:t>
      </w:r>
      <w:r w:rsidRPr="002A3C54">
        <w:rPr>
          <w:spacing w:val="-1"/>
        </w:rPr>
        <w:t xml:space="preserve"> </w:t>
      </w:r>
      <w:r w:rsidRPr="002A3C54">
        <w:t>лечение</w:t>
      </w:r>
      <w:r w:rsidRPr="002A3C54">
        <w:rPr>
          <w:spacing w:val="-1"/>
        </w:rPr>
        <w:t xml:space="preserve"> </w:t>
      </w:r>
      <w:r w:rsidRPr="002A3C54">
        <w:t>при</w:t>
      </w:r>
      <w:r w:rsidRPr="002A3C54">
        <w:rPr>
          <w:spacing w:val="-2"/>
        </w:rPr>
        <w:t xml:space="preserve"> </w:t>
      </w:r>
      <w:r w:rsidRPr="002A3C54">
        <w:t>малкото</w:t>
      </w:r>
      <w:r w:rsidRPr="002A3C54">
        <w:rPr>
          <w:spacing w:val="-1"/>
        </w:rPr>
        <w:t xml:space="preserve"> </w:t>
      </w:r>
      <w:r w:rsidRPr="002A3C54">
        <w:t>пациенти,</w:t>
      </w:r>
      <w:r w:rsidRPr="002A3C54">
        <w:rPr>
          <w:spacing w:val="-1"/>
        </w:rPr>
        <w:t xml:space="preserve"> </w:t>
      </w:r>
      <w:r w:rsidRPr="002A3C54">
        <w:t>които</w:t>
      </w:r>
      <w:r w:rsidRPr="002A3C54">
        <w:rPr>
          <w:spacing w:val="-1"/>
        </w:rPr>
        <w:t xml:space="preserve"> </w:t>
      </w:r>
      <w:r w:rsidRPr="002A3C54">
        <w:t>са</w:t>
      </w:r>
      <w:r w:rsidRPr="002A3C54">
        <w:rPr>
          <w:spacing w:val="-1"/>
        </w:rPr>
        <w:t xml:space="preserve"> </w:t>
      </w:r>
      <w:r w:rsidRPr="002A3C54">
        <w:t>имали измерим тумор на изходно ниво и потвърден отговор преди получаване на каквато и да е локална терапия: 27/75 пациенти (36,0 %, 95% CI: 25,2 %, 47,9 %) в рамото chemo и</w:t>
      </w:r>
    </w:p>
    <w:p w14:paraId="6A4F0318" w14:textId="77777777" w:rsidR="004B58FC" w:rsidRPr="002A3C54" w:rsidRDefault="005331BE" w:rsidP="000A14CC">
      <w:pPr>
        <w:pStyle w:val="BodyText"/>
        <w:ind w:right="9"/>
      </w:pPr>
      <w:r w:rsidRPr="002A3C54">
        <w:t>34/63</w:t>
      </w:r>
      <w:r w:rsidRPr="002A3C54">
        <w:rPr>
          <w:spacing w:val="-2"/>
        </w:rPr>
        <w:t xml:space="preserve"> </w:t>
      </w:r>
      <w:r w:rsidRPr="002A3C54">
        <w:t>пациенти</w:t>
      </w:r>
      <w:r w:rsidRPr="002A3C54">
        <w:rPr>
          <w:spacing w:val="-3"/>
        </w:rPr>
        <w:t xml:space="preserve"> </w:t>
      </w:r>
      <w:r w:rsidRPr="002A3C54">
        <w:t>(54,0</w:t>
      </w:r>
      <w:r w:rsidRPr="002A3C54">
        <w:rPr>
          <w:spacing w:val="-2"/>
        </w:rPr>
        <w:t xml:space="preserve"> </w:t>
      </w:r>
      <w:r w:rsidRPr="002A3C54">
        <w:t>%,</w:t>
      </w:r>
      <w:r w:rsidRPr="002A3C54">
        <w:rPr>
          <w:spacing w:val="-5"/>
        </w:rPr>
        <w:t xml:space="preserve"> </w:t>
      </w:r>
      <w:r w:rsidRPr="002A3C54">
        <w:t>95%</w:t>
      </w:r>
      <w:r w:rsidRPr="002A3C54">
        <w:rPr>
          <w:spacing w:val="-2"/>
        </w:rPr>
        <w:t xml:space="preserve"> </w:t>
      </w:r>
      <w:r w:rsidRPr="002A3C54">
        <w:t>CI:</w:t>
      </w:r>
      <w:r w:rsidRPr="002A3C54">
        <w:rPr>
          <w:spacing w:val="-2"/>
        </w:rPr>
        <w:t xml:space="preserve"> </w:t>
      </w:r>
      <w:r w:rsidRPr="002A3C54">
        <w:t>40,9</w:t>
      </w:r>
      <w:r w:rsidRPr="002A3C54">
        <w:rPr>
          <w:spacing w:val="-5"/>
        </w:rPr>
        <w:t xml:space="preserve"> </w:t>
      </w:r>
      <w:r w:rsidRPr="002A3C54">
        <w:t>%,</w:t>
      </w:r>
      <w:r w:rsidRPr="002A3C54">
        <w:rPr>
          <w:spacing w:val="-2"/>
        </w:rPr>
        <w:t xml:space="preserve"> </w:t>
      </w:r>
      <w:r w:rsidRPr="002A3C54">
        <w:t>66,6</w:t>
      </w:r>
      <w:r w:rsidRPr="002A3C54">
        <w:rPr>
          <w:spacing w:val="-5"/>
        </w:rPr>
        <w:t xml:space="preserve"> </w:t>
      </w:r>
      <w:r w:rsidRPr="002A3C54">
        <w:t>%)</w:t>
      </w:r>
      <w:r w:rsidRPr="002A3C54">
        <w:rPr>
          <w:spacing w:val="-2"/>
        </w:rPr>
        <w:t xml:space="preserve"> </w:t>
      </w:r>
      <w:r w:rsidRPr="002A3C54">
        <w:t>в</w:t>
      </w:r>
      <w:r w:rsidRPr="002A3C54">
        <w:rPr>
          <w:spacing w:val="-3"/>
        </w:rPr>
        <w:t xml:space="preserve"> </w:t>
      </w:r>
      <w:r w:rsidRPr="002A3C54">
        <w:t>рамото</w:t>
      </w:r>
      <w:r w:rsidRPr="002A3C54">
        <w:rPr>
          <w:spacing w:val="-2"/>
        </w:rPr>
        <w:t xml:space="preserve"> </w:t>
      </w:r>
      <w:r w:rsidRPr="002A3C54">
        <w:t>бевацизумаб+chemo.</w:t>
      </w:r>
      <w:r w:rsidRPr="002A3C54">
        <w:rPr>
          <w:spacing w:val="-2"/>
        </w:rPr>
        <w:t xml:space="preserve"> </w:t>
      </w:r>
      <w:r w:rsidRPr="002A3C54">
        <w:t>Окончателните анализи на общата преживяемост (ОП) не показват значима клинична полза от добавянето на бевацизумаб към химиотерапия при тази популация пациенти.</w:t>
      </w:r>
    </w:p>
    <w:p w14:paraId="74369804" w14:textId="77777777" w:rsidR="004B58FC" w:rsidRPr="002A3C54" w:rsidRDefault="004B58FC" w:rsidP="000A14CC">
      <w:pPr>
        <w:pStyle w:val="BodyText"/>
        <w:ind w:right="9"/>
      </w:pPr>
    </w:p>
    <w:p w14:paraId="6D72CBA9" w14:textId="77777777" w:rsidR="004B58FC" w:rsidRPr="002A3C54" w:rsidRDefault="005331BE" w:rsidP="000A14CC">
      <w:pPr>
        <w:pStyle w:val="BodyText"/>
        <w:ind w:right="9"/>
      </w:pPr>
      <w:r w:rsidRPr="002A3C54">
        <w:t>В клинично изпитване BO20924 добавянето на бевацизумаб към стандартното лечение не е показало</w:t>
      </w:r>
      <w:r w:rsidRPr="002A3C54">
        <w:rPr>
          <w:spacing w:val="-5"/>
        </w:rPr>
        <w:t xml:space="preserve"> </w:t>
      </w:r>
      <w:r w:rsidRPr="002A3C54">
        <w:t>клинична</w:t>
      </w:r>
      <w:r w:rsidRPr="002A3C54">
        <w:rPr>
          <w:spacing w:val="-2"/>
        </w:rPr>
        <w:t xml:space="preserve"> </w:t>
      </w:r>
      <w:r w:rsidRPr="002A3C54">
        <w:t>полза</w:t>
      </w:r>
      <w:r w:rsidRPr="002A3C54">
        <w:rPr>
          <w:spacing w:val="-4"/>
        </w:rPr>
        <w:t xml:space="preserve"> </w:t>
      </w:r>
      <w:r w:rsidRPr="002A3C54">
        <w:t>при</w:t>
      </w:r>
      <w:r w:rsidRPr="002A3C54">
        <w:rPr>
          <w:spacing w:val="-3"/>
        </w:rPr>
        <w:t xml:space="preserve"> </w:t>
      </w:r>
      <w:r w:rsidRPr="002A3C54">
        <w:t>подлежащите</w:t>
      </w:r>
      <w:r w:rsidRPr="002A3C54">
        <w:rPr>
          <w:spacing w:val="-2"/>
        </w:rPr>
        <w:t xml:space="preserve"> </w:t>
      </w:r>
      <w:r w:rsidRPr="002A3C54">
        <w:t>на</w:t>
      </w:r>
      <w:r w:rsidRPr="002A3C54">
        <w:rPr>
          <w:spacing w:val="-2"/>
        </w:rPr>
        <w:t xml:space="preserve"> </w:t>
      </w:r>
      <w:r w:rsidRPr="002A3C54">
        <w:t>оценка</w:t>
      </w:r>
      <w:r w:rsidRPr="002A3C54">
        <w:rPr>
          <w:spacing w:val="-2"/>
        </w:rPr>
        <w:t xml:space="preserve"> </w:t>
      </w:r>
      <w:r w:rsidRPr="002A3C54">
        <w:t>71</w:t>
      </w:r>
      <w:r w:rsidRPr="002A3C54">
        <w:rPr>
          <w:spacing w:val="-2"/>
        </w:rPr>
        <w:t xml:space="preserve"> </w:t>
      </w:r>
      <w:r w:rsidRPr="002A3C54">
        <w:t>пациенти</w:t>
      </w:r>
      <w:r w:rsidRPr="002A3C54">
        <w:rPr>
          <w:spacing w:val="-3"/>
        </w:rPr>
        <w:t xml:space="preserve"> </w:t>
      </w:r>
      <w:r w:rsidRPr="002A3C54">
        <w:t>деца</w:t>
      </w:r>
      <w:r w:rsidRPr="002A3C54">
        <w:rPr>
          <w:spacing w:val="-2"/>
        </w:rPr>
        <w:t xml:space="preserve"> </w:t>
      </w:r>
      <w:r w:rsidRPr="002A3C54">
        <w:t>(на</w:t>
      </w:r>
      <w:r w:rsidRPr="002A3C54">
        <w:rPr>
          <w:spacing w:val="-2"/>
        </w:rPr>
        <w:t xml:space="preserve"> </w:t>
      </w:r>
      <w:r w:rsidRPr="002A3C54">
        <w:t>възраст</w:t>
      </w:r>
      <w:r w:rsidRPr="002A3C54">
        <w:rPr>
          <w:spacing w:val="-3"/>
        </w:rPr>
        <w:t xml:space="preserve"> </w:t>
      </w:r>
      <w:r w:rsidRPr="002A3C54">
        <w:t>от</w:t>
      </w:r>
      <w:r w:rsidRPr="002A3C54">
        <w:rPr>
          <w:spacing w:val="-5"/>
        </w:rPr>
        <w:t xml:space="preserve"> </w:t>
      </w:r>
      <w:r w:rsidRPr="002A3C54">
        <w:t>6</w:t>
      </w:r>
      <w:r w:rsidRPr="002A3C54">
        <w:rPr>
          <w:spacing w:val="-2"/>
        </w:rPr>
        <w:t xml:space="preserve"> </w:t>
      </w:r>
      <w:r w:rsidRPr="002A3C54">
        <w:t>месеца до под 18-годишна възраст) с метастазирал рабдомиосарком и сарком на меките тъкани, различен от рабдомиосарком.</w:t>
      </w:r>
    </w:p>
    <w:p w14:paraId="67FBF61F" w14:textId="77777777" w:rsidR="004B58FC" w:rsidRPr="002A3C54" w:rsidRDefault="005331BE" w:rsidP="000A14CC">
      <w:pPr>
        <w:pStyle w:val="BodyText"/>
        <w:ind w:right="9"/>
      </w:pPr>
      <w:r w:rsidRPr="002A3C54">
        <w:t>(вж.</w:t>
      </w:r>
      <w:r w:rsidRPr="002A3C54">
        <w:rPr>
          <w:spacing w:val="-6"/>
        </w:rPr>
        <w:t xml:space="preserve"> </w:t>
      </w:r>
      <w:r w:rsidRPr="002A3C54">
        <w:t>точка</w:t>
      </w:r>
      <w:r w:rsidRPr="002A3C54">
        <w:rPr>
          <w:spacing w:val="-4"/>
        </w:rPr>
        <w:t xml:space="preserve"> </w:t>
      </w:r>
      <w:r w:rsidRPr="002A3C54">
        <w:t>4.2</w:t>
      </w:r>
      <w:r w:rsidRPr="002A3C54">
        <w:rPr>
          <w:spacing w:val="-4"/>
        </w:rPr>
        <w:t xml:space="preserve"> </w:t>
      </w:r>
      <w:r w:rsidRPr="002A3C54">
        <w:t>за</w:t>
      </w:r>
      <w:r w:rsidRPr="002A3C54">
        <w:rPr>
          <w:spacing w:val="-6"/>
        </w:rPr>
        <w:t xml:space="preserve"> </w:t>
      </w:r>
      <w:r w:rsidRPr="002A3C54">
        <w:t>информация</w:t>
      </w:r>
      <w:r w:rsidRPr="002A3C54">
        <w:rPr>
          <w:spacing w:val="-4"/>
        </w:rPr>
        <w:t xml:space="preserve"> </w:t>
      </w:r>
      <w:r w:rsidRPr="002A3C54">
        <w:t>относно</w:t>
      </w:r>
      <w:r w:rsidRPr="002A3C54">
        <w:rPr>
          <w:spacing w:val="-4"/>
        </w:rPr>
        <w:t xml:space="preserve"> </w:t>
      </w:r>
      <w:r w:rsidRPr="002A3C54">
        <w:t>употреба</w:t>
      </w:r>
      <w:r w:rsidRPr="002A3C54">
        <w:rPr>
          <w:spacing w:val="-4"/>
        </w:rPr>
        <w:t xml:space="preserve"> </w:t>
      </w:r>
      <w:r w:rsidRPr="002A3C54">
        <w:t>при</w:t>
      </w:r>
      <w:r w:rsidRPr="002A3C54">
        <w:rPr>
          <w:spacing w:val="-5"/>
        </w:rPr>
        <w:t xml:space="preserve"> </w:t>
      </w:r>
      <w:r w:rsidRPr="002A3C54">
        <w:t>педиатрични</w:t>
      </w:r>
      <w:r w:rsidRPr="002A3C54">
        <w:rPr>
          <w:spacing w:val="-4"/>
        </w:rPr>
        <w:t xml:space="preserve"> </w:t>
      </w:r>
      <w:r w:rsidRPr="002A3C54">
        <w:rPr>
          <w:spacing w:val="-2"/>
        </w:rPr>
        <w:t>пациенти).</w:t>
      </w:r>
    </w:p>
    <w:p w14:paraId="481DFA79" w14:textId="77777777" w:rsidR="004B58FC" w:rsidRPr="002A3C54" w:rsidRDefault="004B58FC" w:rsidP="000A14CC">
      <w:pPr>
        <w:pStyle w:val="BodyText"/>
        <w:ind w:right="9"/>
      </w:pPr>
    </w:p>
    <w:p w14:paraId="411ECD6C" w14:textId="77777777" w:rsidR="004B58FC" w:rsidRPr="002A3C54" w:rsidRDefault="005331BE" w:rsidP="000A14CC">
      <w:pPr>
        <w:pStyle w:val="BodyText"/>
        <w:ind w:right="9"/>
      </w:pPr>
      <w:r w:rsidRPr="002A3C54">
        <w:t>Честотата на НС, включително НС степен</w:t>
      </w:r>
      <w:r w:rsidRPr="002A3C54">
        <w:rPr>
          <w:spacing w:val="-1"/>
        </w:rPr>
        <w:t xml:space="preserve"> </w:t>
      </w:r>
      <w:r w:rsidRPr="002A3C54">
        <w:t>≥ 3 и</w:t>
      </w:r>
      <w:r w:rsidRPr="002A3C54">
        <w:rPr>
          <w:spacing w:val="-1"/>
        </w:rPr>
        <w:t xml:space="preserve"> </w:t>
      </w:r>
      <w:r w:rsidRPr="002A3C54">
        <w:t>сериозни нежелани събития (СНС), е сходна между</w:t>
      </w:r>
      <w:r w:rsidRPr="002A3C54">
        <w:rPr>
          <w:spacing w:val="-4"/>
        </w:rPr>
        <w:t xml:space="preserve"> </w:t>
      </w:r>
      <w:r w:rsidRPr="002A3C54">
        <w:t>двете</w:t>
      </w:r>
      <w:r w:rsidRPr="002A3C54">
        <w:rPr>
          <w:spacing w:val="-1"/>
        </w:rPr>
        <w:t xml:space="preserve"> </w:t>
      </w:r>
      <w:r w:rsidRPr="002A3C54">
        <w:t>рамена</w:t>
      </w:r>
      <w:r w:rsidRPr="002A3C54">
        <w:rPr>
          <w:spacing w:val="-1"/>
        </w:rPr>
        <w:t xml:space="preserve"> </w:t>
      </w:r>
      <w:r w:rsidRPr="002A3C54">
        <w:t>на</w:t>
      </w:r>
      <w:r w:rsidRPr="002A3C54">
        <w:rPr>
          <w:spacing w:val="-1"/>
        </w:rPr>
        <w:t xml:space="preserve"> </w:t>
      </w:r>
      <w:r w:rsidRPr="002A3C54">
        <w:t>лечение.</w:t>
      </w:r>
      <w:r w:rsidRPr="002A3C54">
        <w:rPr>
          <w:spacing w:val="-1"/>
        </w:rPr>
        <w:t xml:space="preserve"> </w:t>
      </w:r>
      <w:r w:rsidRPr="002A3C54">
        <w:t>И</w:t>
      </w:r>
      <w:r w:rsidRPr="002A3C54">
        <w:rPr>
          <w:spacing w:val="-2"/>
        </w:rPr>
        <w:t xml:space="preserve"> </w:t>
      </w:r>
      <w:r w:rsidRPr="002A3C54">
        <w:t>в</w:t>
      </w:r>
      <w:r w:rsidRPr="002A3C54">
        <w:rPr>
          <w:spacing w:val="-2"/>
        </w:rPr>
        <w:t xml:space="preserve"> </w:t>
      </w:r>
      <w:r w:rsidRPr="002A3C54">
        <w:t>двете</w:t>
      </w:r>
      <w:r w:rsidRPr="002A3C54">
        <w:rPr>
          <w:spacing w:val="-1"/>
        </w:rPr>
        <w:t xml:space="preserve"> </w:t>
      </w:r>
      <w:r w:rsidRPr="002A3C54">
        <w:t>рамена</w:t>
      </w:r>
      <w:r w:rsidRPr="002A3C54">
        <w:rPr>
          <w:spacing w:val="-1"/>
        </w:rPr>
        <w:t xml:space="preserve"> </w:t>
      </w:r>
      <w:r w:rsidRPr="002A3C54">
        <w:t>на</w:t>
      </w:r>
      <w:r w:rsidRPr="002A3C54">
        <w:rPr>
          <w:spacing w:val="-1"/>
        </w:rPr>
        <w:t xml:space="preserve"> </w:t>
      </w:r>
      <w:r w:rsidRPr="002A3C54">
        <w:t>лечение</w:t>
      </w:r>
      <w:r w:rsidRPr="002A3C54">
        <w:rPr>
          <w:spacing w:val="-1"/>
        </w:rPr>
        <w:t xml:space="preserve"> </w:t>
      </w:r>
      <w:r w:rsidRPr="002A3C54">
        <w:t>не</w:t>
      </w:r>
      <w:r w:rsidRPr="002A3C54">
        <w:rPr>
          <w:spacing w:val="-1"/>
        </w:rPr>
        <w:t xml:space="preserve"> </w:t>
      </w:r>
      <w:r w:rsidRPr="002A3C54">
        <w:t>са</w:t>
      </w:r>
      <w:r w:rsidRPr="002A3C54">
        <w:rPr>
          <w:spacing w:val="-1"/>
        </w:rPr>
        <w:t xml:space="preserve"> </w:t>
      </w:r>
      <w:r w:rsidRPr="002A3C54">
        <w:t>настъпили</w:t>
      </w:r>
      <w:r w:rsidRPr="002A3C54">
        <w:rPr>
          <w:spacing w:val="-2"/>
        </w:rPr>
        <w:t xml:space="preserve"> </w:t>
      </w:r>
      <w:r w:rsidRPr="002A3C54">
        <w:t>НС,</w:t>
      </w:r>
      <w:r w:rsidRPr="002A3C54">
        <w:rPr>
          <w:spacing w:val="-1"/>
        </w:rPr>
        <w:t xml:space="preserve"> </w:t>
      </w:r>
      <w:r w:rsidRPr="002A3C54">
        <w:t>водещи</w:t>
      </w:r>
      <w:r w:rsidRPr="002A3C54">
        <w:rPr>
          <w:spacing w:val="-2"/>
        </w:rPr>
        <w:t xml:space="preserve"> </w:t>
      </w:r>
      <w:r w:rsidRPr="002A3C54">
        <w:t>до смърт; всички смъртни случаи се отдават на прогресия на заболяването. Добавянето на безацизумаб</w:t>
      </w:r>
      <w:r w:rsidRPr="002A3C54">
        <w:rPr>
          <w:spacing w:val="-5"/>
        </w:rPr>
        <w:t xml:space="preserve"> </w:t>
      </w:r>
      <w:r w:rsidRPr="002A3C54">
        <w:t>към</w:t>
      </w:r>
      <w:r w:rsidRPr="002A3C54">
        <w:rPr>
          <w:spacing w:val="-5"/>
        </w:rPr>
        <w:t xml:space="preserve"> </w:t>
      </w:r>
      <w:r w:rsidRPr="002A3C54">
        <w:t>различните</w:t>
      </w:r>
      <w:r w:rsidRPr="002A3C54">
        <w:rPr>
          <w:spacing w:val="-3"/>
        </w:rPr>
        <w:t xml:space="preserve"> </w:t>
      </w:r>
      <w:r w:rsidRPr="002A3C54">
        <w:t>възможности</w:t>
      </w:r>
      <w:r w:rsidRPr="002A3C54">
        <w:rPr>
          <w:spacing w:val="-4"/>
        </w:rPr>
        <w:t xml:space="preserve"> </w:t>
      </w:r>
      <w:r w:rsidRPr="002A3C54">
        <w:t>за</w:t>
      </w:r>
      <w:r w:rsidRPr="002A3C54">
        <w:rPr>
          <w:spacing w:val="-3"/>
        </w:rPr>
        <w:t xml:space="preserve"> </w:t>
      </w:r>
      <w:r w:rsidRPr="002A3C54">
        <w:t>стандартно</w:t>
      </w:r>
      <w:r w:rsidRPr="002A3C54">
        <w:rPr>
          <w:spacing w:val="-3"/>
        </w:rPr>
        <w:t xml:space="preserve"> </w:t>
      </w:r>
      <w:r w:rsidRPr="002A3C54">
        <w:t>лечение</w:t>
      </w:r>
      <w:r w:rsidRPr="002A3C54">
        <w:rPr>
          <w:spacing w:val="-3"/>
        </w:rPr>
        <w:t xml:space="preserve"> </w:t>
      </w:r>
      <w:r w:rsidRPr="002A3C54">
        <w:t>изглежда</w:t>
      </w:r>
      <w:r w:rsidRPr="002A3C54">
        <w:rPr>
          <w:spacing w:val="-3"/>
        </w:rPr>
        <w:t xml:space="preserve"> </w:t>
      </w:r>
      <w:r w:rsidRPr="002A3C54">
        <w:t>се</w:t>
      </w:r>
      <w:r w:rsidRPr="002A3C54">
        <w:rPr>
          <w:spacing w:val="-3"/>
        </w:rPr>
        <w:t xml:space="preserve"> </w:t>
      </w:r>
      <w:r w:rsidRPr="002A3C54">
        <w:t>понася</w:t>
      </w:r>
      <w:r w:rsidRPr="002A3C54">
        <w:rPr>
          <w:spacing w:val="-4"/>
        </w:rPr>
        <w:t xml:space="preserve"> </w:t>
      </w:r>
      <w:r w:rsidRPr="002A3C54">
        <w:t>добре</w:t>
      </w:r>
      <w:r w:rsidRPr="002A3C54">
        <w:rPr>
          <w:spacing w:val="-3"/>
        </w:rPr>
        <w:t xml:space="preserve"> </w:t>
      </w:r>
      <w:r w:rsidRPr="002A3C54">
        <w:t>в тази педиатрична популация.</w:t>
      </w:r>
    </w:p>
    <w:p w14:paraId="55BB7D6D" w14:textId="77777777" w:rsidR="0084665F" w:rsidRPr="002A3C54" w:rsidRDefault="0084665F" w:rsidP="000A14CC">
      <w:pPr>
        <w:pStyle w:val="BodyText"/>
        <w:ind w:right="9"/>
      </w:pPr>
    </w:p>
    <w:p w14:paraId="14C7AC98" w14:textId="77777777" w:rsidR="004B58FC" w:rsidRPr="002A3C54" w:rsidRDefault="005331BE" w:rsidP="00933AE1">
      <w:pPr>
        <w:pStyle w:val="Heading2"/>
        <w:numPr>
          <w:ilvl w:val="1"/>
          <w:numId w:val="6"/>
        </w:numPr>
        <w:tabs>
          <w:tab w:val="left" w:pos="924"/>
        </w:tabs>
        <w:ind w:left="0" w:right="9" w:firstLine="0"/>
      </w:pPr>
      <w:r w:rsidRPr="002A3C54">
        <w:rPr>
          <w:spacing w:val="-2"/>
        </w:rPr>
        <w:t>Фармакокинетични</w:t>
      </w:r>
      <w:r w:rsidRPr="002A3C54">
        <w:rPr>
          <w:spacing w:val="18"/>
        </w:rPr>
        <w:t xml:space="preserve"> </w:t>
      </w:r>
      <w:r w:rsidRPr="002A3C54">
        <w:rPr>
          <w:spacing w:val="-2"/>
        </w:rPr>
        <w:t>свойства</w:t>
      </w:r>
    </w:p>
    <w:p w14:paraId="4B350F92" w14:textId="77777777" w:rsidR="004B58FC" w:rsidRPr="002A3C54" w:rsidRDefault="004B58FC" w:rsidP="000A14CC">
      <w:pPr>
        <w:pStyle w:val="BodyText"/>
        <w:ind w:right="9"/>
        <w:rPr>
          <w:b/>
        </w:rPr>
      </w:pPr>
    </w:p>
    <w:p w14:paraId="4DA33166" w14:textId="77777777" w:rsidR="004B58FC" w:rsidRPr="002A3C54" w:rsidRDefault="005331BE" w:rsidP="000A14CC">
      <w:pPr>
        <w:pStyle w:val="BodyText"/>
        <w:ind w:right="9"/>
      </w:pPr>
      <w:r w:rsidRPr="002A3C54">
        <w:t>Фармакокинетичните данни на бевацизумаб са получени от десет клинични изпитвания при пациенти</w:t>
      </w:r>
      <w:r w:rsidRPr="002A3C54">
        <w:rPr>
          <w:spacing w:val="-4"/>
        </w:rPr>
        <w:t xml:space="preserve"> </w:t>
      </w:r>
      <w:r w:rsidRPr="002A3C54">
        <w:t>със</w:t>
      </w:r>
      <w:r w:rsidRPr="002A3C54">
        <w:rPr>
          <w:spacing w:val="-3"/>
        </w:rPr>
        <w:t xml:space="preserve"> </w:t>
      </w:r>
      <w:r w:rsidRPr="002A3C54">
        <w:t>солидни</w:t>
      </w:r>
      <w:r w:rsidRPr="002A3C54">
        <w:rPr>
          <w:spacing w:val="-4"/>
        </w:rPr>
        <w:t xml:space="preserve"> </w:t>
      </w:r>
      <w:r w:rsidRPr="002A3C54">
        <w:t>тумори.</w:t>
      </w:r>
      <w:r w:rsidRPr="002A3C54">
        <w:rPr>
          <w:spacing w:val="-3"/>
        </w:rPr>
        <w:t xml:space="preserve"> </w:t>
      </w:r>
      <w:r w:rsidRPr="002A3C54">
        <w:t>При</w:t>
      </w:r>
      <w:r w:rsidRPr="002A3C54">
        <w:rPr>
          <w:spacing w:val="-4"/>
        </w:rPr>
        <w:t xml:space="preserve"> </w:t>
      </w:r>
      <w:r w:rsidRPr="002A3C54">
        <w:t>всички</w:t>
      </w:r>
      <w:r w:rsidRPr="002A3C54">
        <w:rPr>
          <w:spacing w:val="-4"/>
        </w:rPr>
        <w:t xml:space="preserve"> </w:t>
      </w:r>
      <w:r w:rsidRPr="002A3C54">
        <w:t>клинични</w:t>
      </w:r>
      <w:r w:rsidRPr="002A3C54">
        <w:rPr>
          <w:spacing w:val="-4"/>
        </w:rPr>
        <w:t xml:space="preserve"> </w:t>
      </w:r>
      <w:r w:rsidRPr="002A3C54">
        <w:t>изпитвания</w:t>
      </w:r>
      <w:r w:rsidRPr="002A3C54">
        <w:rPr>
          <w:spacing w:val="-4"/>
        </w:rPr>
        <w:t xml:space="preserve"> </w:t>
      </w:r>
      <w:r w:rsidRPr="002A3C54">
        <w:t>бевацизумаб</w:t>
      </w:r>
      <w:r w:rsidRPr="002A3C54">
        <w:rPr>
          <w:spacing w:val="-3"/>
        </w:rPr>
        <w:t xml:space="preserve"> </w:t>
      </w:r>
      <w:r w:rsidRPr="002A3C54">
        <w:t>е</w:t>
      </w:r>
      <w:r w:rsidRPr="002A3C54">
        <w:rPr>
          <w:spacing w:val="-3"/>
        </w:rPr>
        <w:t xml:space="preserve"> </w:t>
      </w:r>
      <w:r w:rsidRPr="002A3C54">
        <w:t>прилаган</w:t>
      </w:r>
      <w:r w:rsidRPr="002A3C54">
        <w:rPr>
          <w:spacing w:val="-4"/>
        </w:rPr>
        <w:t xml:space="preserve"> </w:t>
      </w:r>
      <w:r w:rsidRPr="002A3C54">
        <w:t xml:space="preserve">чрез интравенозна инфузия. Скоростта на инфузията е зависела от поносимостта, като продължителността на началната инфузия е била 90 минути. Фармакокинетиката на </w:t>
      </w:r>
      <w:r w:rsidRPr="002A3C54">
        <w:lastRenderedPageBreak/>
        <w:t>бевацизумаб е линейна при дози, вариращи от 1 до 10 mg/kg.</w:t>
      </w:r>
    </w:p>
    <w:p w14:paraId="08AAFC56" w14:textId="77777777" w:rsidR="004B58FC" w:rsidRPr="002A3C54" w:rsidRDefault="004B58FC" w:rsidP="000A14CC">
      <w:pPr>
        <w:pStyle w:val="BodyText"/>
        <w:ind w:right="9"/>
      </w:pPr>
    </w:p>
    <w:p w14:paraId="229F2066" w14:textId="77777777" w:rsidR="004B58FC" w:rsidRPr="002A3C54" w:rsidRDefault="005331BE" w:rsidP="000A14CC">
      <w:pPr>
        <w:pStyle w:val="BodyText"/>
        <w:ind w:right="9"/>
      </w:pPr>
      <w:r w:rsidRPr="002A3C54">
        <w:rPr>
          <w:spacing w:val="-2"/>
          <w:u w:val="single"/>
        </w:rPr>
        <w:t>Разпределение</w:t>
      </w:r>
    </w:p>
    <w:p w14:paraId="4DAAA286" w14:textId="77777777" w:rsidR="004B58FC" w:rsidRPr="002A3C54" w:rsidRDefault="005331BE" w:rsidP="000A14CC">
      <w:pPr>
        <w:pStyle w:val="BodyText"/>
        <w:ind w:right="9"/>
      </w:pPr>
      <w:r w:rsidRPr="002A3C54">
        <w:t>Обичайната</w:t>
      </w:r>
      <w:r w:rsidRPr="002A3C54">
        <w:rPr>
          <w:spacing w:val="-2"/>
        </w:rPr>
        <w:t xml:space="preserve"> </w:t>
      </w:r>
      <w:r w:rsidRPr="002A3C54">
        <w:t>стойност</w:t>
      </w:r>
      <w:r w:rsidRPr="002A3C54">
        <w:rPr>
          <w:spacing w:val="-3"/>
        </w:rPr>
        <w:t xml:space="preserve"> </w:t>
      </w:r>
      <w:r w:rsidRPr="002A3C54">
        <w:t>за</w:t>
      </w:r>
      <w:r w:rsidRPr="002A3C54">
        <w:rPr>
          <w:spacing w:val="-2"/>
        </w:rPr>
        <w:t xml:space="preserve"> </w:t>
      </w:r>
      <w:r w:rsidRPr="002A3C54">
        <w:t>централния</w:t>
      </w:r>
      <w:r w:rsidRPr="002A3C54">
        <w:rPr>
          <w:spacing w:val="-3"/>
        </w:rPr>
        <w:t xml:space="preserve"> </w:t>
      </w:r>
      <w:r w:rsidRPr="002A3C54">
        <w:t>обем</w:t>
      </w:r>
      <w:r w:rsidRPr="002A3C54">
        <w:rPr>
          <w:spacing w:val="-3"/>
        </w:rPr>
        <w:t xml:space="preserve"> </w:t>
      </w:r>
      <w:r w:rsidRPr="002A3C54">
        <w:t>(Vc)</w:t>
      </w:r>
      <w:r w:rsidRPr="002A3C54">
        <w:rPr>
          <w:spacing w:val="-1"/>
        </w:rPr>
        <w:t xml:space="preserve"> </w:t>
      </w:r>
      <w:r w:rsidRPr="002A3C54">
        <w:t>е</w:t>
      </w:r>
      <w:r w:rsidRPr="002A3C54">
        <w:rPr>
          <w:spacing w:val="-2"/>
        </w:rPr>
        <w:t xml:space="preserve"> </w:t>
      </w:r>
      <w:r w:rsidRPr="002A3C54">
        <w:t>2,73</w:t>
      </w:r>
      <w:r w:rsidRPr="002A3C54">
        <w:rPr>
          <w:spacing w:val="-2"/>
        </w:rPr>
        <w:t xml:space="preserve"> </w:t>
      </w:r>
      <w:r w:rsidRPr="002A3C54">
        <w:t>l</w:t>
      </w:r>
      <w:r w:rsidRPr="002A3C54">
        <w:rPr>
          <w:spacing w:val="-1"/>
        </w:rPr>
        <w:t xml:space="preserve"> </w:t>
      </w:r>
      <w:r w:rsidRPr="002A3C54">
        <w:t>и</w:t>
      </w:r>
      <w:r w:rsidRPr="002A3C54">
        <w:rPr>
          <w:spacing w:val="-3"/>
        </w:rPr>
        <w:t xml:space="preserve"> </w:t>
      </w:r>
      <w:r w:rsidRPr="002A3C54">
        <w:t>3,28</w:t>
      </w:r>
      <w:r w:rsidRPr="002A3C54">
        <w:rPr>
          <w:spacing w:val="-5"/>
        </w:rPr>
        <w:t xml:space="preserve"> </w:t>
      </w:r>
      <w:r w:rsidRPr="002A3C54">
        <w:t>l</w:t>
      </w:r>
      <w:r w:rsidRPr="002A3C54">
        <w:rPr>
          <w:spacing w:val="-1"/>
        </w:rPr>
        <w:t xml:space="preserve"> </w:t>
      </w:r>
      <w:r w:rsidRPr="002A3C54">
        <w:t>съответно</w:t>
      </w:r>
      <w:r w:rsidRPr="002A3C54">
        <w:rPr>
          <w:spacing w:val="-2"/>
        </w:rPr>
        <w:t xml:space="preserve"> </w:t>
      </w:r>
      <w:r w:rsidRPr="002A3C54">
        <w:t>за</w:t>
      </w:r>
      <w:r w:rsidRPr="002A3C54">
        <w:rPr>
          <w:spacing w:val="-2"/>
        </w:rPr>
        <w:t xml:space="preserve"> </w:t>
      </w:r>
      <w:r w:rsidRPr="002A3C54">
        <w:t>мъже</w:t>
      </w:r>
      <w:r w:rsidRPr="002A3C54">
        <w:rPr>
          <w:spacing w:val="-2"/>
        </w:rPr>
        <w:t xml:space="preserve"> </w:t>
      </w:r>
      <w:r w:rsidRPr="002A3C54">
        <w:t>и</w:t>
      </w:r>
      <w:r w:rsidRPr="002A3C54">
        <w:rPr>
          <w:spacing w:val="-3"/>
        </w:rPr>
        <w:t xml:space="preserve"> </w:t>
      </w:r>
      <w:r w:rsidRPr="002A3C54">
        <w:t>жени,</w:t>
      </w:r>
      <w:r w:rsidRPr="002A3C54">
        <w:rPr>
          <w:spacing w:val="-2"/>
        </w:rPr>
        <w:t xml:space="preserve"> </w:t>
      </w:r>
      <w:r w:rsidRPr="002A3C54">
        <w:t>което е в границите, описани за IgGs и други моноклонални антитела. Обичайната стойност за периферния обем (Vp) е 1,69 l и 2,35 l съответно за жени и мъже, когато бевацизумаб се прилага едновременно с антинеопластични средства. След коригиране според телесното тегло мъжете са имали по-голям Vc (+ 20 %) в сравнение с жените.</w:t>
      </w:r>
    </w:p>
    <w:p w14:paraId="2629D4BC" w14:textId="77777777" w:rsidR="004B58FC" w:rsidRPr="002A3C54" w:rsidRDefault="004B58FC" w:rsidP="000A14CC">
      <w:pPr>
        <w:pStyle w:val="BodyText"/>
        <w:ind w:right="9"/>
      </w:pPr>
    </w:p>
    <w:p w14:paraId="2DD2F2E9" w14:textId="77777777" w:rsidR="004B58FC" w:rsidRPr="002A3C54" w:rsidRDefault="005331BE" w:rsidP="000A14CC">
      <w:pPr>
        <w:pStyle w:val="BodyText"/>
        <w:ind w:right="9"/>
      </w:pPr>
      <w:r w:rsidRPr="002A3C54">
        <w:rPr>
          <w:spacing w:val="-2"/>
          <w:u w:val="single"/>
        </w:rPr>
        <w:t>Биотрансформация</w:t>
      </w:r>
    </w:p>
    <w:p w14:paraId="10BD9A7B" w14:textId="77777777" w:rsidR="004B58FC" w:rsidRPr="002A3C54" w:rsidRDefault="005331BE" w:rsidP="000A14CC">
      <w:pPr>
        <w:pStyle w:val="BodyText"/>
        <w:ind w:right="9"/>
      </w:pPr>
      <w:r w:rsidRPr="002A3C54">
        <w:t xml:space="preserve">Оценката на метаболизма на бевацизумаб при зайци след еднократна интравенозно доза от </w:t>
      </w:r>
      <w:r w:rsidRPr="002A3C54">
        <w:rPr>
          <w:vertAlign w:val="superscript"/>
        </w:rPr>
        <w:t>125</w:t>
      </w:r>
      <w:r w:rsidRPr="002A3C54">
        <w:t>І- бевацизумаб</w:t>
      </w:r>
      <w:r w:rsidRPr="002A3C54">
        <w:rPr>
          <w:spacing w:val="-4"/>
        </w:rPr>
        <w:t xml:space="preserve"> </w:t>
      </w:r>
      <w:r w:rsidRPr="002A3C54">
        <w:t>е</w:t>
      </w:r>
      <w:r w:rsidRPr="002A3C54">
        <w:rPr>
          <w:spacing w:val="-2"/>
        </w:rPr>
        <w:t xml:space="preserve"> </w:t>
      </w:r>
      <w:r w:rsidRPr="002A3C54">
        <w:t>показала,</w:t>
      </w:r>
      <w:r w:rsidRPr="002A3C54">
        <w:rPr>
          <w:spacing w:val="-2"/>
        </w:rPr>
        <w:t xml:space="preserve"> </w:t>
      </w:r>
      <w:r w:rsidRPr="002A3C54">
        <w:t>че</w:t>
      </w:r>
      <w:r w:rsidRPr="002A3C54">
        <w:rPr>
          <w:spacing w:val="-2"/>
        </w:rPr>
        <w:t xml:space="preserve"> </w:t>
      </w:r>
      <w:r w:rsidRPr="002A3C54">
        <w:t>метаболитният</w:t>
      </w:r>
      <w:r w:rsidRPr="002A3C54">
        <w:rPr>
          <w:spacing w:val="-3"/>
        </w:rPr>
        <w:t xml:space="preserve"> </w:t>
      </w:r>
      <w:r w:rsidRPr="002A3C54">
        <w:t>му</w:t>
      </w:r>
      <w:r w:rsidRPr="002A3C54">
        <w:rPr>
          <w:spacing w:val="-2"/>
        </w:rPr>
        <w:t xml:space="preserve"> </w:t>
      </w:r>
      <w:r w:rsidRPr="002A3C54">
        <w:t>профил</w:t>
      </w:r>
      <w:r w:rsidRPr="002A3C54">
        <w:rPr>
          <w:spacing w:val="-2"/>
        </w:rPr>
        <w:t xml:space="preserve"> </w:t>
      </w:r>
      <w:r w:rsidRPr="002A3C54">
        <w:t>е</w:t>
      </w:r>
      <w:r w:rsidRPr="002A3C54">
        <w:rPr>
          <w:spacing w:val="-2"/>
        </w:rPr>
        <w:t xml:space="preserve"> </w:t>
      </w:r>
      <w:r w:rsidRPr="002A3C54">
        <w:t>подобен</w:t>
      </w:r>
      <w:r w:rsidRPr="002A3C54">
        <w:rPr>
          <w:spacing w:val="-3"/>
        </w:rPr>
        <w:t xml:space="preserve"> </w:t>
      </w:r>
      <w:r w:rsidRPr="002A3C54">
        <w:t>на</w:t>
      </w:r>
      <w:r w:rsidRPr="002A3C54">
        <w:rPr>
          <w:spacing w:val="-2"/>
        </w:rPr>
        <w:t xml:space="preserve"> </w:t>
      </w:r>
      <w:r w:rsidRPr="002A3C54">
        <w:t>този,</w:t>
      </w:r>
      <w:r w:rsidRPr="002A3C54">
        <w:rPr>
          <w:spacing w:val="-2"/>
        </w:rPr>
        <w:t xml:space="preserve"> </w:t>
      </w:r>
      <w:r w:rsidRPr="002A3C54">
        <w:t>очакван</w:t>
      </w:r>
      <w:r w:rsidRPr="002A3C54">
        <w:rPr>
          <w:spacing w:val="-3"/>
        </w:rPr>
        <w:t xml:space="preserve"> </w:t>
      </w:r>
      <w:r w:rsidRPr="002A3C54">
        <w:t>при</w:t>
      </w:r>
      <w:r w:rsidRPr="002A3C54">
        <w:rPr>
          <w:spacing w:val="-3"/>
        </w:rPr>
        <w:t xml:space="preserve"> </w:t>
      </w:r>
      <w:r w:rsidRPr="002A3C54">
        <w:t>нативната IgG молекула, която не свързва VEGF. Метаболизмът и елиминирането на бевацизумаб са подобни на процесите при ендогенния IgG, т.e. предимно чрез протеолитичен катаболизъм в организма, включително в ендотелните клетки, като не се разчита предимно на елиминиране през</w:t>
      </w:r>
      <w:r w:rsidRPr="002A3C54">
        <w:rPr>
          <w:spacing w:val="-3"/>
        </w:rPr>
        <w:t xml:space="preserve"> </w:t>
      </w:r>
      <w:r w:rsidRPr="002A3C54">
        <w:t>бъбреците</w:t>
      </w:r>
      <w:r w:rsidRPr="002A3C54">
        <w:rPr>
          <w:spacing w:val="-2"/>
        </w:rPr>
        <w:t xml:space="preserve"> </w:t>
      </w:r>
      <w:r w:rsidRPr="002A3C54">
        <w:t>и</w:t>
      </w:r>
      <w:r w:rsidRPr="002A3C54">
        <w:rPr>
          <w:spacing w:val="-3"/>
        </w:rPr>
        <w:t xml:space="preserve"> </w:t>
      </w:r>
      <w:r w:rsidRPr="002A3C54">
        <w:t>черния</w:t>
      </w:r>
      <w:r w:rsidRPr="002A3C54">
        <w:rPr>
          <w:spacing w:val="-3"/>
        </w:rPr>
        <w:t xml:space="preserve"> </w:t>
      </w:r>
      <w:r w:rsidRPr="002A3C54">
        <w:t>дроб.</w:t>
      </w:r>
      <w:r w:rsidRPr="002A3C54">
        <w:rPr>
          <w:spacing w:val="-2"/>
        </w:rPr>
        <w:t xml:space="preserve"> </w:t>
      </w:r>
      <w:r w:rsidRPr="002A3C54">
        <w:t>Свързването</w:t>
      </w:r>
      <w:r w:rsidRPr="002A3C54">
        <w:rPr>
          <w:spacing w:val="-2"/>
        </w:rPr>
        <w:t xml:space="preserve"> </w:t>
      </w:r>
      <w:r w:rsidRPr="002A3C54">
        <w:t>на</w:t>
      </w:r>
      <w:r w:rsidRPr="002A3C54">
        <w:rPr>
          <w:spacing w:val="-2"/>
        </w:rPr>
        <w:t xml:space="preserve"> </w:t>
      </w:r>
      <w:r w:rsidRPr="002A3C54">
        <w:t>IgG</w:t>
      </w:r>
      <w:r w:rsidRPr="002A3C54">
        <w:rPr>
          <w:spacing w:val="-6"/>
        </w:rPr>
        <w:t xml:space="preserve"> </w:t>
      </w:r>
      <w:r w:rsidRPr="002A3C54">
        <w:t>с</w:t>
      </w:r>
      <w:r w:rsidRPr="002A3C54">
        <w:rPr>
          <w:spacing w:val="-2"/>
        </w:rPr>
        <w:t xml:space="preserve"> </w:t>
      </w:r>
      <w:r w:rsidRPr="002A3C54">
        <w:t>FcRn</w:t>
      </w:r>
      <w:r w:rsidRPr="002A3C54">
        <w:rPr>
          <w:spacing w:val="-2"/>
        </w:rPr>
        <w:t xml:space="preserve"> </w:t>
      </w:r>
      <w:r w:rsidRPr="002A3C54">
        <w:t>рецептор</w:t>
      </w:r>
      <w:r w:rsidRPr="002A3C54">
        <w:rPr>
          <w:spacing w:val="-2"/>
        </w:rPr>
        <w:t xml:space="preserve"> </w:t>
      </w:r>
      <w:r w:rsidRPr="002A3C54">
        <w:t>води</w:t>
      </w:r>
      <w:r w:rsidRPr="002A3C54">
        <w:rPr>
          <w:spacing w:val="-5"/>
        </w:rPr>
        <w:t xml:space="preserve"> </w:t>
      </w:r>
      <w:r w:rsidRPr="002A3C54">
        <w:t>до</w:t>
      </w:r>
      <w:r w:rsidRPr="002A3C54">
        <w:rPr>
          <w:spacing w:val="-5"/>
        </w:rPr>
        <w:t xml:space="preserve"> </w:t>
      </w:r>
      <w:r w:rsidRPr="002A3C54">
        <w:t>предотвратяване</w:t>
      </w:r>
      <w:r w:rsidRPr="002A3C54">
        <w:rPr>
          <w:spacing w:val="-2"/>
        </w:rPr>
        <w:t xml:space="preserve"> </w:t>
      </w:r>
      <w:r w:rsidRPr="002A3C54">
        <w:t>на клетъчния метаболизъм и до по-продължителен терминален полуживот.</w:t>
      </w:r>
    </w:p>
    <w:p w14:paraId="54DC1F3F" w14:textId="77777777" w:rsidR="004B58FC" w:rsidRPr="002A3C54" w:rsidRDefault="004B58FC" w:rsidP="000A14CC">
      <w:pPr>
        <w:pStyle w:val="BodyText"/>
        <w:ind w:right="9"/>
      </w:pPr>
    </w:p>
    <w:p w14:paraId="1BA7A76E" w14:textId="77777777" w:rsidR="004B58FC" w:rsidRPr="002A3C54" w:rsidRDefault="005331BE" w:rsidP="000A14CC">
      <w:pPr>
        <w:pStyle w:val="BodyText"/>
        <w:ind w:right="9"/>
      </w:pPr>
      <w:r w:rsidRPr="002A3C54">
        <w:rPr>
          <w:spacing w:val="-2"/>
          <w:u w:val="single"/>
        </w:rPr>
        <w:t>Елиминиране</w:t>
      </w:r>
    </w:p>
    <w:p w14:paraId="09CEDDE3" w14:textId="77777777" w:rsidR="004B58FC" w:rsidRPr="002A3C54" w:rsidRDefault="005331BE" w:rsidP="000A14CC">
      <w:pPr>
        <w:pStyle w:val="BodyText"/>
        <w:ind w:right="9"/>
      </w:pPr>
      <w:r w:rsidRPr="002A3C54">
        <w:t>Стойността</w:t>
      </w:r>
      <w:r w:rsidRPr="002A3C54">
        <w:rPr>
          <w:spacing w:val="-5"/>
        </w:rPr>
        <w:t xml:space="preserve"> </w:t>
      </w:r>
      <w:r w:rsidRPr="002A3C54">
        <w:t>на</w:t>
      </w:r>
      <w:r w:rsidRPr="002A3C54">
        <w:rPr>
          <w:spacing w:val="-2"/>
        </w:rPr>
        <w:t xml:space="preserve"> </w:t>
      </w:r>
      <w:r w:rsidRPr="002A3C54">
        <w:t>клирънса</w:t>
      </w:r>
      <w:r w:rsidRPr="002A3C54">
        <w:rPr>
          <w:spacing w:val="-2"/>
        </w:rPr>
        <w:t xml:space="preserve"> </w:t>
      </w:r>
      <w:r w:rsidRPr="002A3C54">
        <w:t>е</w:t>
      </w:r>
      <w:r w:rsidRPr="002A3C54">
        <w:rPr>
          <w:spacing w:val="-4"/>
        </w:rPr>
        <w:t xml:space="preserve"> </w:t>
      </w:r>
      <w:r w:rsidRPr="002A3C54">
        <w:t>равна</w:t>
      </w:r>
      <w:r w:rsidRPr="002A3C54">
        <w:rPr>
          <w:spacing w:val="-3"/>
        </w:rPr>
        <w:t xml:space="preserve"> </w:t>
      </w:r>
      <w:r w:rsidRPr="002A3C54">
        <w:t>средно</w:t>
      </w:r>
      <w:r w:rsidRPr="002A3C54">
        <w:rPr>
          <w:spacing w:val="-2"/>
        </w:rPr>
        <w:t xml:space="preserve"> </w:t>
      </w:r>
      <w:r w:rsidRPr="002A3C54">
        <w:t>на</w:t>
      </w:r>
      <w:r w:rsidRPr="002A3C54">
        <w:rPr>
          <w:spacing w:val="-2"/>
        </w:rPr>
        <w:t xml:space="preserve"> </w:t>
      </w:r>
      <w:r w:rsidRPr="002A3C54">
        <w:t>0,188</w:t>
      </w:r>
      <w:r w:rsidRPr="002A3C54">
        <w:rPr>
          <w:spacing w:val="-2"/>
        </w:rPr>
        <w:t xml:space="preserve"> </w:t>
      </w:r>
      <w:r w:rsidRPr="002A3C54">
        <w:t>и</w:t>
      </w:r>
      <w:r w:rsidRPr="002A3C54">
        <w:rPr>
          <w:spacing w:val="-4"/>
        </w:rPr>
        <w:t xml:space="preserve"> </w:t>
      </w:r>
      <w:r w:rsidRPr="002A3C54">
        <w:t>0,220</w:t>
      </w:r>
      <w:r w:rsidRPr="002A3C54">
        <w:rPr>
          <w:spacing w:val="-2"/>
        </w:rPr>
        <w:t xml:space="preserve"> </w:t>
      </w:r>
      <w:r w:rsidRPr="002A3C54">
        <w:t>l</w:t>
      </w:r>
      <w:r w:rsidRPr="002A3C54">
        <w:rPr>
          <w:spacing w:val="-4"/>
        </w:rPr>
        <w:t xml:space="preserve"> </w:t>
      </w:r>
      <w:r w:rsidRPr="002A3C54">
        <w:t>дневно</w:t>
      </w:r>
      <w:r w:rsidRPr="002A3C54">
        <w:rPr>
          <w:spacing w:val="-2"/>
        </w:rPr>
        <w:t xml:space="preserve"> </w:t>
      </w:r>
      <w:r w:rsidRPr="002A3C54">
        <w:t>съответно</w:t>
      </w:r>
      <w:r w:rsidRPr="002A3C54">
        <w:rPr>
          <w:spacing w:val="-3"/>
        </w:rPr>
        <w:t xml:space="preserve"> </w:t>
      </w:r>
      <w:r w:rsidRPr="002A3C54">
        <w:t>за</w:t>
      </w:r>
      <w:r w:rsidRPr="002A3C54">
        <w:rPr>
          <w:spacing w:val="49"/>
        </w:rPr>
        <w:t xml:space="preserve"> </w:t>
      </w:r>
      <w:r w:rsidRPr="002A3C54">
        <w:t>жени</w:t>
      </w:r>
      <w:r w:rsidRPr="002A3C54">
        <w:rPr>
          <w:spacing w:val="-3"/>
        </w:rPr>
        <w:t xml:space="preserve"> </w:t>
      </w:r>
      <w:r w:rsidRPr="002A3C54">
        <w:t>и</w:t>
      </w:r>
      <w:r w:rsidRPr="002A3C54">
        <w:rPr>
          <w:spacing w:val="-3"/>
        </w:rPr>
        <w:t xml:space="preserve"> </w:t>
      </w:r>
      <w:r w:rsidRPr="002A3C54">
        <w:rPr>
          <w:spacing w:val="-2"/>
        </w:rPr>
        <w:t>мъже.</w:t>
      </w:r>
    </w:p>
    <w:p w14:paraId="60230669" w14:textId="77777777" w:rsidR="004B58FC" w:rsidRPr="002A3C54" w:rsidRDefault="005331BE" w:rsidP="000A14CC">
      <w:pPr>
        <w:pStyle w:val="BodyText"/>
        <w:ind w:right="9"/>
      </w:pPr>
      <w:r w:rsidRPr="002A3C54">
        <w:t>След</w:t>
      </w:r>
      <w:r w:rsidRPr="002A3C54">
        <w:rPr>
          <w:spacing w:val="-3"/>
        </w:rPr>
        <w:t xml:space="preserve"> </w:t>
      </w:r>
      <w:r w:rsidRPr="002A3C54">
        <w:t>коригиране</w:t>
      </w:r>
      <w:r w:rsidRPr="002A3C54">
        <w:rPr>
          <w:spacing w:val="-3"/>
        </w:rPr>
        <w:t xml:space="preserve"> </w:t>
      </w:r>
      <w:r w:rsidRPr="002A3C54">
        <w:t>според</w:t>
      </w:r>
      <w:r w:rsidRPr="002A3C54">
        <w:rPr>
          <w:spacing w:val="-3"/>
        </w:rPr>
        <w:t xml:space="preserve"> </w:t>
      </w:r>
      <w:r w:rsidRPr="002A3C54">
        <w:t>телесното</w:t>
      </w:r>
      <w:r w:rsidRPr="002A3C54">
        <w:rPr>
          <w:spacing w:val="-3"/>
        </w:rPr>
        <w:t xml:space="preserve"> </w:t>
      </w:r>
      <w:r w:rsidRPr="002A3C54">
        <w:t>тегло</w:t>
      </w:r>
      <w:r w:rsidRPr="002A3C54">
        <w:rPr>
          <w:spacing w:val="-3"/>
        </w:rPr>
        <w:t xml:space="preserve"> </w:t>
      </w:r>
      <w:r w:rsidRPr="002A3C54">
        <w:t>мъжете</w:t>
      </w:r>
      <w:r w:rsidRPr="002A3C54">
        <w:rPr>
          <w:spacing w:val="-5"/>
        </w:rPr>
        <w:t xml:space="preserve"> </w:t>
      </w:r>
      <w:r w:rsidRPr="002A3C54">
        <w:t>имат</w:t>
      </w:r>
      <w:r w:rsidRPr="002A3C54">
        <w:rPr>
          <w:spacing w:val="-4"/>
        </w:rPr>
        <w:t xml:space="preserve"> </w:t>
      </w:r>
      <w:r w:rsidRPr="002A3C54">
        <w:t>по-висок</w:t>
      </w:r>
      <w:r w:rsidRPr="002A3C54">
        <w:rPr>
          <w:spacing w:val="-3"/>
        </w:rPr>
        <w:t xml:space="preserve"> </w:t>
      </w:r>
      <w:r w:rsidRPr="002A3C54">
        <w:t>клирънс</w:t>
      </w:r>
      <w:r w:rsidRPr="002A3C54">
        <w:rPr>
          <w:spacing w:val="-3"/>
        </w:rPr>
        <w:t xml:space="preserve"> </w:t>
      </w:r>
      <w:r w:rsidRPr="002A3C54">
        <w:t>на</w:t>
      </w:r>
      <w:r w:rsidRPr="002A3C54">
        <w:rPr>
          <w:spacing w:val="-5"/>
        </w:rPr>
        <w:t xml:space="preserve"> </w:t>
      </w:r>
      <w:r w:rsidRPr="002A3C54">
        <w:t>бевацизумаб (+ 17 %) в сравнение с жените. Според двукомпартиментния модел елиминационният</w:t>
      </w:r>
    </w:p>
    <w:p w14:paraId="3AB9C5C8" w14:textId="77777777" w:rsidR="004B58FC" w:rsidRPr="002A3C54" w:rsidRDefault="005331BE" w:rsidP="000A14CC">
      <w:pPr>
        <w:pStyle w:val="BodyText"/>
        <w:ind w:right="9"/>
      </w:pPr>
      <w:r w:rsidRPr="002A3C54">
        <w:t>полуживот</w:t>
      </w:r>
      <w:r w:rsidRPr="002A3C54">
        <w:rPr>
          <w:spacing w:val="-7"/>
        </w:rPr>
        <w:t xml:space="preserve"> </w:t>
      </w:r>
      <w:r w:rsidRPr="002A3C54">
        <w:t>е</w:t>
      </w:r>
      <w:r w:rsidRPr="002A3C54">
        <w:rPr>
          <w:spacing w:val="-6"/>
        </w:rPr>
        <w:t xml:space="preserve"> </w:t>
      </w:r>
      <w:r w:rsidRPr="002A3C54">
        <w:t>18</w:t>
      </w:r>
      <w:r w:rsidRPr="002A3C54">
        <w:rPr>
          <w:spacing w:val="-3"/>
        </w:rPr>
        <w:t xml:space="preserve"> </w:t>
      </w:r>
      <w:r w:rsidRPr="002A3C54">
        <w:t>дни</w:t>
      </w:r>
      <w:r w:rsidRPr="002A3C54">
        <w:rPr>
          <w:spacing w:val="-5"/>
        </w:rPr>
        <w:t xml:space="preserve"> </w:t>
      </w:r>
      <w:r w:rsidRPr="002A3C54">
        <w:t>при</w:t>
      </w:r>
      <w:r w:rsidRPr="002A3C54">
        <w:rPr>
          <w:spacing w:val="-4"/>
        </w:rPr>
        <w:t xml:space="preserve"> </w:t>
      </w:r>
      <w:r w:rsidRPr="002A3C54">
        <w:t>типичните</w:t>
      </w:r>
      <w:r w:rsidRPr="002A3C54">
        <w:rPr>
          <w:spacing w:val="-4"/>
        </w:rPr>
        <w:t xml:space="preserve"> </w:t>
      </w:r>
      <w:r w:rsidRPr="002A3C54">
        <w:t>пациенти-жени</w:t>
      </w:r>
      <w:r w:rsidRPr="002A3C54">
        <w:rPr>
          <w:spacing w:val="-6"/>
        </w:rPr>
        <w:t xml:space="preserve"> </w:t>
      </w:r>
      <w:r w:rsidRPr="002A3C54">
        <w:t>и</w:t>
      </w:r>
      <w:r w:rsidRPr="002A3C54">
        <w:rPr>
          <w:spacing w:val="-5"/>
        </w:rPr>
        <w:t xml:space="preserve"> </w:t>
      </w:r>
      <w:r w:rsidRPr="002A3C54">
        <w:t>20</w:t>
      </w:r>
      <w:r w:rsidRPr="002A3C54">
        <w:rPr>
          <w:spacing w:val="-4"/>
        </w:rPr>
        <w:t xml:space="preserve"> </w:t>
      </w:r>
      <w:r w:rsidRPr="002A3C54">
        <w:t>дни</w:t>
      </w:r>
      <w:r w:rsidRPr="002A3C54">
        <w:rPr>
          <w:spacing w:val="-4"/>
        </w:rPr>
        <w:t xml:space="preserve"> </w:t>
      </w:r>
      <w:r w:rsidRPr="002A3C54">
        <w:t>при</w:t>
      </w:r>
      <w:r w:rsidRPr="002A3C54">
        <w:rPr>
          <w:spacing w:val="-5"/>
        </w:rPr>
        <w:t xml:space="preserve"> </w:t>
      </w:r>
      <w:r w:rsidRPr="002A3C54">
        <w:t>типичните</w:t>
      </w:r>
      <w:r w:rsidRPr="002A3C54">
        <w:rPr>
          <w:spacing w:val="-3"/>
        </w:rPr>
        <w:t xml:space="preserve"> </w:t>
      </w:r>
      <w:r w:rsidRPr="002A3C54">
        <w:t>пациенти-</w:t>
      </w:r>
      <w:r w:rsidRPr="002A3C54">
        <w:rPr>
          <w:spacing w:val="-2"/>
        </w:rPr>
        <w:t>мъже.</w:t>
      </w:r>
    </w:p>
    <w:p w14:paraId="03E5691E" w14:textId="77777777" w:rsidR="004B58FC" w:rsidRPr="002A3C54" w:rsidRDefault="004B58FC" w:rsidP="000A14CC">
      <w:pPr>
        <w:pStyle w:val="BodyText"/>
        <w:ind w:right="9"/>
      </w:pPr>
    </w:p>
    <w:p w14:paraId="12FE671D" w14:textId="77777777" w:rsidR="004B58FC" w:rsidRPr="002A3C54" w:rsidRDefault="005331BE" w:rsidP="000A14CC">
      <w:pPr>
        <w:pStyle w:val="BodyText"/>
        <w:ind w:right="9"/>
      </w:pPr>
      <w:r w:rsidRPr="002A3C54">
        <w:t>Ниските</w:t>
      </w:r>
      <w:r w:rsidRPr="002A3C54">
        <w:rPr>
          <w:spacing w:val="-3"/>
        </w:rPr>
        <w:t xml:space="preserve"> </w:t>
      </w:r>
      <w:r w:rsidRPr="002A3C54">
        <w:t>стойности</w:t>
      </w:r>
      <w:r w:rsidRPr="002A3C54">
        <w:rPr>
          <w:spacing w:val="-3"/>
        </w:rPr>
        <w:t xml:space="preserve"> </w:t>
      </w:r>
      <w:r w:rsidRPr="002A3C54">
        <w:t>на</w:t>
      </w:r>
      <w:r w:rsidRPr="002A3C54">
        <w:rPr>
          <w:spacing w:val="-3"/>
        </w:rPr>
        <w:t xml:space="preserve"> </w:t>
      </w:r>
      <w:r w:rsidRPr="002A3C54">
        <w:t>албумина</w:t>
      </w:r>
      <w:r w:rsidRPr="002A3C54">
        <w:rPr>
          <w:spacing w:val="-3"/>
        </w:rPr>
        <w:t xml:space="preserve"> </w:t>
      </w:r>
      <w:r w:rsidRPr="002A3C54">
        <w:t>и</w:t>
      </w:r>
      <w:r w:rsidRPr="002A3C54">
        <w:rPr>
          <w:spacing w:val="-3"/>
        </w:rPr>
        <w:t xml:space="preserve"> </w:t>
      </w:r>
      <w:r w:rsidRPr="002A3C54">
        <w:t>високо</w:t>
      </w:r>
      <w:r w:rsidRPr="002A3C54">
        <w:rPr>
          <w:spacing w:val="-3"/>
        </w:rPr>
        <w:t xml:space="preserve"> </w:t>
      </w:r>
      <w:r w:rsidRPr="002A3C54">
        <w:t>туморно</w:t>
      </w:r>
      <w:r w:rsidRPr="002A3C54">
        <w:rPr>
          <w:spacing w:val="-5"/>
        </w:rPr>
        <w:t xml:space="preserve"> </w:t>
      </w:r>
      <w:r w:rsidRPr="002A3C54">
        <w:t>натоварване</w:t>
      </w:r>
      <w:r w:rsidRPr="002A3C54">
        <w:rPr>
          <w:spacing w:val="-3"/>
        </w:rPr>
        <w:t xml:space="preserve"> </w:t>
      </w:r>
      <w:r w:rsidRPr="002A3C54">
        <w:t>обикновено</w:t>
      </w:r>
      <w:r w:rsidRPr="002A3C54">
        <w:rPr>
          <w:spacing w:val="-5"/>
        </w:rPr>
        <w:t xml:space="preserve"> </w:t>
      </w:r>
      <w:r w:rsidRPr="002A3C54">
        <w:t>са</w:t>
      </w:r>
      <w:r w:rsidRPr="002A3C54">
        <w:rPr>
          <w:spacing w:val="-3"/>
        </w:rPr>
        <w:t xml:space="preserve"> </w:t>
      </w:r>
      <w:r w:rsidRPr="002A3C54">
        <w:t>показателни</w:t>
      </w:r>
      <w:r w:rsidRPr="002A3C54">
        <w:rPr>
          <w:spacing w:val="-3"/>
        </w:rPr>
        <w:t xml:space="preserve"> </w:t>
      </w:r>
      <w:r w:rsidRPr="002A3C54">
        <w:t>за тежестта на заболяването. Клирънсът на бевацизумаб е приблизително с 30 % по-бърз при пациентите с ниски нива на серумния албумин и със 7 % по-бърз при пациенти с по-високо туморно натоварване в сравнение с типичния пациент с медианни стойности на албумин и туморно натоварване.</w:t>
      </w:r>
    </w:p>
    <w:p w14:paraId="44C67463" w14:textId="77777777" w:rsidR="004B58FC" w:rsidRPr="002A3C54" w:rsidRDefault="004B58FC" w:rsidP="000A14CC">
      <w:pPr>
        <w:pStyle w:val="BodyText"/>
        <w:ind w:right="9"/>
      </w:pPr>
    </w:p>
    <w:p w14:paraId="0C6BE44B" w14:textId="77777777" w:rsidR="004B58FC" w:rsidRPr="002A3C54" w:rsidRDefault="005331BE" w:rsidP="000A14CC">
      <w:pPr>
        <w:pStyle w:val="BodyText"/>
        <w:ind w:right="9"/>
      </w:pPr>
      <w:r w:rsidRPr="002A3C54">
        <w:rPr>
          <w:u w:val="single"/>
        </w:rPr>
        <w:t>Фармакокинетика</w:t>
      </w:r>
      <w:r w:rsidRPr="002A3C54">
        <w:rPr>
          <w:spacing w:val="-6"/>
          <w:u w:val="single"/>
        </w:rPr>
        <w:t xml:space="preserve"> </w:t>
      </w:r>
      <w:r w:rsidRPr="002A3C54">
        <w:rPr>
          <w:u w:val="single"/>
        </w:rPr>
        <w:t>при</w:t>
      </w:r>
      <w:r w:rsidRPr="002A3C54">
        <w:rPr>
          <w:spacing w:val="-8"/>
          <w:u w:val="single"/>
        </w:rPr>
        <w:t xml:space="preserve"> </w:t>
      </w:r>
      <w:r w:rsidRPr="002A3C54">
        <w:rPr>
          <w:u w:val="single"/>
        </w:rPr>
        <w:t>специални</w:t>
      </w:r>
      <w:r w:rsidRPr="002A3C54">
        <w:rPr>
          <w:spacing w:val="-6"/>
          <w:u w:val="single"/>
        </w:rPr>
        <w:t xml:space="preserve"> </w:t>
      </w:r>
      <w:r w:rsidRPr="002A3C54">
        <w:rPr>
          <w:spacing w:val="-2"/>
          <w:u w:val="single"/>
        </w:rPr>
        <w:t>популации</w:t>
      </w:r>
    </w:p>
    <w:p w14:paraId="2221BB0F" w14:textId="77777777" w:rsidR="004B58FC" w:rsidRPr="002A3C54" w:rsidRDefault="005331BE" w:rsidP="000A14CC">
      <w:pPr>
        <w:pStyle w:val="BodyText"/>
        <w:ind w:right="9"/>
      </w:pPr>
      <w:r w:rsidRPr="002A3C54">
        <w:t>Популационната</w:t>
      </w:r>
      <w:r w:rsidRPr="002A3C54">
        <w:rPr>
          <w:spacing w:val="-5"/>
        </w:rPr>
        <w:t xml:space="preserve"> </w:t>
      </w:r>
      <w:r w:rsidRPr="002A3C54">
        <w:t>фармакокинетика</w:t>
      </w:r>
      <w:r w:rsidRPr="002A3C54">
        <w:rPr>
          <w:spacing w:val="-5"/>
        </w:rPr>
        <w:t xml:space="preserve"> </w:t>
      </w:r>
      <w:r w:rsidRPr="002A3C54">
        <w:t>е</w:t>
      </w:r>
      <w:r w:rsidRPr="002A3C54">
        <w:rPr>
          <w:spacing w:val="-3"/>
        </w:rPr>
        <w:t xml:space="preserve"> </w:t>
      </w:r>
      <w:r w:rsidRPr="002A3C54">
        <w:t>била</w:t>
      </w:r>
      <w:r w:rsidRPr="002A3C54">
        <w:rPr>
          <w:spacing w:val="-3"/>
        </w:rPr>
        <w:t xml:space="preserve"> </w:t>
      </w:r>
      <w:r w:rsidRPr="002A3C54">
        <w:t>анализирана</w:t>
      </w:r>
      <w:r w:rsidRPr="002A3C54">
        <w:rPr>
          <w:spacing w:val="-3"/>
        </w:rPr>
        <w:t xml:space="preserve"> </w:t>
      </w:r>
      <w:r w:rsidRPr="002A3C54">
        <w:t>при</w:t>
      </w:r>
      <w:r w:rsidRPr="002A3C54">
        <w:rPr>
          <w:spacing w:val="-4"/>
        </w:rPr>
        <w:t xml:space="preserve"> </w:t>
      </w:r>
      <w:r w:rsidRPr="002A3C54">
        <w:t>възрастни</w:t>
      </w:r>
      <w:r w:rsidRPr="002A3C54">
        <w:rPr>
          <w:spacing w:val="-4"/>
        </w:rPr>
        <w:t xml:space="preserve"> </w:t>
      </w:r>
      <w:r w:rsidRPr="002A3C54">
        <w:t>и</w:t>
      </w:r>
      <w:r w:rsidRPr="002A3C54">
        <w:rPr>
          <w:spacing w:val="-4"/>
        </w:rPr>
        <w:t xml:space="preserve"> </w:t>
      </w:r>
      <w:r w:rsidRPr="002A3C54">
        <w:t>педиатрични</w:t>
      </w:r>
      <w:r w:rsidRPr="002A3C54">
        <w:rPr>
          <w:spacing w:val="-4"/>
        </w:rPr>
        <w:t xml:space="preserve"> </w:t>
      </w:r>
      <w:r w:rsidRPr="002A3C54">
        <w:t>пациенти с цел оценка на ефектите на демографските характеристики. При възрастни пациенти резултатите не са показали значима разлика във фармакокинетиката на бевацизумаб по отношение на възрастта.</w:t>
      </w:r>
    </w:p>
    <w:p w14:paraId="0311EF91" w14:textId="77777777" w:rsidR="004B58FC" w:rsidRPr="002A3C54" w:rsidRDefault="004B58FC" w:rsidP="000A14CC">
      <w:pPr>
        <w:pStyle w:val="BodyText"/>
        <w:ind w:right="9"/>
      </w:pPr>
    </w:p>
    <w:p w14:paraId="62203B3B" w14:textId="77777777" w:rsidR="004B58FC" w:rsidRPr="002A3C54" w:rsidRDefault="005331BE" w:rsidP="000A14CC">
      <w:pPr>
        <w:ind w:right="9"/>
        <w:rPr>
          <w:i/>
        </w:rPr>
      </w:pPr>
      <w:r w:rsidRPr="002A3C54">
        <w:rPr>
          <w:i/>
          <w:u w:val="single"/>
        </w:rPr>
        <w:t>Бъбречно</w:t>
      </w:r>
      <w:r w:rsidRPr="002A3C54">
        <w:rPr>
          <w:i/>
          <w:spacing w:val="-5"/>
          <w:u w:val="single"/>
        </w:rPr>
        <w:t xml:space="preserve"> </w:t>
      </w:r>
      <w:r w:rsidRPr="002A3C54">
        <w:rPr>
          <w:i/>
          <w:spacing w:val="-2"/>
          <w:u w:val="single"/>
        </w:rPr>
        <w:t>увреждане</w:t>
      </w:r>
    </w:p>
    <w:p w14:paraId="098D3110" w14:textId="77777777" w:rsidR="004B58FC" w:rsidRPr="002A3C54" w:rsidRDefault="005331BE" w:rsidP="000A14CC">
      <w:pPr>
        <w:pStyle w:val="BodyText"/>
        <w:ind w:right="9"/>
      </w:pPr>
      <w:r w:rsidRPr="002A3C54">
        <w:t>Не са провеждани проучвания за изследване на фармакокинетиката на бевацизумаб при пациенти</w:t>
      </w:r>
      <w:r w:rsidRPr="002A3C54">
        <w:rPr>
          <w:spacing w:val="-3"/>
        </w:rPr>
        <w:t xml:space="preserve"> </w:t>
      </w:r>
      <w:r w:rsidRPr="002A3C54">
        <w:t>с</w:t>
      </w:r>
      <w:r w:rsidRPr="002A3C54">
        <w:rPr>
          <w:spacing w:val="-2"/>
        </w:rPr>
        <w:t xml:space="preserve"> </w:t>
      </w:r>
      <w:r w:rsidRPr="002A3C54">
        <w:t>бъбречно</w:t>
      </w:r>
      <w:r w:rsidRPr="002A3C54">
        <w:rPr>
          <w:spacing w:val="-2"/>
        </w:rPr>
        <w:t xml:space="preserve"> </w:t>
      </w:r>
      <w:r w:rsidRPr="002A3C54">
        <w:t>увреждане,</w:t>
      </w:r>
      <w:r w:rsidRPr="002A3C54">
        <w:rPr>
          <w:spacing w:val="-2"/>
        </w:rPr>
        <w:t xml:space="preserve"> </w:t>
      </w:r>
      <w:r w:rsidRPr="002A3C54">
        <w:t>тъй</w:t>
      </w:r>
      <w:r w:rsidRPr="002A3C54">
        <w:rPr>
          <w:spacing w:val="-5"/>
        </w:rPr>
        <w:t xml:space="preserve"> </w:t>
      </w:r>
      <w:r w:rsidRPr="002A3C54">
        <w:t>като</w:t>
      </w:r>
      <w:r w:rsidRPr="002A3C54">
        <w:rPr>
          <w:spacing w:val="-5"/>
        </w:rPr>
        <w:t xml:space="preserve"> </w:t>
      </w:r>
      <w:r w:rsidRPr="002A3C54">
        <w:t>бъбреците</w:t>
      </w:r>
      <w:r w:rsidRPr="002A3C54">
        <w:rPr>
          <w:spacing w:val="-2"/>
        </w:rPr>
        <w:t xml:space="preserve"> </w:t>
      </w:r>
      <w:r w:rsidRPr="002A3C54">
        <w:t>не</w:t>
      </w:r>
      <w:r w:rsidRPr="002A3C54">
        <w:rPr>
          <w:spacing w:val="-2"/>
        </w:rPr>
        <w:t xml:space="preserve"> </w:t>
      </w:r>
      <w:r w:rsidRPr="002A3C54">
        <w:t>са</w:t>
      </w:r>
      <w:r w:rsidRPr="002A3C54">
        <w:rPr>
          <w:spacing w:val="-4"/>
        </w:rPr>
        <w:t xml:space="preserve"> </w:t>
      </w:r>
      <w:r w:rsidRPr="002A3C54">
        <w:t>основният</w:t>
      </w:r>
      <w:r w:rsidRPr="002A3C54">
        <w:rPr>
          <w:spacing w:val="-3"/>
        </w:rPr>
        <w:t xml:space="preserve"> </w:t>
      </w:r>
      <w:r w:rsidRPr="002A3C54">
        <w:t>орган</w:t>
      </w:r>
      <w:r w:rsidRPr="002A3C54">
        <w:rPr>
          <w:spacing w:val="-5"/>
        </w:rPr>
        <w:t xml:space="preserve"> </w:t>
      </w:r>
      <w:r w:rsidRPr="002A3C54">
        <w:t>за</w:t>
      </w:r>
      <w:r w:rsidRPr="002A3C54">
        <w:rPr>
          <w:spacing w:val="-2"/>
        </w:rPr>
        <w:t xml:space="preserve"> </w:t>
      </w:r>
      <w:r w:rsidRPr="002A3C54">
        <w:t>метаболизиране или екскреция на бевацизумаб.</w:t>
      </w:r>
    </w:p>
    <w:p w14:paraId="089FE924" w14:textId="77777777" w:rsidR="004B58FC" w:rsidRPr="002A3C54" w:rsidRDefault="004B58FC" w:rsidP="000A14CC">
      <w:pPr>
        <w:pStyle w:val="BodyText"/>
        <w:ind w:right="9"/>
      </w:pPr>
    </w:p>
    <w:p w14:paraId="79BFB1A3" w14:textId="77777777" w:rsidR="004B58FC" w:rsidRPr="002A3C54" w:rsidRDefault="005331BE" w:rsidP="000A14CC">
      <w:pPr>
        <w:ind w:right="9"/>
        <w:rPr>
          <w:i/>
        </w:rPr>
      </w:pPr>
      <w:r w:rsidRPr="002A3C54">
        <w:rPr>
          <w:i/>
          <w:u w:val="single"/>
        </w:rPr>
        <w:t>Чернодробно</w:t>
      </w:r>
      <w:r w:rsidRPr="002A3C54">
        <w:rPr>
          <w:i/>
          <w:spacing w:val="-7"/>
          <w:u w:val="single"/>
        </w:rPr>
        <w:t xml:space="preserve"> </w:t>
      </w:r>
      <w:r w:rsidRPr="002A3C54">
        <w:rPr>
          <w:i/>
          <w:spacing w:val="-2"/>
          <w:u w:val="single"/>
        </w:rPr>
        <w:t>увреждане</w:t>
      </w:r>
    </w:p>
    <w:p w14:paraId="4A0EB6D2" w14:textId="77777777" w:rsidR="004B58FC" w:rsidRPr="002A3C54" w:rsidRDefault="005331BE" w:rsidP="000A14CC">
      <w:pPr>
        <w:pStyle w:val="BodyText"/>
        <w:ind w:right="9"/>
      </w:pPr>
      <w:r w:rsidRPr="002A3C54">
        <w:t>Не</w:t>
      </w:r>
      <w:r w:rsidRPr="002A3C54">
        <w:rPr>
          <w:spacing w:val="-3"/>
        </w:rPr>
        <w:t xml:space="preserve"> </w:t>
      </w:r>
      <w:r w:rsidRPr="002A3C54">
        <w:t>са</w:t>
      </w:r>
      <w:r w:rsidRPr="002A3C54">
        <w:rPr>
          <w:spacing w:val="-3"/>
        </w:rPr>
        <w:t xml:space="preserve"> </w:t>
      </w:r>
      <w:r w:rsidRPr="002A3C54">
        <w:t>провеждани</w:t>
      </w:r>
      <w:r w:rsidRPr="002A3C54">
        <w:rPr>
          <w:spacing w:val="-4"/>
        </w:rPr>
        <w:t xml:space="preserve"> </w:t>
      </w:r>
      <w:r w:rsidRPr="002A3C54">
        <w:t>проучвания</w:t>
      </w:r>
      <w:r w:rsidRPr="002A3C54">
        <w:rPr>
          <w:spacing w:val="-4"/>
        </w:rPr>
        <w:t xml:space="preserve"> </w:t>
      </w:r>
      <w:r w:rsidRPr="002A3C54">
        <w:t>за</w:t>
      </w:r>
      <w:r w:rsidRPr="002A3C54">
        <w:rPr>
          <w:spacing w:val="-3"/>
        </w:rPr>
        <w:t xml:space="preserve"> </w:t>
      </w:r>
      <w:r w:rsidRPr="002A3C54">
        <w:t>изследване</w:t>
      </w:r>
      <w:r w:rsidRPr="002A3C54">
        <w:rPr>
          <w:spacing w:val="-3"/>
        </w:rPr>
        <w:t xml:space="preserve"> </w:t>
      </w:r>
      <w:r w:rsidRPr="002A3C54">
        <w:t>на</w:t>
      </w:r>
      <w:r w:rsidRPr="002A3C54">
        <w:rPr>
          <w:spacing w:val="-5"/>
        </w:rPr>
        <w:t xml:space="preserve"> </w:t>
      </w:r>
      <w:r w:rsidRPr="002A3C54">
        <w:t>фармакокинетиката</w:t>
      </w:r>
      <w:r w:rsidRPr="002A3C54">
        <w:rPr>
          <w:spacing w:val="-5"/>
        </w:rPr>
        <w:t xml:space="preserve"> </w:t>
      </w:r>
      <w:r w:rsidRPr="002A3C54">
        <w:t>на</w:t>
      </w:r>
      <w:r w:rsidRPr="002A3C54">
        <w:rPr>
          <w:spacing w:val="-3"/>
        </w:rPr>
        <w:t xml:space="preserve"> </w:t>
      </w:r>
      <w:r w:rsidRPr="002A3C54">
        <w:t>бевацизумаб</w:t>
      </w:r>
      <w:r w:rsidRPr="002A3C54">
        <w:rPr>
          <w:spacing w:val="-3"/>
        </w:rPr>
        <w:t xml:space="preserve"> </w:t>
      </w:r>
      <w:r w:rsidRPr="002A3C54">
        <w:t>при пациенти с чернодробно увреждане, тъй като черният дроб не е основният орган за метаболизиране или екскреция на бевацизумаб.</w:t>
      </w:r>
    </w:p>
    <w:p w14:paraId="318872D4" w14:textId="77777777" w:rsidR="004B58FC" w:rsidRPr="002A3C54" w:rsidRDefault="004B58FC" w:rsidP="000A14CC">
      <w:pPr>
        <w:pStyle w:val="BodyText"/>
        <w:ind w:right="9"/>
      </w:pPr>
    </w:p>
    <w:p w14:paraId="5AA9EF01" w14:textId="77777777" w:rsidR="004B58FC" w:rsidRPr="002A3C54" w:rsidRDefault="005331BE" w:rsidP="000A14CC">
      <w:pPr>
        <w:ind w:right="9"/>
        <w:rPr>
          <w:i/>
        </w:rPr>
      </w:pPr>
      <w:r w:rsidRPr="002A3C54">
        <w:rPr>
          <w:i/>
          <w:u w:val="single"/>
        </w:rPr>
        <w:t>Педиатрична</w:t>
      </w:r>
      <w:r w:rsidRPr="002A3C54">
        <w:rPr>
          <w:i/>
          <w:spacing w:val="-10"/>
          <w:u w:val="single"/>
        </w:rPr>
        <w:t xml:space="preserve"> </w:t>
      </w:r>
      <w:r w:rsidRPr="002A3C54">
        <w:rPr>
          <w:i/>
          <w:spacing w:val="-2"/>
          <w:u w:val="single"/>
        </w:rPr>
        <w:t>популация</w:t>
      </w:r>
    </w:p>
    <w:p w14:paraId="4442D7D9" w14:textId="77777777" w:rsidR="004B58FC" w:rsidRPr="002A3C54" w:rsidRDefault="005331BE" w:rsidP="000A14CC">
      <w:pPr>
        <w:pStyle w:val="BodyText"/>
        <w:ind w:right="9"/>
      </w:pPr>
      <w:r w:rsidRPr="002A3C54">
        <w:t>Фармакокинетиката</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е</w:t>
      </w:r>
      <w:r w:rsidRPr="002A3C54">
        <w:rPr>
          <w:spacing w:val="-3"/>
        </w:rPr>
        <w:t xml:space="preserve"> </w:t>
      </w:r>
      <w:r w:rsidRPr="002A3C54">
        <w:t>оценена</w:t>
      </w:r>
      <w:r w:rsidRPr="002A3C54">
        <w:rPr>
          <w:spacing w:val="-3"/>
        </w:rPr>
        <w:t xml:space="preserve"> </w:t>
      </w:r>
      <w:r w:rsidRPr="002A3C54">
        <w:t>при</w:t>
      </w:r>
      <w:r w:rsidRPr="002A3C54">
        <w:rPr>
          <w:spacing w:val="-6"/>
        </w:rPr>
        <w:t xml:space="preserve"> </w:t>
      </w:r>
      <w:r w:rsidRPr="002A3C54">
        <w:t>152</w:t>
      </w:r>
      <w:r w:rsidRPr="002A3C54">
        <w:rPr>
          <w:spacing w:val="-3"/>
        </w:rPr>
        <w:t xml:space="preserve"> </w:t>
      </w:r>
      <w:r w:rsidRPr="002A3C54">
        <w:t>деца,</w:t>
      </w:r>
      <w:r w:rsidRPr="002A3C54">
        <w:rPr>
          <w:spacing w:val="-3"/>
        </w:rPr>
        <w:t xml:space="preserve"> </w:t>
      </w:r>
      <w:r w:rsidRPr="002A3C54">
        <w:t>юноши</w:t>
      </w:r>
      <w:r w:rsidRPr="002A3C54">
        <w:rPr>
          <w:spacing w:val="-4"/>
        </w:rPr>
        <w:t xml:space="preserve"> </w:t>
      </w:r>
      <w:r w:rsidRPr="002A3C54">
        <w:t>и</w:t>
      </w:r>
      <w:r w:rsidRPr="002A3C54">
        <w:rPr>
          <w:spacing w:val="-4"/>
        </w:rPr>
        <w:t xml:space="preserve"> </w:t>
      </w:r>
      <w:r w:rsidRPr="002A3C54">
        <w:t>млади</w:t>
      </w:r>
      <w:r w:rsidRPr="002A3C54">
        <w:rPr>
          <w:spacing w:val="-6"/>
        </w:rPr>
        <w:t xml:space="preserve"> </w:t>
      </w:r>
      <w:r w:rsidRPr="002A3C54">
        <w:t>възрастни (7 месеца до 21 години, 5,9 до 125 kg) в 4 клинични проучвания при използване на популационен фармакокинетичен модел. Фармакокинетичните резултати показват, че</w:t>
      </w:r>
    </w:p>
    <w:p w14:paraId="535F7B8B" w14:textId="77777777" w:rsidR="004B58FC" w:rsidRPr="002A3C54" w:rsidRDefault="005331BE" w:rsidP="000A14CC">
      <w:pPr>
        <w:pStyle w:val="BodyText"/>
        <w:ind w:right="9"/>
      </w:pPr>
      <w:r w:rsidRPr="002A3C54">
        <w:t>клирънсът</w:t>
      </w:r>
      <w:r w:rsidRPr="002A3C54">
        <w:rPr>
          <w:spacing w:val="-8"/>
        </w:rPr>
        <w:t xml:space="preserve"> </w:t>
      </w:r>
      <w:r w:rsidRPr="002A3C54">
        <w:t>и</w:t>
      </w:r>
      <w:r w:rsidRPr="002A3C54">
        <w:rPr>
          <w:spacing w:val="-5"/>
        </w:rPr>
        <w:t xml:space="preserve"> </w:t>
      </w:r>
      <w:r w:rsidRPr="002A3C54">
        <w:t>обемът</w:t>
      </w:r>
      <w:r w:rsidRPr="002A3C54">
        <w:rPr>
          <w:spacing w:val="-5"/>
        </w:rPr>
        <w:t xml:space="preserve"> </w:t>
      </w:r>
      <w:r w:rsidRPr="002A3C54">
        <w:t>на</w:t>
      </w:r>
      <w:r w:rsidRPr="002A3C54">
        <w:rPr>
          <w:spacing w:val="-4"/>
        </w:rPr>
        <w:t xml:space="preserve"> </w:t>
      </w:r>
      <w:r w:rsidRPr="002A3C54">
        <w:t>разпределение</w:t>
      </w:r>
      <w:r w:rsidRPr="002A3C54">
        <w:rPr>
          <w:spacing w:val="-4"/>
        </w:rPr>
        <w:t xml:space="preserve"> </w:t>
      </w:r>
      <w:r w:rsidRPr="002A3C54">
        <w:t>на</w:t>
      </w:r>
      <w:r w:rsidRPr="002A3C54">
        <w:rPr>
          <w:spacing w:val="-5"/>
        </w:rPr>
        <w:t xml:space="preserve"> </w:t>
      </w:r>
      <w:r w:rsidRPr="002A3C54">
        <w:t>бевацизумаб</w:t>
      </w:r>
      <w:r w:rsidRPr="002A3C54">
        <w:rPr>
          <w:spacing w:val="-4"/>
        </w:rPr>
        <w:t xml:space="preserve"> </w:t>
      </w:r>
      <w:r w:rsidRPr="002A3C54">
        <w:t>са</w:t>
      </w:r>
      <w:r w:rsidRPr="002A3C54">
        <w:rPr>
          <w:spacing w:val="-6"/>
        </w:rPr>
        <w:t xml:space="preserve"> </w:t>
      </w:r>
      <w:r w:rsidRPr="002A3C54">
        <w:t>сравними</w:t>
      </w:r>
      <w:r w:rsidRPr="002A3C54">
        <w:rPr>
          <w:spacing w:val="-5"/>
        </w:rPr>
        <w:t xml:space="preserve"> </w:t>
      </w:r>
      <w:r w:rsidRPr="002A3C54">
        <w:t>при</w:t>
      </w:r>
      <w:r w:rsidRPr="002A3C54">
        <w:rPr>
          <w:spacing w:val="-5"/>
        </w:rPr>
        <w:t xml:space="preserve"> </w:t>
      </w:r>
      <w:r w:rsidRPr="002A3C54">
        <w:t>педиатричните</w:t>
      </w:r>
      <w:r w:rsidRPr="002A3C54">
        <w:rPr>
          <w:spacing w:val="-4"/>
        </w:rPr>
        <w:t xml:space="preserve"> </w:t>
      </w:r>
      <w:r w:rsidRPr="002A3C54">
        <w:t>и</w:t>
      </w:r>
      <w:r w:rsidRPr="002A3C54">
        <w:rPr>
          <w:spacing w:val="-5"/>
        </w:rPr>
        <w:t xml:space="preserve"> </w:t>
      </w:r>
      <w:r w:rsidRPr="002A3C54">
        <w:rPr>
          <w:spacing w:val="-2"/>
        </w:rPr>
        <w:t>млади</w:t>
      </w:r>
      <w:r w:rsidRPr="002A3C54">
        <w:t>възрастни пациенти, когато се коригират спрямо телесното тегло, като има тенденция експозицията</w:t>
      </w:r>
      <w:r w:rsidRPr="002A3C54">
        <w:rPr>
          <w:spacing w:val="-2"/>
        </w:rPr>
        <w:t xml:space="preserve"> </w:t>
      </w:r>
      <w:r w:rsidRPr="002A3C54">
        <w:t>да</w:t>
      </w:r>
      <w:r w:rsidRPr="002A3C54">
        <w:rPr>
          <w:spacing w:val="-2"/>
        </w:rPr>
        <w:t xml:space="preserve"> </w:t>
      </w:r>
      <w:r w:rsidRPr="002A3C54">
        <w:t>се</w:t>
      </w:r>
      <w:r w:rsidRPr="002A3C54">
        <w:rPr>
          <w:spacing w:val="-2"/>
        </w:rPr>
        <w:t xml:space="preserve"> </w:t>
      </w:r>
      <w:r w:rsidRPr="002A3C54">
        <w:t>понижава</w:t>
      </w:r>
      <w:r w:rsidRPr="002A3C54">
        <w:rPr>
          <w:spacing w:val="-2"/>
        </w:rPr>
        <w:t xml:space="preserve"> </w:t>
      </w:r>
      <w:r w:rsidRPr="002A3C54">
        <w:t>при</w:t>
      </w:r>
      <w:r w:rsidRPr="002A3C54">
        <w:rPr>
          <w:spacing w:val="-3"/>
        </w:rPr>
        <w:t xml:space="preserve"> </w:t>
      </w:r>
      <w:r w:rsidRPr="002A3C54">
        <w:t>намаляване</w:t>
      </w:r>
      <w:r w:rsidRPr="002A3C54">
        <w:rPr>
          <w:spacing w:val="-4"/>
        </w:rPr>
        <w:t xml:space="preserve"> </w:t>
      </w:r>
      <w:r w:rsidRPr="002A3C54">
        <w:t>на</w:t>
      </w:r>
      <w:r w:rsidRPr="002A3C54">
        <w:rPr>
          <w:spacing w:val="-2"/>
        </w:rPr>
        <w:t xml:space="preserve"> </w:t>
      </w:r>
      <w:r w:rsidRPr="002A3C54">
        <w:t>телесното</w:t>
      </w:r>
      <w:r w:rsidRPr="002A3C54">
        <w:rPr>
          <w:spacing w:val="-2"/>
        </w:rPr>
        <w:t xml:space="preserve"> </w:t>
      </w:r>
      <w:r w:rsidRPr="002A3C54">
        <w:t>тегло.</w:t>
      </w:r>
      <w:r w:rsidRPr="002A3C54">
        <w:rPr>
          <w:spacing w:val="-2"/>
        </w:rPr>
        <w:t xml:space="preserve"> </w:t>
      </w:r>
      <w:r w:rsidRPr="002A3C54">
        <w:t>Възрастта</w:t>
      </w:r>
      <w:r w:rsidRPr="002A3C54">
        <w:rPr>
          <w:spacing w:val="-4"/>
        </w:rPr>
        <w:t xml:space="preserve"> </w:t>
      </w:r>
      <w:r w:rsidRPr="002A3C54">
        <w:t>не</w:t>
      </w:r>
      <w:r w:rsidRPr="002A3C54">
        <w:rPr>
          <w:spacing w:val="-2"/>
        </w:rPr>
        <w:t xml:space="preserve"> </w:t>
      </w:r>
      <w:r w:rsidRPr="002A3C54">
        <w:t>е</w:t>
      </w:r>
      <w:r w:rsidRPr="002A3C54">
        <w:rPr>
          <w:spacing w:val="-2"/>
        </w:rPr>
        <w:t xml:space="preserve"> </w:t>
      </w:r>
      <w:r w:rsidRPr="002A3C54">
        <w:t>свързана</w:t>
      </w:r>
      <w:r w:rsidRPr="002A3C54">
        <w:rPr>
          <w:spacing w:val="-2"/>
        </w:rPr>
        <w:t xml:space="preserve"> </w:t>
      </w:r>
      <w:r w:rsidRPr="002A3C54">
        <w:t>с фармакокинетиката на бевацизумаб, когато се вземе предвид телесното тегло.</w:t>
      </w:r>
    </w:p>
    <w:p w14:paraId="111369ED" w14:textId="77777777" w:rsidR="004B58FC" w:rsidRPr="002A3C54" w:rsidRDefault="004B58FC" w:rsidP="000A14CC">
      <w:pPr>
        <w:pStyle w:val="BodyText"/>
        <w:ind w:right="9"/>
      </w:pPr>
    </w:p>
    <w:p w14:paraId="30D36830" w14:textId="77777777" w:rsidR="004B58FC" w:rsidRPr="002A3C54" w:rsidRDefault="005331BE" w:rsidP="000A14CC">
      <w:pPr>
        <w:pStyle w:val="BodyText"/>
        <w:ind w:right="9"/>
      </w:pPr>
      <w:r w:rsidRPr="002A3C54">
        <w:t>Фармакокинетиката</w:t>
      </w:r>
      <w:r w:rsidRPr="002A3C54">
        <w:rPr>
          <w:spacing w:val="-3"/>
        </w:rPr>
        <w:t xml:space="preserve"> </w:t>
      </w:r>
      <w:r w:rsidRPr="002A3C54">
        <w:t>на</w:t>
      </w:r>
      <w:r w:rsidRPr="002A3C54">
        <w:rPr>
          <w:spacing w:val="-3"/>
        </w:rPr>
        <w:t xml:space="preserve"> </w:t>
      </w:r>
      <w:r w:rsidRPr="002A3C54">
        <w:t>бевацизумаб</w:t>
      </w:r>
      <w:r w:rsidRPr="002A3C54">
        <w:rPr>
          <w:spacing w:val="-3"/>
        </w:rPr>
        <w:t xml:space="preserve"> </w:t>
      </w:r>
      <w:r w:rsidRPr="002A3C54">
        <w:t>е</w:t>
      </w:r>
      <w:r w:rsidRPr="002A3C54">
        <w:rPr>
          <w:spacing w:val="-3"/>
        </w:rPr>
        <w:t xml:space="preserve"> </w:t>
      </w:r>
      <w:r w:rsidRPr="002A3C54">
        <w:t>добре</w:t>
      </w:r>
      <w:r w:rsidRPr="002A3C54">
        <w:rPr>
          <w:spacing w:val="-5"/>
        </w:rPr>
        <w:t xml:space="preserve"> </w:t>
      </w:r>
      <w:r w:rsidRPr="002A3C54">
        <w:t>охарактеризирана</w:t>
      </w:r>
      <w:r w:rsidRPr="002A3C54">
        <w:rPr>
          <w:spacing w:val="-3"/>
        </w:rPr>
        <w:t xml:space="preserve"> </w:t>
      </w:r>
      <w:r w:rsidRPr="002A3C54">
        <w:t>чрез</w:t>
      </w:r>
      <w:r w:rsidRPr="002A3C54">
        <w:rPr>
          <w:spacing w:val="-7"/>
        </w:rPr>
        <w:t xml:space="preserve"> </w:t>
      </w:r>
      <w:r w:rsidRPr="002A3C54">
        <w:t>ФК</w:t>
      </w:r>
      <w:r w:rsidRPr="002A3C54">
        <w:rPr>
          <w:spacing w:val="-4"/>
        </w:rPr>
        <w:t xml:space="preserve"> </w:t>
      </w:r>
      <w:r w:rsidRPr="002A3C54">
        <w:t>модел</w:t>
      </w:r>
      <w:r w:rsidRPr="002A3C54">
        <w:rPr>
          <w:spacing w:val="-3"/>
        </w:rPr>
        <w:t xml:space="preserve"> </w:t>
      </w:r>
      <w:r w:rsidRPr="002A3C54">
        <w:t>на</w:t>
      </w:r>
      <w:r w:rsidRPr="002A3C54">
        <w:rPr>
          <w:spacing w:val="-3"/>
        </w:rPr>
        <w:t xml:space="preserve"> </w:t>
      </w:r>
      <w:r w:rsidRPr="002A3C54">
        <w:t>педиатрична популация при 70 пациенти в проучване BO20924 (1,4 до 17,6 години; 11,6 до 77,5 kg) и</w:t>
      </w:r>
    </w:p>
    <w:p w14:paraId="3950D108" w14:textId="77777777" w:rsidR="004B58FC" w:rsidRPr="002A3C54" w:rsidRDefault="005331BE" w:rsidP="000A14CC">
      <w:pPr>
        <w:pStyle w:val="BodyText"/>
        <w:ind w:right="9"/>
      </w:pPr>
      <w:r w:rsidRPr="002A3C54">
        <w:lastRenderedPageBreak/>
        <w:t>59 пациенти в проучване BO25041 (1 до 17 години; 11,2 до 82,3 kg). В проучване BO20924 експозицията</w:t>
      </w:r>
      <w:r w:rsidRPr="002A3C54">
        <w:rPr>
          <w:spacing w:val="-2"/>
        </w:rPr>
        <w:t xml:space="preserve"> </w:t>
      </w:r>
      <w:r w:rsidRPr="002A3C54">
        <w:t>на</w:t>
      </w:r>
      <w:r w:rsidRPr="002A3C54">
        <w:rPr>
          <w:spacing w:val="-4"/>
        </w:rPr>
        <w:t xml:space="preserve"> </w:t>
      </w:r>
      <w:r w:rsidRPr="002A3C54">
        <w:t>бевацизумаб</w:t>
      </w:r>
      <w:r w:rsidRPr="002A3C54">
        <w:rPr>
          <w:spacing w:val="-2"/>
        </w:rPr>
        <w:t xml:space="preserve"> </w:t>
      </w:r>
      <w:r w:rsidRPr="002A3C54">
        <w:t>по</w:t>
      </w:r>
      <w:r w:rsidRPr="002A3C54">
        <w:rPr>
          <w:spacing w:val="-2"/>
        </w:rPr>
        <w:t xml:space="preserve"> </w:t>
      </w:r>
      <w:r w:rsidRPr="002A3C54">
        <w:t>принцип</w:t>
      </w:r>
      <w:r w:rsidRPr="002A3C54">
        <w:rPr>
          <w:spacing w:val="-3"/>
        </w:rPr>
        <w:t xml:space="preserve"> </w:t>
      </w:r>
      <w:r w:rsidRPr="002A3C54">
        <w:t>е</w:t>
      </w:r>
      <w:r w:rsidRPr="002A3C54">
        <w:rPr>
          <w:spacing w:val="-2"/>
        </w:rPr>
        <w:t xml:space="preserve"> </w:t>
      </w:r>
      <w:r w:rsidRPr="002A3C54">
        <w:t>по-ниска</w:t>
      </w:r>
      <w:r w:rsidRPr="002A3C54">
        <w:rPr>
          <w:spacing w:val="-2"/>
        </w:rPr>
        <w:t xml:space="preserve"> </w:t>
      </w:r>
      <w:r w:rsidRPr="002A3C54">
        <w:t>в</w:t>
      </w:r>
      <w:r w:rsidRPr="002A3C54">
        <w:rPr>
          <w:spacing w:val="-3"/>
        </w:rPr>
        <w:t xml:space="preserve"> </w:t>
      </w:r>
      <w:r w:rsidRPr="002A3C54">
        <w:t>сравнение</w:t>
      </w:r>
      <w:r w:rsidRPr="002A3C54">
        <w:rPr>
          <w:spacing w:val="-4"/>
        </w:rPr>
        <w:t xml:space="preserve"> </w:t>
      </w:r>
      <w:r w:rsidRPr="002A3C54">
        <w:t>с</w:t>
      </w:r>
      <w:r w:rsidRPr="002A3C54">
        <w:rPr>
          <w:spacing w:val="-2"/>
        </w:rPr>
        <w:t xml:space="preserve"> </w:t>
      </w:r>
      <w:r w:rsidRPr="002A3C54">
        <w:t>типичен</w:t>
      </w:r>
      <w:r w:rsidRPr="002A3C54">
        <w:rPr>
          <w:spacing w:val="-3"/>
        </w:rPr>
        <w:t xml:space="preserve"> </w:t>
      </w:r>
      <w:r w:rsidRPr="002A3C54">
        <w:t>възрастен</w:t>
      </w:r>
      <w:r w:rsidRPr="002A3C54">
        <w:rPr>
          <w:spacing w:val="-3"/>
        </w:rPr>
        <w:t xml:space="preserve"> </w:t>
      </w:r>
      <w:r w:rsidRPr="002A3C54">
        <w:t>пациент при същата доза. В проучване BO25041 експозицията на бевацизумаб е подобна в сравнение с типичен възрастен пациент при същата доза. В двете проучвания има тенденция експозицията на бевоцизумаб да се понижава при намаляване на телесното тегло.</w:t>
      </w:r>
    </w:p>
    <w:p w14:paraId="6C6FE058" w14:textId="77777777" w:rsidR="004B58FC" w:rsidRPr="002A3C54" w:rsidRDefault="004B58FC" w:rsidP="000A14CC">
      <w:pPr>
        <w:pStyle w:val="BodyText"/>
        <w:ind w:right="9"/>
      </w:pPr>
    </w:p>
    <w:p w14:paraId="1AFE71E7" w14:textId="77777777" w:rsidR="004B58FC" w:rsidRPr="002A3C54" w:rsidRDefault="005331BE" w:rsidP="00933AE1">
      <w:pPr>
        <w:pStyle w:val="Heading2"/>
        <w:numPr>
          <w:ilvl w:val="1"/>
          <w:numId w:val="6"/>
        </w:numPr>
        <w:tabs>
          <w:tab w:val="left" w:pos="924"/>
        </w:tabs>
        <w:ind w:left="0" w:right="9" w:firstLine="0"/>
      </w:pPr>
      <w:r w:rsidRPr="002A3C54">
        <w:t>Предклинични</w:t>
      </w:r>
      <w:r w:rsidRPr="002A3C54">
        <w:rPr>
          <w:spacing w:val="-4"/>
        </w:rPr>
        <w:t xml:space="preserve"> </w:t>
      </w:r>
      <w:r w:rsidRPr="002A3C54">
        <w:t>данни</w:t>
      </w:r>
      <w:r w:rsidRPr="002A3C54">
        <w:rPr>
          <w:spacing w:val="-4"/>
        </w:rPr>
        <w:t xml:space="preserve"> </w:t>
      </w:r>
      <w:r w:rsidRPr="002A3C54">
        <w:t>за</w:t>
      </w:r>
      <w:r w:rsidRPr="002A3C54">
        <w:rPr>
          <w:spacing w:val="-6"/>
        </w:rPr>
        <w:t xml:space="preserve"> </w:t>
      </w:r>
      <w:r w:rsidRPr="002A3C54">
        <w:rPr>
          <w:spacing w:val="-2"/>
        </w:rPr>
        <w:t>безопасност</w:t>
      </w:r>
    </w:p>
    <w:p w14:paraId="2E646DFB" w14:textId="77777777" w:rsidR="004B58FC" w:rsidRPr="002A3C54" w:rsidRDefault="004B58FC" w:rsidP="000A14CC">
      <w:pPr>
        <w:pStyle w:val="BodyText"/>
        <w:ind w:right="9"/>
        <w:rPr>
          <w:b/>
        </w:rPr>
      </w:pPr>
    </w:p>
    <w:p w14:paraId="5DDBFF76" w14:textId="77777777" w:rsidR="004B58FC" w:rsidRPr="002A3C54" w:rsidRDefault="005331BE" w:rsidP="000A14CC">
      <w:pPr>
        <w:pStyle w:val="BodyText"/>
        <w:ind w:right="9"/>
      </w:pPr>
      <w:r w:rsidRPr="002A3C54">
        <w:t>При проучвания с продължителност до 26 седмици при маймуни cynomolgus е наблюдавана дисплазия на епифизите при млади животни с отворени растежни плочки при средни серумни концентрации</w:t>
      </w:r>
      <w:r w:rsidRPr="002A3C54">
        <w:rPr>
          <w:spacing w:val="-3"/>
        </w:rPr>
        <w:t xml:space="preserve"> </w:t>
      </w:r>
      <w:r w:rsidRPr="002A3C54">
        <w:t>на</w:t>
      </w:r>
      <w:r w:rsidRPr="002A3C54">
        <w:rPr>
          <w:spacing w:val="-4"/>
        </w:rPr>
        <w:t xml:space="preserve"> </w:t>
      </w:r>
      <w:r w:rsidRPr="002A3C54">
        <w:t>бевацизумаб</w:t>
      </w:r>
      <w:r w:rsidRPr="002A3C54">
        <w:rPr>
          <w:spacing w:val="-3"/>
        </w:rPr>
        <w:t xml:space="preserve"> </w:t>
      </w:r>
      <w:r w:rsidRPr="002A3C54">
        <w:t>под</w:t>
      </w:r>
      <w:r w:rsidRPr="002A3C54">
        <w:rPr>
          <w:spacing w:val="-4"/>
        </w:rPr>
        <w:t xml:space="preserve"> </w:t>
      </w:r>
      <w:r w:rsidRPr="002A3C54">
        <w:t>очакваните</w:t>
      </w:r>
      <w:r w:rsidRPr="002A3C54">
        <w:rPr>
          <w:spacing w:val="-4"/>
        </w:rPr>
        <w:t xml:space="preserve"> </w:t>
      </w:r>
      <w:r w:rsidRPr="002A3C54">
        <w:t>терапевтични</w:t>
      </w:r>
      <w:r w:rsidRPr="002A3C54">
        <w:rPr>
          <w:spacing w:val="-3"/>
        </w:rPr>
        <w:t xml:space="preserve"> </w:t>
      </w:r>
      <w:r w:rsidRPr="002A3C54">
        <w:t>средни</w:t>
      </w:r>
      <w:r w:rsidRPr="002A3C54">
        <w:rPr>
          <w:spacing w:val="-3"/>
        </w:rPr>
        <w:t xml:space="preserve"> </w:t>
      </w:r>
      <w:r w:rsidRPr="002A3C54">
        <w:t>серумни</w:t>
      </w:r>
      <w:r w:rsidRPr="002A3C54">
        <w:rPr>
          <w:spacing w:val="-5"/>
        </w:rPr>
        <w:t xml:space="preserve"> </w:t>
      </w:r>
      <w:r w:rsidRPr="002A3C54">
        <w:t>концентрации</w:t>
      </w:r>
      <w:r w:rsidRPr="002A3C54">
        <w:rPr>
          <w:spacing w:val="-3"/>
        </w:rPr>
        <w:t xml:space="preserve"> </w:t>
      </w:r>
      <w:r w:rsidRPr="002A3C54">
        <w:t>при хора. Доказано е, че при зайци бевацизумаб инхибира заздравяването на раните в дози под предлаганата клинична доза. Доказано е, че ефектът върху заздравяването на раните е бил напълно обратим.</w:t>
      </w:r>
    </w:p>
    <w:p w14:paraId="5BE4446E" w14:textId="77777777" w:rsidR="004B58FC" w:rsidRPr="002A3C54" w:rsidRDefault="004B58FC" w:rsidP="000A14CC">
      <w:pPr>
        <w:pStyle w:val="BodyText"/>
        <w:ind w:right="9"/>
      </w:pPr>
    </w:p>
    <w:p w14:paraId="5F2225BF" w14:textId="77777777" w:rsidR="004B58FC" w:rsidRPr="002A3C54" w:rsidRDefault="005331BE" w:rsidP="000A14CC">
      <w:pPr>
        <w:pStyle w:val="BodyText"/>
        <w:ind w:right="9"/>
      </w:pPr>
      <w:r w:rsidRPr="002A3C54">
        <w:t>Не</w:t>
      </w:r>
      <w:r w:rsidRPr="002A3C54">
        <w:rPr>
          <w:spacing w:val="-3"/>
        </w:rPr>
        <w:t xml:space="preserve"> </w:t>
      </w:r>
      <w:r w:rsidRPr="002A3C54">
        <w:t>са</w:t>
      </w:r>
      <w:r w:rsidRPr="002A3C54">
        <w:rPr>
          <w:spacing w:val="-3"/>
        </w:rPr>
        <w:t xml:space="preserve"> </w:t>
      </w:r>
      <w:r w:rsidRPr="002A3C54">
        <w:t>провеждани</w:t>
      </w:r>
      <w:r w:rsidRPr="002A3C54">
        <w:rPr>
          <w:spacing w:val="-4"/>
        </w:rPr>
        <w:t xml:space="preserve"> </w:t>
      </w:r>
      <w:r w:rsidRPr="002A3C54">
        <w:t>проучвания</w:t>
      </w:r>
      <w:r w:rsidRPr="002A3C54">
        <w:rPr>
          <w:spacing w:val="-4"/>
        </w:rPr>
        <w:t xml:space="preserve"> </w:t>
      </w:r>
      <w:r w:rsidRPr="002A3C54">
        <w:t>за</w:t>
      </w:r>
      <w:r w:rsidRPr="002A3C54">
        <w:rPr>
          <w:spacing w:val="-3"/>
        </w:rPr>
        <w:t xml:space="preserve"> </w:t>
      </w:r>
      <w:r w:rsidRPr="002A3C54">
        <w:t>определяне</w:t>
      </w:r>
      <w:r w:rsidRPr="002A3C54">
        <w:rPr>
          <w:spacing w:val="-3"/>
        </w:rPr>
        <w:t xml:space="preserve"> </w:t>
      </w:r>
      <w:r w:rsidRPr="002A3C54">
        <w:t>на</w:t>
      </w:r>
      <w:r w:rsidRPr="002A3C54">
        <w:rPr>
          <w:spacing w:val="-3"/>
        </w:rPr>
        <w:t xml:space="preserve"> </w:t>
      </w:r>
      <w:r w:rsidRPr="002A3C54">
        <w:t>мутагенния</w:t>
      </w:r>
      <w:r w:rsidRPr="002A3C54">
        <w:rPr>
          <w:spacing w:val="-4"/>
        </w:rPr>
        <w:t xml:space="preserve"> </w:t>
      </w:r>
      <w:r w:rsidRPr="002A3C54">
        <w:t>и</w:t>
      </w:r>
      <w:r w:rsidRPr="002A3C54">
        <w:rPr>
          <w:spacing w:val="-4"/>
        </w:rPr>
        <w:t xml:space="preserve"> </w:t>
      </w:r>
      <w:r w:rsidRPr="002A3C54">
        <w:t>канцерогенен</w:t>
      </w:r>
      <w:r w:rsidRPr="002A3C54">
        <w:rPr>
          <w:spacing w:val="-6"/>
        </w:rPr>
        <w:t xml:space="preserve"> </w:t>
      </w:r>
      <w:r w:rsidRPr="002A3C54">
        <w:t>потенциал</w:t>
      </w:r>
      <w:r w:rsidRPr="002A3C54">
        <w:rPr>
          <w:spacing w:val="-3"/>
        </w:rPr>
        <w:t xml:space="preserve"> </w:t>
      </w:r>
      <w:r w:rsidRPr="002A3C54">
        <w:t xml:space="preserve">на </w:t>
      </w:r>
      <w:r w:rsidRPr="002A3C54">
        <w:rPr>
          <w:spacing w:val="-2"/>
        </w:rPr>
        <w:t>бевацизумаб.</w:t>
      </w:r>
    </w:p>
    <w:p w14:paraId="3C0EFEE8" w14:textId="77777777" w:rsidR="004B58FC" w:rsidRPr="002A3C54" w:rsidRDefault="004B58FC" w:rsidP="000A14CC">
      <w:pPr>
        <w:pStyle w:val="BodyText"/>
        <w:ind w:right="9"/>
      </w:pPr>
    </w:p>
    <w:p w14:paraId="2655E10D" w14:textId="77777777" w:rsidR="004B58FC" w:rsidRPr="002A3C54" w:rsidRDefault="005331BE" w:rsidP="000A14CC">
      <w:pPr>
        <w:pStyle w:val="BodyText"/>
        <w:ind w:right="9"/>
      </w:pPr>
      <w:r w:rsidRPr="002A3C54">
        <w:t>Не са извършвани специфични проучвания върху животни за определяне на ефекта върху фертилитета.</w:t>
      </w:r>
      <w:r w:rsidRPr="002A3C54">
        <w:rPr>
          <w:spacing w:val="-2"/>
        </w:rPr>
        <w:t xml:space="preserve"> </w:t>
      </w:r>
      <w:r w:rsidRPr="002A3C54">
        <w:t>Може</w:t>
      </w:r>
      <w:r w:rsidRPr="002A3C54">
        <w:rPr>
          <w:spacing w:val="-4"/>
        </w:rPr>
        <w:t xml:space="preserve"> </w:t>
      </w:r>
      <w:r w:rsidRPr="002A3C54">
        <w:t>обаче</w:t>
      </w:r>
      <w:r w:rsidRPr="002A3C54">
        <w:rPr>
          <w:spacing w:val="-4"/>
        </w:rPr>
        <w:t xml:space="preserve"> </w:t>
      </w:r>
      <w:r w:rsidRPr="002A3C54">
        <w:t>да</w:t>
      </w:r>
      <w:r w:rsidRPr="002A3C54">
        <w:rPr>
          <w:spacing w:val="-2"/>
        </w:rPr>
        <w:t xml:space="preserve"> </w:t>
      </w:r>
      <w:r w:rsidRPr="002A3C54">
        <w:t>се</w:t>
      </w:r>
      <w:r w:rsidRPr="002A3C54">
        <w:rPr>
          <w:spacing w:val="-4"/>
        </w:rPr>
        <w:t xml:space="preserve"> </w:t>
      </w:r>
      <w:r w:rsidRPr="002A3C54">
        <w:t>очаква</w:t>
      </w:r>
      <w:r w:rsidRPr="002A3C54">
        <w:rPr>
          <w:spacing w:val="-2"/>
        </w:rPr>
        <w:t xml:space="preserve"> </w:t>
      </w:r>
      <w:r w:rsidRPr="002A3C54">
        <w:t>нежелан</w:t>
      </w:r>
      <w:r w:rsidRPr="002A3C54">
        <w:rPr>
          <w:spacing w:val="-5"/>
        </w:rPr>
        <w:t xml:space="preserve"> </w:t>
      </w:r>
      <w:r w:rsidRPr="002A3C54">
        <w:t>ефект</w:t>
      </w:r>
      <w:r w:rsidRPr="002A3C54">
        <w:rPr>
          <w:spacing w:val="-3"/>
        </w:rPr>
        <w:t xml:space="preserve"> </w:t>
      </w:r>
      <w:r w:rsidRPr="002A3C54">
        <w:t>върху</w:t>
      </w:r>
      <w:r w:rsidRPr="002A3C54">
        <w:rPr>
          <w:spacing w:val="-5"/>
        </w:rPr>
        <w:t xml:space="preserve"> </w:t>
      </w:r>
      <w:r w:rsidRPr="002A3C54">
        <w:t>фертилитета</w:t>
      </w:r>
      <w:r w:rsidRPr="002A3C54">
        <w:rPr>
          <w:spacing w:val="-2"/>
        </w:rPr>
        <w:t xml:space="preserve"> </w:t>
      </w:r>
      <w:r w:rsidRPr="002A3C54">
        <w:t>при</w:t>
      </w:r>
      <w:r w:rsidRPr="002A3C54">
        <w:rPr>
          <w:spacing w:val="-5"/>
        </w:rPr>
        <w:t xml:space="preserve"> </w:t>
      </w:r>
      <w:r w:rsidRPr="002A3C54">
        <w:t>жените,</w:t>
      </w:r>
      <w:r w:rsidRPr="002A3C54">
        <w:rPr>
          <w:spacing w:val="-2"/>
        </w:rPr>
        <w:t xml:space="preserve"> </w:t>
      </w:r>
      <w:r w:rsidRPr="002A3C54">
        <w:t>тъй</w:t>
      </w:r>
      <w:r w:rsidRPr="002A3C54">
        <w:rPr>
          <w:spacing w:val="-3"/>
        </w:rPr>
        <w:t xml:space="preserve"> </w:t>
      </w:r>
      <w:r w:rsidRPr="002A3C54">
        <w:t>като проучванията за токсичност при многократно приложение при животни са показали инхибиране на</w:t>
      </w:r>
      <w:r w:rsidRPr="002A3C54">
        <w:rPr>
          <w:spacing w:val="-2"/>
        </w:rPr>
        <w:t xml:space="preserve"> </w:t>
      </w:r>
      <w:r w:rsidRPr="002A3C54">
        <w:t>узряването на яйчниковите фоликули</w:t>
      </w:r>
      <w:r w:rsidRPr="002A3C54">
        <w:rPr>
          <w:spacing w:val="-1"/>
        </w:rPr>
        <w:t xml:space="preserve"> </w:t>
      </w:r>
      <w:r w:rsidRPr="002A3C54">
        <w:t>и</w:t>
      </w:r>
      <w:r w:rsidRPr="002A3C54">
        <w:rPr>
          <w:spacing w:val="-1"/>
        </w:rPr>
        <w:t xml:space="preserve"> </w:t>
      </w:r>
      <w:r w:rsidRPr="002A3C54">
        <w:t>намаляване/отсъствие на Corpus luteum (жълто тяло) и свързано с това намаление на теглото на яйчниците и матката, както и намаляване на броя на менструалните цикли.</w:t>
      </w:r>
    </w:p>
    <w:p w14:paraId="47A7703C" w14:textId="77777777" w:rsidR="004B58FC" w:rsidRPr="002A3C54" w:rsidRDefault="004B58FC" w:rsidP="000A14CC">
      <w:pPr>
        <w:pStyle w:val="BodyText"/>
        <w:ind w:right="9"/>
      </w:pPr>
    </w:p>
    <w:p w14:paraId="7D8996B1" w14:textId="77777777" w:rsidR="004B58FC" w:rsidRPr="002A3C54" w:rsidRDefault="005331BE" w:rsidP="000A14CC">
      <w:pPr>
        <w:pStyle w:val="BodyText"/>
        <w:ind w:right="9"/>
      </w:pPr>
      <w:r w:rsidRPr="002A3C54">
        <w:t>Доказано е, че бевацизумаб има ембриотоксичен и</w:t>
      </w:r>
      <w:r w:rsidRPr="002A3C54">
        <w:rPr>
          <w:spacing w:val="-1"/>
        </w:rPr>
        <w:t xml:space="preserve"> </w:t>
      </w:r>
      <w:r w:rsidRPr="002A3C54">
        <w:t>тератогенен ефект</w:t>
      </w:r>
      <w:r w:rsidRPr="002A3C54">
        <w:rPr>
          <w:spacing w:val="-1"/>
        </w:rPr>
        <w:t xml:space="preserve"> </w:t>
      </w:r>
      <w:r w:rsidRPr="002A3C54">
        <w:t>при прилагане при зайци. Наблюдаваните ефекти са включвали намаляване на майчиното и феталното телесно тегло, увеличен брой фетални резорбции и повишена честота на специфични големи висцерални и скелетни фетални малформации. Неблагоприятен ефект върху фетусите е наблюдаван при всички изследвани дози, от които най-ниската доза е довела до средни серумни концентрации приблизително</w:t>
      </w:r>
      <w:r w:rsidRPr="002A3C54">
        <w:rPr>
          <w:spacing w:val="-2"/>
        </w:rPr>
        <w:t xml:space="preserve"> </w:t>
      </w:r>
      <w:r w:rsidRPr="002A3C54">
        <w:t>3</w:t>
      </w:r>
      <w:r w:rsidRPr="002A3C54">
        <w:rPr>
          <w:spacing w:val="-2"/>
        </w:rPr>
        <w:t xml:space="preserve"> </w:t>
      </w:r>
      <w:r w:rsidRPr="002A3C54">
        <w:t>пъти</w:t>
      </w:r>
      <w:r w:rsidRPr="002A3C54">
        <w:rPr>
          <w:spacing w:val="-3"/>
        </w:rPr>
        <w:t xml:space="preserve"> </w:t>
      </w:r>
      <w:r w:rsidRPr="002A3C54">
        <w:t>по-високи</w:t>
      </w:r>
      <w:r w:rsidRPr="002A3C54">
        <w:rPr>
          <w:spacing w:val="-3"/>
        </w:rPr>
        <w:t xml:space="preserve"> </w:t>
      </w:r>
      <w:r w:rsidRPr="002A3C54">
        <w:t>от</w:t>
      </w:r>
      <w:r w:rsidRPr="002A3C54">
        <w:rPr>
          <w:spacing w:val="-3"/>
        </w:rPr>
        <w:t xml:space="preserve"> </w:t>
      </w:r>
      <w:r w:rsidRPr="002A3C54">
        <w:t>достигнатите</w:t>
      </w:r>
      <w:r w:rsidRPr="002A3C54">
        <w:rPr>
          <w:spacing w:val="-2"/>
        </w:rPr>
        <w:t xml:space="preserve"> </w:t>
      </w:r>
      <w:r w:rsidRPr="002A3C54">
        <w:t>при</w:t>
      </w:r>
      <w:r w:rsidRPr="002A3C54">
        <w:rPr>
          <w:spacing w:val="-3"/>
        </w:rPr>
        <w:t xml:space="preserve"> </w:t>
      </w:r>
      <w:r w:rsidRPr="002A3C54">
        <w:t>хора,</w:t>
      </w:r>
      <w:r w:rsidRPr="002A3C54">
        <w:rPr>
          <w:spacing w:val="-2"/>
        </w:rPr>
        <w:t xml:space="preserve"> </w:t>
      </w:r>
      <w:r w:rsidRPr="002A3C54">
        <w:t>получавали</w:t>
      </w:r>
      <w:r w:rsidRPr="002A3C54">
        <w:rPr>
          <w:spacing w:val="-3"/>
        </w:rPr>
        <w:t xml:space="preserve"> </w:t>
      </w:r>
      <w:r w:rsidRPr="002A3C54">
        <w:t>5</w:t>
      </w:r>
      <w:r w:rsidRPr="002A3C54">
        <w:rPr>
          <w:spacing w:val="-5"/>
        </w:rPr>
        <w:t xml:space="preserve"> </w:t>
      </w:r>
      <w:r w:rsidRPr="002A3C54">
        <w:t>mg/kg</w:t>
      </w:r>
      <w:r w:rsidRPr="002A3C54">
        <w:rPr>
          <w:spacing w:val="-2"/>
        </w:rPr>
        <w:t xml:space="preserve"> </w:t>
      </w:r>
      <w:r w:rsidRPr="002A3C54">
        <w:t>през</w:t>
      </w:r>
      <w:r w:rsidRPr="002A3C54">
        <w:rPr>
          <w:spacing w:val="-3"/>
        </w:rPr>
        <w:t xml:space="preserve"> </w:t>
      </w:r>
      <w:r w:rsidRPr="002A3C54">
        <w:t>2</w:t>
      </w:r>
      <w:r w:rsidRPr="002A3C54">
        <w:rPr>
          <w:spacing w:val="-5"/>
        </w:rPr>
        <w:t xml:space="preserve"> </w:t>
      </w:r>
      <w:r w:rsidRPr="002A3C54">
        <w:t>седмици. Информация за фетални малформации, които са наблюдавани при постмаркетинговата</w:t>
      </w:r>
      <w:r w:rsidRPr="002A3C54">
        <w:rPr>
          <w:spacing w:val="40"/>
        </w:rPr>
        <w:t xml:space="preserve"> </w:t>
      </w:r>
      <w:r w:rsidRPr="002A3C54">
        <w:t>употреба е дадена в точка 4.6 Фертилитет, бременност и кърмене и точка 4.8 Нежелани лекарствени реакции.</w:t>
      </w:r>
    </w:p>
    <w:p w14:paraId="22670FE5" w14:textId="77777777" w:rsidR="004B58FC" w:rsidRPr="002A3C54" w:rsidRDefault="004B58FC" w:rsidP="000A14CC">
      <w:pPr>
        <w:pStyle w:val="BodyText"/>
        <w:ind w:right="9"/>
      </w:pPr>
    </w:p>
    <w:p w14:paraId="66D986F3" w14:textId="77777777" w:rsidR="004B58FC" w:rsidRPr="002A3C54" w:rsidRDefault="004B58FC" w:rsidP="000A14CC">
      <w:pPr>
        <w:pStyle w:val="BodyText"/>
        <w:ind w:right="9"/>
      </w:pPr>
    </w:p>
    <w:p w14:paraId="421B1269" w14:textId="77777777" w:rsidR="004B58FC" w:rsidRPr="002A3C54" w:rsidRDefault="005331BE" w:rsidP="00933AE1">
      <w:pPr>
        <w:pStyle w:val="Heading1"/>
        <w:numPr>
          <w:ilvl w:val="0"/>
          <w:numId w:val="6"/>
        </w:numPr>
        <w:tabs>
          <w:tab w:val="left" w:pos="924"/>
        </w:tabs>
        <w:spacing w:before="0"/>
        <w:ind w:left="0" w:right="9" w:firstLine="0"/>
      </w:pPr>
      <w:r w:rsidRPr="002A3C54">
        <w:t>ФАРМАЦЕВТИЧНИ</w:t>
      </w:r>
      <w:r w:rsidRPr="002A3C54">
        <w:rPr>
          <w:spacing w:val="-10"/>
        </w:rPr>
        <w:t xml:space="preserve"> </w:t>
      </w:r>
      <w:r w:rsidRPr="002A3C54">
        <w:rPr>
          <w:spacing w:val="-2"/>
        </w:rPr>
        <w:t>ДАННИ</w:t>
      </w:r>
    </w:p>
    <w:p w14:paraId="239E22D5" w14:textId="77777777" w:rsidR="004B58FC" w:rsidRPr="002A3C54" w:rsidRDefault="004B58FC" w:rsidP="000A14CC">
      <w:pPr>
        <w:pStyle w:val="BodyText"/>
        <w:ind w:right="9"/>
        <w:rPr>
          <w:b/>
        </w:rPr>
      </w:pPr>
    </w:p>
    <w:p w14:paraId="04AB134F" w14:textId="77777777" w:rsidR="004B58FC" w:rsidRPr="002A3C54" w:rsidRDefault="005331BE" w:rsidP="00933AE1">
      <w:pPr>
        <w:pStyle w:val="Heading2"/>
        <w:numPr>
          <w:ilvl w:val="1"/>
          <w:numId w:val="6"/>
        </w:numPr>
        <w:tabs>
          <w:tab w:val="left" w:pos="924"/>
        </w:tabs>
        <w:ind w:left="0" w:right="9" w:firstLine="0"/>
      </w:pPr>
      <w:r w:rsidRPr="002A3C54">
        <w:t>Списък</w:t>
      </w:r>
      <w:r w:rsidRPr="002A3C54">
        <w:rPr>
          <w:spacing w:val="-5"/>
        </w:rPr>
        <w:t xml:space="preserve"> </w:t>
      </w:r>
      <w:r w:rsidRPr="002A3C54">
        <w:t>на</w:t>
      </w:r>
      <w:r w:rsidRPr="002A3C54">
        <w:rPr>
          <w:spacing w:val="-5"/>
        </w:rPr>
        <w:t xml:space="preserve"> </w:t>
      </w:r>
      <w:r w:rsidRPr="002A3C54">
        <w:t>помощните</w:t>
      </w:r>
      <w:r w:rsidRPr="002A3C54">
        <w:rPr>
          <w:spacing w:val="-6"/>
        </w:rPr>
        <w:t xml:space="preserve"> </w:t>
      </w:r>
      <w:r w:rsidRPr="002A3C54">
        <w:rPr>
          <w:spacing w:val="-2"/>
        </w:rPr>
        <w:t>вещества</w:t>
      </w:r>
    </w:p>
    <w:p w14:paraId="32106D94" w14:textId="77777777" w:rsidR="004B58FC" w:rsidRPr="002A3C54" w:rsidRDefault="004B58FC" w:rsidP="000A14CC">
      <w:pPr>
        <w:pStyle w:val="BodyText"/>
        <w:ind w:right="9"/>
        <w:rPr>
          <w:b/>
        </w:rPr>
      </w:pPr>
    </w:p>
    <w:p w14:paraId="6B76E34A" w14:textId="77777777" w:rsidR="004524DD" w:rsidRDefault="005331BE" w:rsidP="000A14CC">
      <w:pPr>
        <w:pStyle w:val="BodyText"/>
        <w:ind w:right="9"/>
        <w:rPr>
          <w:spacing w:val="40"/>
          <w:lang w:val="en-US"/>
        </w:rPr>
      </w:pPr>
      <w:r w:rsidRPr="002A3C54">
        <w:t>Натриев фосфат (E339)</w:t>
      </w:r>
      <w:r w:rsidRPr="002A3C54">
        <w:rPr>
          <w:spacing w:val="40"/>
        </w:rPr>
        <w:t xml:space="preserve"> </w:t>
      </w:r>
    </w:p>
    <w:p w14:paraId="05CB5A8A" w14:textId="77777777" w:rsidR="004524DD" w:rsidRDefault="005331BE" w:rsidP="000A14CC">
      <w:pPr>
        <w:pStyle w:val="BodyText"/>
        <w:ind w:right="9"/>
        <w:rPr>
          <w:lang w:val="en-US"/>
        </w:rPr>
      </w:pPr>
      <w:r w:rsidRPr="002A3C54">
        <w:t>α,</w:t>
      </w:r>
      <w:r w:rsidRPr="002A3C54">
        <w:rPr>
          <w:spacing w:val="-7"/>
        </w:rPr>
        <w:t xml:space="preserve"> </w:t>
      </w:r>
      <w:r w:rsidRPr="002A3C54">
        <w:t>α</w:t>
      </w:r>
      <w:r w:rsidRPr="002A3C54">
        <w:rPr>
          <w:spacing w:val="-7"/>
        </w:rPr>
        <w:t xml:space="preserve"> </w:t>
      </w:r>
      <w:r w:rsidRPr="002A3C54">
        <w:t>-</w:t>
      </w:r>
      <w:r w:rsidRPr="002A3C54">
        <w:rPr>
          <w:spacing w:val="-8"/>
        </w:rPr>
        <w:t xml:space="preserve"> </w:t>
      </w:r>
      <w:r w:rsidRPr="002A3C54">
        <w:t>трехалоза</w:t>
      </w:r>
      <w:r w:rsidRPr="002A3C54">
        <w:rPr>
          <w:spacing w:val="-8"/>
        </w:rPr>
        <w:t xml:space="preserve"> </w:t>
      </w:r>
      <w:r w:rsidRPr="002A3C54">
        <w:t xml:space="preserve">дихидрат </w:t>
      </w:r>
    </w:p>
    <w:p w14:paraId="410D9F17" w14:textId="77777777" w:rsidR="004524DD" w:rsidRDefault="005331BE" w:rsidP="000A14CC">
      <w:pPr>
        <w:pStyle w:val="BodyText"/>
        <w:ind w:right="9"/>
        <w:rPr>
          <w:lang w:val="en-US"/>
        </w:rPr>
      </w:pPr>
      <w:r w:rsidRPr="002A3C54">
        <w:t xml:space="preserve">Полисорбат 20 (E432) </w:t>
      </w:r>
    </w:p>
    <w:p w14:paraId="3B48A33A" w14:textId="655D22D1" w:rsidR="004B58FC" w:rsidRPr="002A3C54" w:rsidRDefault="005331BE" w:rsidP="000A14CC">
      <w:pPr>
        <w:pStyle w:val="BodyText"/>
        <w:ind w:right="9"/>
      </w:pPr>
      <w:r w:rsidRPr="002A3C54">
        <w:t>Вода за инжекции</w:t>
      </w:r>
    </w:p>
    <w:p w14:paraId="6CAAC774" w14:textId="77777777" w:rsidR="004B58FC" w:rsidRPr="002A3C54" w:rsidRDefault="004B58FC" w:rsidP="000A14CC">
      <w:pPr>
        <w:pStyle w:val="BodyText"/>
        <w:ind w:right="9"/>
      </w:pPr>
    </w:p>
    <w:p w14:paraId="6EB28FBE" w14:textId="77777777" w:rsidR="004B58FC" w:rsidRPr="002A3C54" w:rsidRDefault="005331BE" w:rsidP="00933AE1">
      <w:pPr>
        <w:pStyle w:val="Heading2"/>
        <w:numPr>
          <w:ilvl w:val="1"/>
          <w:numId w:val="6"/>
        </w:numPr>
        <w:tabs>
          <w:tab w:val="left" w:pos="924"/>
        </w:tabs>
        <w:ind w:left="0" w:right="9" w:firstLine="0"/>
      </w:pPr>
      <w:r w:rsidRPr="002A3C54">
        <w:rPr>
          <w:spacing w:val="-2"/>
        </w:rPr>
        <w:t>Несъвместимости</w:t>
      </w:r>
    </w:p>
    <w:p w14:paraId="53416DB9" w14:textId="77777777" w:rsidR="004B58FC" w:rsidRPr="002A3C54" w:rsidRDefault="004B58FC" w:rsidP="000A14CC">
      <w:pPr>
        <w:pStyle w:val="BodyText"/>
        <w:ind w:right="9"/>
        <w:rPr>
          <w:b/>
        </w:rPr>
      </w:pPr>
    </w:p>
    <w:p w14:paraId="101B3C3C" w14:textId="77777777" w:rsidR="004B58FC" w:rsidRPr="002A3C54" w:rsidRDefault="005331BE" w:rsidP="000A14CC">
      <w:pPr>
        <w:pStyle w:val="BodyText"/>
        <w:ind w:right="9"/>
      </w:pPr>
      <w:r w:rsidRPr="002A3C54">
        <w:t>Този</w:t>
      </w:r>
      <w:r w:rsidRPr="002A3C54">
        <w:rPr>
          <w:spacing w:val="-3"/>
        </w:rPr>
        <w:t xml:space="preserve"> </w:t>
      </w:r>
      <w:r w:rsidRPr="002A3C54">
        <w:t>лекарствен</w:t>
      </w:r>
      <w:r w:rsidRPr="002A3C54">
        <w:rPr>
          <w:spacing w:val="-3"/>
        </w:rPr>
        <w:t xml:space="preserve"> </w:t>
      </w:r>
      <w:r w:rsidRPr="002A3C54">
        <w:t>продукт</w:t>
      </w:r>
      <w:r w:rsidRPr="002A3C54">
        <w:rPr>
          <w:spacing w:val="-5"/>
        </w:rPr>
        <w:t xml:space="preserve"> </w:t>
      </w:r>
      <w:r w:rsidRPr="002A3C54">
        <w:t>не</w:t>
      </w:r>
      <w:r w:rsidRPr="002A3C54">
        <w:rPr>
          <w:spacing w:val="-2"/>
        </w:rPr>
        <w:t xml:space="preserve"> </w:t>
      </w:r>
      <w:r w:rsidRPr="002A3C54">
        <w:t>трябва</w:t>
      </w:r>
      <w:r w:rsidRPr="002A3C54">
        <w:rPr>
          <w:spacing w:val="-2"/>
        </w:rPr>
        <w:t xml:space="preserve"> </w:t>
      </w:r>
      <w:r w:rsidRPr="002A3C54">
        <w:t>да</w:t>
      </w:r>
      <w:r w:rsidRPr="002A3C54">
        <w:rPr>
          <w:spacing w:val="-4"/>
        </w:rPr>
        <w:t xml:space="preserve"> </w:t>
      </w:r>
      <w:r w:rsidRPr="002A3C54">
        <w:t>се</w:t>
      </w:r>
      <w:r w:rsidRPr="002A3C54">
        <w:rPr>
          <w:spacing w:val="-2"/>
        </w:rPr>
        <w:t xml:space="preserve"> </w:t>
      </w:r>
      <w:r w:rsidRPr="002A3C54">
        <w:t>смесва</w:t>
      </w:r>
      <w:r w:rsidRPr="002A3C54">
        <w:rPr>
          <w:spacing w:val="-4"/>
        </w:rPr>
        <w:t xml:space="preserve"> </w:t>
      </w:r>
      <w:r w:rsidRPr="002A3C54">
        <w:t>с</w:t>
      </w:r>
      <w:r w:rsidRPr="002A3C54">
        <w:rPr>
          <w:spacing w:val="-2"/>
        </w:rPr>
        <w:t xml:space="preserve"> </w:t>
      </w:r>
      <w:r w:rsidRPr="002A3C54">
        <w:t>други</w:t>
      </w:r>
      <w:r w:rsidRPr="002A3C54">
        <w:rPr>
          <w:spacing w:val="-3"/>
        </w:rPr>
        <w:t xml:space="preserve"> </w:t>
      </w:r>
      <w:r w:rsidRPr="002A3C54">
        <w:t>лекарствени</w:t>
      </w:r>
      <w:r w:rsidRPr="002A3C54">
        <w:rPr>
          <w:spacing w:val="-3"/>
        </w:rPr>
        <w:t xml:space="preserve"> </w:t>
      </w:r>
      <w:r w:rsidRPr="002A3C54">
        <w:t>продукти,</w:t>
      </w:r>
      <w:r w:rsidRPr="002A3C54">
        <w:rPr>
          <w:spacing w:val="-2"/>
        </w:rPr>
        <w:t xml:space="preserve"> </w:t>
      </w:r>
      <w:r w:rsidRPr="002A3C54">
        <w:t>с</w:t>
      </w:r>
      <w:r w:rsidRPr="002A3C54">
        <w:rPr>
          <w:spacing w:val="-2"/>
        </w:rPr>
        <w:t xml:space="preserve"> </w:t>
      </w:r>
      <w:r w:rsidRPr="002A3C54">
        <w:t>изключение</w:t>
      </w:r>
      <w:r w:rsidRPr="002A3C54">
        <w:rPr>
          <w:spacing w:val="-2"/>
        </w:rPr>
        <w:t xml:space="preserve"> </w:t>
      </w:r>
      <w:r w:rsidRPr="002A3C54">
        <w:t>на посочените в точка 6.6.</w:t>
      </w:r>
    </w:p>
    <w:p w14:paraId="7FE27E18" w14:textId="77777777" w:rsidR="007A4EBC" w:rsidRPr="002A3C54" w:rsidRDefault="007A4EBC" w:rsidP="000A14CC">
      <w:pPr>
        <w:pStyle w:val="BodyText"/>
        <w:ind w:right="9"/>
      </w:pPr>
    </w:p>
    <w:p w14:paraId="2F0C56AE" w14:textId="77777777" w:rsidR="004B58FC" w:rsidRPr="002A3C54" w:rsidRDefault="005331BE" w:rsidP="00933AE1">
      <w:pPr>
        <w:pStyle w:val="Heading2"/>
        <w:numPr>
          <w:ilvl w:val="1"/>
          <w:numId w:val="6"/>
        </w:numPr>
        <w:tabs>
          <w:tab w:val="left" w:pos="924"/>
        </w:tabs>
        <w:ind w:left="0" w:right="9" w:firstLine="0"/>
      </w:pPr>
      <w:r w:rsidRPr="002A3C54">
        <w:t>Срок</w:t>
      </w:r>
      <w:r w:rsidRPr="002A3C54">
        <w:rPr>
          <w:spacing w:val="-2"/>
        </w:rPr>
        <w:t xml:space="preserve"> </w:t>
      </w:r>
      <w:r w:rsidRPr="002A3C54">
        <w:t>на</w:t>
      </w:r>
      <w:r w:rsidRPr="002A3C54">
        <w:rPr>
          <w:spacing w:val="-2"/>
        </w:rPr>
        <w:t xml:space="preserve"> годност</w:t>
      </w:r>
    </w:p>
    <w:p w14:paraId="076623B6" w14:textId="77777777" w:rsidR="004B58FC" w:rsidRPr="002A3C54" w:rsidRDefault="004B58FC" w:rsidP="000A14CC">
      <w:pPr>
        <w:pStyle w:val="BodyText"/>
        <w:ind w:right="9"/>
        <w:rPr>
          <w:b/>
        </w:rPr>
      </w:pPr>
    </w:p>
    <w:p w14:paraId="1F6816D0" w14:textId="77777777" w:rsidR="004524DD" w:rsidRDefault="005331BE" w:rsidP="000A14CC">
      <w:pPr>
        <w:pStyle w:val="BodyText"/>
        <w:ind w:right="9"/>
        <w:rPr>
          <w:lang w:val="en-US"/>
        </w:rPr>
      </w:pPr>
      <w:r w:rsidRPr="002A3C54">
        <w:rPr>
          <w:u w:val="single"/>
        </w:rPr>
        <w:t>Неотворен</w:t>
      </w:r>
      <w:r w:rsidRPr="002A3C54">
        <w:rPr>
          <w:spacing w:val="-14"/>
          <w:u w:val="single"/>
        </w:rPr>
        <w:t xml:space="preserve"> </w:t>
      </w:r>
      <w:r w:rsidRPr="002A3C54">
        <w:rPr>
          <w:u w:val="single"/>
        </w:rPr>
        <w:t>флакон</w:t>
      </w:r>
      <w:r w:rsidRPr="002A3C54">
        <w:t xml:space="preserve"> </w:t>
      </w:r>
    </w:p>
    <w:p w14:paraId="7474B011" w14:textId="429D162A" w:rsidR="004B58FC" w:rsidRPr="002A3C54" w:rsidRDefault="009F19B2" w:rsidP="000A14CC">
      <w:pPr>
        <w:pStyle w:val="BodyText"/>
        <w:ind w:right="9"/>
      </w:pPr>
      <w:r w:rsidRPr="002A3C54">
        <w:rPr>
          <w:lang w:val="en-US"/>
        </w:rPr>
        <w:t>30</w:t>
      </w:r>
      <w:r w:rsidR="005331BE" w:rsidRPr="002A3C54">
        <w:t xml:space="preserve"> месеца</w:t>
      </w:r>
    </w:p>
    <w:p w14:paraId="3B9369CC" w14:textId="77777777" w:rsidR="004B58FC" w:rsidRPr="002A3C54" w:rsidRDefault="004B58FC" w:rsidP="000A14CC">
      <w:pPr>
        <w:pStyle w:val="BodyText"/>
        <w:ind w:right="9"/>
      </w:pPr>
    </w:p>
    <w:p w14:paraId="214E870F" w14:textId="77777777" w:rsidR="004B58FC" w:rsidRPr="002A3C54" w:rsidRDefault="005331BE" w:rsidP="000A14CC">
      <w:pPr>
        <w:pStyle w:val="BodyText"/>
        <w:ind w:right="9"/>
      </w:pPr>
      <w:r w:rsidRPr="002A3C54">
        <w:rPr>
          <w:u w:val="single"/>
        </w:rPr>
        <w:t>Разреден</w:t>
      </w:r>
      <w:r w:rsidRPr="002A3C54">
        <w:rPr>
          <w:spacing w:val="-7"/>
          <w:u w:val="single"/>
        </w:rPr>
        <w:t xml:space="preserve"> </w:t>
      </w:r>
      <w:r w:rsidRPr="002A3C54">
        <w:rPr>
          <w:u w:val="single"/>
        </w:rPr>
        <w:t>лекарствен</w:t>
      </w:r>
      <w:r w:rsidRPr="002A3C54">
        <w:rPr>
          <w:spacing w:val="-4"/>
          <w:u w:val="single"/>
        </w:rPr>
        <w:t xml:space="preserve"> </w:t>
      </w:r>
      <w:r w:rsidRPr="002A3C54">
        <w:rPr>
          <w:spacing w:val="-2"/>
          <w:u w:val="single"/>
        </w:rPr>
        <w:t>продукт</w:t>
      </w:r>
    </w:p>
    <w:p w14:paraId="5CA01D05" w14:textId="77777777" w:rsidR="004B58FC" w:rsidRDefault="005331BE" w:rsidP="000A14CC">
      <w:pPr>
        <w:pStyle w:val="BodyText"/>
        <w:ind w:right="9"/>
        <w:rPr>
          <w:lang w:val="en-US"/>
        </w:rPr>
      </w:pPr>
      <w:r w:rsidRPr="002A3C54">
        <w:t>Доказана</w:t>
      </w:r>
      <w:r w:rsidRPr="002A3C54">
        <w:rPr>
          <w:spacing w:val="-2"/>
        </w:rPr>
        <w:t xml:space="preserve"> </w:t>
      </w:r>
      <w:r w:rsidRPr="002A3C54">
        <w:t>е</w:t>
      </w:r>
      <w:r w:rsidRPr="002A3C54">
        <w:rPr>
          <w:spacing w:val="-2"/>
        </w:rPr>
        <w:t xml:space="preserve"> </w:t>
      </w:r>
      <w:r w:rsidRPr="002A3C54">
        <w:t>химична</w:t>
      </w:r>
      <w:r w:rsidRPr="002A3C54">
        <w:rPr>
          <w:spacing w:val="-2"/>
        </w:rPr>
        <w:t xml:space="preserve"> </w:t>
      </w:r>
      <w:r w:rsidRPr="002A3C54">
        <w:t>и</w:t>
      </w:r>
      <w:r w:rsidRPr="002A3C54">
        <w:rPr>
          <w:spacing w:val="-5"/>
        </w:rPr>
        <w:t xml:space="preserve"> </w:t>
      </w:r>
      <w:r w:rsidRPr="002A3C54">
        <w:t>физична</w:t>
      </w:r>
      <w:r w:rsidRPr="002A3C54">
        <w:rPr>
          <w:spacing w:val="-2"/>
        </w:rPr>
        <w:t xml:space="preserve"> </w:t>
      </w:r>
      <w:r w:rsidRPr="002A3C54">
        <w:t>стабилност</w:t>
      </w:r>
      <w:r w:rsidRPr="002A3C54">
        <w:rPr>
          <w:spacing w:val="-3"/>
        </w:rPr>
        <w:t xml:space="preserve"> </w:t>
      </w:r>
      <w:r w:rsidRPr="002A3C54">
        <w:t>при</w:t>
      </w:r>
      <w:r w:rsidRPr="002A3C54">
        <w:rPr>
          <w:spacing w:val="-3"/>
        </w:rPr>
        <w:t xml:space="preserve"> </w:t>
      </w:r>
      <w:r w:rsidRPr="002A3C54">
        <w:t>употреба</w:t>
      </w:r>
      <w:r w:rsidRPr="002A3C54">
        <w:rPr>
          <w:spacing w:val="-2"/>
        </w:rPr>
        <w:t xml:space="preserve"> </w:t>
      </w:r>
      <w:r w:rsidRPr="002A3C54">
        <w:t>в</w:t>
      </w:r>
      <w:r w:rsidRPr="002A3C54">
        <w:rPr>
          <w:spacing w:val="-3"/>
        </w:rPr>
        <w:t xml:space="preserve"> </w:t>
      </w:r>
      <w:r w:rsidRPr="002A3C54">
        <w:t>продължение</w:t>
      </w:r>
      <w:r w:rsidRPr="002A3C54">
        <w:rPr>
          <w:spacing w:val="-2"/>
        </w:rPr>
        <w:t xml:space="preserve"> </w:t>
      </w:r>
      <w:r w:rsidRPr="002A3C54">
        <w:t>на</w:t>
      </w:r>
      <w:r w:rsidRPr="002A3C54">
        <w:rPr>
          <w:spacing w:val="-2"/>
        </w:rPr>
        <w:t xml:space="preserve"> </w:t>
      </w:r>
      <w:r w:rsidRPr="002A3C54">
        <w:t>период</w:t>
      </w:r>
      <w:r w:rsidRPr="002A3C54">
        <w:rPr>
          <w:spacing w:val="-2"/>
        </w:rPr>
        <w:t xml:space="preserve"> </w:t>
      </w:r>
      <w:r w:rsidRPr="002A3C54">
        <w:t>до</w:t>
      </w:r>
      <w:r w:rsidRPr="002A3C54">
        <w:rPr>
          <w:spacing w:val="-2"/>
        </w:rPr>
        <w:t xml:space="preserve"> </w:t>
      </w:r>
      <w:r w:rsidRPr="002A3C54">
        <w:t>70</w:t>
      </w:r>
      <w:r w:rsidRPr="002A3C54">
        <w:rPr>
          <w:spacing w:val="-2"/>
        </w:rPr>
        <w:t xml:space="preserve"> </w:t>
      </w:r>
      <w:r w:rsidRPr="002A3C54">
        <w:t xml:space="preserve">дни </w:t>
      </w:r>
      <w:r w:rsidRPr="002A3C54">
        <w:lastRenderedPageBreak/>
        <w:t>при 2ºС до 8ºС и за период до 15 дни при 23ºС до 27ºС в натриев хлорид 9 mg/ml (0,9 %) инжекционен разтвор. От микробиологична гледна точка продуктът трябва да се използва веднага. Ако не се използва веднага, продължителността и условията на съхранение са отговорност на потребителя и обикновено не трябва да надхвърлят 24 часа при 2ºС до 8ºС, освен</w:t>
      </w:r>
      <w:r w:rsidRPr="002A3C54">
        <w:rPr>
          <w:spacing w:val="-4"/>
        </w:rPr>
        <w:t xml:space="preserve"> </w:t>
      </w:r>
      <w:r w:rsidRPr="002A3C54">
        <w:t>ако</w:t>
      </w:r>
      <w:r w:rsidRPr="002A3C54">
        <w:rPr>
          <w:spacing w:val="-6"/>
        </w:rPr>
        <w:t xml:space="preserve"> </w:t>
      </w:r>
      <w:r w:rsidRPr="002A3C54">
        <w:t>разреждането</w:t>
      </w:r>
      <w:r w:rsidRPr="002A3C54">
        <w:rPr>
          <w:spacing w:val="-3"/>
        </w:rPr>
        <w:t xml:space="preserve"> </w:t>
      </w:r>
      <w:r w:rsidRPr="002A3C54">
        <w:t>не</w:t>
      </w:r>
      <w:r w:rsidRPr="002A3C54">
        <w:rPr>
          <w:spacing w:val="-3"/>
        </w:rPr>
        <w:t xml:space="preserve"> </w:t>
      </w:r>
      <w:r w:rsidRPr="002A3C54">
        <w:t>е</w:t>
      </w:r>
      <w:r w:rsidRPr="002A3C54">
        <w:rPr>
          <w:spacing w:val="-3"/>
        </w:rPr>
        <w:t xml:space="preserve"> </w:t>
      </w:r>
      <w:r w:rsidRPr="002A3C54">
        <w:t>извършено</w:t>
      </w:r>
      <w:r w:rsidRPr="002A3C54">
        <w:rPr>
          <w:spacing w:val="-3"/>
        </w:rPr>
        <w:t xml:space="preserve"> </w:t>
      </w:r>
      <w:r w:rsidRPr="002A3C54">
        <w:t>при</w:t>
      </w:r>
      <w:r w:rsidRPr="002A3C54">
        <w:rPr>
          <w:spacing w:val="-4"/>
        </w:rPr>
        <w:t xml:space="preserve"> </w:t>
      </w:r>
      <w:r w:rsidRPr="002A3C54">
        <w:t>контролирани</w:t>
      </w:r>
      <w:r w:rsidRPr="002A3C54">
        <w:rPr>
          <w:spacing w:val="-4"/>
        </w:rPr>
        <w:t xml:space="preserve"> </w:t>
      </w:r>
      <w:r w:rsidRPr="002A3C54">
        <w:t>и</w:t>
      </w:r>
      <w:r w:rsidRPr="002A3C54">
        <w:rPr>
          <w:spacing w:val="-4"/>
        </w:rPr>
        <w:t xml:space="preserve"> </w:t>
      </w:r>
      <w:r w:rsidRPr="002A3C54">
        <w:t>валидирани</w:t>
      </w:r>
      <w:r w:rsidRPr="002A3C54">
        <w:rPr>
          <w:spacing w:val="-4"/>
        </w:rPr>
        <w:t xml:space="preserve"> </w:t>
      </w:r>
      <w:r w:rsidRPr="002A3C54">
        <w:t>асептични</w:t>
      </w:r>
      <w:r w:rsidRPr="002A3C54">
        <w:rPr>
          <w:spacing w:val="-4"/>
        </w:rPr>
        <w:t xml:space="preserve"> </w:t>
      </w:r>
      <w:r w:rsidRPr="002A3C54">
        <w:t>условия.</w:t>
      </w:r>
    </w:p>
    <w:p w14:paraId="680CBA6F" w14:textId="77777777" w:rsidR="004524DD" w:rsidRPr="004524DD" w:rsidRDefault="004524DD" w:rsidP="000A14CC">
      <w:pPr>
        <w:pStyle w:val="BodyText"/>
        <w:ind w:right="9"/>
        <w:rPr>
          <w:lang w:val="en-US"/>
        </w:rPr>
      </w:pPr>
    </w:p>
    <w:p w14:paraId="0586291A" w14:textId="77777777" w:rsidR="004B58FC" w:rsidRPr="002A3C54" w:rsidRDefault="005331BE" w:rsidP="00933AE1">
      <w:pPr>
        <w:pStyle w:val="Heading2"/>
        <w:numPr>
          <w:ilvl w:val="1"/>
          <w:numId w:val="6"/>
        </w:numPr>
        <w:tabs>
          <w:tab w:val="left" w:pos="924"/>
        </w:tabs>
        <w:ind w:left="0" w:right="9" w:firstLine="0"/>
      </w:pPr>
      <w:r w:rsidRPr="002A3C54">
        <w:t>Специални</w:t>
      </w:r>
      <w:r w:rsidRPr="002A3C54">
        <w:rPr>
          <w:spacing w:val="-5"/>
        </w:rPr>
        <w:t xml:space="preserve"> </w:t>
      </w:r>
      <w:r w:rsidRPr="002A3C54">
        <w:t>условия</w:t>
      </w:r>
      <w:r w:rsidRPr="002A3C54">
        <w:rPr>
          <w:spacing w:val="-4"/>
        </w:rPr>
        <w:t xml:space="preserve"> </w:t>
      </w:r>
      <w:r w:rsidRPr="002A3C54">
        <w:t>на</w:t>
      </w:r>
      <w:r w:rsidRPr="002A3C54">
        <w:rPr>
          <w:spacing w:val="-4"/>
        </w:rPr>
        <w:t xml:space="preserve"> </w:t>
      </w:r>
      <w:r w:rsidRPr="002A3C54">
        <w:rPr>
          <w:spacing w:val="-2"/>
        </w:rPr>
        <w:t>съхранение</w:t>
      </w:r>
    </w:p>
    <w:p w14:paraId="06E38D96" w14:textId="77777777" w:rsidR="004B58FC" w:rsidRPr="002A3C54" w:rsidRDefault="004B58FC" w:rsidP="000A14CC">
      <w:pPr>
        <w:pStyle w:val="BodyText"/>
        <w:ind w:right="9"/>
        <w:rPr>
          <w:b/>
        </w:rPr>
      </w:pPr>
    </w:p>
    <w:p w14:paraId="62BB5D60" w14:textId="77777777" w:rsidR="004B58FC" w:rsidRPr="002A3C54" w:rsidRDefault="005331BE" w:rsidP="000A14CC">
      <w:pPr>
        <w:pStyle w:val="BodyText"/>
        <w:ind w:right="9"/>
      </w:pPr>
      <w:r w:rsidRPr="002A3C54">
        <w:t>Да</w:t>
      </w:r>
      <w:r w:rsidRPr="002A3C54">
        <w:rPr>
          <w:spacing w:val="-5"/>
        </w:rPr>
        <w:t xml:space="preserve"> </w:t>
      </w:r>
      <w:r w:rsidRPr="002A3C54">
        <w:t>се</w:t>
      </w:r>
      <w:r w:rsidRPr="002A3C54">
        <w:rPr>
          <w:spacing w:val="-6"/>
        </w:rPr>
        <w:t xml:space="preserve"> </w:t>
      </w:r>
      <w:r w:rsidRPr="002A3C54">
        <w:t>съхранява</w:t>
      </w:r>
      <w:r w:rsidRPr="002A3C54">
        <w:rPr>
          <w:spacing w:val="-5"/>
        </w:rPr>
        <w:t xml:space="preserve"> </w:t>
      </w:r>
      <w:r w:rsidRPr="002A3C54">
        <w:t>в</w:t>
      </w:r>
      <w:r w:rsidRPr="002A3C54">
        <w:rPr>
          <w:spacing w:val="-5"/>
        </w:rPr>
        <w:t xml:space="preserve"> </w:t>
      </w:r>
      <w:r w:rsidRPr="002A3C54">
        <w:t>хладилник</w:t>
      </w:r>
      <w:r w:rsidRPr="002A3C54">
        <w:rPr>
          <w:spacing w:val="-5"/>
        </w:rPr>
        <w:t xml:space="preserve"> </w:t>
      </w:r>
      <w:r w:rsidRPr="002A3C54">
        <w:t>(2°C</w:t>
      </w:r>
      <w:r w:rsidRPr="002A3C54">
        <w:rPr>
          <w:spacing w:val="-5"/>
        </w:rPr>
        <w:t xml:space="preserve"> </w:t>
      </w:r>
      <w:r w:rsidRPr="002A3C54">
        <w:t>-</w:t>
      </w:r>
      <w:r w:rsidRPr="002A3C54">
        <w:rPr>
          <w:spacing w:val="-6"/>
        </w:rPr>
        <w:t xml:space="preserve"> </w:t>
      </w:r>
      <w:r w:rsidRPr="002A3C54">
        <w:t>8°C). Да не се замразява.</w:t>
      </w:r>
    </w:p>
    <w:p w14:paraId="48FA1A52" w14:textId="77777777" w:rsidR="004B58FC" w:rsidRPr="002A3C54" w:rsidRDefault="005331BE" w:rsidP="000A14CC">
      <w:pPr>
        <w:pStyle w:val="BodyText"/>
        <w:ind w:right="9"/>
      </w:pPr>
      <w:r w:rsidRPr="002A3C54">
        <w:t>Съхранявайте</w:t>
      </w:r>
      <w:r w:rsidRPr="002A3C54">
        <w:rPr>
          <w:spacing w:val="-7"/>
        </w:rPr>
        <w:t xml:space="preserve"> </w:t>
      </w:r>
      <w:r w:rsidRPr="002A3C54">
        <w:t>флакона</w:t>
      </w:r>
      <w:r w:rsidRPr="002A3C54">
        <w:rPr>
          <w:spacing w:val="-3"/>
        </w:rPr>
        <w:t xml:space="preserve"> </w:t>
      </w:r>
      <w:r w:rsidRPr="002A3C54">
        <w:t>в</w:t>
      </w:r>
      <w:r w:rsidRPr="002A3C54">
        <w:rPr>
          <w:spacing w:val="-6"/>
        </w:rPr>
        <w:t xml:space="preserve"> </w:t>
      </w:r>
      <w:r w:rsidRPr="002A3C54">
        <w:t>картонената</w:t>
      </w:r>
      <w:r w:rsidRPr="002A3C54">
        <w:rPr>
          <w:spacing w:val="-3"/>
        </w:rPr>
        <w:t xml:space="preserve"> </w:t>
      </w:r>
      <w:r w:rsidRPr="002A3C54">
        <w:t>опаковка,</w:t>
      </w:r>
      <w:r w:rsidRPr="002A3C54">
        <w:rPr>
          <w:spacing w:val="-5"/>
        </w:rPr>
        <w:t xml:space="preserve"> </w:t>
      </w:r>
      <w:r w:rsidRPr="002A3C54">
        <w:t>за</w:t>
      </w:r>
      <w:r w:rsidRPr="002A3C54">
        <w:rPr>
          <w:spacing w:val="-5"/>
        </w:rPr>
        <w:t xml:space="preserve"> </w:t>
      </w:r>
      <w:r w:rsidRPr="002A3C54">
        <w:t>да</w:t>
      </w:r>
      <w:r w:rsidRPr="002A3C54">
        <w:rPr>
          <w:spacing w:val="-3"/>
        </w:rPr>
        <w:t xml:space="preserve"> </w:t>
      </w:r>
      <w:r w:rsidRPr="002A3C54">
        <w:t>се</w:t>
      </w:r>
      <w:r w:rsidRPr="002A3C54">
        <w:rPr>
          <w:spacing w:val="-2"/>
        </w:rPr>
        <w:t xml:space="preserve"> </w:t>
      </w:r>
      <w:r w:rsidRPr="002A3C54">
        <w:t>предпази</w:t>
      </w:r>
      <w:r w:rsidRPr="002A3C54">
        <w:rPr>
          <w:spacing w:val="-4"/>
        </w:rPr>
        <w:t xml:space="preserve"> </w:t>
      </w:r>
      <w:r w:rsidRPr="002A3C54">
        <w:t>от</w:t>
      </w:r>
      <w:r w:rsidRPr="002A3C54">
        <w:rPr>
          <w:spacing w:val="-5"/>
        </w:rPr>
        <w:t xml:space="preserve"> </w:t>
      </w:r>
      <w:r w:rsidRPr="002A3C54">
        <w:rPr>
          <w:spacing w:val="-2"/>
        </w:rPr>
        <w:t>светлина.</w:t>
      </w:r>
    </w:p>
    <w:p w14:paraId="3DD08B97" w14:textId="77777777" w:rsidR="004B58FC" w:rsidRPr="002A3C54" w:rsidRDefault="004B58FC" w:rsidP="000A14CC">
      <w:pPr>
        <w:pStyle w:val="BodyText"/>
        <w:ind w:right="9"/>
      </w:pPr>
    </w:p>
    <w:p w14:paraId="0487E47E" w14:textId="77777777" w:rsidR="004B58FC" w:rsidRPr="002A3C54" w:rsidRDefault="005331BE" w:rsidP="000A14CC">
      <w:pPr>
        <w:pStyle w:val="BodyText"/>
        <w:ind w:right="9"/>
      </w:pPr>
      <w:r w:rsidRPr="002A3C54">
        <w:t>За</w:t>
      </w:r>
      <w:r w:rsidRPr="002A3C54">
        <w:rPr>
          <w:spacing w:val="-7"/>
        </w:rPr>
        <w:t xml:space="preserve"> </w:t>
      </w:r>
      <w:r w:rsidRPr="002A3C54">
        <w:t>условията</w:t>
      </w:r>
      <w:r w:rsidRPr="002A3C54">
        <w:rPr>
          <w:spacing w:val="-4"/>
        </w:rPr>
        <w:t xml:space="preserve"> </w:t>
      </w:r>
      <w:r w:rsidRPr="002A3C54">
        <w:t>на</w:t>
      </w:r>
      <w:r w:rsidRPr="002A3C54">
        <w:rPr>
          <w:spacing w:val="-6"/>
        </w:rPr>
        <w:t xml:space="preserve"> </w:t>
      </w:r>
      <w:r w:rsidRPr="002A3C54">
        <w:t>съхранение</w:t>
      </w:r>
      <w:r w:rsidRPr="002A3C54">
        <w:rPr>
          <w:spacing w:val="-5"/>
        </w:rPr>
        <w:t xml:space="preserve"> </w:t>
      </w:r>
      <w:r w:rsidRPr="002A3C54">
        <w:t>на</w:t>
      </w:r>
      <w:r w:rsidRPr="002A3C54">
        <w:rPr>
          <w:spacing w:val="-4"/>
        </w:rPr>
        <w:t xml:space="preserve"> </w:t>
      </w:r>
      <w:r w:rsidRPr="002A3C54">
        <w:t>лекарствения</w:t>
      </w:r>
      <w:r w:rsidRPr="002A3C54">
        <w:rPr>
          <w:spacing w:val="-5"/>
        </w:rPr>
        <w:t xml:space="preserve"> </w:t>
      </w:r>
      <w:r w:rsidRPr="002A3C54">
        <w:t>продукт</w:t>
      </w:r>
      <w:r w:rsidRPr="002A3C54">
        <w:rPr>
          <w:spacing w:val="-5"/>
        </w:rPr>
        <w:t xml:space="preserve"> </w:t>
      </w:r>
      <w:r w:rsidRPr="002A3C54">
        <w:t>след</w:t>
      </w:r>
      <w:r w:rsidRPr="002A3C54">
        <w:rPr>
          <w:spacing w:val="-5"/>
        </w:rPr>
        <w:t xml:space="preserve"> </w:t>
      </w:r>
      <w:r w:rsidRPr="002A3C54">
        <w:t>разреждане</w:t>
      </w:r>
      <w:r w:rsidRPr="002A3C54">
        <w:rPr>
          <w:spacing w:val="-4"/>
        </w:rPr>
        <w:t xml:space="preserve"> </w:t>
      </w:r>
      <w:r w:rsidRPr="002A3C54">
        <w:t>вижте</w:t>
      </w:r>
      <w:r w:rsidRPr="002A3C54">
        <w:rPr>
          <w:spacing w:val="-6"/>
        </w:rPr>
        <w:t xml:space="preserve"> </w:t>
      </w:r>
      <w:r w:rsidRPr="002A3C54">
        <w:t>точка</w:t>
      </w:r>
      <w:r w:rsidRPr="002A3C54">
        <w:rPr>
          <w:spacing w:val="-4"/>
        </w:rPr>
        <w:t xml:space="preserve"> 6.3.</w:t>
      </w:r>
    </w:p>
    <w:p w14:paraId="6C5577EF" w14:textId="77777777" w:rsidR="004B58FC" w:rsidRPr="002A3C54" w:rsidRDefault="004B58FC" w:rsidP="000A14CC">
      <w:pPr>
        <w:pStyle w:val="BodyText"/>
        <w:ind w:right="9"/>
      </w:pPr>
    </w:p>
    <w:p w14:paraId="25E6F493" w14:textId="77777777" w:rsidR="004B58FC" w:rsidRPr="002A3C54" w:rsidRDefault="005331BE" w:rsidP="00933AE1">
      <w:pPr>
        <w:pStyle w:val="Heading2"/>
        <w:numPr>
          <w:ilvl w:val="1"/>
          <w:numId w:val="6"/>
        </w:numPr>
        <w:tabs>
          <w:tab w:val="left" w:pos="924"/>
        </w:tabs>
        <w:ind w:left="0" w:right="9" w:firstLine="0"/>
      </w:pPr>
      <w:r w:rsidRPr="002A3C54">
        <w:t>Вид</w:t>
      </w:r>
      <w:r w:rsidRPr="002A3C54">
        <w:rPr>
          <w:spacing w:val="-2"/>
        </w:rPr>
        <w:t xml:space="preserve"> </w:t>
      </w:r>
      <w:r w:rsidRPr="002A3C54">
        <w:t>и</w:t>
      </w:r>
      <w:r w:rsidRPr="002A3C54">
        <w:rPr>
          <w:spacing w:val="-2"/>
        </w:rPr>
        <w:t xml:space="preserve"> </w:t>
      </w:r>
      <w:r w:rsidRPr="002A3C54">
        <w:t>съдържание</w:t>
      </w:r>
      <w:r w:rsidRPr="002A3C54">
        <w:rPr>
          <w:spacing w:val="-3"/>
        </w:rPr>
        <w:t xml:space="preserve"> </w:t>
      </w:r>
      <w:r w:rsidRPr="002A3C54">
        <w:t>на</w:t>
      </w:r>
      <w:r w:rsidRPr="002A3C54">
        <w:rPr>
          <w:spacing w:val="-2"/>
        </w:rPr>
        <w:t xml:space="preserve"> опаковката</w:t>
      </w:r>
    </w:p>
    <w:p w14:paraId="284182D8" w14:textId="77777777" w:rsidR="004B58FC" w:rsidRPr="002A3C54" w:rsidRDefault="004B58FC" w:rsidP="000A14CC">
      <w:pPr>
        <w:pStyle w:val="BodyText"/>
        <w:ind w:right="9"/>
        <w:rPr>
          <w:b/>
        </w:rPr>
      </w:pPr>
    </w:p>
    <w:p w14:paraId="74457155" w14:textId="77777777" w:rsidR="004B58FC" w:rsidRPr="002A3C54" w:rsidRDefault="005331BE" w:rsidP="000A14CC">
      <w:pPr>
        <w:pStyle w:val="BodyText"/>
        <w:ind w:right="9"/>
      </w:pPr>
      <w:r w:rsidRPr="002A3C54">
        <w:t>4 ml концентрат във флакон (прозрачно стъкло тип I), затворен с 20 mm хлоробутилова запушалка с покритие от флуротек</w:t>
      </w:r>
      <w:r w:rsidRPr="002A3C54">
        <w:rPr>
          <w:spacing w:val="40"/>
        </w:rPr>
        <w:t xml:space="preserve"> </w:t>
      </w:r>
      <w:r w:rsidRPr="002A3C54">
        <w:t>и запечатан с алуминиева обкатка с отчупващо се пластмасово</w:t>
      </w:r>
      <w:r w:rsidRPr="002A3C54">
        <w:rPr>
          <w:spacing w:val="-3"/>
        </w:rPr>
        <w:t xml:space="preserve"> </w:t>
      </w:r>
      <w:r w:rsidRPr="002A3C54">
        <w:t>капаче,</w:t>
      </w:r>
      <w:r w:rsidRPr="002A3C54">
        <w:rPr>
          <w:spacing w:val="-3"/>
        </w:rPr>
        <w:t xml:space="preserve"> </w:t>
      </w:r>
      <w:r w:rsidRPr="002A3C54">
        <w:t>съдържащ</w:t>
      </w:r>
      <w:r w:rsidRPr="002A3C54">
        <w:rPr>
          <w:spacing w:val="-3"/>
        </w:rPr>
        <w:t xml:space="preserve"> </w:t>
      </w:r>
      <w:r w:rsidRPr="002A3C54">
        <w:t>100</w:t>
      </w:r>
      <w:r w:rsidRPr="002A3C54">
        <w:rPr>
          <w:spacing w:val="-6"/>
        </w:rPr>
        <w:t xml:space="preserve"> </w:t>
      </w:r>
      <w:r w:rsidRPr="002A3C54">
        <w:t>mg</w:t>
      </w:r>
      <w:r w:rsidRPr="002A3C54">
        <w:rPr>
          <w:spacing w:val="-3"/>
        </w:rPr>
        <w:t xml:space="preserve"> </w:t>
      </w:r>
      <w:r w:rsidRPr="002A3C54">
        <w:t>бевацизумаб.</w:t>
      </w:r>
      <w:r w:rsidRPr="002A3C54">
        <w:rPr>
          <w:spacing w:val="-3"/>
        </w:rPr>
        <w:t xml:space="preserve"> </w:t>
      </w:r>
      <w:r w:rsidRPr="002A3C54">
        <w:t>Флаконите</w:t>
      </w:r>
      <w:r w:rsidRPr="002A3C54">
        <w:rPr>
          <w:spacing w:val="-5"/>
        </w:rPr>
        <w:t xml:space="preserve"> </w:t>
      </w:r>
      <w:r w:rsidRPr="002A3C54">
        <w:t>са</w:t>
      </w:r>
      <w:r w:rsidRPr="002A3C54">
        <w:rPr>
          <w:spacing w:val="-3"/>
        </w:rPr>
        <w:t xml:space="preserve"> </w:t>
      </w:r>
      <w:r w:rsidRPr="002A3C54">
        <w:t>опаковани</w:t>
      </w:r>
      <w:r w:rsidRPr="002A3C54">
        <w:rPr>
          <w:spacing w:val="-4"/>
        </w:rPr>
        <w:t xml:space="preserve"> </w:t>
      </w:r>
      <w:r w:rsidRPr="002A3C54">
        <w:t>в</w:t>
      </w:r>
      <w:r w:rsidRPr="002A3C54">
        <w:rPr>
          <w:spacing w:val="-4"/>
        </w:rPr>
        <w:t xml:space="preserve"> </w:t>
      </w:r>
      <w:r w:rsidRPr="002A3C54">
        <w:t>картонени опаковки, съдържащи 1 или 5 флакона.</w:t>
      </w:r>
    </w:p>
    <w:p w14:paraId="2719B40E" w14:textId="77777777" w:rsidR="004B58FC" w:rsidRPr="002A3C54" w:rsidRDefault="004B58FC" w:rsidP="000A14CC">
      <w:pPr>
        <w:pStyle w:val="BodyText"/>
        <w:ind w:right="9"/>
      </w:pPr>
    </w:p>
    <w:p w14:paraId="201D3F66" w14:textId="77777777" w:rsidR="004B58FC" w:rsidRPr="002A3C54" w:rsidRDefault="005331BE" w:rsidP="000A14CC">
      <w:pPr>
        <w:pStyle w:val="BodyText"/>
        <w:ind w:right="9"/>
      </w:pPr>
      <w:r w:rsidRPr="002A3C54">
        <w:t>16 ml концентрат във флакон (прозрачно стъкло тип I), затворен с 20 mm хлоробутилова запушалка с покритие от флуротек и запечатан с алуминиева обкатка с отчупващо се пластмасово</w:t>
      </w:r>
      <w:r w:rsidRPr="002A3C54">
        <w:rPr>
          <w:spacing w:val="-3"/>
        </w:rPr>
        <w:t xml:space="preserve"> </w:t>
      </w:r>
      <w:r w:rsidRPr="002A3C54">
        <w:t>капаче,</w:t>
      </w:r>
      <w:r w:rsidRPr="002A3C54">
        <w:rPr>
          <w:spacing w:val="-3"/>
        </w:rPr>
        <w:t xml:space="preserve"> </w:t>
      </w:r>
      <w:r w:rsidRPr="002A3C54">
        <w:t>съдържащ</w:t>
      </w:r>
      <w:r w:rsidRPr="002A3C54">
        <w:rPr>
          <w:spacing w:val="-3"/>
        </w:rPr>
        <w:t xml:space="preserve"> </w:t>
      </w:r>
      <w:r w:rsidRPr="002A3C54">
        <w:t>400</w:t>
      </w:r>
      <w:r w:rsidRPr="002A3C54">
        <w:rPr>
          <w:spacing w:val="-6"/>
        </w:rPr>
        <w:t xml:space="preserve"> </w:t>
      </w:r>
      <w:r w:rsidRPr="002A3C54">
        <w:t>mg</w:t>
      </w:r>
      <w:r w:rsidRPr="002A3C54">
        <w:rPr>
          <w:spacing w:val="-3"/>
        </w:rPr>
        <w:t xml:space="preserve"> </w:t>
      </w:r>
      <w:r w:rsidRPr="002A3C54">
        <w:t>бевацизумаб.</w:t>
      </w:r>
      <w:r w:rsidRPr="002A3C54">
        <w:rPr>
          <w:spacing w:val="-3"/>
        </w:rPr>
        <w:t xml:space="preserve"> </w:t>
      </w:r>
      <w:r w:rsidRPr="002A3C54">
        <w:t>Флаконите</w:t>
      </w:r>
      <w:r w:rsidRPr="002A3C54">
        <w:rPr>
          <w:spacing w:val="-5"/>
        </w:rPr>
        <w:t xml:space="preserve"> </w:t>
      </w:r>
      <w:r w:rsidRPr="002A3C54">
        <w:t>са</w:t>
      </w:r>
      <w:r w:rsidRPr="002A3C54">
        <w:rPr>
          <w:spacing w:val="-3"/>
        </w:rPr>
        <w:t xml:space="preserve"> </w:t>
      </w:r>
      <w:r w:rsidRPr="002A3C54">
        <w:t>опаковани</w:t>
      </w:r>
      <w:r w:rsidRPr="002A3C54">
        <w:rPr>
          <w:spacing w:val="-4"/>
        </w:rPr>
        <w:t xml:space="preserve"> </w:t>
      </w:r>
      <w:r w:rsidRPr="002A3C54">
        <w:t>в</w:t>
      </w:r>
      <w:r w:rsidRPr="002A3C54">
        <w:rPr>
          <w:spacing w:val="-4"/>
        </w:rPr>
        <w:t xml:space="preserve"> </w:t>
      </w:r>
      <w:r w:rsidRPr="002A3C54">
        <w:t>картонени опаковки, съдържащи 1, 2 или 3 флакона.</w:t>
      </w:r>
    </w:p>
    <w:p w14:paraId="1D15FC61" w14:textId="77777777" w:rsidR="004B58FC" w:rsidRPr="002A3C54" w:rsidRDefault="004B58FC" w:rsidP="000A14CC">
      <w:pPr>
        <w:pStyle w:val="BodyText"/>
        <w:ind w:right="9"/>
      </w:pPr>
    </w:p>
    <w:p w14:paraId="6F7FE449" w14:textId="77777777" w:rsidR="004B58FC" w:rsidRPr="002A3C54" w:rsidRDefault="005331BE" w:rsidP="000A14CC">
      <w:pPr>
        <w:pStyle w:val="BodyText"/>
        <w:ind w:right="9"/>
      </w:pPr>
      <w:r w:rsidRPr="002A3C54">
        <w:t>Не</w:t>
      </w:r>
      <w:r w:rsidRPr="002A3C54">
        <w:rPr>
          <w:spacing w:val="-6"/>
        </w:rPr>
        <w:t xml:space="preserve"> </w:t>
      </w:r>
      <w:r w:rsidRPr="002A3C54">
        <w:t>всички</w:t>
      </w:r>
      <w:r w:rsidRPr="002A3C54">
        <w:rPr>
          <w:spacing w:val="-5"/>
        </w:rPr>
        <w:t xml:space="preserve"> </w:t>
      </w:r>
      <w:r w:rsidRPr="002A3C54">
        <w:t>видове</w:t>
      </w:r>
      <w:r w:rsidRPr="002A3C54">
        <w:rPr>
          <w:spacing w:val="-3"/>
        </w:rPr>
        <w:t xml:space="preserve"> </w:t>
      </w:r>
      <w:r w:rsidRPr="002A3C54">
        <w:t>опаковка</w:t>
      </w:r>
      <w:r w:rsidRPr="002A3C54">
        <w:rPr>
          <w:spacing w:val="-4"/>
        </w:rPr>
        <w:t xml:space="preserve"> </w:t>
      </w:r>
      <w:r w:rsidRPr="002A3C54">
        <w:t>могат</w:t>
      </w:r>
      <w:r w:rsidRPr="002A3C54">
        <w:rPr>
          <w:spacing w:val="-4"/>
        </w:rPr>
        <w:t xml:space="preserve"> </w:t>
      </w:r>
      <w:r w:rsidRPr="002A3C54">
        <w:t>да</w:t>
      </w:r>
      <w:r w:rsidRPr="002A3C54">
        <w:rPr>
          <w:spacing w:val="-6"/>
        </w:rPr>
        <w:t xml:space="preserve"> </w:t>
      </w:r>
      <w:r w:rsidRPr="002A3C54">
        <w:t>бъдат</w:t>
      </w:r>
      <w:r w:rsidRPr="002A3C54">
        <w:rPr>
          <w:spacing w:val="-4"/>
        </w:rPr>
        <w:t xml:space="preserve"> </w:t>
      </w:r>
      <w:r w:rsidRPr="002A3C54">
        <w:t>пуснати</w:t>
      </w:r>
      <w:r w:rsidRPr="002A3C54">
        <w:rPr>
          <w:spacing w:val="-7"/>
        </w:rPr>
        <w:t xml:space="preserve"> </w:t>
      </w:r>
      <w:r w:rsidRPr="002A3C54">
        <w:t>на</w:t>
      </w:r>
      <w:r w:rsidRPr="002A3C54">
        <w:rPr>
          <w:spacing w:val="-3"/>
        </w:rPr>
        <w:t xml:space="preserve"> </w:t>
      </w:r>
      <w:r w:rsidRPr="002A3C54">
        <w:rPr>
          <w:spacing w:val="-2"/>
        </w:rPr>
        <w:t>пазара.</w:t>
      </w:r>
    </w:p>
    <w:p w14:paraId="1865B690" w14:textId="77777777" w:rsidR="004B58FC" w:rsidRPr="002A3C54" w:rsidRDefault="004B58FC" w:rsidP="000A14CC">
      <w:pPr>
        <w:pStyle w:val="BodyText"/>
        <w:ind w:right="9"/>
      </w:pPr>
    </w:p>
    <w:p w14:paraId="11197779" w14:textId="77777777" w:rsidR="004B58FC" w:rsidRPr="002A3C54" w:rsidRDefault="005331BE" w:rsidP="00933AE1">
      <w:pPr>
        <w:pStyle w:val="Heading2"/>
        <w:numPr>
          <w:ilvl w:val="1"/>
          <w:numId w:val="6"/>
        </w:numPr>
        <w:tabs>
          <w:tab w:val="left" w:pos="925"/>
        </w:tabs>
        <w:ind w:left="0" w:right="9" w:firstLine="0"/>
      </w:pPr>
      <w:r w:rsidRPr="002A3C54">
        <w:t>Специални</w:t>
      </w:r>
      <w:r w:rsidRPr="002A3C54">
        <w:rPr>
          <w:spacing w:val="-5"/>
        </w:rPr>
        <w:t xml:space="preserve"> </w:t>
      </w:r>
      <w:r w:rsidRPr="002A3C54">
        <w:t>предпазни</w:t>
      </w:r>
      <w:r w:rsidRPr="002A3C54">
        <w:rPr>
          <w:spacing w:val="-4"/>
        </w:rPr>
        <w:t xml:space="preserve"> </w:t>
      </w:r>
      <w:r w:rsidRPr="002A3C54">
        <w:t>мерки</w:t>
      </w:r>
      <w:r w:rsidRPr="002A3C54">
        <w:rPr>
          <w:spacing w:val="-5"/>
        </w:rPr>
        <w:t xml:space="preserve"> </w:t>
      </w:r>
      <w:r w:rsidRPr="002A3C54">
        <w:t>при</w:t>
      </w:r>
      <w:r w:rsidRPr="002A3C54">
        <w:rPr>
          <w:spacing w:val="-4"/>
        </w:rPr>
        <w:t xml:space="preserve"> </w:t>
      </w:r>
      <w:r w:rsidRPr="002A3C54">
        <w:t>изхвърляне</w:t>
      </w:r>
      <w:r w:rsidRPr="002A3C54">
        <w:rPr>
          <w:spacing w:val="-6"/>
        </w:rPr>
        <w:t xml:space="preserve"> </w:t>
      </w:r>
      <w:r w:rsidRPr="002A3C54">
        <w:t>и</w:t>
      </w:r>
      <w:r w:rsidRPr="002A3C54">
        <w:rPr>
          <w:spacing w:val="-7"/>
        </w:rPr>
        <w:t xml:space="preserve"> </w:t>
      </w:r>
      <w:r w:rsidRPr="002A3C54">
        <w:rPr>
          <w:spacing w:val="-2"/>
        </w:rPr>
        <w:t>работа</w:t>
      </w:r>
    </w:p>
    <w:p w14:paraId="19092989" w14:textId="77777777" w:rsidR="004B58FC" w:rsidRPr="002A3C54" w:rsidRDefault="004B58FC" w:rsidP="000A14CC">
      <w:pPr>
        <w:pStyle w:val="BodyText"/>
        <w:ind w:right="9"/>
        <w:rPr>
          <w:b/>
        </w:rPr>
      </w:pPr>
    </w:p>
    <w:p w14:paraId="0F8B38AD" w14:textId="77777777" w:rsidR="004B58FC" w:rsidRPr="002A3C54" w:rsidRDefault="005331BE" w:rsidP="000A14CC">
      <w:pPr>
        <w:pStyle w:val="BodyText"/>
        <w:ind w:right="9"/>
      </w:pPr>
      <w:r w:rsidRPr="002A3C54">
        <w:t>Не</w:t>
      </w:r>
      <w:r w:rsidRPr="002A3C54">
        <w:rPr>
          <w:spacing w:val="-4"/>
        </w:rPr>
        <w:t xml:space="preserve"> </w:t>
      </w:r>
      <w:r w:rsidRPr="002A3C54">
        <w:t>разклащайте</w:t>
      </w:r>
      <w:r w:rsidRPr="002A3C54">
        <w:rPr>
          <w:spacing w:val="-5"/>
        </w:rPr>
        <w:t xml:space="preserve"> </w:t>
      </w:r>
      <w:r w:rsidRPr="002A3C54">
        <w:rPr>
          <w:spacing w:val="-2"/>
        </w:rPr>
        <w:t>флакона.</w:t>
      </w:r>
    </w:p>
    <w:p w14:paraId="6B09F865" w14:textId="77777777" w:rsidR="004B58FC" w:rsidRPr="002A3C54" w:rsidRDefault="004B58FC" w:rsidP="000A14CC">
      <w:pPr>
        <w:pStyle w:val="BodyText"/>
        <w:ind w:right="9"/>
      </w:pPr>
    </w:p>
    <w:p w14:paraId="788B39B1" w14:textId="77777777" w:rsidR="004B58FC" w:rsidRPr="002A3C54" w:rsidRDefault="005331BE" w:rsidP="000A14CC">
      <w:pPr>
        <w:pStyle w:val="BodyText"/>
        <w:ind w:right="9"/>
      </w:pPr>
      <w:r w:rsidRPr="002A3C54">
        <w:t>Abevmy трябва да се приготвя от медицински специалист като се използва асептична техника, за</w:t>
      </w:r>
      <w:r w:rsidRPr="002A3C54">
        <w:rPr>
          <w:spacing w:val="-2"/>
        </w:rPr>
        <w:t xml:space="preserve"> </w:t>
      </w:r>
      <w:r w:rsidRPr="002A3C54">
        <w:t>да</w:t>
      </w:r>
      <w:r w:rsidRPr="002A3C54">
        <w:rPr>
          <w:spacing w:val="-2"/>
        </w:rPr>
        <w:t xml:space="preserve"> </w:t>
      </w:r>
      <w:r w:rsidRPr="002A3C54">
        <w:t>се</w:t>
      </w:r>
      <w:r w:rsidRPr="002A3C54">
        <w:rPr>
          <w:spacing w:val="-2"/>
        </w:rPr>
        <w:t xml:space="preserve"> </w:t>
      </w:r>
      <w:r w:rsidRPr="002A3C54">
        <w:t>осигури</w:t>
      </w:r>
      <w:r w:rsidRPr="002A3C54">
        <w:rPr>
          <w:spacing w:val="-3"/>
        </w:rPr>
        <w:t xml:space="preserve"> </w:t>
      </w:r>
      <w:r w:rsidRPr="002A3C54">
        <w:t>стерилността</w:t>
      </w:r>
      <w:r w:rsidRPr="002A3C54">
        <w:rPr>
          <w:spacing w:val="-2"/>
        </w:rPr>
        <w:t xml:space="preserve"> </w:t>
      </w:r>
      <w:r w:rsidRPr="002A3C54">
        <w:t>на</w:t>
      </w:r>
      <w:r w:rsidRPr="002A3C54">
        <w:rPr>
          <w:spacing w:val="-2"/>
        </w:rPr>
        <w:t xml:space="preserve"> </w:t>
      </w:r>
      <w:r w:rsidRPr="002A3C54">
        <w:t>приготвения</w:t>
      </w:r>
      <w:r w:rsidRPr="002A3C54">
        <w:rPr>
          <w:spacing w:val="-3"/>
        </w:rPr>
        <w:t xml:space="preserve"> </w:t>
      </w:r>
      <w:r w:rsidRPr="002A3C54">
        <w:t>разтвор.</w:t>
      </w:r>
      <w:r w:rsidRPr="002A3C54">
        <w:rPr>
          <w:spacing w:val="-2"/>
        </w:rPr>
        <w:t xml:space="preserve"> </w:t>
      </w:r>
      <w:r w:rsidRPr="002A3C54">
        <w:t>За</w:t>
      </w:r>
      <w:r w:rsidRPr="002A3C54">
        <w:rPr>
          <w:spacing w:val="-2"/>
        </w:rPr>
        <w:t xml:space="preserve"> </w:t>
      </w:r>
      <w:r w:rsidRPr="002A3C54">
        <w:t>приготвянето</w:t>
      </w:r>
      <w:r w:rsidRPr="002A3C54">
        <w:rPr>
          <w:spacing w:val="-2"/>
        </w:rPr>
        <w:t xml:space="preserve"> </w:t>
      </w:r>
      <w:r w:rsidRPr="002A3C54">
        <w:t>на</w:t>
      </w:r>
      <w:r w:rsidRPr="002A3C54">
        <w:rPr>
          <w:spacing w:val="-2"/>
        </w:rPr>
        <w:t xml:space="preserve"> </w:t>
      </w:r>
      <w:r w:rsidRPr="002A3C54">
        <w:t>Abevmy</w:t>
      </w:r>
      <w:r w:rsidRPr="002A3C54">
        <w:rPr>
          <w:spacing w:val="-2"/>
        </w:rPr>
        <w:t xml:space="preserve"> </w:t>
      </w:r>
      <w:r w:rsidRPr="002A3C54">
        <w:t>трябва</w:t>
      </w:r>
      <w:r w:rsidRPr="002A3C54">
        <w:rPr>
          <w:spacing w:val="-2"/>
        </w:rPr>
        <w:t xml:space="preserve"> </w:t>
      </w:r>
      <w:r w:rsidRPr="002A3C54">
        <w:t>да</w:t>
      </w:r>
      <w:r w:rsidRPr="002A3C54">
        <w:rPr>
          <w:spacing w:val="-4"/>
        </w:rPr>
        <w:t xml:space="preserve"> </w:t>
      </w:r>
      <w:r w:rsidRPr="002A3C54">
        <w:t>се използват стерилна игла и спринцовка.</w:t>
      </w:r>
    </w:p>
    <w:p w14:paraId="10313703" w14:textId="77777777" w:rsidR="004B58FC" w:rsidRPr="002A3C54" w:rsidRDefault="004B58FC" w:rsidP="000A14CC">
      <w:pPr>
        <w:pStyle w:val="BodyText"/>
        <w:ind w:right="9"/>
      </w:pPr>
    </w:p>
    <w:p w14:paraId="4B181D5F" w14:textId="77777777" w:rsidR="004B58FC" w:rsidRPr="002A3C54" w:rsidRDefault="005331BE" w:rsidP="000A14CC">
      <w:pPr>
        <w:pStyle w:val="BodyText"/>
        <w:ind w:right="9"/>
      </w:pPr>
      <w:r w:rsidRPr="002A3C54">
        <w:t>Необходимото количество бевацизумаб трябва да се изтегли и разреди до нужния обем за приложение с натриев хлорид 9 mg/ml (0,9 %) инжекционен разтвор. Концентрацията на крайния</w:t>
      </w:r>
      <w:r w:rsidRPr="002A3C54">
        <w:rPr>
          <w:spacing w:val="-2"/>
        </w:rPr>
        <w:t xml:space="preserve"> </w:t>
      </w:r>
      <w:r w:rsidRPr="002A3C54">
        <w:t>разтвор</w:t>
      </w:r>
      <w:r w:rsidRPr="002A3C54">
        <w:rPr>
          <w:spacing w:val="-1"/>
        </w:rPr>
        <w:t xml:space="preserve"> </w:t>
      </w:r>
      <w:r w:rsidRPr="002A3C54">
        <w:t>на</w:t>
      </w:r>
      <w:r w:rsidRPr="002A3C54">
        <w:rPr>
          <w:spacing w:val="-3"/>
        </w:rPr>
        <w:t xml:space="preserve"> </w:t>
      </w:r>
      <w:r w:rsidRPr="002A3C54">
        <w:t>бевацизумаб</w:t>
      </w:r>
      <w:r w:rsidRPr="002A3C54">
        <w:rPr>
          <w:spacing w:val="-1"/>
        </w:rPr>
        <w:t xml:space="preserve"> </w:t>
      </w:r>
      <w:r w:rsidRPr="002A3C54">
        <w:t>трябва</w:t>
      </w:r>
      <w:r w:rsidRPr="002A3C54">
        <w:rPr>
          <w:spacing w:val="-1"/>
        </w:rPr>
        <w:t xml:space="preserve"> </w:t>
      </w:r>
      <w:r w:rsidRPr="002A3C54">
        <w:t>да</w:t>
      </w:r>
      <w:r w:rsidRPr="002A3C54">
        <w:rPr>
          <w:spacing w:val="-1"/>
        </w:rPr>
        <w:t xml:space="preserve"> </w:t>
      </w:r>
      <w:r w:rsidRPr="002A3C54">
        <w:t>бъде</w:t>
      </w:r>
      <w:r w:rsidRPr="002A3C54">
        <w:rPr>
          <w:spacing w:val="-1"/>
        </w:rPr>
        <w:t xml:space="preserve"> </w:t>
      </w:r>
      <w:r w:rsidRPr="002A3C54">
        <w:t>в</w:t>
      </w:r>
      <w:r w:rsidRPr="002A3C54">
        <w:rPr>
          <w:spacing w:val="-5"/>
        </w:rPr>
        <w:t xml:space="preserve"> </w:t>
      </w:r>
      <w:r w:rsidRPr="002A3C54">
        <w:t>границите</w:t>
      </w:r>
      <w:r w:rsidRPr="002A3C54">
        <w:rPr>
          <w:spacing w:val="-1"/>
        </w:rPr>
        <w:t xml:space="preserve"> </w:t>
      </w:r>
      <w:r w:rsidRPr="002A3C54">
        <w:t>от</w:t>
      </w:r>
      <w:r w:rsidRPr="002A3C54">
        <w:rPr>
          <w:spacing w:val="-2"/>
        </w:rPr>
        <w:t xml:space="preserve"> </w:t>
      </w:r>
      <w:r w:rsidRPr="002A3C54">
        <w:t>1,4</w:t>
      </w:r>
      <w:r w:rsidRPr="002A3C54">
        <w:rPr>
          <w:spacing w:val="-4"/>
        </w:rPr>
        <w:t xml:space="preserve"> </w:t>
      </w:r>
      <w:r w:rsidRPr="002A3C54">
        <w:t>mg/ml до</w:t>
      </w:r>
      <w:r w:rsidRPr="002A3C54">
        <w:rPr>
          <w:spacing w:val="-6"/>
        </w:rPr>
        <w:t xml:space="preserve"> </w:t>
      </w:r>
      <w:r w:rsidRPr="002A3C54">
        <w:t>16,5</w:t>
      </w:r>
      <w:r w:rsidRPr="002A3C54">
        <w:rPr>
          <w:spacing w:val="-1"/>
        </w:rPr>
        <w:t xml:space="preserve"> </w:t>
      </w:r>
      <w:r w:rsidRPr="002A3C54">
        <w:t>mg/ml.</w:t>
      </w:r>
      <w:r w:rsidRPr="002A3C54">
        <w:rPr>
          <w:spacing w:val="-1"/>
        </w:rPr>
        <w:t xml:space="preserve"> </w:t>
      </w:r>
      <w:r w:rsidRPr="002A3C54">
        <w:t>В</w:t>
      </w:r>
      <w:r w:rsidRPr="002A3C54">
        <w:rPr>
          <w:spacing w:val="-2"/>
        </w:rPr>
        <w:t xml:space="preserve"> </w:t>
      </w:r>
      <w:r w:rsidRPr="002A3C54">
        <w:t>по- голяма</w:t>
      </w:r>
      <w:r w:rsidRPr="002A3C54">
        <w:rPr>
          <w:spacing w:val="-1"/>
        </w:rPr>
        <w:t xml:space="preserve"> </w:t>
      </w:r>
      <w:r w:rsidRPr="002A3C54">
        <w:t>част</w:t>
      </w:r>
      <w:r w:rsidRPr="002A3C54">
        <w:rPr>
          <w:spacing w:val="-2"/>
        </w:rPr>
        <w:t xml:space="preserve"> </w:t>
      </w:r>
      <w:r w:rsidRPr="002A3C54">
        <w:t>от</w:t>
      </w:r>
      <w:r w:rsidRPr="002A3C54">
        <w:rPr>
          <w:spacing w:val="-2"/>
        </w:rPr>
        <w:t xml:space="preserve"> </w:t>
      </w:r>
      <w:r w:rsidRPr="002A3C54">
        <w:t>случаите</w:t>
      </w:r>
      <w:r w:rsidRPr="002A3C54">
        <w:rPr>
          <w:spacing w:val="-1"/>
        </w:rPr>
        <w:t xml:space="preserve"> </w:t>
      </w:r>
      <w:r w:rsidRPr="002A3C54">
        <w:t>необходимото</w:t>
      </w:r>
      <w:r w:rsidRPr="002A3C54">
        <w:rPr>
          <w:spacing w:val="-1"/>
        </w:rPr>
        <w:t xml:space="preserve"> </w:t>
      </w:r>
      <w:r w:rsidRPr="002A3C54">
        <w:t>количество</w:t>
      </w:r>
      <w:r w:rsidRPr="002A3C54">
        <w:rPr>
          <w:spacing w:val="-4"/>
        </w:rPr>
        <w:t xml:space="preserve"> </w:t>
      </w:r>
      <w:r w:rsidRPr="002A3C54">
        <w:t>Abevmy</w:t>
      </w:r>
      <w:r w:rsidRPr="002A3C54">
        <w:rPr>
          <w:spacing w:val="-1"/>
        </w:rPr>
        <w:t xml:space="preserve"> </w:t>
      </w:r>
      <w:r w:rsidRPr="002A3C54">
        <w:t>може</w:t>
      </w:r>
      <w:r w:rsidRPr="002A3C54">
        <w:rPr>
          <w:spacing w:val="-3"/>
        </w:rPr>
        <w:t xml:space="preserve"> </w:t>
      </w:r>
      <w:r w:rsidRPr="002A3C54">
        <w:t>да</w:t>
      </w:r>
      <w:r w:rsidRPr="002A3C54">
        <w:rPr>
          <w:spacing w:val="-3"/>
        </w:rPr>
        <w:t xml:space="preserve"> </w:t>
      </w:r>
      <w:r w:rsidRPr="002A3C54">
        <w:t>бъде</w:t>
      </w:r>
      <w:r w:rsidRPr="002A3C54">
        <w:rPr>
          <w:spacing w:val="-1"/>
        </w:rPr>
        <w:t xml:space="preserve"> </w:t>
      </w:r>
      <w:r w:rsidRPr="002A3C54">
        <w:t>разредено</w:t>
      </w:r>
      <w:r w:rsidRPr="002A3C54">
        <w:rPr>
          <w:spacing w:val="-4"/>
        </w:rPr>
        <w:t xml:space="preserve"> </w:t>
      </w:r>
      <w:r w:rsidRPr="002A3C54">
        <w:t>с</w:t>
      </w:r>
      <w:r w:rsidRPr="002A3C54">
        <w:rPr>
          <w:spacing w:val="-1"/>
        </w:rPr>
        <w:t xml:space="preserve"> </w:t>
      </w:r>
      <w:r w:rsidRPr="002A3C54">
        <w:t>натриев хлорид 9 mg/ml (0,9 %) инжекционен разтвор до общ обем от 100 ml.</w:t>
      </w:r>
    </w:p>
    <w:p w14:paraId="772B9096" w14:textId="77777777" w:rsidR="004B58FC" w:rsidRPr="002A3C54" w:rsidRDefault="004B58FC" w:rsidP="000A14CC">
      <w:pPr>
        <w:pStyle w:val="BodyText"/>
        <w:ind w:right="9"/>
      </w:pPr>
    </w:p>
    <w:p w14:paraId="5D56CAD8" w14:textId="77777777" w:rsidR="004B58FC" w:rsidRPr="002A3C54" w:rsidRDefault="005331BE" w:rsidP="000A14CC">
      <w:pPr>
        <w:pStyle w:val="BodyText"/>
        <w:ind w:right="9"/>
      </w:pPr>
      <w:r w:rsidRPr="002A3C54">
        <w:t>Преди</w:t>
      </w:r>
      <w:r w:rsidRPr="002A3C54">
        <w:rPr>
          <w:spacing w:val="-4"/>
        </w:rPr>
        <w:t xml:space="preserve"> </w:t>
      </w:r>
      <w:r w:rsidRPr="002A3C54">
        <w:t>прилагането</w:t>
      </w:r>
      <w:r w:rsidRPr="002A3C54">
        <w:rPr>
          <w:spacing w:val="-3"/>
        </w:rPr>
        <w:t xml:space="preserve"> </w:t>
      </w:r>
      <w:r w:rsidRPr="002A3C54">
        <w:t>им</w:t>
      </w:r>
      <w:r w:rsidRPr="002A3C54">
        <w:rPr>
          <w:spacing w:val="-5"/>
        </w:rPr>
        <w:t xml:space="preserve"> </w:t>
      </w:r>
      <w:r w:rsidRPr="002A3C54">
        <w:t>лекарствените</w:t>
      </w:r>
      <w:r w:rsidRPr="002A3C54">
        <w:rPr>
          <w:spacing w:val="-3"/>
        </w:rPr>
        <w:t xml:space="preserve"> </w:t>
      </w:r>
      <w:r w:rsidRPr="002A3C54">
        <w:t>продукти</w:t>
      </w:r>
      <w:r w:rsidRPr="002A3C54">
        <w:rPr>
          <w:spacing w:val="-4"/>
        </w:rPr>
        <w:t xml:space="preserve"> </w:t>
      </w:r>
      <w:r w:rsidRPr="002A3C54">
        <w:t>за</w:t>
      </w:r>
      <w:r w:rsidRPr="002A3C54">
        <w:rPr>
          <w:spacing w:val="-5"/>
        </w:rPr>
        <w:t xml:space="preserve"> </w:t>
      </w:r>
      <w:r w:rsidRPr="002A3C54">
        <w:t>парентерално</w:t>
      </w:r>
      <w:r w:rsidRPr="002A3C54">
        <w:rPr>
          <w:spacing w:val="-3"/>
        </w:rPr>
        <w:t xml:space="preserve"> </w:t>
      </w:r>
      <w:r w:rsidRPr="002A3C54">
        <w:t>приложение</w:t>
      </w:r>
      <w:r w:rsidRPr="002A3C54">
        <w:rPr>
          <w:spacing w:val="-3"/>
        </w:rPr>
        <w:t xml:space="preserve"> </w:t>
      </w:r>
      <w:r w:rsidRPr="002A3C54">
        <w:t>трябва</w:t>
      </w:r>
      <w:r w:rsidRPr="002A3C54">
        <w:rPr>
          <w:spacing w:val="-3"/>
        </w:rPr>
        <w:t xml:space="preserve"> </w:t>
      </w:r>
      <w:r w:rsidRPr="002A3C54">
        <w:t>да</w:t>
      </w:r>
      <w:r w:rsidRPr="002A3C54">
        <w:rPr>
          <w:spacing w:val="-5"/>
        </w:rPr>
        <w:t xml:space="preserve"> </w:t>
      </w:r>
      <w:r w:rsidRPr="002A3C54">
        <w:t>се проверят визуално за наличие на видими частици и промяна на цвета.</w:t>
      </w:r>
    </w:p>
    <w:p w14:paraId="65B0A026" w14:textId="77777777" w:rsidR="004B58FC" w:rsidRPr="002A3C54" w:rsidRDefault="004B58FC" w:rsidP="000A14CC">
      <w:pPr>
        <w:pStyle w:val="BodyText"/>
        <w:ind w:right="9"/>
      </w:pPr>
    </w:p>
    <w:p w14:paraId="43FCD049" w14:textId="77777777" w:rsidR="004B58FC" w:rsidRPr="002A3C54" w:rsidRDefault="005331BE" w:rsidP="000A14CC">
      <w:pPr>
        <w:pStyle w:val="BodyText"/>
        <w:ind w:right="9"/>
      </w:pPr>
      <w:r w:rsidRPr="002A3C54">
        <w:t>Не</w:t>
      </w:r>
      <w:r w:rsidRPr="002A3C54">
        <w:rPr>
          <w:spacing w:val="-2"/>
        </w:rPr>
        <w:t xml:space="preserve"> </w:t>
      </w:r>
      <w:r w:rsidRPr="002A3C54">
        <w:t>е</w:t>
      </w:r>
      <w:r w:rsidRPr="002A3C54">
        <w:rPr>
          <w:spacing w:val="-2"/>
        </w:rPr>
        <w:t xml:space="preserve"> </w:t>
      </w:r>
      <w:r w:rsidRPr="002A3C54">
        <w:t>наблюдавана</w:t>
      </w:r>
      <w:r w:rsidRPr="002A3C54">
        <w:rPr>
          <w:spacing w:val="-2"/>
        </w:rPr>
        <w:t xml:space="preserve"> </w:t>
      </w:r>
      <w:r w:rsidRPr="002A3C54">
        <w:t>несъвместимост</w:t>
      </w:r>
      <w:r w:rsidRPr="002A3C54">
        <w:rPr>
          <w:spacing w:val="-3"/>
        </w:rPr>
        <w:t xml:space="preserve"> </w:t>
      </w:r>
      <w:r w:rsidRPr="002A3C54">
        <w:t>между</w:t>
      </w:r>
      <w:r w:rsidRPr="002A3C54">
        <w:rPr>
          <w:spacing w:val="-5"/>
        </w:rPr>
        <w:t xml:space="preserve"> </w:t>
      </w:r>
      <w:r w:rsidRPr="002A3C54">
        <w:t>Abevmy</w:t>
      </w:r>
      <w:r w:rsidRPr="002A3C54">
        <w:rPr>
          <w:spacing w:val="-5"/>
        </w:rPr>
        <w:t xml:space="preserve"> </w:t>
      </w:r>
      <w:r w:rsidRPr="002A3C54">
        <w:t>и</w:t>
      </w:r>
      <w:r w:rsidRPr="002A3C54">
        <w:rPr>
          <w:spacing w:val="-3"/>
        </w:rPr>
        <w:t xml:space="preserve"> </w:t>
      </w:r>
      <w:r w:rsidRPr="002A3C54">
        <w:t>инфузионни</w:t>
      </w:r>
      <w:r w:rsidRPr="002A3C54">
        <w:rPr>
          <w:spacing w:val="-3"/>
        </w:rPr>
        <w:t xml:space="preserve"> </w:t>
      </w:r>
      <w:r w:rsidRPr="002A3C54">
        <w:t>сакове</w:t>
      </w:r>
      <w:r w:rsidRPr="002A3C54">
        <w:rPr>
          <w:spacing w:val="-2"/>
        </w:rPr>
        <w:t xml:space="preserve"> </w:t>
      </w:r>
      <w:r w:rsidRPr="002A3C54">
        <w:t>или</w:t>
      </w:r>
      <w:r w:rsidRPr="002A3C54">
        <w:rPr>
          <w:spacing w:val="-5"/>
        </w:rPr>
        <w:t xml:space="preserve"> </w:t>
      </w:r>
      <w:r w:rsidRPr="002A3C54">
        <w:t>системи</w:t>
      </w:r>
      <w:r w:rsidRPr="002A3C54">
        <w:rPr>
          <w:spacing w:val="-3"/>
        </w:rPr>
        <w:t xml:space="preserve"> </w:t>
      </w:r>
      <w:r w:rsidRPr="002A3C54">
        <w:t>от поливинил хлорид или полиолефин.</w:t>
      </w:r>
    </w:p>
    <w:p w14:paraId="54CF4B5F" w14:textId="77777777" w:rsidR="004B58FC" w:rsidRPr="002A3C54" w:rsidRDefault="004B58FC" w:rsidP="000A14CC">
      <w:pPr>
        <w:pStyle w:val="BodyText"/>
        <w:ind w:right="9"/>
      </w:pPr>
    </w:p>
    <w:p w14:paraId="2F8B66F6" w14:textId="77777777" w:rsidR="004B58FC" w:rsidRPr="002A3C54" w:rsidRDefault="005331BE" w:rsidP="000A14CC">
      <w:pPr>
        <w:pStyle w:val="BodyText"/>
        <w:ind w:right="9"/>
        <w:rPr>
          <w:spacing w:val="-2"/>
        </w:rPr>
      </w:pPr>
      <w:r w:rsidRPr="002A3C54">
        <w:t>Abevmy</w:t>
      </w:r>
      <w:r w:rsidRPr="002A3C54">
        <w:rPr>
          <w:spacing w:val="-8"/>
        </w:rPr>
        <w:t xml:space="preserve"> </w:t>
      </w:r>
      <w:r w:rsidRPr="002A3C54">
        <w:t>е</w:t>
      </w:r>
      <w:r w:rsidRPr="002A3C54">
        <w:rPr>
          <w:spacing w:val="-3"/>
        </w:rPr>
        <w:t xml:space="preserve"> </w:t>
      </w:r>
      <w:r w:rsidRPr="002A3C54">
        <w:t>само</w:t>
      </w:r>
      <w:r w:rsidRPr="002A3C54">
        <w:rPr>
          <w:spacing w:val="-3"/>
        </w:rPr>
        <w:t xml:space="preserve"> </w:t>
      </w:r>
      <w:r w:rsidRPr="002A3C54">
        <w:t>за</w:t>
      </w:r>
      <w:r w:rsidRPr="002A3C54">
        <w:rPr>
          <w:spacing w:val="-4"/>
        </w:rPr>
        <w:t xml:space="preserve"> </w:t>
      </w:r>
      <w:r w:rsidRPr="002A3C54">
        <w:t>еднократна</w:t>
      </w:r>
      <w:r w:rsidRPr="002A3C54">
        <w:rPr>
          <w:spacing w:val="-3"/>
        </w:rPr>
        <w:t xml:space="preserve"> </w:t>
      </w:r>
      <w:r w:rsidRPr="002A3C54">
        <w:t>употреба,</w:t>
      </w:r>
      <w:r w:rsidRPr="002A3C54">
        <w:rPr>
          <w:spacing w:val="-3"/>
        </w:rPr>
        <w:t xml:space="preserve"> </w:t>
      </w:r>
      <w:r w:rsidRPr="002A3C54">
        <w:t>тъй</w:t>
      </w:r>
      <w:r w:rsidRPr="002A3C54">
        <w:rPr>
          <w:spacing w:val="-5"/>
        </w:rPr>
        <w:t xml:space="preserve"> </w:t>
      </w:r>
      <w:r w:rsidRPr="002A3C54">
        <w:t>като</w:t>
      </w:r>
      <w:r w:rsidRPr="002A3C54">
        <w:rPr>
          <w:spacing w:val="-4"/>
        </w:rPr>
        <w:t xml:space="preserve"> </w:t>
      </w:r>
      <w:r w:rsidRPr="002A3C54">
        <w:t>продуктът</w:t>
      </w:r>
      <w:r w:rsidRPr="002A3C54">
        <w:rPr>
          <w:spacing w:val="-4"/>
        </w:rPr>
        <w:t xml:space="preserve"> </w:t>
      </w:r>
      <w:r w:rsidRPr="002A3C54">
        <w:t>не</w:t>
      </w:r>
      <w:r w:rsidRPr="002A3C54">
        <w:rPr>
          <w:spacing w:val="-3"/>
        </w:rPr>
        <w:t xml:space="preserve"> </w:t>
      </w:r>
      <w:r w:rsidRPr="002A3C54">
        <w:t>съдържа</w:t>
      </w:r>
      <w:r w:rsidRPr="002A3C54">
        <w:rPr>
          <w:spacing w:val="-4"/>
        </w:rPr>
        <w:t xml:space="preserve"> </w:t>
      </w:r>
      <w:r w:rsidRPr="002A3C54">
        <w:rPr>
          <w:spacing w:val="-2"/>
        </w:rPr>
        <w:t>консерванти.</w:t>
      </w:r>
    </w:p>
    <w:p w14:paraId="11F9B0FB" w14:textId="77777777" w:rsidR="00E1062E" w:rsidRPr="002A3C54" w:rsidRDefault="00E1062E" w:rsidP="000A14CC">
      <w:pPr>
        <w:pStyle w:val="BodyText"/>
        <w:ind w:right="9"/>
        <w:rPr>
          <w:spacing w:val="-2"/>
        </w:rPr>
      </w:pPr>
    </w:p>
    <w:p w14:paraId="330736D8" w14:textId="77777777" w:rsidR="004B58FC" w:rsidRPr="002A3C54" w:rsidRDefault="005331BE" w:rsidP="000A14CC">
      <w:pPr>
        <w:pStyle w:val="BodyText"/>
        <w:ind w:right="9"/>
      </w:pPr>
      <w:r w:rsidRPr="002A3C54">
        <w:t>Неизползваният</w:t>
      </w:r>
      <w:r w:rsidRPr="002A3C54">
        <w:rPr>
          <w:spacing w:val="-4"/>
        </w:rPr>
        <w:t xml:space="preserve"> </w:t>
      </w:r>
      <w:r w:rsidRPr="002A3C54">
        <w:t>лекарствен</w:t>
      </w:r>
      <w:r w:rsidRPr="002A3C54">
        <w:rPr>
          <w:spacing w:val="-4"/>
        </w:rPr>
        <w:t xml:space="preserve"> </w:t>
      </w:r>
      <w:r w:rsidRPr="002A3C54">
        <w:t>продукт</w:t>
      </w:r>
      <w:r w:rsidRPr="002A3C54">
        <w:rPr>
          <w:spacing w:val="-4"/>
        </w:rPr>
        <w:t xml:space="preserve"> </w:t>
      </w:r>
      <w:r w:rsidRPr="002A3C54">
        <w:t>или</w:t>
      </w:r>
      <w:r w:rsidRPr="002A3C54">
        <w:rPr>
          <w:spacing w:val="-4"/>
        </w:rPr>
        <w:t xml:space="preserve"> </w:t>
      </w:r>
      <w:r w:rsidRPr="002A3C54">
        <w:t>отпадъчните</w:t>
      </w:r>
      <w:r w:rsidRPr="002A3C54">
        <w:rPr>
          <w:spacing w:val="-3"/>
        </w:rPr>
        <w:t xml:space="preserve"> </w:t>
      </w:r>
      <w:r w:rsidRPr="002A3C54">
        <w:t>материали</w:t>
      </w:r>
      <w:r w:rsidRPr="002A3C54">
        <w:rPr>
          <w:spacing w:val="-5"/>
        </w:rPr>
        <w:t xml:space="preserve"> </w:t>
      </w:r>
      <w:r w:rsidRPr="002A3C54">
        <w:t>от</w:t>
      </w:r>
      <w:r w:rsidRPr="002A3C54">
        <w:rPr>
          <w:spacing w:val="-4"/>
        </w:rPr>
        <w:t xml:space="preserve"> </w:t>
      </w:r>
      <w:r w:rsidRPr="002A3C54">
        <w:t>него</w:t>
      </w:r>
      <w:r w:rsidRPr="002A3C54">
        <w:rPr>
          <w:spacing w:val="-3"/>
        </w:rPr>
        <w:t xml:space="preserve"> </w:t>
      </w:r>
      <w:r w:rsidRPr="002A3C54">
        <w:t>трябва</w:t>
      </w:r>
      <w:r w:rsidRPr="002A3C54">
        <w:rPr>
          <w:spacing w:val="-3"/>
        </w:rPr>
        <w:t xml:space="preserve"> </w:t>
      </w:r>
      <w:r w:rsidRPr="002A3C54">
        <w:t>да</w:t>
      </w:r>
      <w:r w:rsidRPr="002A3C54">
        <w:rPr>
          <w:spacing w:val="-4"/>
        </w:rPr>
        <w:t xml:space="preserve"> </w:t>
      </w:r>
      <w:r w:rsidRPr="002A3C54">
        <w:t>се</w:t>
      </w:r>
      <w:r w:rsidRPr="002A3C54">
        <w:rPr>
          <w:spacing w:val="-3"/>
        </w:rPr>
        <w:t xml:space="preserve"> </w:t>
      </w:r>
      <w:r w:rsidRPr="002A3C54">
        <w:t>изхвърлят в съответствие с местните изисквания.</w:t>
      </w:r>
    </w:p>
    <w:p w14:paraId="36CFD602" w14:textId="77777777" w:rsidR="004B58FC" w:rsidRPr="002A3C54" w:rsidRDefault="004B58FC" w:rsidP="000A14CC">
      <w:pPr>
        <w:pStyle w:val="BodyText"/>
        <w:ind w:right="9"/>
      </w:pPr>
    </w:p>
    <w:p w14:paraId="5E51E6E3" w14:textId="77777777" w:rsidR="004B58FC" w:rsidRPr="002A3C54" w:rsidRDefault="004B58FC" w:rsidP="000A14CC">
      <w:pPr>
        <w:pStyle w:val="BodyText"/>
        <w:ind w:right="9"/>
      </w:pPr>
    </w:p>
    <w:p w14:paraId="07137C58" w14:textId="77777777" w:rsidR="004B58FC" w:rsidRPr="002A3C54" w:rsidRDefault="005331BE" w:rsidP="00933AE1">
      <w:pPr>
        <w:pStyle w:val="Heading1"/>
        <w:numPr>
          <w:ilvl w:val="0"/>
          <w:numId w:val="6"/>
        </w:numPr>
        <w:tabs>
          <w:tab w:val="left" w:pos="924"/>
        </w:tabs>
        <w:spacing w:before="0"/>
        <w:ind w:left="0" w:right="9" w:firstLine="0"/>
      </w:pPr>
      <w:r w:rsidRPr="002A3C54">
        <w:t>ПРИТЕЖАТЕЛ</w:t>
      </w:r>
      <w:r w:rsidRPr="002A3C54">
        <w:rPr>
          <w:spacing w:val="-7"/>
        </w:rPr>
        <w:t xml:space="preserve"> </w:t>
      </w:r>
      <w:r w:rsidRPr="002A3C54">
        <w:t>НА</w:t>
      </w:r>
      <w:r w:rsidRPr="002A3C54">
        <w:rPr>
          <w:spacing w:val="-6"/>
        </w:rPr>
        <w:t xml:space="preserve"> </w:t>
      </w:r>
      <w:r w:rsidRPr="002A3C54">
        <w:t>РАЗРЕШЕНИЕТО</w:t>
      </w:r>
      <w:r w:rsidRPr="002A3C54">
        <w:rPr>
          <w:spacing w:val="-7"/>
        </w:rPr>
        <w:t xml:space="preserve"> </w:t>
      </w:r>
      <w:r w:rsidRPr="002A3C54">
        <w:t>ЗА</w:t>
      </w:r>
      <w:r w:rsidRPr="002A3C54">
        <w:rPr>
          <w:spacing w:val="-5"/>
        </w:rPr>
        <w:t xml:space="preserve"> </w:t>
      </w:r>
      <w:r w:rsidRPr="002A3C54">
        <w:rPr>
          <w:spacing w:val="-2"/>
        </w:rPr>
        <w:t>УПОТРЕБА</w:t>
      </w:r>
    </w:p>
    <w:p w14:paraId="1195E256" w14:textId="77777777" w:rsidR="004B58FC" w:rsidRPr="002A3C54" w:rsidRDefault="004B58FC" w:rsidP="000A14CC">
      <w:pPr>
        <w:pStyle w:val="BodyText"/>
        <w:ind w:right="9"/>
        <w:rPr>
          <w:b/>
        </w:rPr>
      </w:pPr>
    </w:p>
    <w:p w14:paraId="3E18B0B8" w14:textId="77777777" w:rsidR="00FE3D6D" w:rsidRPr="002A3C54" w:rsidRDefault="005331BE" w:rsidP="000A14CC">
      <w:pPr>
        <w:pStyle w:val="BodyText"/>
        <w:ind w:right="9"/>
        <w:rPr>
          <w:lang w:val="en-US"/>
        </w:rPr>
      </w:pPr>
      <w:r w:rsidRPr="002A3C54">
        <w:t>Biosimilar</w:t>
      </w:r>
      <w:r w:rsidRPr="002A3C54">
        <w:rPr>
          <w:spacing w:val="-11"/>
        </w:rPr>
        <w:t xml:space="preserve"> </w:t>
      </w:r>
      <w:r w:rsidRPr="002A3C54">
        <w:t>Collaborations</w:t>
      </w:r>
      <w:r w:rsidRPr="002A3C54">
        <w:rPr>
          <w:spacing w:val="-11"/>
        </w:rPr>
        <w:t xml:space="preserve"> </w:t>
      </w:r>
      <w:r w:rsidRPr="002A3C54">
        <w:t>Ireland</w:t>
      </w:r>
      <w:r w:rsidRPr="002A3C54">
        <w:rPr>
          <w:spacing w:val="-11"/>
        </w:rPr>
        <w:t xml:space="preserve"> </w:t>
      </w:r>
      <w:r w:rsidRPr="002A3C54">
        <w:t xml:space="preserve">Limited </w:t>
      </w:r>
    </w:p>
    <w:p w14:paraId="54405484" w14:textId="77777777" w:rsidR="004B58FC" w:rsidRPr="002A3C54" w:rsidRDefault="005331BE" w:rsidP="000A14CC">
      <w:pPr>
        <w:pStyle w:val="BodyText"/>
        <w:ind w:right="9"/>
      </w:pPr>
      <w:r w:rsidRPr="002A3C54">
        <w:t>Unit 35/36</w:t>
      </w:r>
      <w:r w:rsidR="00FE3D6D" w:rsidRPr="002A3C54">
        <w:rPr>
          <w:lang w:val="en-US"/>
        </w:rPr>
        <w:t xml:space="preserve"> </w:t>
      </w:r>
      <w:r w:rsidRPr="002A3C54">
        <w:t>Grange</w:t>
      </w:r>
      <w:r w:rsidRPr="002A3C54">
        <w:rPr>
          <w:spacing w:val="-4"/>
        </w:rPr>
        <w:t xml:space="preserve"> </w:t>
      </w:r>
      <w:r w:rsidRPr="002A3C54">
        <w:rPr>
          <w:spacing w:val="-2"/>
        </w:rPr>
        <w:t>Parade,</w:t>
      </w:r>
    </w:p>
    <w:p w14:paraId="42F72558" w14:textId="77777777" w:rsidR="00FE3D6D" w:rsidRPr="002A3C54" w:rsidRDefault="005331BE" w:rsidP="000A14CC">
      <w:pPr>
        <w:pStyle w:val="BodyText"/>
        <w:ind w:right="9"/>
        <w:rPr>
          <w:lang w:val="en-US"/>
        </w:rPr>
      </w:pPr>
      <w:r w:rsidRPr="002A3C54">
        <w:lastRenderedPageBreak/>
        <w:t>Baldoyle</w:t>
      </w:r>
      <w:r w:rsidRPr="002A3C54">
        <w:rPr>
          <w:spacing w:val="-14"/>
        </w:rPr>
        <w:t xml:space="preserve"> </w:t>
      </w:r>
      <w:r w:rsidRPr="002A3C54">
        <w:t>Industrial</w:t>
      </w:r>
      <w:r w:rsidRPr="002A3C54">
        <w:rPr>
          <w:spacing w:val="-14"/>
        </w:rPr>
        <w:t xml:space="preserve"> </w:t>
      </w:r>
      <w:r w:rsidRPr="002A3C54">
        <w:t xml:space="preserve">Estate, </w:t>
      </w:r>
    </w:p>
    <w:p w14:paraId="1E606F32" w14:textId="77777777" w:rsidR="004B58FC" w:rsidRPr="002A3C54" w:rsidRDefault="005331BE" w:rsidP="000A14CC">
      <w:pPr>
        <w:pStyle w:val="BodyText"/>
        <w:ind w:right="9"/>
      </w:pPr>
      <w:r w:rsidRPr="002A3C54">
        <w:t>Dublin 13</w:t>
      </w:r>
    </w:p>
    <w:p w14:paraId="74969CEA" w14:textId="77777777" w:rsidR="004B58FC" w:rsidRPr="002A3C54" w:rsidRDefault="005331BE" w:rsidP="000A14CC">
      <w:pPr>
        <w:pStyle w:val="BodyText"/>
        <w:ind w:right="9"/>
      </w:pPr>
      <w:r w:rsidRPr="002A3C54">
        <w:rPr>
          <w:spacing w:val="-2"/>
        </w:rPr>
        <w:t>DUBLIN</w:t>
      </w:r>
    </w:p>
    <w:p w14:paraId="510EAF59" w14:textId="77777777" w:rsidR="00FE3D6D" w:rsidRPr="002A3C54" w:rsidRDefault="005331BE" w:rsidP="000A14CC">
      <w:pPr>
        <w:pStyle w:val="BodyText"/>
        <w:ind w:right="9"/>
        <w:rPr>
          <w:spacing w:val="-2"/>
          <w:lang w:val="en-US"/>
        </w:rPr>
      </w:pPr>
      <w:r w:rsidRPr="002A3C54">
        <w:rPr>
          <w:spacing w:val="-2"/>
        </w:rPr>
        <w:t xml:space="preserve">Ирландия </w:t>
      </w:r>
    </w:p>
    <w:p w14:paraId="3B69CA5D" w14:textId="77777777" w:rsidR="004B58FC" w:rsidRPr="002A3C54" w:rsidRDefault="005331BE" w:rsidP="000A14CC">
      <w:pPr>
        <w:pStyle w:val="BodyText"/>
        <w:ind w:right="9"/>
      </w:pPr>
      <w:r w:rsidRPr="002A3C54">
        <w:t>D13</w:t>
      </w:r>
      <w:r w:rsidRPr="002A3C54">
        <w:rPr>
          <w:spacing w:val="-2"/>
        </w:rPr>
        <w:t xml:space="preserve"> </w:t>
      </w:r>
      <w:r w:rsidRPr="002A3C54">
        <w:rPr>
          <w:spacing w:val="-4"/>
        </w:rPr>
        <w:t>R20R</w:t>
      </w:r>
    </w:p>
    <w:p w14:paraId="6485343D" w14:textId="77777777" w:rsidR="004B58FC" w:rsidRPr="002A3C54" w:rsidRDefault="004B58FC" w:rsidP="000A14CC">
      <w:pPr>
        <w:pStyle w:val="BodyText"/>
        <w:ind w:right="9"/>
      </w:pPr>
    </w:p>
    <w:p w14:paraId="6531FBEC" w14:textId="77777777" w:rsidR="004B58FC" w:rsidRPr="002A3C54" w:rsidRDefault="004B58FC" w:rsidP="000A14CC">
      <w:pPr>
        <w:pStyle w:val="BodyText"/>
        <w:ind w:right="9"/>
      </w:pPr>
    </w:p>
    <w:p w14:paraId="499A7EED" w14:textId="77777777" w:rsidR="004B58FC" w:rsidRPr="002A3C54" w:rsidRDefault="005331BE" w:rsidP="00933AE1">
      <w:pPr>
        <w:pStyle w:val="Heading1"/>
        <w:numPr>
          <w:ilvl w:val="0"/>
          <w:numId w:val="6"/>
        </w:numPr>
        <w:tabs>
          <w:tab w:val="left" w:pos="924"/>
        </w:tabs>
        <w:spacing w:before="0"/>
        <w:ind w:left="0" w:right="9" w:firstLine="0"/>
      </w:pPr>
      <w:r w:rsidRPr="002A3C54">
        <w:t>НОМЕР(А)</w:t>
      </w:r>
      <w:r w:rsidRPr="002A3C54">
        <w:rPr>
          <w:spacing w:val="-6"/>
        </w:rPr>
        <w:t xml:space="preserve"> </w:t>
      </w:r>
      <w:r w:rsidRPr="002A3C54">
        <w:t>НА</w:t>
      </w:r>
      <w:r w:rsidRPr="002A3C54">
        <w:rPr>
          <w:spacing w:val="-4"/>
        </w:rPr>
        <w:t xml:space="preserve"> </w:t>
      </w:r>
      <w:r w:rsidRPr="002A3C54">
        <w:t>РАЗРЕШЕНИЕТО</w:t>
      </w:r>
      <w:r w:rsidRPr="002A3C54">
        <w:rPr>
          <w:spacing w:val="-6"/>
        </w:rPr>
        <w:t xml:space="preserve"> </w:t>
      </w:r>
      <w:r w:rsidRPr="002A3C54">
        <w:t>ЗА</w:t>
      </w:r>
      <w:r w:rsidRPr="002A3C54">
        <w:rPr>
          <w:spacing w:val="-4"/>
        </w:rPr>
        <w:t xml:space="preserve"> </w:t>
      </w:r>
      <w:r w:rsidRPr="002A3C54">
        <w:rPr>
          <w:spacing w:val="-2"/>
        </w:rPr>
        <w:t>УПОТРЕБА</w:t>
      </w:r>
    </w:p>
    <w:p w14:paraId="47041D0B" w14:textId="77777777" w:rsidR="004B58FC" w:rsidRPr="002A3C54" w:rsidRDefault="004B58FC" w:rsidP="000A14CC">
      <w:pPr>
        <w:pStyle w:val="BodyText"/>
        <w:ind w:right="9"/>
        <w:rPr>
          <w:b/>
        </w:rPr>
      </w:pPr>
    </w:p>
    <w:p w14:paraId="03DB0BC3" w14:textId="77777777" w:rsidR="00FE3D6D" w:rsidRPr="002A3C54" w:rsidRDefault="005331BE" w:rsidP="000A14CC">
      <w:pPr>
        <w:pStyle w:val="BodyText"/>
        <w:ind w:right="9"/>
        <w:jc w:val="both"/>
        <w:rPr>
          <w:spacing w:val="-2"/>
          <w:lang w:val="pt-PT"/>
        </w:rPr>
      </w:pPr>
      <w:r w:rsidRPr="002A3C54">
        <w:rPr>
          <w:spacing w:val="-2"/>
        </w:rPr>
        <w:t xml:space="preserve">EU/1/20/1515/001 </w:t>
      </w:r>
    </w:p>
    <w:p w14:paraId="055EE660" w14:textId="77777777" w:rsidR="00FE3D6D" w:rsidRPr="002A3C54" w:rsidRDefault="005331BE" w:rsidP="000A14CC">
      <w:pPr>
        <w:pStyle w:val="BodyText"/>
        <w:ind w:right="9"/>
        <w:jc w:val="both"/>
        <w:rPr>
          <w:spacing w:val="-2"/>
          <w:lang w:val="pt-PT"/>
        </w:rPr>
      </w:pPr>
      <w:r w:rsidRPr="002A3C54">
        <w:rPr>
          <w:spacing w:val="-2"/>
        </w:rPr>
        <w:t xml:space="preserve">EU/1/20/1515/002 </w:t>
      </w:r>
    </w:p>
    <w:p w14:paraId="24B89CA3" w14:textId="77777777" w:rsidR="00FE3D6D" w:rsidRPr="002A3C54" w:rsidRDefault="005331BE" w:rsidP="000A14CC">
      <w:pPr>
        <w:pStyle w:val="BodyText"/>
        <w:ind w:right="9"/>
        <w:jc w:val="both"/>
        <w:rPr>
          <w:spacing w:val="-2"/>
          <w:lang w:val="pt-PT"/>
        </w:rPr>
      </w:pPr>
      <w:r w:rsidRPr="002A3C54">
        <w:rPr>
          <w:spacing w:val="-2"/>
        </w:rPr>
        <w:t xml:space="preserve">EU/1/20/1515/003 </w:t>
      </w:r>
    </w:p>
    <w:p w14:paraId="595DCFB0" w14:textId="77777777" w:rsidR="00FE3D6D" w:rsidRPr="002A3C54" w:rsidRDefault="005331BE" w:rsidP="000A14CC">
      <w:pPr>
        <w:pStyle w:val="BodyText"/>
        <w:ind w:right="9"/>
        <w:jc w:val="both"/>
        <w:rPr>
          <w:spacing w:val="-2"/>
          <w:lang w:val="pt-PT"/>
        </w:rPr>
      </w:pPr>
      <w:r w:rsidRPr="002A3C54">
        <w:rPr>
          <w:spacing w:val="-2"/>
        </w:rPr>
        <w:t xml:space="preserve">EU/1/20/1515/004 </w:t>
      </w:r>
    </w:p>
    <w:p w14:paraId="7EF56ECC" w14:textId="77777777" w:rsidR="004B58FC" w:rsidRPr="002A3C54" w:rsidRDefault="005331BE" w:rsidP="000A14CC">
      <w:pPr>
        <w:pStyle w:val="BodyText"/>
        <w:ind w:right="9"/>
        <w:jc w:val="both"/>
      </w:pPr>
      <w:r w:rsidRPr="002A3C54">
        <w:rPr>
          <w:spacing w:val="-2"/>
        </w:rPr>
        <w:t>EU/1/20/1515/005</w:t>
      </w:r>
    </w:p>
    <w:p w14:paraId="28A87C7A" w14:textId="77777777" w:rsidR="004B58FC" w:rsidRPr="002A3C54" w:rsidRDefault="004B58FC" w:rsidP="000A14CC">
      <w:pPr>
        <w:pStyle w:val="BodyText"/>
        <w:ind w:right="9"/>
      </w:pPr>
    </w:p>
    <w:p w14:paraId="62BC0B3E" w14:textId="77777777" w:rsidR="004B58FC" w:rsidRPr="002A3C54" w:rsidRDefault="004B58FC" w:rsidP="000A14CC">
      <w:pPr>
        <w:pStyle w:val="BodyText"/>
        <w:ind w:right="9"/>
      </w:pPr>
    </w:p>
    <w:p w14:paraId="630828D5" w14:textId="77777777" w:rsidR="004B58FC" w:rsidRPr="002A3C54" w:rsidRDefault="005331BE" w:rsidP="00933AE1">
      <w:pPr>
        <w:pStyle w:val="Heading1"/>
        <w:numPr>
          <w:ilvl w:val="0"/>
          <w:numId w:val="6"/>
        </w:numPr>
        <w:spacing w:before="0"/>
        <w:ind w:left="567" w:right="9"/>
      </w:pPr>
      <w:r w:rsidRPr="002A3C54">
        <w:t>ДАТА</w:t>
      </w:r>
      <w:r w:rsidRPr="002A3C54">
        <w:rPr>
          <w:spacing w:val="-5"/>
        </w:rPr>
        <w:t xml:space="preserve"> </w:t>
      </w:r>
      <w:r w:rsidRPr="002A3C54">
        <w:t>НА</w:t>
      </w:r>
      <w:r w:rsidRPr="002A3C54">
        <w:rPr>
          <w:spacing w:val="-5"/>
        </w:rPr>
        <w:t xml:space="preserve"> </w:t>
      </w:r>
      <w:r w:rsidRPr="002A3C54">
        <w:t>ПЪРВО</w:t>
      </w:r>
      <w:r w:rsidRPr="002A3C54">
        <w:rPr>
          <w:spacing w:val="-4"/>
        </w:rPr>
        <w:t xml:space="preserve"> </w:t>
      </w:r>
      <w:r w:rsidRPr="002A3C54">
        <w:t>РАЗРЕШАВАНЕ/ПОДНОВЯВАНЕ</w:t>
      </w:r>
      <w:r w:rsidRPr="002A3C54">
        <w:rPr>
          <w:spacing w:val="-5"/>
        </w:rPr>
        <w:t xml:space="preserve"> </w:t>
      </w:r>
      <w:r w:rsidRPr="002A3C54">
        <w:t>НА</w:t>
      </w:r>
      <w:r w:rsidRPr="002A3C54">
        <w:rPr>
          <w:spacing w:val="-5"/>
        </w:rPr>
        <w:t xml:space="preserve"> </w:t>
      </w:r>
      <w:r w:rsidRPr="002A3C54">
        <w:t>РАЗРЕШЕНИЕТО</w:t>
      </w:r>
      <w:r w:rsidRPr="002A3C54">
        <w:rPr>
          <w:spacing w:val="-6"/>
        </w:rPr>
        <w:t xml:space="preserve"> </w:t>
      </w:r>
      <w:r w:rsidRPr="002A3C54">
        <w:t xml:space="preserve">ЗА </w:t>
      </w:r>
      <w:r w:rsidRPr="002A3C54">
        <w:rPr>
          <w:spacing w:val="-2"/>
        </w:rPr>
        <w:t>УПОТРЕБА</w:t>
      </w:r>
    </w:p>
    <w:p w14:paraId="4B134F04" w14:textId="77777777" w:rsidR="004B58FC" w:rsidRPr="002A3C54" w:rsidRDefault="004B58FC" w:rsidP="000A14CC">
      <w:pPr>
        <w:pStyle w:val="BodyText"/>
        <w:ind w:right="9"/>
        <w:rPr>
          <w:b/>
        </w:rPr>
      </w:pPr>
    </w:p>
    <w:p w14:paraId="3ECB2BEA" w14:textId="085C5AB9" w:rsidR="004B58FC" w:rsidRPr="002A3C54" w:rsidRDefault="005331BE" w:rsidP="000A14CC">
      <w:pPr>
        <w:pStyle w:val="BodyText"/>
        <w:ind w:right="9"/>
      </w:pPr>
      <w:r w:rsidRPr="002A3C54">
        <w:t>Дата</w:t>
      </w:r>
      <w:r w:rsidRPr="002A3C54">
        <w:rPr>
          <w:spacing w:val="-4"/>
        </w:rPr>
        <w:t xml:space="preserve"> </w:t>
      </w:r>
      <w:r w:rsidRPr="002A3C54">
        <w:t>на</w:t>
      </w:r>
      <w:r w:rsidRPr="002A3C54">
        <w:rPr>
          <w:spacing w:val="-4"/>
        </w:rPr>
        <w:t xml:space="preserve"> </w:t>
      </w:r>
      <w:r w:rsidRPr="002A3C54">
        <w:t>първо</w:t>
      </w:r>
      <w:r w:rsidRPr="002A3C54">
        <w:rPr>
          <w:spacing w:val="-4"/>
        </w:rPr>
        <w:t xml:space="preserve"> </w:t>
      </w:r>
      <w:r w:rsidRPr="002A3C54">
        <w:t>разрешаване:21</w:t>
      </w:r>
      <w:r w:rsidRPr="002A3C54">
        <w:rPr>
          <w:spacing w:val="-7"/>
        </w:rPr>
        <w:t xml:space="preserve"> </w:t>
      </w:r>
      <w:r w:rsidRPr="002A3C54">
        <w:t>април</w:t>
      </w:r>
      <w:r w:rsidRPr="002A3C54">
        <w:rPr>
          <w:spacing w:val="-4"/>
        </w:rPr>
        <w:t xml:space="preserve"> </w:t>
      </w:r>
      <w:r w:rsidRPr="002A3C54">
        <w:t>2021</w:t>
      </w:r>
      <w:r w:rsidRPr="002A3C54">
        <w:rPr>
          <w:spacing w:val="-3"/>
        </w:rPr>
        <w:t xml:space="preserve"> </w:t>
      </w:r>
      <w:r w:rsidRPr="002A3C54">
        <w:rPr>
          <w:spacing w:val="-5"/>
        </w:rPr>
        <w:t>г.</w:t>
      </w:r>
    </w:p>
    <w:p w14:paraId="32C34111" w14:textId="5DFE1ACE" w:rsidR="00A27EA7" w:rsidRPr="002A3C54" w:rsidRDefault="00A27EA7" w:rsidP="00A27EA7">
      <w:pPr>
        <w:pStyle w:val="BodyText"/>
        <w:ind w:right="-1"/>
      </w:pPr>
      <w:r w:rsidRPr="002A3C54">
        <w:rPr>
          <w:noProof/>
        </w:rPr>
        <w:t xml:space="preserve">Дата на последно подновяване: </w:t>
      </w:r>
      <w:del w:id="1" w:author="Biocon Biologics" w:date="2026-02-10T10:34:00Z" w16du:dateUtc="2026-02-10T05:04:00Z">
        <w:r w:rsidRPr="002A3C54" w:rsidDel="004524DD">
          <w:rPr>
            <w:noProof/>
          </w:rPr>
          <w:delText>19 декември 2025 г</w:delText>
        </w:r>
        <w:r w:rsidR="004524DD" w:rsidRPr="004524DD" w:rsidDel="004524DD">
          <w:rPr>
            <w:noProof/>
          </w:rPr>
          <w:delText xml:space="preserve"> </w:delText>
        </w:r>
      </w:del>
      <w:ins w:id="2" w:author="Biocon Biologics" w:date="2026-02-03T14:36:00Z">
        <w:r w:rsidR="004524DD" w:rsidRPr="002A3C54">
          <w:rPr>
            <w:spacing w:val="-2"/>
          </w:rPr>
          <w:t>08 януари 2026 г.</w:t>
        </w:r>
      </w:ins>
      <w:r w:rsidRPr="002A3C54">
        <w:rPr>
          <w:noProof/>
        </w:rPr>
        <w:t>.</w:t>
      </w:r>
    </w:p>
    <w:p w14:paraId="13607339" w14:textId="77777777" w:rsidR="004B58FC" w:rsidRPr="002A3C54" w:rsidRDefault="004B58FC" w:rsidP="000A14CC">
      <w:pPr>
        <w:pStyle w:val="BodyText"/>
        <w:ind w:right="9"/>
      </w:pPr>
    </w:p>
    <w:p w14:paraId="7631028F" w14:textId="77777777" w:rsidR="004B58FC" w:rsidRPr="002A3C54" w:rsidRDefault="004B58FC" w:rsidP="000A14CC">
      <w:pPr>
        <w:pStyle w:val="BodyText"/>
        <w:ind w:right="9"/>
      </w:pPr>
    </w:p>
    <w:p w14:paraId="513C1246" w14:textId="77777777" w:rsidR="004B58FC" w:rsidRPr="002A3C54" w:rsidRDefault="005331BE" w:rsidP="00933AE1">
      <w:pPr>
        <w:pStyle w:val="Heading1"/>
        <w:numPr>
          <w:ilvl w:val="0"/>
          <w:numId w:val="6"/>
        </w:numPr>
        <w:spacing w:before="0"/>
        <w:ind w:left="0" w:right="9" w:firstLine="0"/>
      </w:pPr>
      <w:r w:rsidRPr="002A3C54">
        <w:t>ДАТА</w:t>
      </w:r>
      <w:r w:rsidRPr="002A3C54">
        <w:rPr>
          <w:spacing w:val="-5"/>
        </w:rPr>
        <w:t xml:space="preserve"> </w:t>
      </w:r>
      <w:r w:rsidRPr="002A3C54">
        <w:t>НА</w:t>
      </w:r>
      <w:r w:rsidRPr="002A3C54">
        <w:rPr>
          <w:spacing w:val="-4"/>
        </w:rPr>
        <w:t xml:space="preserve"> </w:t>
      </w:r>
      <w:r w:rsidRPr="002A3C54">
        <w:t>АКТУАЛИЗИРАНЕ</w:t>
      </w:r>
      <w:r w:rsidRPr="002A3C54">
        <w:rPr>
          <w:spacing w:val="-7"/>
        </w:rPr>
        <w:t xml:space="preserve"> </w:t>
      </w:r>
      <w:r w:rsidRPr="002A3C54">
        <w:t>НА</w:t>
      </w:r>
      <w:r w:rsidRPr="002A3C54">
        <w:rPr>
          <w:spacing w:val="-4"/>
        </w:rPr>
        <w:t xml:space="preserve"> </w:t>
      </w:r>
      <w:r w:rsidRPr="002A3C54">
        <w:rPr>
          <w:spacing w:val="-2"/>
        </w:rPr>
        <w:t>ТЕКСТА</w:t>
      </w:r>
    </w:p>
    <w:p w14:paraId="0895D7AE" w14:textId="77777777" w:rsidR="004B58FC" w:rsidRPr="002A3C54" w:rsidRDefault="004B58FC" w:rsidP="000A14CC">
      <w:pPr>
        <w:pStyle w:val="BodyText"/>
        <w:ind w:right="9"/>
        <w:rPr>
          <w:b/>
        </w:rPr>
      </w:pPr>
    </w:p>
    <w:p w14:paraId="777FF64A" w14:textId="77777777" w:rsidR="004B58FC" w:rsidRPr="002A3C54" w:rsidRDefault="005331BE" w:rsidP="000A14CC">
      <w:pPr>
        <w:pStyle w:val="BodyText"/>
        <w:ind w:right="9"/>
      </w:pPr>
      <w:r w:rsidRPr="002A3C54">
        <w:t>Подробна</w:t>
      </w:r>
      <w:r w:rsidRPr="002A3C54">
        <w:rPr>
          <w:spacing w:val="-2"/>
        </w:rPr>
        <w:t xml:space="preserve"> </w:t>
      </w:r>
      <w:r w:rsidRPr="002A3C54">
        <w:t>информация</w:t>
      </w:r>
      <w:r w:rsidRPr="002A3C54">
        <w:rPr>
          <w:spacing w:val="-3"/>
        </w:rPr>
        <w:t xml:space="preserve"> </w:t>
      </w:r>
      <w:r w:rsidRPr="002A3C54">
        <w:t>за</w:t>
      </w:r>
      <w:r w:rsidRPr="002A3C54">
        <w:rPr>
          <w:spacing w:val="-4"/>
        </w:rPr>
        <w:t xml:space="preserve"> </w:t>
      </w:r>
      <w:r w:rsidRPr="002A3C54">
        <w:t>този</w:t>
      </w:r>
      <w:r w:rsidRPr="002A3C54">
        <w:rPr>
          <w:spacing w:val="-3"/>
        </w:rPr>
        <w:t xml:space="preserve"> </w:t>
      </w:r>
      <w:r w:rsidRPr="002A3C54">
        <w:t>лекарствен</w:t>
      </w:r>
      <w:r w:rsidRPr="002A3C54">
        <w:rPr>
          <w:spacing w:val="-3"/>
        </w:rPr>
        <w:t xml:space="preserve"> </w:t>
      </w:r>
      <w:r w:rsidRPr="002A3C54">
        <w:t>продукт</w:t>
      </w:r>
      <w:r w:rsidRPr="002A3C54">
        <w:rPr>
          <w:spacing w:val="-5"/>
        </w:rPr>
        <w:t xml:space="preserve"> </w:t>
      </w:r>
      <w:r w:rsidRPr="002A3C54">
        <w:t>е</w:t>
      </w:r>
      <w:r w:rsidRPr="002A3C54">
        <w:rPr>
          <w:spacing w:val="-2"/>
        </w:rPr>
        <w:t xml:space="preserve"> </w:t>
      </w:r>
      <w:r w:rsidRPr="002A3C54">
        <w:t>предоставена</w:t>
      </w:r>
      <w:r w:rsidRPr="002A3C54">
        <w:rPr>
          <w:spacing w:val="-2"/>
        </w:rPr>
        <w:t xml:space="preserve"> </w:t>
      </w:r>
      <w:r w:rsidRPr="002A3C54">
        <w:t>на</w:t>
      </w:r>
      <w:r w:rsidRPr="002A3C54">
        <w:rPr>
          <w:spacing w:val="-4"/>
        </w:rPr>
        <w:t xml:space="preserve"> </w:t>
      </w:r>
      <w:r w:rsidRPr="002A3C54">
        <w:t>уебсайта</w:t>
      </w:r>
      <w:r w:rsidRPr="002A3C54">
        <w:rPr>
          <w:spacing w:val="-2"/>
        </w:rPr>
        <w:t xml:space="preserve"> </w:t>
      </w:r>
      <w:r w:rsidRPr="002A3C54">
        <w:t>на</w:t>
      </w:r>
      <w:r w:rsidRPr="002A3C54">
        <w:rPr>
          <w:spacing w:val="-2"/>
        </w:rPr>
        <w:t xml:space="preserve"> </w:t>
      </w:r>
      <w:r w:rsidRPr="002A3C54">
        <w:t xml:space="preserve">Европейската агенция по лекарствата (EMA): </w:t>
      </w:r>
      <w:hyperlink r:id="rId11">
        <w:r w:rsidRPr="002A3C54">
          <w:rPr>
            <w:color w:val="0000FF"/>
            <w:u w:val="single" w:color="0000FF"/>
          </w:rPr>
          <w:t>http://www.ema.europa.eu</w:t>
        </w:r>
      </w:hyperlink>
    </w:p>
    <w:p w14:paraId="03186B0C" w14:textId="77777777" w:rsidR="004B58FC" w:rsidRPr="002A3C54" w:rsidRDefault="004B58FC" w:rsidP="000A14CC">
      <w:pPr>
        <w:ind w:right="9"/>
        <w:sectPr w:rsidR="004B58FC" w:rsidRPr="002A3C54" w:rsidSect="000A14CC">
          <w:pgSz w:w="11907" w:h="16840" w:code="9"/>
          <w:pgMar w:top="1134" w:right="1418" w:bottom="1134" w:left="1418" w:header="737" w:footer="737" w:gutter="0"/>
          <w:cols w:space="720"/>
        </w:sectPr>
      </w:pPr>
    </w:p>
    <w:p w14:paraId="630B2BAB" w14:textId="77777777" w:rsidR="004B58FC" w:rsidRPr="002A3C54" w:rsidRDefault="005331BE" w:rsidP="000A14CC">
      <w:pPr>
        <w:ind w:right="9"/>
        <w:jc w:val="center"/>
        <w:rPr>
          <w:b/>
        </w:rPr>
      </w:pPr>
      <w:r w:rsidRPr="002A3C54">
        <w:rPr>
          <w:b/>
        </w:rPr>
        <w:lastRenderedPageBreak/>
        <w:t>ПРИЛОЖЕНИЕ</w:t>
      </w:r>
      <w:r w:rsidRPr="002A3C54">
        <w:rPr>
          <w:b/>
          <w:spacing w:val="-9"/>
        </w:rPr>
        <w:t xml:space="preserve"> </w:t>
      </w:r>
      <w:r w:rsidRPr="002A3C54">
        <w:rPr>
          <w:b/>
          <w:spacing w:val="-5"/>
        </w:rPr>
        <w:t>II</w:t>
      </w:r>
    </w:p>
    <w:p w14:paraId="3E973AC1" w14:textId="77777777" w:rsidR="004B58FC" w:rsidRPr="002A3C54" w:rsidRDefault="004B58FC" w:rsidP="000A14CC">
      <w:pPr>
        <w:pStyle w:val="BodyText"/>
        <w:ind w:right="9"/>
        <w:rPr>
          <w:b/>
        </w:rPr>
      </w:pPr>
    </w:p>
    <w:p w14:paraId="4AB5CCB6" w14:textId="77777777" w:rsidR="004B58FC" w:rsidRPr="002A3C54" w:rsidRDefault="005331BE" w:rsidP="00933AE1">
      <w:pPr>
        <w:pStyle w:val="ListParagraph"/>
        <w:numPr>
          <w:ilvl w:val="0"/>
          <w:numId w:val="22"/>
        </w:numPr>
        <w:ind w:left="1843" w:right="1274" w:hanging="567"/>
        <w:jc w:val="both"/>
        <w:rPr>
          <w:b/>
        </w:rPr>
      </w:pPr>
      <w:r w:rsidRPr="002A3C54">
        <w:rPr>
          <w:b/>
        </w:rPr>
        <w:t>ПРОИЗВОДИТЕЛ</w:t>
      </w:r>
      <w:r w:rsidRPr="002A3C54">
        <w:rPr>
          <w:b/>
          <w:spacing w:val="-1"/>
        </w:rPr>
        <w:t xml:space="preserve"> </w:t>
      </w:r>
      <w:r w:rsidRPr="002A3C54">
        <w:rPr>
          <w:b/>
        </w:rPr>
        <w:t>НА БИОЛОГИЧНО АКТИВНОТО ВЕЩЕСТВО</w:t>
      </w:r>
      <w:r w:rsidRPr="002A3C54">
        <w:rPr>
          <w:b/>
          <w:spacing w:val="-5"/>
        </w:rPr>
        <w:t xml:space="preserve"> </w:t>
      </w:r>
      <w:r w:rsidRPr="002A3C54">
        <w:rPr>
          <w:b/>
        </w:rPr>
        <w:t>И</w:t>
      </w:r>
      <w:r w:rsidRPr="002A3C54">
        <w:rPr>
          <w:b/>
          <w:spacing w:val="-8"/>
        </w:rPr>
        <w:t xml:space="preserve"> </w:t>
      </w:r>
      <w:r w:rsidRPr="002A3C54">
        <w:rPr>
          <w:b/>
        </w:rPr>
        <w:t>ПРОИЗВОДИТЕЛИ,</w:t>
      </w:r>
      <w:r w:rsidRPr="002A3C54">
        <w:rPr>
          <w:b/>
          <w:spacing w:val="-9"/>
        </w:rPr>
        <w:t xml:space="preserve"> </w:t>
      </w:r>
      <w:r w:rsidRPr="002A3C54">
        <w:rPr>
          <w:b/>
        </w:rPr>
        <w:t>ОТГОВОРНИ</w:t>
      </w:r>
      <w:r w:rsidRPr="002A3C54">
        <w:rPr>
          <w:b/>
          <w:spacing w:val="-8"/>
        </w:rPr>
        <w:t xml:space="preserve"> </w:t>
      </w:r>
      <w:r w:rsidRPr="002A3C54">
        <w:rPr>
          <w:b/>
        </w:rPr>
        <w:t>ЗА ОСВОБОЖДАВАНЕ НА ПАРТИДИ</w:t>
      </w:r>
    </w:p>
    <w:p w14:paraId="3B7B50B6" w14:textId="77777777" w:rsidR="004B58FC" w:rsidRPr="002A3C54" w:rsidRDefault="004B58FC" w:rsidP="00FD0618">
      <w:pPr>
        <w:pStyle w:val="BodyText"/>
        <w:ind w:left="1843" w:right="9" w:hanging="567"/>
        <w:rPr>
          <w:b/>
        </w:rPr>
      </w:pPr>
    </w:p>
    <w:p w14:paraId="04D433DB" w14:textId="77777777" w:rsidR="004B58FC" w:rsidRPr="002A3C54" w:rsidRDefault="005331BE" w:rsidP="00FD0618">
      <w:pPr>
        <w:tabs>
          <w:tab w:val="left" w:pos="2059"/>
        </w:tabs>
        <w:ind w:left="1843" w:right="849" w:hanging="567"/>
        <w:rPr>
          <w:b/>
        </w:rPr>
      </w:pPr>
      <w:r w:rsidRPr="002A3C54">
        <w:rPr>
          <w:b/>
          <w:spacing w:val="-6"/>
        </w:rPr>
        <w:t>Б.</w:t>
      </w:r>
      <w:r w:rsidRPr="002A3C54">
        <w:rPr>
          <w:b/>
        </w:rPr>
        <w:tab/>
        <w:t>УСЛОВИЯ</w:t>
      </w:r>
      <w:r w:rsidRPr="002A3C54">
        <w:rPr>
          <w:b/>
          <w:spacing w:val="-8"/>
        </w:rPr>
        <w:t xml:space="preserve"> </w:t>
      </w:r>
      <w:r w:rsidRPr="002A3C54">
        <w:rPr>
          <w:b/>
        </w:rPr>
        <w:t>ИЛИ</w:t>
      </w:r>
      <w:r w:rsidRPr="002A3C54">
        <w:rPr>
          <w:b/>
          <w:spacing w:val="-7"/>
        </w:rPr>
        <w:t xml:space="preserve"> </w:t>
      </w:r>
      <w:r w:rsidRPr="002A3C54">
        <w:rPr>
          <w:b/>
        </w:rPr>
        <w:t>ОГРАНИЧЕНИЯ</w:t>
      </w:r>
      <w:r w:rsidRPr="002A3C54">
        <w:rPr>
          <w:b/>
          <w:spacing w:val="-8"/>
        </w:rPr>
        <w:t xml:space="preserve"> </w:t>
      </w:r>
      <w:r w:rsidRPr="002A3C54">
        <w:rPr>
          <w:b/>
        </w:rPr>
        <w:t>ЗА</w:t>
      </w:r>
      <w:r w:rsidRPr="002A3C54">
        <w:rPr>
          <w:b/>
          <w:spacing w:val="-6"/>
        </w:rPr>
        <w:t xml:space="preserve"> </w:t>
      </w:r>
      <w:r w:rsidRPr="002A3C54">
        <w:rPr>
          <w:b/>
        </w:rPr>
        <w:t>ДОСТАВКА</w:t>
      </w:r>
      <w:r w:rsidRPr="002A3C54">
        <w:rPr>
          <w:b/>
          <w:spacing w:val="-6"/>
        </w:rPr>
        <w:t xml:space="preserve"> </w:t>
      </w:r>
      <w:r w:rsidRPr="002A3C54">
        <w:rPr>
          <w:b/>
        </w:rPr>
        <w:t xml:space="preserve">И </w:t>
      </w:r>
      <w:r w:rsidRPr="002A3C54">
        <w:rPr>
          <w:b/>
          <w:spacing w:val="-2"/>
        </w:rPr>
        <w:t>УПОТРЕБА</w:t>
      </w:r>
    </w:p>
    <w:p w14:paraId="5BD614F3" w14:textId="77777777" w:rsidR="004B58FC" w:rsidRPr="002A3C54" w:rsidRDefault="004B58FC" w:rsidP="00FD0618">
      <w:pPr>
        <w:pStyle w:val="BodyText"/>
        <w:ind w:left="1843" w:right="849" w:hanging="567"/>
        <w:rPr>
          <w:b/>
        </w:rPr>
      </w:pPr>
    </w:p>
    <w:p w14:paraId="3EEE978D" w14:textId="77777777" w:rsidR="004B58FC" w:rsidRPr="002A3C54" w:rsidRDefault="005331BE" w:rsidP="00FD0618">
      <w:pPr>
        <w:tabs>
          <w:tab w:val="left" w:pos="2059"/>
        </w:tabs>
        <w:ind w:left="1843" w:right="849" w:hanging="567"/>
        <w:rPr>
          <w:b/>
        </w:rPr>
      </w:pPr>
      <w:r w:rsidRPr="002A3C54">
        <w:rPr>
          <w:b/>
          <w:spacing w:val="-6"/>
        </w:rPr>
        <w:t>В.</w:t>
      </w:r>
      <w:r w:rsidRPr="002A3C54">
        <w:rPr>
          <w:b/>
        </w:rPr>
        <w:tab/>
        <w:t>ДРУГИ</w:t>
      </w:r>
      <w:r w:rsidRPr="002A3C54">
        <w:rPr>
          <w:b/>
          <w:spacing w:val="-8"/>
        </w:rPr>
        <w:t xml:space="preserve"> </w:t>
      </w:r>
      <w:r w:rsidRPr="002A3C54">
        <w:rPr>
          <w:b/>
        </w:rPr>
        <w:t>УСЛОВИЯ</w:t>
      </w:r>
      <w:r w:rsidRPr="002A3C54">
        <w:rPr>
          <w:b/>
          <w:spacing w:val="-7"/>
        </w:rPr>
        <w:t xml:space="preserve"> </w:t>
      </w:r>
      <w:r w:rsidRPr="002A3C54">
        <w:rPr>
          <w:b/>
        </w:rPr>
        <w:t>И</w:t>
      </w:r>
      <w:r w:rsidRPr="002A3C54">
        <w:rPr>
          <w:b/>
          <w:spacing w:val="-8"/>
        </w:rPr>
        <w:t xml:space="preserve"> </w:t>
      </w:r>
      <w:r w:rsidRPr="002A3C54">
        <w:rPr>
          <w:b/>
        </w:rPr>
        <w:t>ИЗИСКВАНИЯ</w:t>
      </w:r>
      <w:r w:rsidRPr="002A3C54">
        <w:rPr>
          <w:b/>
          <w:spacing w:val="-7"/>
        </w:rPr>
        <w:t xml:space="preserve"> </w:t>
      </w:r>
      <w:r w:rsidRPr="002A3C54">
        <w:rPr>
          <w:b/>
        </w:rPr>
        <w:t>НА РАЗРЕШЕНИЕТО ЗА УПОТРЕБА</w:t>
      </w:r>
    </w:p>
    <w:p w14:paraId="6238DDED" w14:textId="77777777" w:rsidR="004B58FC" w:rsidRPr="002A3C54" w:rsidRDefault="004B58FC" w:rsidP="00FD0618">
      <w:pPr>
        <w:pStyle w:val="BodyText"/>
        <w:ind w:left="1843" w:right="849" w:hanging="567"/>
        <w:rPr>
          <w:b/>
        </w:rPr>
      </w:pPr>
    </w:p>
    <w:p w14:paraId="3AA6C7E8" w14:textId="77777777" w:rsidR="004B58FC" w:rsidRPr="002A3C54" w:rsidRDefault="005331BE" w:rsidP="00FD0618">
      <w:pPr>
        <w:tabs>
          <w:tab w:val="left" w:pos="2059"/>
        </w:tabs>
        <w:ind w:left="1843" w:right="849" w:hanging="567"/>
        <w:rPr>
          <w:b/>
        </w:rPr>
      </w:pPr>
      <w:r w:rsidRPr="002A3C54">
        <w:rPr>
          <w:b/>
          <w:spacing w:val="-6"/>
        </w:rPr>
        <w:t>Г.</w:t>
      </w:r>
      <w:r w:rsidRPr="002A3C54">
        <w:rPr>
          <w:b/>
        </w:rPr>
        <w:tab/>
        <w:t>УСЛОВИЯ</w:t>
      </w:r>
      <w:r w:rsidRPr="002A3C54">
        <w:rPr>
          <w:b/>
          <w:spacing w:val="-9"/>
        </w:rPr>
        <w:t xml:space="preserve"> </w:t>
      </w:r>
      <w:r w:rsidRPr="002A3C54">
        <w:rPr>
          <w:b/>
        </w:rPr>
        <w:t>ИЛИ</w:t>
      </w:r>
      <w:r w:rsidRPr="002A3C54">
        <w:rPr>
          <w:b/>
          <w:spacing w:val="-7"/>
        </w:rPr>
        <w:t xml:space="preserve"> </w:t>
      </w:r>
      <w:r w:rsidRPr="002A3C54">
        <w:rPr>
          <w:b/>
        </w:rPr>
        <w:t>ОГРАНИЧЕНИЯ</w:t>
      </w:r>
      <w:r w:rsidRPr="002A3C54">
        <w:rPr>
          <w:b/>
          <w:spacing w:val="-9"/>
        </w:rPr>
        <w:t xml:space="preserve"> </w:t>
      </w:r>
      <w:r w:rsidRPr="002A3C54">
        <w:rPr>
          <w:b/>
        </w:rPr>
        <w:t>ЗА</w:t>
      </w:r>
      <w:r w:rsidRPr="002A3C54">
        <w:rPr>
          <w:b/>
          <w:spacing w:val="-6"/>
        </w:rPr>
        <w:t xml:space="preserve"> </w:t>
      </w:r>
      <w:r w:rsidRPr="002A3C54">
        <w:rPr>
          <w:b/>
        </w:rPr>
        <w:t>БЕЗОПАСНА</w:t>
      </w:r>
      <w:r w:rsidRPr="002A3C54">
        <w:rPr>
          <w:b/>
          <w:spacing w:val="-6"/>
        </w:rPr>
        <w:t xml:space="preserve"> </w:t>
      </w:r>
      <w:r w:rsidRPr="002A3C54">
        <w:rPr>
          <w:b/>
        </w:rPr>
        <w:t xml:space="preserve">И ЕФЕКТИВНА УПОТРЕБА НА ЛЕКАРСТВЕНИЯ </w:t>
      </w:r>
      <w:r w:rsidRPr="002A3C54">
        <w:rPr>
          <w:b/>
          <w:spacing w:val="-2"/>
        </w:rPr>
        <w:t>ПРОДУКТ</w:t>
      </w:r>
    </w:p>
    <w:p w14:paraId="2B4FDDF5" w14:textId="77777777" w:rsidR="00341095" w:rsidRPr="002A3C54" w:rsidRDefault="00341095" w:rsidP="000A14CC">
      <w:pPr>
        <w:ind w:right="9"/>
        <w:sectPr w:rsidR="00341095" w:rsidRPr="002A3C54" w:rsidSect="00341095">
          <w:pgSz w:w="11907" w:h="16840" w:code="9"/>
          <w:pgMar w:top="1134" w:right="1418" w:bottom="1134" w:left="1418" w:header="737" w:footer="737" w:gutter="0"/>
          <w:cols w:space="720"/>
          <w:vAlign w:val="center"/>
        </w:sectPr>
      </w:pPr>
    </w:p>
    <w:p w14:paraId="30D3D782" w14:textId="77777777" w:rsidR="004B58FC" w:rsidRPr="002A3C54" w:rsidRDefault="005331BE" w:rsidP="00FD0618">
      <w:pPr>
        <w:ind w:left="567" w:right="9" w:hanging="567"/>
        <w:rPr>
          <w:b/>
        </w:rPr>
      </w:pPr>
      <w:bookmarkStart w:id="3" w:name="A._ПРОИЗВОДИТЕЛ_НА_БИОЛОГИЧНО_АКТИВНОТО)"/>
      <w:bookmarkEnd w:id="3"/>
      <w:r w:rsidRPr="002A3C54">
        <w:rPr>
          <w:b/>
          <w:spacing w:val="-6"/>
        </w:rPr>
        <w:lastRenderedPageBreak/>
        <w:t>A.</w:t>
      </w:r>
      <w:r w:rsidRPr="002A3C54">
        <w:rPr>
          <w:b/>
        </w:rPr>
        <w:tab/>
        <w:t>ПРОИЗВОДИТЕЛ НА БИОЛОГИЧНО АКТИВНОТО) ВЕЩЕСТВО И ПРОИЗВОДИТЕЛИ,</w:t>
      </w:r>
      <w:r w:rsidRPr="002A3C54">
        <w:rPr>
          <w:b/>
          <w:spacing w:val="-7"/>
        </w:rPr>
        <w:t xml:space="preserve"> </w:t>
      </w:r>
      <w:r w:rsidRPr="002A3C54">
        <w:rPr>
          <w:b/>
        </w:rPr>
        <w:t>ОТГОВОРНИ</w:t>
      </w:r>
      <w:r w:rsidRPr="002A3C54">
        <w:rPr>
          <w:b/>
          <w:spacing w:val="-6"/>
        </w:rPr>
        <w:t xml:space="preserve"> </w:t>
      </w:r>
      <w:r w:rsidRPr="002A3C54">
        <w:rPr>
          <w:b/>
        </w:rPr>
        <w:t>ЗА</w:t>
      </w:r>
      <w:r w:rsidRPr="002A3C54">
        <w:rPr>
          <w:b/>
          <w:spacing w:val="-5"/>
        </w:rPr>
        <w:t xml:space="preserve"> </w:t>
      </w:r>
      <w:r w:rsidRPr="002A3C54">
        <w:rPr>
          <w:b/>
        </w:rPr>
        <w:t>ОСВОБОЖДАВАНЕ</w:t>
      </w:r>
      <w:r w:rsidRPr="002A3C54">
        <w:rPr>
          <w:b/>
          <w:spacing w:val="-8"/>
        </w:rPr>
        <w:t xml:space="preserve"> </w:t>
      </w:r>
      <w:r w:rsidRPr="002A3C54">
        <w:rPr>
          <w:b/>
        </w:rPr>
        <w:t>НА</w:t>
      </w:r>
      <w:r w:rsidRPr="002A3C54">
        <w:rPr>
          <w:b/>
          <w:spacing w:val="-5"/>
        </w:rPr>
        <w:t xml:space="preserve"> </w:t>
      </w:r>
      <w:r w:rsidRPr="002A3C54">
        <w:rPr>
          <w:b/>
        </w:rPr>
        <w:t>ПАРТИДИ</w:t>
      </w:r>
    </w:p>
    <w:p w14:paraId="49FF52FE" w14:textId="77777777" w:rsidR="004B58FC" w:rsidRPr="002A3C54" w:rsidRDefault="004B58FC" w:rsidP="000A14CC">
      <w:pPr>
        <w:pStyle w:val="BodyText"/>
        <w:ind w:right="9"/>
        <w:rPr>
          <w:b/>
        </w:rPr>
      </w:pPr>
    </w:p>
    <w:p w14:paraId="631FC006" w14:textId="77777777" w:rsidR="004B58FC" w:rsidRPr="002A3C54" w:rsidRDefault="005331BE" w:rsidP="000A14CC">
      <w:pPr>
        <w:pStyle w:val="BodyText"/>
        <w:ind w:right="9"/>
      </w:pPr>
      <w:r w:rsidRPr="002A3C54">
        <w:rPr>
          <w:u w:val="single"/>
        </w:rPr>
        <w:t>Име</w:t>
      </w:r>
      <w:r w:rsidRPr="002A3C54">
        <w:rPr>
          <w:spacing w:val="-7"/>
          <w:u w:val="single"/>
        </w:rPr>
        <w:t xml:space="preserve"> </w:t>
      </w:r>
      <w:r w:rsidRPr="002A3C54">
        <w:rPr>
          <w:u w:val="single"/>
        </w:rPr>
        <w:t>и</w:t>
      </w:r>
      <w:r w:rsidRPr="002A3C54">
        <w:rPr>
          <w:spacing w:val="-5"/>
          <w:u w:val="single"/>
        </w:rPr>
        <w:t xml:space="preserve"> </w:t>
      </w:r>
      <w:r w:rsidRPr="002A3C54">
        <w:rPr>
          <w:u w:val="single"/>
        </w:rPr>
        <w:t>адрес</w:t>
      </w:r>
      <w:r w:rsidRPr="002A3C54">
        <w:rPr>
          <w:spacing w:val="-4"/>
          <w:u w:val="single"/>
        </w:rPr>
        <w:t xml:space="preserve"> </w:t>
      </w:r>
      <w:r w:rsidRPr="002A3C54">
        <w:rPr>
          <w:u w:val="single"/>
        </w:rPr>
        <w:t>на</w:t>
      </w:r>
      <w:r w:rsidRPr="002A3C54">
        <w:rPr>
          <w:spacing w:val="-4"/>
          <w:u w:val="single"/>
        </w:rPr>
        <w:t xml:space="preserve"> </w:t>
      </w:r>
      <w:r w:rsidRPr="002A3C54">
        <w:rPr>
          <w:u w:val="single"/>
        </w:rPr>
        <w:t>производителя</w:t>
      </w:r>
      <w:r w:rsidRPr="002A3C54">
        <w:rPr>
          <w:spacing w:val="-6"/>
          <w:u w:val="single"/>
        </w:rPr>
        <w:t xml:space="preserve"> </w:t>
      </w:r>
      <w:r w:rsidRPr="002A3C54">
        <w:rPr>
          <w:u w:val="single"/>
        </w:rPr>
        <w:t>на</w:t>
      </w:r>
      <w:r w:rsidRPr="002A3C54">
        <w:rPr>
          <w:spacing w:val="-4"/>
          <w:u w:val="single"/>
        </w:rPr>
        <w:t xml:space="preserve"> </w:t>
      </w:r>
      <w:r w:rsidRPr="002A3C54">
        <w:rPr>
          <w:u w:val="single"/>
        </w:rPr>
        <w:t>биологично</w:t>
      </w:r>
      <w:r w:rsidRPr="002A3C54">
        <w:rPr>
          <w:spacing w:val="-4"/>
          <w:u w:val="single"/>
        </w:rPr>
        <w:t xml:space="preserve"> </w:t>
      </w:r>
      <w:r w:rsidRPr="002A3C54">
        <w:rPr>
          <w:u w:val="single"/>
        </w:rPr>
        <w:t>активното</w:t>
      </w:r>
      <w:r w:rsidRPr="002A3C54">
        <w:rPr>
          <w:spacing w:val="-4"/>
          <w:u w:val="single"/>
        </w:rPr>
        <w:t xml:space="preserve"> </w:t>
      </w:r>
      <w:r w:rsidRPr="002A3C54">
        <w:rPr>
          <w:spacing w:val="-2"/>
          <w:u w:val="single"/>
        </w:rPr>
        <w:t>вещество</w:t>
      </w:r>
    </w:p>
    <w:p w14:paraId="541699A5" w14:textId="77777777" w:rsidR="004B58FC" w:rsidRPr="002A3C54" w:rsidRDefault="004B58FC" w:rsidP="000A14CC">
      <w:pPr>
        <w:pStyle w:val="BodyText"/>
        <w:ind w:right="9"/>
      </w:pPr>
    </w:p>
    <w:p w14:paraId="02112543" w14:textId="77777777" w:rsidR="004B58FC" w:rsidRPr="002A3C54" w:rsidRDefault="005331BE" w:rsidP="000A14CC">
      <w:pPr>
        <w:pStyle w:val="BodyText"/>
        <w:ind w:right="9"/>
      </w:pPr>
      <w:r w:rsidRPr="002A3C54">
        <w:t>Biocon</w:t>
      </w:r>
      <w:r w:rsidRPr="002A3C54">
        <w:rPr>
          <w:spacing w:val="-4"/>
        </w:rPr>
        <w:t xml:space="preserve"> </w:t>
      </w:r>
      <w:r w:rsidRPr="002A3C54">
        <w:t>Biologics</w:t>
      </w:r>
      <w:r w:rsidRPr="002A3C54">
        <w:rPr>
          <w:spacing w:val="-3"/>
        </w:rPr>
        <w:t xml:space="preserve"> </w:t>
      </w:r>
      <w:r w:rsidRPr="002A3C54">
        <w:rPr>
          <w:spacing w:val="-2"/>
        </w:rPr>
        <w:t>Limited</w:t>
      </w:r>
    </w:p>
    <w:p w14:paraId="66CF3868" w14:textId="77777777" w:rsidR="004B58FC" w:rsidRPr="002A3C54" w:rsidRDefault="005331BE" w:rsidP="000A14CC">
      <w:pPr>
        <w:pStyle w:val="BodyText"/>
        <w:ind w:right="9"/>
      </w:pPr>
      <w:r w:rsidRPr="002A3C54">
        <w:t>Block</w:t>
      </w:r>
      <w:r w:rsidRPr="002A3C54">
        <w:rPr>
          <w:spacing w:val="-3"/>
        </w:rPr>
        <w:t xml:space="preserve"> </w:t>
      </w:r>
      <w:r w:rsidRPr="002A3C54">
        <w:t>No.</w:t>
      </w:r>
      <w:r w:rsidRPr="002A3C54">
        <w:rPr>
          <w:spacing w:val="-3"/>
        </w:rPr>
        <w:t xml:space="preserve"> </w:t>
      </w:r>
      <w:r w:rsidRPr="002A3C54">
        <w:t>B1,</w:t>
      </w:r>
      <w:r w:rsidRPr="002A3C54">
        <w:rPr>
          <w:spacing w:val="-3"/>
        </w:rPr>
        <w:t xml:space="preserve"> </w:t>
      </w:r>
      <w:r w:rsidRPr="002A3C54">
        <w:t>B2,</w:t>
      </w:r>
      <w:r w:rsidRPr="002A3C54">
        <w:rPr>
          <w:spacing w:val="-3"/>
        </w:rPr>
        <w:t xml:space="preserve"> </w:t>
      </w:r>
      <w:r w:rsidRPr="002A3C54">
        <w:t>B3,</w:t>
      </w:r>
      <w:r w:rsidRPr="002A3C54">
        <w:rPr>
          <w:spacing w:val="-3"/>
        </w:rPr>
        <w:t xml:space="preserve"> </w:t>
      </w:r>
      <w:r w:rsidRPr="002A3C54">
        <w:t>Q13</w:t>
      </w:r>
      <w:r w:rsidRPr="002A3C54">
        <w:rPr>
          <w:spacing w:val="-6"/>
        </w:rPr>
        <w:t xml:space="preserve"> </w:t>
      </w:r>
      <w:r w:rsidRPr="002A3C54">
        <w:t>of</w:t>
      </w:r>
      <w:r w:rsidRPr="002A3C54">
        <w:rPr>
          <w:spacing w:val="-2"/>
        </w:rPr>
        <w:t xml:space="preserve"> </w:t>
      </w:r>
      <w:r w:rsidRPr="002A3C54">
        <w:t>Q1</w:t>
      </w:r>
      <w:r w:rsidRPr="002A3C54">
        <w:rPr>
          <w:spacing w:val="-3"/>
        </w:rPr>
        <w:t xml:space="preserve"> </w:t>
      </w:r>
      <w:r w:rsidRPr="002A3C54">
        <w:t>and</w:t>
      </w:r>
      <w:r w:rsidRPr="002A3C54">
        <w:rPr>
          <w:spacing w:val="-6"/>
        </w:rPr>
        <w:t xml:space="preserve"> </w:t>
      </w:r>
      <w:r w:rsidRPr="002A3C54">
        <w:t>W20</w:t>
      </w:r>
      <w:r w:rsidRPr="002A3C54">
        <w:rPr>
          <w:spacing w:val="-6"/>
        </w:rPr>
        <w:t xml:space="preserve"> </w:t>
      </w:r>
      <w:r w:rsidRPr="002A3C54">
        <w:t>&amp; Unit S18, 1st Floor, Block B4</w:t>
      </w:r>
    </w:p>
    <w:p w14:paraId="36B3C90C" w14:textId="77777777" w:rsidR="004B58FC" w:rsidRPr="002A3C54" w:rsidRDefault="005331BE" w:rsidP="000A14CC">
      <w:pPr>
        <w:pStyle w:val="BodyText"/>
        <w:ind w:right="9"/>
      </w:pPr>
      <w:r w:rsidRPr="002A3C54">
        <w:t>Special</w:t>
      </w:r>
      <w:r w:rsidRPr="002A3C54">
        <w:rPr>
          <w:spacing w:val="-5"/>
        </w:rPr>
        <w:t xml:space="preserve"> </w:t>
      </w:r>
      <w:r w:rsidRPr="002A3C54">
        <w:t>Economic</w:t>
      </w:r>
      <w:r w:rsidRPr="002A3C54">
        <w:rPr>
          <w:spacing w:val="-4"/>
        </w:rPr>
        <w:t xml:space="preserve"> </w:t>
      </w:r>
      <w:r w:rsidRPr="002A3C54">
        <w:rPr>
          <w:spacing w:val="-2"/>
        </w:rPr>
        <w:t>Zone,</w:t>
      </w:r>
    </w:p>
    <w:p w14:paraId="2A34A4FB" w14:textId="77777777" w:rsidR="004B58FC" w:rsidRPr="002A3C54" w:rsidRDefault="005331BE" w:rsidP="000A14CC">
      <w:pPr>
        <w:pStyle w:val="BodyText"/>
        <w:ind w:right="9"/>
      </w:pPr>
      <w:r w:rsidRPr="002A3C54">
        <w:t>Plot No. 2, 3, 4 &amp; 5, Phase- IV, Bommasandra-Jigani</w:t>
      </w:r>
      <w:r w:rsidRPr="002A3C54">
        <w:rPr>
          <w:spacing w:val="-14"/>
        </w:rPr>
        <w:t xml:space="preserve"> </w:t>
      </w:r>
      <w:r w:rsidRPr="002A3C54">
        <w:t>Link</w:t>
      </w:r>
      <w:r w:rsidRPr="002A3C54">
        <w:rPr>
          <w:spacing w:val="-14"/>
        </w:rPr>
        <w:t xml:space="preserve"> </w:t>
      </w:r>
      <w:r w:rsidRPr="002A3C54">
        <w:t>Road, Bommasandra Post,</w:t>
      </w:r>
    </w:p>
    <w:p w14:paraId="40A9FFEF" w14:textId="77777777" w:rsidR="004B58FC" w:rsidRPr="002A3C54" w:rsidRDefault="005331BE" w:rsidP="000A14CC">
      <w:pPr>
        <w:pStyle w:val="BodyText"/>
        <w:ind w:right="9"/>
      </w:pPr>
      <w:r w:rsidRPr="002A3C54">
        <w:t>Bengaluru</w:t>
      </w:r>
      <w:r w:rsidRPr="002A3C54">
        <w:rPr>
          <w:spacing w:val="-11"/>
        </w:rPr>
        <w:t xml:space="preserve"> </w:t>
      </w:r>
      <w:r w:rsidRPr="002A3C54">
        <w:t>-</w:t>
      </w:r>
      <w:r w:rsidRPr="002A3C54">
        <w:rPr>
          <w:spacing w:val="-12"/>
        </w:rPr>
        <w:t xml:space="preserve"> </w:t>
      </w:r>
      <w:r w:rsidRPr="002A3C54">
        <w:t>560</w:t>
      </w:r>
      <w:r w:rsidRPr="002A3C54">
        <w:rPr>
          <w:spacing w:val="-11"/>
        </w:rPr>
        <w:t xml:space="preserve"> </w:t>
      </w:r>
      <w:r w:rsidRPr="002A3C54">
        <w:t xml:space="preserve">099 </w:t>
      </w:r>
      <w:r w:rsidRPr="002A3C54">
        <w:rPr>
          <w:spacing w:val="-2"/>
        </w:rPr>
        <w:t>Индия</w:t>
      </w:r>
    </w:p>
    <w:p w14:paraId="54CC49FE" w14:textId="77777777" w:rsidR="004B58FC" w:rsidRPr="002A3C54" w:rsidRDefault="004B58FC" w:rsidP="000A14CC">
      <w:pPr>
        <w:pStyle w:val="BodyText"/>
        <w:ind w:right="9"/>
      </w:pPr>
    </w:p>
    <w:p w14:paraId="3C3F6AC4" w14:textId="77777777" w:rsidR="004B58FC" w:rsidRPr="002A3C54" w:rsidRDefault="005331BE" w:rsidP="000A14CC">
      <w:pPr>
        <w:pStyle w:val="BodyText"/>
        <w:ind w:right="9"/>
      </w:pPr>
      <w:r w:rsidRPr="002A3C54">
        <w:rPr>
          <w:u w:val="single"/>
        </w:rPr>
        <w:t>Име</w:t>
      </w:r>
      <w:r w:rsidRPr="002A3C54">
        <w:rPr>
          <w:spacing w:val="-7"/>
          <w:u w:val="single"/>
        </w:rPr>
        <w:t xml:space="preserve"> </w:t>
      </w:r>
      <w:r w:rsidRPr="002A3C54">
        <w:rPr>
          <w:u w:val="single"/>
        </w:rPr>
        <w:t>и</w:t>
      </w:r>
      <w:r w:rsidRPr="002A3C54">
        <w:rPr>
          <w:spacing w:val="-5"/>
          <w:u w:val="single"/>
        </w:rPr>
        <w:t xml:space="preserve"> </w:t>
      </w:r>
      <w:r w:rsidRPr="002A3C54">
        <w:rPr>
          <w:u w:val="single"/>
        </w:rPr>
        <w:t>адрес</w:t>
      </w:r>
      <w:r w:rsidRPr="002A3C54">
        <w:rPr>
          <w:spacing w:val="-5"/>
          <w:u w:val="single"/>
        </w:rPr>
        <w:t xml:space="preserve"> </w:t>
      </w:r>
      <w:r w:rsidRPr="002A3C54">
        <w:rPr>
          <w:u w:val="single"/>
        </w:rPr>
        <w:t>на</w:t>
      </w:r>
      <w:r w:rsidRPr="002A3C54">
        <w:rPr>
          <w:spacing w:val="-4"/>
          <w:u w:val="single"/>
        </w:rPr>
        <w:t xml:space="preserve"> </w:t>
      </w:r>
      <w:r w:rsidRPr="002A3C54">
        <w:rPr>
          <w:u w:val="single"/>
        </w:rPr>
        <w:t>производителите,</w:t>
      </w:r>
      <w:r w:rsidRPr="002A3C54">
        <w:rPr>
          <w:spacing w:val="-5"/>
          <w:u w:val="single"/>
        </w:rPr>
        <w:t xml:space="preserve"> </w:t>
      </w:r>
      <w:r w:rsidRPr="002A3C54">
        <w:rPr>
          <w:u w:val="single"/>
        </w:rPr>
        <w:t>отговорни</w:t>
      </w:r>
      <w:r w:rsidRPr="002A3C54">
        <w:rPr>
          <w:spacing w:val="-5"/>
          <w:u w:val="single"/>
        </w:rPr>
        <w:t xml:space="preserve"> </w:t>
      </w:r>
      <w:r w:rsidRPr="002A3C54">
        <w:rPr>
          <w:u w:val="single"/>
        </w:rPr>
        <w:t>за</w:t>
      </w:r>
      <w:r w:rsidRPr="002A3C54">
        <w:rPr>
          <w:spacing w:val="-5"/>
          <w:u w:val="single"/>
        </w:rPr>
        <w:t xml:space="preserve"> </w:t>
      </w:r>
      <w:r w:rsidRPr="002A3C54">
        <w:rPr>
          <w:u w:val="single"/>
        </w:rPr>
        <w:t>освобождаване</w:t>
      </w:r>
      <w:r w:rsidRPr="002A3C54">
        <w:rPr>
          <w:spacing w:val="-4"/>
          <w:u w:val="single"/>
        </w:rPr>
        <w:t xml:space="preserve"> </w:t>
      </w:r>
      <w:r w:rsidRPr="002A3C54">
        <w:rPr>
          <w:u w:val="single"/>
        </w:rPr>
        <w:t>на</w:t>
      </w:r>
      <w:r w:rsidRPr="002A3C54">
        <w:rPr>
          <w:spacing w:val="-6"/>
          <w:u w:val="single"/>
        </w:rPr>
        <w:t xml:space="preserve"> </w:t>
      </w:r>
      <w:r w:rsidRPr="002A3C54">
        <w:rPr>
          <w:spacing w:val="-2"/>
          <w:u w:val="single"/>
        </w:rPr>
        <w:t>партидите</w:t>
      </w:r>
    </w:p>
    <w:p w14:paraId="67EFC4B5" w14:textId="77777777" w:rsidR="004B58FC" w:rsidRPr="002A3C54" w:rsidRDefault="004B58FC" w:rsidP="000A14CC">
      <w:pPr>
        <w:pStyle w:val="BodyText"/>
        <w:ind w:right="9"/>
      </w:pPr>
    </w:p>
    <w:p w14:paraId="745A35FB" w14:textId="77777777" w:rsidR="00760EB6" w:rsidRPr="002A3C54" w:rsidRDefault="00760EB6" w:rsidP="000A14CC">
      <w:pPr>
        <w:pStyle w:val="BodyText"/>
        <w:ind w:right="9"/>
      </w:pPr>
      <w:r w:rsidRPr="002A3C54">
        <w:t>Biosimilar Collaborations Ireland Limited</w:t>
      </w:r>
    </w:p>
    <w:p w14:paraId="43D5E368" w14:textId="77777777" w:rsidR="00760EB6" w:rsidRPr="002A3C54" w:rsidRDefault="00760EB6" w:rsidP="000A14CC">
      <w:pPr>
        <w:pStyle w:val="BodyText"/>
        <w:ind w:right="9"/>
      </w:pPr>
      <w:r w:rsidRPr="002A3C54">
        <w:t>Block B, The Crescent Building, Santry Demesne</w:t>
      </w:r>
    </w:p>
    <w:p w14:paraId="7F81E51E" w14:textId="77777777" w:rsidR="00760EB6" w:rsidRPr="002A3C54" w:rsidRDefault="00760EB6" w:rsidP="000A14CC">
      <w:pPr>
        <w:pStyle w:val="BodyText"/>
        <w:ind w:right="9"/>
      </w:pPr>
      <w:r w:rsidRPr="002A3C54">
        <w:t>Dublin</w:t>
      </w:r>
    </w:p>
    <w:p w14:paraId="353FB605" w14:textId="77777777" w:rsidR="00760EB6" w:rsidRPr="002A3C54" w:rsidRDefault="00760EB6" w:rsidP="000A14CC">
      <w:pPr>
        <w:pStyle w:val="BodyText"/>
        <w:ind w:right="9"/>
      </w:pPr>
      <w:r w:rsidRPr="002A3C54">
        <w:t>D09 C6X8</w:t>
      </w:r>
    </w:p>
    <w:p w14:paraId="6836BD0C" w14:textId="77777777" w:rsidR="00760EB6" w:rsidRPr="002A3C54" w:rsidRDefault="00760EB6" w:rsidP="000A14CC">
      <w:pPr>
        <w:pStyle w:val="BodyText"/>
        <w:ind w:right="9"/>
      </w:pPr>
      <w:r w:rsidRPr="002A3C54">
        <w:t xml:space="preserve">Ирландия </w:t>
      </w:r>
    </w:p>
    <w:p w14:paraId="16FF7065" w14:textId="77777777" w:rsidR="00760EB6" w:rsidRPr="002A3C54" w:rsidRDefault="00760EB6" w:rsidP="000A14CC">
      <w:pPr>
        <w:pStyle w:val="BodyText"/>
        <w:ind w:right="9"/>
      </w:pPr>
    </w:p>
    <w:p w14:paraId="60878FE8" w14:textId="77777777" w:rsidR="004B58FC" w:rsidRPr="002A3C54" w:rsidRDefault="005331BE" w:rsidP="000A14CC">
      <w:pPr>
        <w:pStyle w:val="BodyText"/>
        <w:ind w:right="9"/>
      </w:pPr>
      <w:r w:rsidRPr="002A3C54">
        <w:t>Печатната</w:t>
      </w:r>
      <w:r w:rsidRPr="002A3C54">
        <w:rPr>
          <w:spacing w:val="-3"/>
        </w:rPr>
        <w:t xml:space="preserve"> </w:t>
      </w:r>
      <w:r w:rsidRPr="002A3C54">
        <w:t>листовка</w:t>
      </w:r>
      <w:r w:rsidRPr="002A3C54">
        <w:rPr>
          <w:spacing w:val="-3"/>
        </w:rPr>
        <w:t xml:space="preserve"> </w:t>
      </w:r>
      <w:r w:rsidRPr="002A3C54">
        <w:t>на</w:t>
      </w:r>
      <w:r w:rsidRPr="002A3C54">
        <w:rPr>
          <w:spacing w:val="-5"/>
        </w:rPr>
        <w:t xml:space="preserve"> </w:t>
      </w:r>
      <w:r w:rsidRPr="002A3C54">
        <w:t>лекарствения</w:t>
      </w:r>
      <w:r w:rsidRPr="002A3C54">
        <w:rPr>
          <w:spacing w:val="-4"/>
        </w:rPr>
        <w:t xml:space="preserve"> </w:t>
      </w:r>
      <w:r w:rsidRPr="002A3C54">
        <w:t>продукт</w:t>
      </w:r>
      <w:r w:rsidRPr="002A3C54">
        <w:rPr>
          <w:spacing w:val="-4"/>
        </w:rPr>
        <w:t xml:space="preserve"> </w:t>
      </w:r>
      <w:r w:rsidRPr="002A3C54">
        <w:t>трябва</w:t>
      </w:r>
      <w:r w:rsidRPr="002A3C54">
        <w:rPr>
          <w:spacing w:val="-3"/>
        </w:rPr>
        <w:t xml:space="preserve"> </w:t>
      </w:r>
      <w:r w:rsidRPr="002A3C54">
        <w:t>да</w:t>
      </w:r>
      <w:r w:rsidRPr="002A3C54">
        <w:rPr>
          <w:spacing w:val="-3"/>
        </w:rPr>
        <w:t xml:space="preserve"> </w:t>
      </w:r>
      <w:r w:rsidRPr="002A3C54">
        <w:t>съдържа</w:t>
      </w:r>
      <w:r w:rsidRPr="002A3C54">
        <w:rPr>
          <w:spacing w:val="-3"/>
        </w:rPr>
        <w:t xml:space="preserve"> </w:t>
      </w:r>
      <w:r w:rsidRPr="002A3C54">
        <w:t>името</w:t>
      </w:r>
      <w:r w:rsidRPr="002A3C54">
        <w:rPr>
          <w:spacing w:val="-3"/>
        </w:rPr>
        <w:t xml:space="preserve"> </w:t>
      </w:r>
      <w:r w:rsidRPr="002A3C54">
        <w:t>и</w:t>
      </w:r>
      <w:r w:rsidRPr="002A3C54">
        <w:rPr>
          <w:spacing w:val="-4"/>
        </w:rPr>
        <w:t xml:space="preserve"> </w:t>
      </w:r>
      <w:r w:rsidRPr="002A3C54">
        <w:t>адреса</w:t>
      </w:r>
      <w:r w:rsidRPr="002A3C54">
        <w:rPr>
          <w:spacing w:val="-3"/>
        </w:rPr>
        <w:t xml:space="preserve"> </w:t>
      </w:r>
      <w:r w:rsidRPr="002A3C54">
        <w:t>на производителя, отговорен за освобождаването на съответната партида.</w:t>
      </w:r>
    </w:p>
    <w:p w14:paraId="4BA8A07B" w14:textId="77777777" w:rsidR="004B58FC" w:rsidRPr="002A3C54" w:rsidRDefault="004B58FC" w:rsidP="000A14CC">
      <w:pPr>
        <w:pStyle w:val="BodyText"/>
        <w:ind w:right="9"/>
      </w:pPr>
    </w:p>
    <w:p w14:paraId="1F21696D" w14:textId="77777777" w:rsidR="004B58FC" w:rsidRPr="002A3C54" w:rsidRDefault="004B58FC" w:rsidP="000A14CC">
      <w:pPr>
        <w:pStyle w:val="BodyText"/>
        <w:ind w:right="9"/>
      </w:pPr>
    </w:p>
    <w:p w14:paraId="5FD62CCC" w14:textId="77777777" w:rsidR="004B58FC" w:rsidRPr="002A3C54" w:rsidRDefault="005331BE" w:rsidP="00FD0618">
      <w:pPr>
        <w:pStyle w:val="Heading1"/>
        <w:tabs>
          <w:tab w:val="left" w:pos="567"/>
        </w:tabs>
        <w:spacing w:before="0"/>
        <w:ind w:left="0" w:right="9"/>
      </w:pPr>
      <w:bookmarkStart w:id="4" w:name="Б._УСЛОВИЯ_ИЛИ_ОГРАНИЧЕНИЯ_ЗА_ДОСТАВКА_И"/>
      <w:bookmarkEnd w:id="4"/>
      <w:r w:rsidRPr="002A3C54">
        <w:rPr>
          <w:spacing w:val="-5"/>
        </w:rPr>
        <w:t>Б.</w:t>
      </w:r>
      <w:r w:rsidRPr="002A3C54">
        <w:tab/>
        <w:t>УСЛОВИЯ</w:t>
      </w:r>
      <w:r w:rsidRPr="002A3C54">
        <w:rPr>
          <w:spacing w:val="-9"/>
        </w:rPr>
        <w:t xml:space="preserve"> </w:t>
      </w:r>
      <w:r w:rsidRPr="002A3C54">
        <w:t>ИЛИ</w:t>
      </w:r>
      <w:r w:rsidRPr="002A3C54">
        <w:rPr>
          <w:spacing w:val="-5"/>
        </w:rPr>
        <w:t xml:space="preserve"> </w:t>
      </w:r>
      <w:r w:rsidRPr="002A3C54">
        <w:t>ОГРАНИЧЕНИЯ</w:t>
      </w:r>
      <w:r w:rsidRPr="002A3C54">
        <w:rPr>
          <w:spacing w:val="-7"/>
        </w:rPr>
        <w:t xml:space="preserve"> </w:t>
      </w:r>
      <w:r w:rsidRPr="002A3C54">
        <w:t>ЗА</w:t>
      </w:r>
      <w:r w:rsidRPr="002A3C54">
        <w:rPr>
          <w:spacing w:val="-4"/>
        </w:rPr>
        <w:t xml:space="preserve"> </w:t>
      </w:r>
      <w:r w:rsidRPr="002A3C54">
        <w:t>ДОСТАВКА</w:t>
      </w:r>
      <w:r w:rsidRPr="002A3C54">
        <w:rPr>
          <w:spacing w:val="-4"/>
        </w:rPr>
        <w:t xml:space="preserve"> </w:t>
      </w:r>
      <w:r w:rsidRPr="002A3C54">
        <w:t>И</w:t>
      </w:r>
      <w:r w:rsidRPr="002A3C54">
        <w:rPr>
          <w:spacing w:val="-5"/>
        </w:rPr>
        <w:t xml:space="preserve"> </w:t>
      </w:r>
      <w:r w:rsidRPr="002A3C54">
        <w:rPr>
          <w:spacing w:val="-2"/>
        </w:rPr>
        <w:t>УПОТРЕБА</w:t>
      </w:r>
    </w:p>
    <w:p w14:paraId="368182C6" w14:textId="77777777" w:rsidR="004B58FC" w:rsidRPr="002A3C54" w:rsidRDefault="004B58FC" w:rsidP="000A14CC">
      <w:pPr>
        <w:pStyle w:val="BodyText"/>
        <w:ind w:right="9"/>
        <w:rPr>
          <w:b/>
        </w:rPr>
      </w:pPr>
    </w:p>
    <w:p w14:paraId="2182B8A7" w14:textId="77777777" w:rsidR="004B58FC" w:rsidRPr="002A3C54" w:rsidRDefault="005331BE" w:rsidP="000A14CC">
      <w:pPr>
        <w:pStyle w:val="BodyText"/>
        <w:ind w:right="9"/>
      </w:pPr>
      <w:r w:rsidRPr="002A3C54">
        <w:t>Лекарственият</w:t>
      </w:r>
      <w:r w:rsidRPr="002A3C54">
        <w:rPr>
          <w:spacing w:val="-3"/>
        </w:rPr>
        <w:t xml:space="preserve"> </w:t>
      </w:r>
      <w:r w:rsidRPr="002A3C54">
        <w:t>продукт</w:t>
      </w:r>
      <w:r w:rsidRPr="002A3C54">
        <w:rPr>
          <w:spacing w:val="-5"/>
        </w:rPr>
        <w:t xml:space="preserve"> </w:t>
      </w:r>
      <w:r w:rsidRPr="002A3C54">
        <w:t>се</w:t>
      </w:r>
      <w:r w:rsidRPr="002A3C54">
        <w:rPr>
          <w:spacing w:val="-2"/>
        </w:rPr>
        <w:t xml:space="preserve"> </w:t>
      </w:r>
      <w:r w:rsidRPr="002A3C54">
        <w:t>отпуска</w:t>
      </w:r>
      <w:r w:rsidRPr="002A3C54">
        <w:rPr>
          <w:spacing w:val="-2"/>
        </w:rPr>
        <w:t xml:space="preserve"> </w:t>
      </w:r>
      <w:r w:rsidRPr="002A3C54">
        <w:t>по</w:t>
      </w:r>
      <w:r w:rsidRPr="002A3C54">
        <w:rPr>
          <w:spacing w:val="-2"/>
        </w:rPr>
        <w:t xml:space="preserve"> </w:t>
      </w:r>
      <w:r w:rsidRPr="002A3C54">
        <w:t>ограничено</w:t>
      </w:r>
      <w:r w:rsidRPr="002A3C54">
        <w:rPr>
          <w:spacing w:val="-5"/>
        </w:rPr>
        <w:t xml:space="preserve"> </w:t>
      </w:r>
      <w:r w:rsidRPr="002A3C54">
        <w:t>лекарско</w:t>
      </w:r>
      <w:r w:rsidRPr="002A3C54">
        <w:rPr>
          <w:spacing w:val="-5"/>
        </w:rPr>
        <w:t xml:space="preserve"> </w:t>
      </w:r>
      <w:r w:rsidRPr="002A3C54">
        <w:t>предписание</w:t>
      </w:r>
      <w:r w:rsidRPr="002A3C54">
        <w:rPr>
          <w:spacing w:val="-4"/>
        </w:rPr>
        <w:t xml:space="preserve"> </w:t>
      </w:r>
      <w:r w:rsidRPr="002A3C54">
        <w:t>(вж.</w:t>
      </w:r>
      <w:r w:rsidRPr="002A3C54">
        <w:rPr>
          <w:spacing w:val="-2"/>
        </w:rPr>
        <w:t xml:space="preserve"> </w:t>
      </w:r>
      <w:r w:rsidRPr="002A3C54">
        <w:t>Приложение</w:t>
      </w:r>
      <w:r w:rsidRPr="002A3C54">
        <w:rPr>
          <w:spacing w:val="-2"/>
        </w:rPr>
        <w:t xml:space="preserve"> </w:t>
      </w:r>
      <w:r w:rsidRPr="002A3C54">
        <w:t>I: Кратка характеристика на продукта, точка 4.2).</w:t>
      </w:r>
    </w:p>
    <w:p w14:paraId="2EF2A687" w14:textId="77777777" w:rsidR="004B58FC" w:rsidRPr="002A3C54" w:rsidRDefault="004B58FC" w:rsidP="000A14CC">
      <w:pPr>
        <w:pStyle w:val="BodyText"/>
        <w:ind w:right="9"/>
      </w:pPr>
    </w:p>
    <w:p w14:paraId="2DEB43F0" w14:textId="77777777" w:rsidR="004B58FC" w:rsidRPr="002A3C54" w:rsidRDefault="004B58FC" w:rsidP="000A14CC">
      <w:pPr>
        <w:pStyle w:val="BodyText"/>
        <w:ind w:right="9"/>
      </w:pPr>
    </w:p>
    <w:p w14:paraId="359A1F30" w14:textId="77777777" w:rsidR="004B58FC" w:rsidRPr="002A3C54" w:rsidRDefault="005331BE" w:rsidP="00FD0618">
      <w:pPr>
        <w:pStyle w:val="Heading1"/>
        <w:tabs>
          <w:tab w:val="left" w:pos="567"/>
        </w:tabs>
        <w:spacing w:before="0"/>
        <w:ind w:left="0" w:right="9"/>
      </w:pPr>
      <w:bookmarkStart w:id="5" w:name="В.__ДРУГИ_УСЛОВИЯ_И_ИЗИСКВАНИЯ_НА_РАЗРЕШ"/>
      <w:bookmarkEnd w:id="5"/>
      <w:r w:rsidRPr="002A3C54">
        <w:rPr>
          <w:spacing w:val="-5"/>
        </w:rPr>
        <w:t>В.</w:t>
      </w:r>
      <w:r w:rsidRPr="002A3C54">
        <w:tab/>
        <w:t>ДРУГИ</w:t>
      </w:r>
      <w:r w:rsidRPr="002A3C54">
        <w:rPr>
          <w:spacing w:val="-6"/>
        </w:rPr>
        <w:t xml:space="preserve"> </w:t>
      </w:r>
      <w:r w:rsidRPr="002A3C54">
        <w:t>УСЛОВИЯ</w:t>
      </w:r>
      <w:r w:rsidRPr="002A3C54">
        <w:rPr>
          <w:spacing w:val="-5"/>
        </w:rPr>
        <w:t xml:space="preserve"> </w:t>
      </w:r>
      <w:r w:rsidRPr="002A3C54">
        <w:t>И</w:t>
      </w:r>
      <w:r w:rsidRPr="002A3C54">
        <w:rPr>
          <w:spacing w:val="-6"/>
        </w:rPr>
        <w:t xml:space="preserve"> </w:t>
      </w:r>
      <w:r w:rsidRPr="002A3C54">
        <w:t>ИЗИСКВАНИЯ</w:t>
      </w:r>
      <w:r w:rsidRPr="002A3C54">
        <w:rPr>
          <w:spacing w:val="-5"/>
        </w:rPr>
        <w:t xml:space="preserve"> </w:t>
      </w:r>
      <w:r w:rsidRPr="002A3C54">
        <w:t>НА</w:t>
      </w:r>
      <w:r w:rsidRPr="002A3C54">
        <w:rPr>
          <w:spacing w:val="-5"/>
        </w:rPr>
        <w:t xml:space="preserve"> </w:t>
      </w:r>
      <w:r w:rsidRPr="002A3C54">
        <w:t>РАЗРЕШЕНИЕТО</w:t>
      </w:r>
      <w:r w:rsidRPr="002A3C54">
        <w:rPr>
          <w:spacing w:val="-6"/>
        </w:rPr>
        <w:t xml:space="preserve"> </w:t>
      </w:r>
      <w:r w:rsidRPr="002A3C54">
        <w:t>ЗА</w:t>
      </w:r>
      <w:r w:rsidRPr="002A3C54">
        <w:rPr>
          <w:spacing w:val="-4"/>
        </w:rPr>
        <w:t xml:space="preserve"> </w:t>
      </w:r>
      <w:r w:rsidRPr="002A3C54">
        <w:rPr>
          <w:spacing w:val="-2"/>
        </w:rPr>
        <w:t>УПОТРЕБА</w:t>
      </w:r>
    </w:p>
    <w:p w14:paraId="74AB3579" w14:textId="77777777" w:rsidR="004B58FC" w:rsidRPr="002A3C54" w:rsidRDefault="004B58FC" w:rsidP="000A14CC">
      <w:pPr>
        <w:pStyle w:val="BodyText"/>
        <w:ind w:right="9"/>
        <w:rPr>
          <w:b/>
        </w:rPr>
      </w:pPr>
    </w:p>
    <w:p w14:paraId="672F5645" w14:textId="77777777" w:rsidR="004B58FC" w:rsidRPr="002A3C54" w:rsidRDefault="005331BE" w:rsidP="00933AE1">
      <w:pPr>
        <w:pStyle w:val="Heading2"/>
        <w:numPr>
          <w:ilvl w:val="0"/>
          <w:numId w:val="23"/>
        </w:numPr>
        <w:tabs>
          <w:tab w:val="left" w:pos="924"/>
        </w:tabs>
        <w:ind w:right="9"/>
      </w:pPr>
      <w:r w:rsidRPr="002A3C54">
        <w:t>Периодични</w:t>
      </w:r>
      <w:r w:rsidRPr="002A3C54">
        <w:rPr>
          <w:spacing w:val="-9"/>
        </w:rPr>
        <w:t xml:space="preserve"> </w:t>
      </w:r>
      <w:r w:rsidRPr="002A3C54">
        <w:t>актуализирани</w:t>
      </w:r>
      <w:r w:rsidRPr="002A3C54">
        <w:rPr>
          <w:spacing w:val="-7"/>
        </w:rPr>
        <w:t xml:space="preserve"> </w:t>
      </w:r>
      <w:r w:rsidRPr="002A3C54">
        <w:t>доклади</w:t>
      </w:r>
      <w:r w:rsidRPr="002A3C54">
        <w:rPr>
          <w:spacing w:val="-7"/>
        </w:rPr>
        <w:t xml:space="preserve"> </w:t>
      </w:r>
      <w:r w:rsidRPr="002A3C54">
        <w:t>за</w:t>
      </w:r>
      <w:r w:rsidRPr="002A3C54">
        <w:rPr>
          <w:spacing w:val="-7"/>
        </w:rPr>
        <w:t xml:space="preserve"> </w:t>
      </w:r>
      <w:r w:rsidRPr="002A3C54">
        <w:t>безопасност</w:t>
      </w:r>
      <w:r w:rsidRPr="002A3C54">
        <w:rPr>
          <w:spacing w:val="-7"/>
        </w:rPr>
        <w:t xml:space="preserve"> </w:t>
      </w:r>
      <w:r w:rsidRPr="002A3C54">
        <w:rPr>
          <w:spacing w:val="-2"/>
        </w:rPr>
        <w:t>(ПАДБ)</w:t>
      </w:r>
    </w:p>
    <w:p w14:paraId="1E0D83E3" w14:textId="77777777" w:rsidR="004B58FC" w:rsidRPr="002A3C54" w:rsidRDefault="004B58FC" w:rsidP="000A14CC">
      <w:pPr>
        <w:pStyle w:val="BodyText"/>
        <w:ind w:right="9"/>
        <w:rPr>
          <w:b/>
        </w:rPr>
      </w:pPr>
    </w:p>
    <w:p w14:paraId="078967BF" w14:textId="77777777" w:rsidR="004B58FC" w:rsidRPr="002A3C54" w:rsidRDefault="005331BE" w:rsidP="000A14CC">
      <w:pPr>
        <w:pStyle w:val="BodyText"/>
        <w:ind w:right="9"/>
      </w:pPr>
      <w:r w:rsidRPr="002A3C54">
        <w:t>Изискванията</w:t>
      </w:r>
      <w:r w:rsidRPr="002A3C54">
        <w:rPr>
          <w:spacing w:val="-2"/>
        </w:rPr>
        <w:t xml:space="preserve"> </w:t>
      </w:r>
      <w:r w:rsidRPr="002A3C54">
        <w:t>за</w:t>
      </w:r>
      <w:r w:rsidRPr="002A3C54">
        <w:rPr>
          <w:spacing w:val="-2"/>
        </w:rPr>
        <w:t xml:space="preserve"> </w:t>
      </w:r>
      <w:r w:rsidRPr="002A3C54">
        <w:t>подаване</w:t>
      </w:r>
      <w:r w:rsidRPr="002A3C54">
        <w:rPr>
          <w:spacing w:val="-4"/>
        </w:rPr>
        <w:t xml:space="preserve"> </w:t>
      </w:r>
      <w:r w:rsidRPr="002A3C54">
        <w:t>на</w:t>
      </w:r>
      <w:r w:rsidRPr="002A3C54">
        <w:rPr>
          <w:spacing w:val="-2"/>
        </w:rPr>
        <w:t xml:space="preserve"> </w:t>
      </w:r>
      <w:r w:rsidRPr="002A3C54">
        <w:t>ПАДБ</w:t>
      </w:r>
      <w:r w:rsidRPr="002A3C54">
        <w:rPr>
          <w:spacing w:val="-2"/>
        </w:rPr>
        <w:t xml:space="preserve"> </w:t>
      </w:r>
      <w:r w:rsidRPr="002A3C54">
        <w:t>за</w:t>
      </w:r>
      <w:r w:rsidRPr="002A3C54">
        <w:rPr>
          <w:spacing w:val="-2"/>
        </w:rPr>
        <w:t xml:space="preserve"> </w:t>
      </w:r>
      <w:r w:rsidRPr="002A3C54">
        <w:t>този</w:t>
      </w:r>
      <w:r w:rsidRPr="002A3C54">
        <w:rPr>
          <w:spacing w:val="-3"/>
        </w:rPr>
        <w:t xml:space="preserve"> </w:t>
      </w:r>
      <w:r w:rsidRPr="002A3C54">
        <w:t>лекарствен</w:t>
      </w:r>
      <w:r w:rsidRPr="002A3C54">
        <w:rPr>
          <w:spacing w:val="-3"/>
        </w:rPr>
        <w:t xml:space="preserve"> </w:t>
      </w:r>
      <w:r w:rsidRPr="002A3C54">
        <w:t>продукт</w:t>
      </w:r>
      <w:r w:rsidRPr="002A3C54">
        <w:rPr>
          <w:spacing w:val="-5"/>
        </w:rPr>
        <w:t xml:space="preserve"> </w:t>
      </w:r>
      <w:r w:rsidRPr="002A3C54">
        <w:t>са</w:t>
      </w:r>
      <w:r w:rsidRPr="002A3C54">
        <w:rPr>
          <w:spacing w:val="-2"/>
        </w:rPr>
        <w:t xml:space="preserve"> </w:t>
      </w:r>
      <w:r w:rsidRPr="002A3C54">
        <w:t>посочени</w:t>
      </w:r>
      <w:r w:rsidRPr="002A3C54">
        <w:rPr>
          <w:spacing w:val="-5"/>
        </w:rPr>
        <w:t xml:space="preserve"> </w:t>
      </w:r>
      <w:r w:rsidRPr="002A3C54">
        <w:t>в</w:t>
      </w:r>
      <w:r w:rsidRPr="002A3C54">
        <w:rPr>
          <w:spacing w:val="-3"/>
        </w:rPr>
        <w:t xml:space="preserve"> </w:t>
      </w:r>
      <w:r w:rsidRPr="002A3C54">
        <w:t>списъка</w:t>
      </w:r>
      <w:r w:rsidRPr="002A3C54">
        <w:rPr>
          <w:spacing w:val="-2"/>
        </w:rPr>
        <w:t xml:space="preserve"> </w:t>
      </w:r>
      <w:r w:rsidRPr="002A3C54">
        <w:t>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D5DBA6B" w14:textId="77777777" w:rsidR="004B58FC" w:rsidRPr="002A3C54" w:rsidRDefault="004B58FC" w:rsidP="000A14CC">
      <w:pPr>
        <w:pStyle w:val="BodyText"/>
        <w:ind w:right="9"/>
      </w:pPr>
    </w:p>
    <w:p w14:paraId="4FC55EE8" w14:textId="77777777" w:rsidR="004B58FC" w:rsidRPr="002A3C54" w:rsidRDefault="004B58FC" w:rsidP="000A14CC">
      <w:pPr>
        <w:pStyle w:val="BodyText"/>
        <w:ind w:right="9"/>
      </w:pPr>
    </w:p>
    <w:p w14:paraId="61D6C16C" w14:textId="77777777" w:rsidR="004B58FC" w:rsidRPr="002A3C54" w:rsidRDefault="005331BE" w:rsidP="00FD0618">
      <w:pPr>
        <w:pStyle w:val="Heading1"/>
        <w:tabs>
          <w:tab w:val="left" w:pos="567"/>
        </w:tabs>
        <w:spacing w:before="0"/>
        <w:ind w:left="0" w:right="9"/>
      </w:pPr>
      <w:bookmarkStart w:id="6" w:name="Г._УСЛОВИЯ_ИЛИ_ОГРАНИЧЕНИЯ_ЗА_БЕЗОПАСНА_"/>
      <w:bookmarkEnd w:id="6"/>
      <w:r w:rsidRPr="002A3C54">
        <w:rPr>
          <w:spacing w:val="-6"/>
        </w:rPr>
        <w:t>Г.</w:t>
      </w:r>
      <w:r w:rsidRPr="002A3C54">
        <w:tab/>
        <w:t>УСЛОВИЯ</w:t>
      </w:r>
      <w:r w:rsidRPr="002A3C54">
        <w:rPr>
          <w:spacing w:val="-7"/>
        </w:rPr>
        <w:t xml:space="preserve"> </w:t>
      </w:r>
      <w:r w:rsidRPr="002A3C54">
        <w:t>ИЛИ</w:t>
      </w:r>
      <w:r w:rsidRPr="002A3C54">
        <w:rPr>
          <w:spacing w:val="-5"/>
        </w:rPr>
        <w:t xml:space="preserve"> </w:t>
      </w:r>
      <w:r w:rsidRPr="002A3C54">
        <w:t>ОГРАНИЧЕНИЯ</w:t>
      </w:r>
      <w:r w:rsidRPr="002A3C54">
        <w:rPr>
          <w:spacing w:val="-7"/>
        </w:rPr>
        <w:t xml:space="preserve"> </w:t>
      </w:r>
      <w:r w:rsidRPr="002A3C54">
        <w:t>ЗА</w:t>
      </w:r>
      <w:r w:rsidRPr="002A3C54">
        <w:rPr>
          <w:spacing w:val="-4"/>
        </w:rPr>
        <w:t xml:space="preserve"> </w:t>
      </w:r>
      <w:r w:rsidRPr="002A3C54">
        <w:t>БЕЗОПАСНА</w:t>
      </w:r>
      <w:r w:rsidRPr="002A3C54">
        <w:rPr>
          <w:spacing w:val="-4"/>
        </w:rPr>
        <w:t xml:space="preserve"> </w:t>
      </w:r>
      <w:r w:rsidRPr="002A3C54">
        <w:t>И</w:t>
      </w:r>
      <w:r w:rsidRPr="002A3C54">
        <w:rPr>
          <w:spacing w:val="-2"/>
        </w:rPr>
        <w:t xml:space="preserve"> </w:t>
      </w:r>
      <w:r w:rsidRPr="002A3C54">
        <w:t>ЕФЕКТИВНА</w:t>
      </w:r>
      <w:r w:rsidRPr="002A3C54">
        <w:rPr>
          <w:spacing w:val="-4"/>
        </w:rPr>
        <w:t xml:space="preserve"> </w:t>
      </w:r>
      <w:r w:rsidRPr="002A3C54">
        <w:t>УПОТРЕБА НА ЛЕКАРСТВЕНИЯ ПРОДУКТ</w:t>
      </w:r>
    </w:p>
    <w:p w14:paraId="06C72F98" w14:textId="77777777" w:rsidR="004B58FC" w:rsidRPr="002A3C54" w:rsidRDefault="004B58FC" w:rsidP="000A14CC">
      <w:pPr>
        <w:pStyle w:val="BodyText"/>
        <w:ind w:right="9"/>
        <w:rPr>
          <w:b/>
        </w:rPr>
      </w:pPr>
    </w:p>
    <w:p w14:paraId="22798827" w14:textId="77777777" w:rsidR="004B58FC" w:rsidRPr="002A3C54" w:rsidRDefault="005331BE" w:rsidP="00933AE1">
      <w:pPr>
        <w:pStyle w:val="Heading2"/>
        <w:numPr>
          <w:ilvl w:val="0"/>
          <w:numId w:val="23"/>
        </w:numPr>
        <w:ind w:left="567" w:right="9" w:hanging="567"/>
      </w:pPr>
      <w:r w:rsidRPr="002A3C54">
        <w:t>План</w:t>
      </w:r>
      <w:r w:rsidRPr="002A3C54">
        <w:rPr>
          <w:spacing w:val="-3"/>
        </w:rPr>
        <w:t xml:space="preserve"> </w:t>
      </w:r>
      <w:r w:rsidRPr="002A3C54">
        <w:t>за</w:t>
      </w:r>
      <w:r w:rsidRPr="002A3C54">
        <w:rPr>
          <w:spacing w:val="-3"/>
        </w:rPr>
        <w:t xml:space="preserve"> </w:t>
      </w:r>
      <w:r w:rsidRPr="002A3C54">
        <w:t>управление</w:t>
      </w:r>
      <w:r w:rsidRPr="002A3C54">
        <w:rPr>
          <w:spacing w:val="-3"/>
        </w:rPr>
        <w:t xml:space="preserve"> </w:t>
      </w:r>
      <w:r w:rsidRPr="002A3C54">
        <w:t>на</w:t>
      </w:r>
      <w:r w:rsidRPr="002A3C54">
        <w:rPr>
          <w:spacing w:val="-6"/>
        </w:rPr>
        <w:t xml:space="preserve"> </w:t>
      </w:r>
      <w:r w:rsidRPr="002A3C54">
        <w:t>риска</w:t>
      </w:r>
      <w:r w:rsidRPr="002A3C54">
        <w:rPr>
          <w:spacing w:val="-2"/>
        </w:rPr>
        <w:t xml:space="preserve"> </w:t>
      </w:r>
      <w:r w:rsidRPr="002A3C54">
        <w:rPr>
          <w:spacing w:val="-4"/>
        </w:rPr>
        <w:t>(ПУР)</w:t>
      </w:r>
    </w:p>
    <w:p w14:paraId="2B6900E8" w14:textId="77777777" w:rsidR="004B58FC" w:rsidRPr="002A3C54" w:rsidRDefault="004B58FC" w:rsidP="000A14CC">
      <w:pPr>
        <w:pStyle w:val="BodyText"/>
        <w:ind w:right="9"/>
        <w:rPr>
          <w:b/>
        </w:rPr>
      </w:pPr>
    </w:p>
    <w:p w14:paraId="76549BB8" w14:textId="77777777" w:rsidR="004B58FC" w:rsidRPr="002A3C54" w:rsidRDefault="005331BE" w:rsidP="000A14CC">
      <w:pPr>
        <w:pStyle w:val="BodyText"/>
        <w:ind w:right="9"/>
      </w:pPr>
      <w:r w:rsidRPr="002A3C54">
        <w:t>Притежателят на разрешението за употреба (ПРУ) трябва да извършва изискваните дейности</w:t>
      </w:r>
      <w:r w:rsidRPr="002A3C54">
        <w:rPr>
          <w:spacing w:val="-4"/>
        </w:rPr>
        <w:t xml:space="preserve"> </w:t>
      </w:r>
      <w:r w:rsidRPr="002A3C54">
        <w:t>и</w:t>
      </w:r>
      <w:r w:rsidRPr="002A3C54">
        <w:rPr>
          <w:spacing w:val="-4"/>
        </w:rPr>
        <w:t xml:space="preserve"> </w:t>
      </w:r>
      <w:r w:rsidRPr="002A3C54">
        <w:t>действия,</w:t>
      </w:r>
      <w:r w:rsidRPr="002A3C54">
        <w:rPr>
          <w:spacing w:val="-3"/>
        </w:rPr>
        <w:t xml:space="preserve"> </w:t>
      </w:r>
      <w:r w:rsidRPr="002A3C54">
        <w:t>свързани</w:t>
      </w:r>
      <w:r w:rsidRPr="002A3C54">
        <w:rPr>
          <w:spacing w:val="-4"/>
        </w:rPr>
        <w:t xml:space="preserve"> </w:t>
      </w:r>
      <w:r w:rsidRPr="002A3C54">
        <w:t>с</w:t>
      </w:r>
      <w:r w:rsidRPr="002A3C54">
        <w:rPr>
          <w:spacing w:val="-3"/>
        </w:rPr>
        <w:t xml:space="preserve"> </w:t>
      </w:r>
      <w:r w:rsidRPr="002A3C54">
        <w:t>проследяване</w:t>
      </w:r>
      <w:r w:rsidRPr="002A3C54">
        <w:rPr>
          <w:spacing w:val="-3"/>
        </w:rPr>
        <w:t xml:space="preserve"> </w:t>
      </w:r>
      <w:r w:rsidRPr="002A3C54">
        <w:t>на</w:t>
      </w:r>
      <w:r w:rsidRPr="002A3C54">
        <w:rPr>
          <w:spacing w:val="-3"/>
        </w:rPr>
        <w:t xml:space="preserve"> </w:t>
      </w:r>
      <w:r w:rsidRPr="002A3C54">
        <w:t>лекарствената</w:t>
      </w:r>
      <w:r w:rsidRPr="002A3C54">
        <w:rPr>
          <w:spacing w:val="-3"/>
        </w:rPr>
        <w:t xml:space="preserve"> </w:t>
      </w:r>
      <w:r w:rsidRPr="002A3C54">
        <w:t>безопасност,</w:t>
      </w:r>
      <w:r w:rsidRPr="002A3C54">
        <w:rPr>
          <w:spacing w:val="-3"/>
        </w:rPr>
        <w:t xml:space="preserve"> </w:t>
      </w:r>
      <w:r w:rsidRPr="002A3C54">
        <w:t>посочени</w:t>
      </w:r>
      <w:r w:rsidRPr="002A3C54">
        <w:rPr>
          <w:spacing w:val="-4"/>
        </w:rPr>
        <w:t xml:space="preserve"> </w:t>
      </w:r>
      <w:r w:rsidRPr="002A3C54">
        <w:t>в</w:t>
      </w:r>
    </w:p>
    <w:p w14:paraId="26E6E113" w14:textId="77777777" w:rsidR="004B58FC" w:rsidRPr="002A3C54" w:rsidRDefault="005331BE" w:rsidP="000A14CC">
      <w:pPr>
        <w:pStyle w:val="BodyText"/>
        <w:ind w:right="9"/>
      </w:pPr>
      <w:r w:rsidRPr="002A3C54">
        <w:t>одобрения</w:t>
      </w:r>
      <w:r w:rsidRPr="002A3C54">
        <w:rPr>
          <w:spacing w:val="-4"/>
        </w:rPr>
        <w:t xml:space="preserve"> </w:t>
      </w:r>
      <w:r w:rsidRPr="002A3C54">
        <w:t>ПУР,</w:t>
      </w:r>
      <w:r w:rsidRPr="002A3C54">
        <w:rPr>
          <w:spacing w:val="-3"/>
        </w:rPr>
        <w:t xml:space="preserve"> </w:t>
      </w:r>
      <w:r w:rsidRPr="002A3C54">
        <w:t>представен</w:t>
      </w:r>
      <w:r w:rsidRPr="002A3C54">
        <w:rPr>
          <w:spacing w:val="-4"/>
        </w:rPr>
        <w:t xml:space="preserve"> </w:t>
      </w:r>
      <w:r w:rsidRPr="002A3C54">
        <w:t>в</w:t>
      </w:r>
      <w:r w:rsidRPr="002A3C54">
        <w:rPr>
          <w:spacing w:val="-4"/>
        </w:rPr>
        <w:t xml:space="preserve"> </w:t>
      </w:r>
      <w:r w:rsidRPr="002A3C54">
        <w:t>Модул</w:t>
      </w:r>
      <w:r w:rsidRPr="002A3C54">
        <w:rPr>
          <w:spacing w:val="-3"/>
        </w:rPr>
        <w:t xml:space="preserve"> </w:t>
      </w:r>
      <w:r w:rsidRPr="002A3C54">
        <w:t>1.8.2</w:t>
      </w:r>
      <w:r w:rsidRPr="002A3C54">
        <w:rPr>
          <w:spacing w:val="-3"/>
        </w:rPr>
        <w:t xml:space="preserve"> </w:t>
      </w:r>
      <w:r w:rsidRPr="002A3C54">
        <w:t>на</w:t>
      </w:r>
      <w:r w:rsidRPr="002A3C54">
        <w:rPr>
          <w:spacing w:val="-3"/>
        </w:rPr>
        <w:t xml:space="preserve"> </w:t>
      </w:r>
      <w:r w:rsidRPr="002A3C54">
        <w:t>разрешението</w:t>
      </w:r>
      <w:r w:rsidRPr="002A3C54">
        <w:rPr>
          <w:spacing w:val="-3"/>
        </w:rPr>
        <w:t xml:space="preserve"> </w:t>
      </w:r>
      <w:r w:rsidRPr="002A3C54">
        <w:t>за</w:t>
      </w:r>
      <w:r w:rsidRPr="002A3C54">
        <w:rPr>
          <w:spacing w:val="-3"/>
        </w:rPr>
        <w:t xml:space="preserve"> </w:t>
      </w:r>
      <w:r w:rsidRPr="002A3C54">
        <w:t>употреба,</w:t>
      </w:r>
      <w:r w:rsidRPr="002A3C54">
        <w:rPr>
          <w:spacing w:val="-3"/>
        </w:rPr>
        <w:t xml:space="preserve"> </w:t>
      </w:r>
      <w:r w:rsidRPr="002A3C54">
        <w:t>както</w:t>
      </w:r>
      <w:r w:rsidRPr="002A3C54">
        <w:rPr>
          <w:spacing w:val="-3"/>
        </w:rPr>
        <w:t xml:space="preserve"> </w:t>
      </w:r>
      <w:r w:rsidRPr="002A3C54">
        <w:t>и</w:t>
      </w:r>
      <w:r w:rsidRPr="002A3C54">
        <w:rPr>
          <w:spacing w:val="-4"/>
        </w:rPr>
        <w:t xml:space="preserve"> </w:t>
      </w:r>
      <w:r w:rsidRPr="002A3C54">
        <w:t>при всички следващи съгласувани актуализации на ПУР.</w:t>
      </w:r>
    </w:p>
    <w:p w14:paraId="025559DE" w14:textId="77777777" w:rsidR="004B58FC" w:rsidRPr="002A3C54" w:rsidRDefault="004B58FC" w:rsidP="000A14CC">
      <w:pPr>
        <w:pStyle w:val="BodyText"/>
        <w:ind w:right="9"/>
      </w:pPr>
    </w:p>
    <w:p w14:paraId="1F654376" w14:textId="77777777" w:rsidR="004B58FC" w:rsidRPr="002A3C54" w:rsidRDefault="005331BE" w:rsidP="000A14CC">
      <w:pPr>
        <w:pStyle w:val="BodyText"/>
        <w:ind w:right="9"/>
      </w:pPr>
      <w:r w:rsidRPr="002A3C54">
        <w:t>Aктуализиран</w:t>
      </w:r>
      <w:r w:rsidRPr="002A3C54">
        <w:rPr>
          <w:spacing w:val="-5"/>
        </w:rPr>
        <w:t xml:space="preserve"> </w:t>
      </w:r>
      <w:r w:rsidRPr="002A3C54">
        <w:t>ПУР</w:t>
      </w:r>
      <w:r w:rsidRPr="002A3C54">
        <w:rPr>
          <w:spacing w:val="-4"/>
        </w:rPr>
        <w:t xml:space="preserve"> </w:t>
      </w:r>
      <w:r w:rsidRPr="002A3C54">
        <w:t>трябва</w:t>
      </w:r>
      <w:r w:rsidRPr="002A3C54">
        <w:rPr>
          <w:spacing w:val="-4"/>
        </w:rPr>
        <w:t xml:space="preserve"> </w:t>
      </w:r>
      <w:r w:rsidRPr="002A3C54">
        <w:t>да</w:t>
      </w:r>
      <w:r w:rsidRPr="002A3C54">
        <w:rPr>
          <w:spacing w:val="-3"/>
        </w:rPr>
        <w:t xml:space="preserve"> </w:t>
      </w:r>
      <w:r w:rsidRPr="002A3C54">
        <w:t>се</w:t>
      </w:r>
      <w:r w:rsidRPr="002A3C54">
        <w:rPr>
          <w:spacing w:val="-3"/>
        </w:rPr>
        <w:t xml:space="preserve"> </w:t>
      </w:r>
      <w:r w:rsidRPr="002A3C54">
        <w:rPr>
          <w:spacing w:val="-2"/>
        </w:rPr>
        <w:t>подава:</w:t>
      </w:r>
    </w:p>
    <w:p w14:paraId="0AD9C6FC" w14:textId="77777777" w:rsidR="004B58FC" w:rsidRPr="002A3C54" w:rsidRDefault="005331BE" w:rsidP="00933AE1">
      <w:pPr>
        <w:pStyle w:val="ListParagraph"/>
        <w:numPr>
          <w:ilvl w:val="0"/>
          <w:numId w:val="23"/>
        </w:numPr>
        <w:tabs>
          <w:tab w:val="left" w:pos="567"/>
        </w:tabs>
        <w:ind w:left="567" w:right="9" w:hanging="567"/>
      </w:pPr>
      <w:r w:rsidRPr="002A3C54">
        <w:t>по</w:t>
      </w:r>
      <w:r w:rsidRPr="002A3C54">
        <w:rPr>
          <w:spacing w:val="-4"/>
        </w:rPr>
        <w:t xml:space="preserve"> </w:t>
      </w:r>
      <w:r w:rsidRPr="002A3C54">
        <w:t>искане</w:t>
      </w:r>
      <w:r w:rsidRPr="002A3C54">
        <w:rPr>
          <w:spacing w:val="-4"/>
        </w:rPr>
        <w:t xml:space="preserve"> </w:t>
      </w:r>
      <w:r w:rsidRPr="002A3C54">
        <w:t>на</w:t>
      </w:r>
      <w:r w:rsidRPr="002A3C54">
        <w:rPr>
          <w:spacing w:val="-4"/>
        </w:rPr>
        <w:t xml:space="preserve"> </w:t>
      </w:r>
      <w:r w:rsidRPr="002A3C54">
        <w:t>Европейската</w:t>
      </w:r>
      <w:r w:rsidRPr="002A3C54">
        <w:rPr>
          <w:spacing w:val="-3"/>
        </w:rPr>
        <w:t xml:space="preserve"> </w:t>
      </w:r>
      <w:r w:rsidRPr="002A3C54">
        <w:t>агенция</w:t>
      </w:r>
      <w:r w:rsidRPr="002A3C54">
        <w:rPr>
          <w:spacing w:val="-4"/>
        </w:rPr>
        <w:t xml:space="preserve"> </w:t>
      </w:r>
      <w:r w:rsidRPr="002A3C54">
        <w:t>по</w:t>
      </w:r>
      <w:r w:rsidRPr="002A3C54">
        <w:rPr>
          <w:spacing w:val="-5"/>
        </w:rPr>
        <w:t xml:space="preserve"> </w:t>
      </w:r>
      <w:r w:rsidRPr="002A3C54">
        <w:rPr>
          <w:spacing w:val="-2"/>
        </w:rPr>
        <w:t>лекарствата;</w:t>
      </w:r>
    </w:p>
    <w:p w14:paraId="5FB3761B" w14:textId="77777777" w:rsidR="004B58FC" w:rsidRPr="002A3C54" w:rsidRDefault="005331BE" w:rsidP="00933AE1">
      <w:pPr>
        <w:pStyle w:val="ListParagraph"/>
        <w:numPr>
          <w:ilvl w:val="0"/>
          <w:numId w:val="23"/>
        </w:numPr>
        <w:tabs>
          <w:tab w:val="left" w:pos="567"/>
        </w:tabs>
        <w:ind w:left="567" w:right="9" w:hanging="567"/>
      </w:pPr>
      <w:r w:rsidRPr="002A3C54">
        <w:t>винаги,</w:t>
      </w:r>
      <w:r w:rsidRPr="002A3C54">
        <w:rPr>
          <w:spacing w:val="-3"/>
        </w:rPr>
        <w:t xml:space="preserve"> </w:t>
      </w:r>
      <w:r w:rsidRPr="002A3C54">
        <w:t>когато</w:t>
      </w:r>
      <w:r w:rsidRPr="002A3C54">
        <w:rPr>
          <w:spacing w:val="-3"/>
        </w:rPr>
        <w:t xml:space="preserve"> </w:t>
      </w:r>
      <w:r w:rsidRPr="002A3C54">
        <w:t>се</w:t>
      </w:r>
      <w:r w:rsidRPr="002A3C54">
        <w:rPr>
          <w:spacing w:val="-3"/>
        </w:rPr>
        <w:t xml:space="preserve"> </w:t>
      </w:r>
      <w:r w:rsidRPr="002A3C54">
        <w:t>изменя</w:t>
      </w:r>
      <w:r w:rsidRPr="002A3C54">
        <w:rPr>
          <w:spacing w:val="-6"/>
        </w:rPr>
        <w:t xml:space="preserve"> </w:t>
      </w:r>
      <w:r w:rsidRPr="002A3C54">
        <w:t>системата</w:t>
      </w:r>
      <w:r w:rsidRPr="002A3C54">
        <w:rPr>
          <w:spacing w:val="-3"/>
        </w:rPr>
        <w:t xml:space="preserve"> </w:t>
      </w:r>
      <w:r w:rsidRPr="002A3C54">
        <w:t>за</w:t>
      </w:r>
      <w:r w:rsidRPr="002A3C54">
        <w:rPr>
          <w:spacing w:val="-3"/>
        </w:rPr>
        <w:t xml:space="preserve"> </w:t>
      </w:r>
      <w:r w:rsidRPr="002A3C54">
        <w:t>управление</w:t>
      </w:r>
      <w:r w:rsidRPr="002A3C54">
        <w:rPr>
          <w:spacing w:val="-5"/>
        </w:rPr>
        <w:t xml:space="preserve"> </w:t>
      </w:r>
      <w:r w:rsidRPr="002A3C54">
        <w:t>на</w:t>
      </w:r>
      <w:r w:rsidRPr="002A3C54">
        <w:rPr>
          <w:spacing w:val="-3"/>
        </w:rPr>
        <w:t xml:space="preserve"> </w:t>
      </w:r>
      <w:r w:rsidRPr="002A3C54">
        <w:t>риска,</w:t>
      </w:r>
      <w:r w:rsidRPr="002A3C54">
        <w:rPr>
          <w:spacing w:val="-3"/>
        </w:rPr>
        <w:t xml:space="preserve"> </w:t>
      </w:r>
      <w:r w:rsidRPr="002A3C54">
        <w:t>особено</w:t>
      </w:r>
      <w:r w:rsidRPr="002A3C54">
        <w:rPr>
          <w:spacing w:val="-3"/>
        </w:rPr>
        <w:t xml:space="preserve"> </w:t>
      </w:r>
      <w:r w:rsidRPr="002A3C54">
        <w:t>в</w:t>
      </w:r>
      <w:r w:rsidRPr="002A3C54">
        <w:rPr>
          <w:spacing w:val="-4"/>
        </w:rPr>
        <w:t xml:space="preserve"> </w:t>
      </w:r>
      <w:r w:rsidRPr="002A3C54">
        <w:t>резултат</w:t>
      </w:r>
      <w:r w:rsidRPr="002A3C54">
        <w:rPr>
          <w:spacing w:val="-4"/>
        </w:rPr>
        <w:t xml:space="preserve"> </w:t>
      </w:r>
      <w:r w:rsidRPr="002A3C54">
        <w:t>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2C6CB5F" w14:textId="77777777" w:rsidR="004B58FC" w:rsidRPr="002A3C54" w:rsidRDefault="004B58FC" w:rsidP="000A14CC">
      <w:pPr>
        <w:ind w:right="9"/>
        <w:sectPr w:rsidR="004B58FC" w:rsidRPr="002A3C54" w:rsidSect="000A14CC">
          <w:pgSz w:w="11907" w:h="16840" w:code="9"/>
          <w:pgMar w:top="1134" w:right="1418" w:bottom="1134" w:left="1418" w:header="737" w:footer="737" w:gutter="0"/>
          <w:cols w:space="720"/>
        </w:sectPr>
      </w:pPr>
    </w:p>
    <w:p w14:paraId="578452F3" w14:textId="77777777" w:rsidR="004B58FC" w:rsidRPr="002A3C54" w:rsidRDefault="005331BE" w:rsidP="000A14CC">
      <w:pPr>
        <w:ind w:right="9"/>
        <w:jc w:val="center"/>
        <w:rPr>
          <w:b/>
        </w:rPr>
      </w:pPr>
      <w:r w:rsidRPr="002A3C54">
        <w:rPr>
          <w:b/>
        </w:rPr>
        <w:lastRenderedPageBreak/>
        <w:t>ПРИЛОЖЕНИЕ</w:t>
      </w:r>
      <w:r w:rsidRPr="002A3C54">
        <w:rPr>
          <w:b/>
          <w:spacing w:val="-9"/>
        </w:rPr>
        <w:t xml:space="preserve"> </w:t>
      </w:r>
      <w:r w:rsidRPr="002A3C54">
        <w:rPr>
          <w:b/>
          <w:spacing w:val="-5"/>
        </w:rPr>
        <w:t>III</w:t>
      </w:r>
    </w:p>
    <w:p w14:paraId="0A6F19BC" w14:textId="77777777" w:rsidR="004B58FC" w:rsidRPr="002A3C54" w:rsidRDefault="004B58FC" w:rsidP="000A14CC">
      <w:pPr>
        <w:pStyle w:val="BodyText"/>
        <w:ind w:right="9"/>
        <w:rPr>
          <w:b/>
        </w:rPr>
      </w:pPr>
    </w:p>
    <w:p w14:paraId="633AF286" w14:textId="77777777" w:rsidR="004B58FC" w:rsidRPr="002A3C54" w:rsidRDefault="005331BE" w:rsidP="000A14CC">
      <w:pPr>
        <w:ind w:right="9"/>
        <w:jc w:val="center"/>
        <w:rPr>
          <w:b/>
        </w:rPr>
      </w:pPr>
      <w:r w:rsidRPr="002A3C54">
        <w:rPr>
          <w:b/>
        </w:rPr>
        <w:t>ДАННИ</w:t>
      </w:r>
      <w:r w:rsidRPr="002A3C54">
        <w:rPr>
          <w:b/>
          <w:spacing w:val="-4"/>
        </w:rPr>
        <w:t xml:space="preserve"> </w:t>
      </w:r>
      <w:r w:rsidRPr="002A3C54">
        <w:rPr>
          <w:b/>
        </w:rPr>
        <w:t>ВЪРХУ</w:t>
      </w:r>
      <w:r w:rsidRPr="002A3C54">
        <w:rPr>
          <w:b/>
          <w:spacing w:val="-6"/>
        </w:rPr>
        <w:t xml:space="preserve"> </w:t>
      </w:r>
      <w:r w:rsidRPr="002A3C54">
        <w:rPr>
          <w:b/>
        </w:rPr>
        <w:t>ОПАКОВКАТА</w:t>
      </w:r>
      <w:r w:rsidRPr="002A3C54">
        <w:rPr>
          <w:b/>
          <w:spacing w:val="-5"/>
        </w:rPr>
        <w:t xml:space="preserve"> </w:t>
      </w:r>
      <w:r w:rsidRPr="002A3C54">
        <w:rPr>
          <w:b/>
        </w:rPr>
        <w:t>И</w:t>
      </w:r>
      <w:r w:rsidRPr="002A3C54">
        <w:rPr>
          <w:b/>
          <w:spacing w:val="-6"/>
        </w:rPr>
        <w:t xml:space="preserve"> </w:t>
      </w:r>
      <w:r w:rsidRPr="002A3C54">
        <w:rPr>
          <w:b/>
          <w:spacing w:val="-2"/>
        </w:rPr>
        <w:t>ЛИСТОВКА</w:t>
      </w:r>
    </w:p>
    <w:p w14:paraId="6776E57B" w14:textId="77777777" w:rsidR="004B58FC" w:rsidRPr="002A3C54" w:rsidRDefault="004B58FC" w:rsidP="000A14CC">
      <w:pPr>
        <w:ind w:right="9"/>
        <w:jc w:val="center"/>
        <w:sectPr w:rsidR="004B58FC" w:rsidRPr="002A3C54" w:rsidSect="00341095">
          <w:pgSz w:w="11907" w:h="16840" w:code="9"/>
          <w:pgMar w:top="1134" w:right="1418" w:bottom="1134" w:left="1418" w:header="737" w:footer="737" w:gutter="0"/>
          <w:cols w:space="720"/>
          <w:vAlign w:val="center"/>
        </w:sectPr>
      </w:pPr>
    </w:p>
    <w:p w14:paraId="574E819D" w14:textId="77777777" w:rsidR="004B58FC" w:rsidRPr="002A3C54" w:rsidRDefault="004B58FC" w:rsidP="000A14CC">
      <w:pPr>
        <w:pStyle w:val="BodyText"/>
        <w:ind w:right="9"/>
        <w:rPr>
          <w:b/>
        </w:rPr>
      </w:pPr>
    </w:p>
    <w:p w14:paraId="79CF4D62" w14:textId="77777777" w:rsidR="004B58FC" w:rsidRPr="002A3C54" w:rsidRDefault="005331BE" w:rsidP="009A17DD">
      <w:pPr>
        <w:ind w:left="1985" w:right="9"/>
        <w:rPr>
          <w:b/>
        </w:rPr>
      </w:pPr>
      <w:bookmarkStart w:id="7" w:name="A._ДАННИ_ВЪРХУ_ОПАКОВКАТА"/>
      <w:bookmarkEnd w:id="7"/>
      <w:r w:rsidRPr="002A3C54">
        <w:rPr>
          <w:b/>
        </w:rPr>
        <w:t>A.</w:t>
      </w:r>
      <w:r w:rsidRPr="002A3C54">
        <w:rPr>
          <w:b/>
          <w:spacing w:val="-4"/>
        </w:rPr>
        <w:t xml:space="preserve"> </w:t>
      </w:r>
      <w:r w:rsidRPr="002A3C54">
        <w:rPr>
          <w:b/>
        </w:rPr>
        <w:t>ДАННИ</w:t>
      </w:r>
      <w:r w:rsidRPr="002A3C54">
        <w:rPr>
          <w:b/>
          <w:spacing w:val="-3"/>
        </w:rPr>
        <w:t xml:space="preserve"> </w:t>
      </w:r>
      <w:r w:rsidRPr="002A3C54">
        <w:rPr>
          <w:b/>
        </w:rPr>
        <w:t>ВЪРХУ</w:t>
      </w:r>
      <w:r w:rsidRPr="002A3C54">
        <w:rPr>
          <w:b/>
          <w:spacing w:val="-5"/>
        </w:rPr>
        <w:t xml:space="preserve"> </w:t>
      </w:r>
      <w:r w:rsidRPr="002A3C54">
        <w:rPr>
          <w:b/>
          <w:spacing w:val="-2"/>
        </w:rPr>
        <w:t>ОПАКОВКАТА</w:t>
      </w:r>
    </w:p>
    <w:p w14:paraId="20D89147" w14:textId="77777777" w:rsidR="004B58FC" w:rsidRPr="002A3C54" w:rsidRDefault="004B58FC" w:rsidP="000A14CC">
      <w:pPr>
        <w:ind w:right="9"/>
        <w:sectPr w:rsidR="004B58FC" w:rsidRPr="002A3C54" w:rsidSect="00341095">
          <w:pgSz w:w="11907" w:h="16840" w:code="9"/>
          <w:pgMar w:top="1134" w:right="1418" w:bottom="1134" w:left="1418" w:header="737" w:footer="737" w:gutter="0"/>
          <w:cols w:space="720"/>
          <w:vAlign w:val="center"/>
        </w:sectPr>
      </w:pPr>
    </w:p>
    <w:p w14:paraId="2F4A2131" w14:textId="4F656E6B" w:rsidR="004B58FC" w:rsidRPr="002A3C54" w:rsidRDefault="000D3547" w:rsidP="000A14CC">
      <w:pPr>
        <w:pStyle w:val="BodyText"/>
        <w:ind w:right="9"/>
      </w:pPr>
      <w:r>
        <w:pict w14:anchorId="0D04AA2C">
          <v:shapetype id="_x0000_t202" coordsize="21600,21600" o:spt="202" path="m,l,21600r21600,l21600,xe">
            <v:stroke joinstyle="miter"/>
            <v:path gradientshapeok="t" o:connecttype="rect"/>
          </v:shapetype>
          <v:shape id="Textbox 4" o:spid="_x0000_s2178" type="#_x0000_t202" style="width:447.35pt;height:39.65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3D56E641" w14:textId="77777777" w:rsidR="004B58FC" w:rsidRDefault="005331BE">
                  <w:pPr>
                    <w:spacing w:before="20"/>
                    <w:ind w:left="107"/>
                    <w:rPr>
                      <w:b/>
                    </w:rPr>
                  </w:pPr>
                  <w:r>
                    <w:rPr>
                      <w:b/>
                    </w:rPr>
                    <w:t>ДАННИ,</w:t>
                  </w:r>
                  <w:r>
                    <w:rPr>
                      <w:b/>
                      <w:spacing w:val="-7"/>
                    </w:rPr>
                    <w:t xml:space="preserve"> </w:t>
                  </w:r>
                  <w:r>
                    <w:rPr>
                      <w:b/>
                    </w:rPr>
                    <w:t>КОИТО</w:t>
                  </w:r>
                  <w:r>
                    <w:rPr>
                      <w:b/>
                      <w:spacing w:val="-6"/>
                    </w:rPr>
                    <w:t xml:space="preserve"> </w:t>
                  </w:r>
                  <w:r>
                    <w:rPr>
                      <w:b/>
                    </w:rPr>
                    <w:t>ТРЯБВА</w:t>
                  </w:r>
                  <w:r>
                    <w:rPr>
                      <w:b/>
                      <w:spacing w:val="-5"/>
                    </w:rPr>
                    <w:t xml:space="preserve"> </w:t>
                  </w:r>
                  <w:r>
                    <w:rPr>
                      <w:b/>
                    </w:rPr>
                    <w:t>ДА</w:t>
                  </w:r>
                  <w:r>
                    <w:rPr>
                      <w:b/>
                      <w:spacing w:val="-6"/>
                    </w:rPr>
                    <w:t xml:space="preserve"> </w:t>
                  </w:r>
                  <w:r>
                    <w:rPr>
                      <w:b/>
                    </w:rPr>
                    <w:t>СЪДЪРЖА</w:t>
                  </w:r>
                  <w:r>
                    <w:rPr>
                      <w:b/>
                      <w:spacing w:val="-5"/>
                    </w:rPr>
                    <w:t xml:space="preserve"> </w:t>
                  </w:r>
                  <w:r>
                    <w:rPr>
                      <w:b/>
                    </w:rPr>
                    <w:t>ВТОРИЧНАТА</w:t>
                  </w:r>
                  <w:r>
                    <w:rPr>
                      <w:b/>
                      <w:spacing w:val="-5"/>
                    </w:rPr>
                    <w:t xml:space="preserve"> </w:t>
                  </w:r>
                  <w:r>
                    <w:rPr>
                      <w:b/>
                      <w:spacing w:val="-2"/>
                    </w:rPr>
                    <w:t>ОПАКОВКА</w:t>
                  </w:r>
                </w:p>
                <w:p w14:paraId="49CC1D0F" w14:textId="77777777" w:rsidR="004B58FC" w:rsidRDefault="004B58FC">
                  <w:pPr>
                    <w:pStyle w:val="BodyText"/>
                    <w:spacing w:before="3"/>
                    <w:rPr>
                      <w:b/>
                    </w:rPr>
                  </w:pPr>
                </w:p>
                <w:p w14:paraId="3683B34C" w14:textId="77777777" w:rsidR="004B58FC" w:rsidRDefault="005331BE">
                  <w:pPr>
                    <w:ind w:left="107"/>
                    <w:rPr>
                      <w:b/>
                    </w:rPr>
                  </w:pPr>
                  <w:r>
                    <w:rPr>
                      <w:b/>
                    </w:rPr>
                    <w:t>КАРТОНЕНА</w:t>
                  </w:r>
                  <w:r>
                    <w:rPr>
                      <w:b/>
                      <w:spacing w:val="-9"/>
                    </w:rPr>
                    <w:t xml:space="preserve"> </w:t>
                  </w:r>
                  <w:r>
                    <w:rPr>
                      <w:b/>
                      <w:spacing w:val="-2"/>
                    </w:rPr>
                    <w:t>КУТИЯ</w:t>
                  </w:r>
                </w:p>
              </w:txbxContent>
            </v:textbox>
            <w10:anchorlock/>
          </v:shape>
        </w:pict>
      </w:r>
    </w:p>
    <w:p w14:paraId="6ABF81D8" w14:textId="07013E95" w:rsidR="004B58FC" w:rsidRPr="002A3C54" w:rsidRDefault="000D3547" w:rsidP="000A14CC">
      <w:pPr>
        <w:pStyle w:val="BodyText"/>
        <w:ind w:right="9"/>
        <w:rPr>
          <w:b/>
        </w:rPr>
      </w:pPr>
      <w:r>
        <w:rPr>
          <w:noProof/>
        </w:rPr>
        <w:pict w14:anchorId="3B4778D8">
          <v:shape id="Text Box 85" o:spid="_x0000_s2170" type="#_x0000_t202" style="position:absolute;margin-left:70.85pt;margin-top:14.6pt;width:447.3pt;height:14.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" filled="f" strokeweight=".48pt">
            <v:path arrowok="t"/>
            <v:textbox inset="0,0,0,0">
              <w:txbxContent>
                <w:p w14:paraId="21A58028" w14:textId="77777777" w:rsidR="004B58FC" w:rsidRDefault="005331BE">
                  <w:pPr>
                    <w:tabs>
                      <w:tab w:val="left" w:pos="674"/>
                    </w:tabs>
                    <w:spacing w:before="20"/>
                    <w:ind w:left="107"/>
                    <w:rPr>
                      <w:b/>
                    </w:rPr>
                  </w:pPr>
                  <w:r>
                    <w:rPr>
                      <w:b/>
                      <w:spacing w:val="-5"/>
                    </w:rPr>
                    <w:t>1.</w:t>
                  </w:r>
                  <w:r>
                    <w:rPr>
                      <w:b/>
                    </w:rPr>
                    <w:tab/>
                    <w:t>ИМЕ</w:t>
                  </w:r>
                  <w:r>
                    <w:rPr>
                      <w:b/>
                      <w:spacing w:val="-7"/>
                    </w:rPr>
                    <w:t xml:space="preserve"> </w:t>
                  </w:r>
                  <w:r>
                    <w:rPr>
                      <w:b/>
                    </w:rPr>
                    <w:t>НА</w:t>
                  </w:r>
                  <w:r>
                    <w:rPr>
                      <w:b/>
                      <w:spacing w:val="-3"/>
                    </w:rPr>
                    <w:t xml:space="preserve"> </w:t>
                  </w:r>
                  <w:r>
                    <w:rPr>
                      <w:b/>
                    </w:rPr>
                    <w:t>ЛЕКАРСТВЕНИЯ</w:t>
                  </w:r>
                  <w:r>
                    <w:rPr>
                      <w:b/>
                      <w:spacing w:val="-6"/>
                    </w:rPr>
                    <w:t xml:space="preserve"> </w:t>
                  </w:r>
                  <w:r>
                    <w:rPr>
                      <w:b/>
                      <w:spacing w:val="-2"/>
                    </w:rPr>
                    <w:t>ПРОДУКТ</w:t>
                  </w:r>
                </w:p>
              </w:txbxContent>
            </v:textbox>
            <w10:wrap type="topAndBottom" anchorx="page"/>
          </v:shape>
        </w:pict>
      </w:r>
    </w:p>
    <w:p w14:paraId="4FE52737" w14:textId="77777777" w:rsidR="00800302" w:rsidRPr="002A3C54" w:rsidRDefault="00800302" w:rsidP="000A14CC">
      <w:pPr>
        <w:pStyle w:val="BodyText"/>
        <w:ind w:right="9"/>
        <w:rPr>
          <w:lang w:val="en-US"/>
        </w:rPr>
      </w:pPr>
    </w:p>
    <w:p w14:paraId="251E4A77" w14:textId="77777777" w:rsidR="00800302" w:rsidRPr="002A3C54" w:rsidRDefault="005331BE" w:rsidP="000A14CC">
      <w:pPr>
        <w:pStyle w:val="BodyText"/>
        <w:ind w:right="9"/>
        <w:rPr>
          <w:lang w:val="en-US"/>
        </w:rPr>
      </w:pPr>
      <w:r w:rsidRPr="002A3C54">
        <w:t>Abevmy</w:t>
      </w:r>
      <w:r w:rsidRPr="002A3C54">
        <w:rPr>
          <w:spacing w:val="-7"/>
        </w:rPr>
        <w:t xml:space="preserve"> </w:t>
      </w:r>
      <w:r w:rsidRPr="002A3C54">
        <w:t>25</w:t>
      </w:r>
      <w:r w:rsidRPr="002A3C54">
        <w:rPr>
          <w:spacing w:val="-4"/>
        </w:rPr>
        <w:t xml:space="preserve"> </w:t>
      </w:r>
      <w:r w:rsidRPr="002A3C54">
        <w:t>mg/ml</w:t>
      </w:r>
      <w:r w:rsidRPr="002A3C54">
        <w:rPr>
          <w:spacing w:val="-6"/>
        </w:rPr>
        <w:t xml:space="preserve"> </w:t>
      </w:r>
      <w:r w:rsidRPr="002A3C54">
        <w:t>концентрат</w:t>
      </w:r>
      <w:r w:rsidRPr="002A3C54">
        <w:rPr>
          <w:spacing w:val="-5"/>
        </w:rPr>
        <w:t xml:space="preserve"> </w:t>
      </w:r>
      <w:r w:rsidRPr="002A3C54">
        <w:t>за</w:t>
      </w:r>
      <w:r w:rsidRPr="002A3C54">
        <w:rPr>
          <w:spacing w:val="-4"/>
        </w:rPr>
        <w:t xml:space="preserve"> </w:t>
      </w:r>
      <w:r w:rsidRPr="002A3C54">
        <w:t>инфузионен</w:t>
      </w:r>
      <w:r w:rsidRPr="002A3C54">
        <w:rPr>
          <w:spacing w:val="-7"/>
        </w:rPr>
        <w:t xml:space="preserve"> </w:t>
      </w:r>
      <w:r w:rsidRPr="002A3C54">
        <w:t xml:space="preserve">разтвор </w:t>
      </w:r>
    </w:p>
    <w:p w14:paraId="161B76C6" w14:textId="77777777" w:rsidR="004B58FC" w:rsidRPr="002A3C54" w:rsidRDefault="005331BE" w:rsidP="000A14CC">
      <w:pPr>
        <w:pStyle w:val="BodyText"/>
        <w:ind w:right="9"/>
      </w:pPr>
      <w:r w:rsidRPr="002A3C54">
        <w:rPr>
          <w:spacing w:val="-2"/>
        </w:rPr>
        <w:t>бевацизумаб</w:t>
      </w:r>
    </w:p>
    <w:p w14:paraId="36A83E9B" w14:textId="77777777" w:rsidR="004B58FC" w:rsidRPr="002A3C54" w:rsidRDefault="004B58FC" w:rsidP="000A14CC">
      <w:pPr>
        <w:pStyle w:val="BodyText"/>
        <w:ind w:right="9"/>
      </w:pPr>
    </w:p>
    <w:p w14:paraId="6F768E62" w14:textId="7A219150" w:rsidR="004B58FC" w:rsidRPr="002A3C54" w:rsidRDefault="000D3547" w:rsidP="000A14CC">
      <w:pPr>
        <w:pStyle w:val="BodyText"/>
        <w:ind w:right="9"/>
      </w:pPr>
      <w:r>
        <w:rPr>
          <w:noProof/>
        </w:rPr>
        <w:pict w14:anchorId="5387DB10">
          <v:shape id="Text Box 83" o:spid="_x0000_s2169" type="#_x0000_t202" style="position:absolute;margin-left:70.85pt;margin-top:16.6pt;width:446.45pt;height:17.3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" filled="f" strokeweight=".48pt">
            <v:path arrowok="t"/>
            <v:textbox inset="0,0,0,0">
              <w:txbxContent>
                <w:p w14:paraId="56F68BDF" w14:textId="77777777" w:rsidR="004B58FC" w:rsidRDefault="005331BE">
                  <w:pPr>
                    <w:tabs>
                      <w:tab w:val="left" w:pos="674"/>
                    </w:tabs>
                    <w:spacing w:before="20"/>
                    <w:ind w:left="107"/>
                    <w:rPr>
                      <w:b/>
                    </w:rPr>
                  </w:pPr>
                  <w:r>
                    <w:rPr>
                      <w:b/>
                      <w:spacing w:val="-5"/>
                    </w:rPr>
                    <w:t>2.</w:t>
                  </w:r>
                  <w:r>
                    <w:rPr>
                      <w:b/>
                    </w:rPr>
                    <w:tab/>
                    <w:t>ОБЯВЯВАНЕ</w:t>
                  </w:r>
                  <w:r>
                    <w:rPr>
                      <w:b/>
                      <w:spacing w:val="-12"/>
                    </w:rPr>
                    <w:t xml:space="preserve"> </w:t>
                  </w:r>
                  <w:r>
                    <w:rPr>
                      <w:b/>
                    </w:rPr>
                    <w:t>НА</w:t>
                  </w:r>
                  <w:r>
                    <w:rPr>
                      <w:b/>
                      <w:spacing w:val="-7"/>
                    </w:rPr>
                    <w:t xml:space="preserve"> </w:t>
                  </w:r>
                  <w:r>
                    <w:rPr>
                      <w:b/>
                    </w:rPr>
                    <w:t>АКТИВНОТО(ИТЕ)</w:t>
                  </w:r>
                  <w:r>
                    <w:rPr>
                      <w:b/>
                      <w:spacing w:val="-5"/>
                    </w:rPr>
                    <w:t xml:space="preserve"> </w:t>
                  </w:r>
                  <w:r>
                    <w:rPr>
                      <w:b/>
                      <w:spacing w:val="-2"/>
                    </w:rPr>
                    <w:t>ВЕЩЕСТВО(А)</w:t>
                  </w:r>
                </w:p>
              </w:txbxContent>
            </v:textbox>
            <w10:wrap type="topAndBottom" anchorx="page"/>
          </v:shape>
        </w:pict>
      </w:r>
    </w:p>
    <w:p w14:paraId="324129C8" w14:textId="77777777" w:rsidR="004B58FC" w:rsidRPr="002A3C54" w:rsidRDefault="004B58FC" w:rsidP="000A14CC">
      <w:pPr>
        <w:pStyle w:val="BodyText"/>
        <w:ind w:right="9"/>
      </w:pPr>
    </w:p>
    <w:p w14:paraId="08ECB1F4" w14:textId="77777777" w:rsidR="004B58FC" w:rsidRPr="002A3C54" w:rsidRDefault="005331BE" w:rsidP="000A14CC">
      <w:pPr>
        <w:pStyle w:val="BodyText"/>
        <w:ind w:right="9"/>
      </w:pPr>
      <w:r w:rsidRPr="002A3C54">
        <w:t>Всеки</w:t>
      </w:r>
      <w:r w:rsidRPr="002A3C54">
        <w:rPr>
          <w:spacing w:val="-5"/>
        </w:rPr>
        <w:t xml:space="preserve"> </w:t>
      </w:r>
      <w:r w:rsidRPr="002A3C54">
        <w:t>флакон</w:t>
      </w:r>
      <w:r w:rsidRPr="002A3C54">
        <w:rPr>
          <w:spacing w:val="-3"/>
        </w:rPr>
        <w:t xml:space="preserve"> </w:t>
      </w:r>
      <w:r w:rsidRPr="002A3C54">
        <w:t>съдържа</w:t>
      </w:r>
      <w:r w:rsidRPr="002A3C54">
        <w:rPr>
          <w:spacing w:val="-2"/>
        </w:rPr>
        <w:t xml:space="preserve"> </w:t>
      </w:r>
      <w:r w:rsidRPr="002A3C54">
        <w:t>100</w:t>
      </w:r>
      <w:r w:rsidRPr="002A3C54">
        <w:rPr>
          <w:spacing w:val="-3"/>
        </w:rPr>
        <w:t xml:space="preserve"> </w:t>
      </w:r>
      <w:r w:rsidRPr="002A3C54">
        <w:t>mg</w:t>
      </w:r>
      <w:r w:rsidRPr="002A3C54">
        <w:rPr>
          <w:spacing w:val="-4"/>
        </w:rPr>
        <w:t xml:space="preserve"> </w:t>
      </w:r>
      <w:r w:rsidRPr="002A3C54">
        <w:rPr>
          <w:spacing w:val="-2"/>
        </w:rPr>
        <w:t>бевацизумаб.</w:t>
      </w:r>
    </w:p>
    <w:p w14:paraId="7B739E60" w14:textId="77777777" w:rsidR="004B58FC" w:rsidRPr="002A3C54" w:rsidRDefault="004B58FC" w:rsidP="000A14CC">
      <w:pPr>
        <w:pStyle w:val="BodyText"/>
        <w:ind w:right="9"/>
      </w:pPr>
    </w:p>
    <w:p w14:paraId="1D8FC6AF" w14:textId="65C5528D" w:rsidR="004B58FC" w:rsidRPr="002A3C54" w:rsidRDefault="000D3547" w:rsidP="000A14CC">
      <w:pPr>
        <w:pStyle w:val="BodyText"/>
        <w:ind w:right="9"/>
      </w:pPr>
      <w:r>
        <w:rPr>
          <w:noProof/>
        </w:rPr>
        <w:pict w14:anchorId="1BE13F3E">
          <v:shape id="Text Box 81" o:spid="_x0000_s2168" type="#_x0000_t202" style="position:absolute;margin-left:70.85pt;margin-top:14pt;width:446.45pt;height:13.9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" filled="f" strokeweight=".48pt">
            <v:path arrowok="t"/>
            <v:textbox inset="0,0,0,0">
              <w:txbxContent>
                <w:p w14:paraId="5E626488" w14:textId="77777777" w:rsidR="004B58FC" w:rsidRDefault="005331BE">
                  <w:pPr>
                    <w:tabs>
                      <w:tab w:val="left" w:pos="674"/>
                    </w:tabs>
                    <w:spacing w:before="20"/>
                    <w:ind w:left="107"/>
                    <w:rPr>
                      <w:b/>
                    </w:rPr>
                  </w:pPr>
                  <w:r>
                    <w:rPr>
                      <w:b/>
                      <w:spacing w:val="-5"/>
                    </w:rPr>
                    <w:t>3.</w:t>
                  </w:r>
                  <w:r>
                    <w:rPr>
                      <w:b/>
                    </w:rPr>
                    <w:tab/>
                    <w:t>СПИСЪК</w:t>
                  </w:r>
                  <w:r>
                    <w:rPr>
                      <w:b/>
                      <w:spacing w:val="-5"/>
                    </w:rPr>
                    <w:t xml:space="preserve"> </w:t>
                  </w:r>
                  <w:r>
                    <w:rPr>
                      <w:b/>
                    </w:rPr>
                    <w:t>НА</w:t>
                  </w:r>
                  <w:r>
                    <w:rPr>
                      <w:b/>
                      <w:spacing w:val="-5"/>
                    </w:rPr>
                    <w:t xml:space="preserve"> </w:t>
                  </w:r>
                  <w:r>
                    <w:rPr>
                      <w:b/>
                    </w:rPr>
                    <w:t>ПОМОЩНИТЕ</w:t>
                  </w:r>
                  <w:r>
                    <w:rPr>
                      <w:b/>
                      <w:spacing w:val="-3"/>
                    </w:rPr>
                    <w:t xml:space="preserve"> </w:t>
                  </w:r>
                  <w:r>
                    <w:rPr>
                      <w:b/>
                      <w:spacing w:val="-2"/>
                    </w:rPr>
                    <w:t>ВЕЩЕСТВА</w:t>
                  </w:r>
                </w:p>
              </w:txbxContent>
            </v:textbox>
            <w10:wrap type="topAndBottom" anchorx="page"/>
          </v:shape>
        </w:pict>
      </w:r>
    </w:p>
    <w:p w14:paraId="2FC5DA27" w14:textId="77777777" w:rsidR="004B58FC" w:rsidRPr="002A3C54" w:rsidRDefault="004B58FC" w:rsidP="000A14CC">
      <w:pPr>
        <w:pStyle w:val="BodyText"/>
        <w:ind w:right="9"/>
      </w:pPr>
    </w:p>
    <w:p w14:paraId="544ED4F2" w14:textId="77777777" w:rsidR="004B58FC" w:rsidRPr="002A3C54" w:rsidRDefault="005331BE" w:rsidP="000A14CC">
      <w:pPr>
        <w:pStyle w:val="BodyText"/>
        <w:ind w:right="9"/>
      </w:pPr>
      <w:r w:rsidRPr="002A3C54">
        <w:t>натриев</w:t>
      </w:r>
      <w:r w:rsidRPr="002A3C54">
        <w:rPr>
          <w:spacing w:val="-6"/>
        </w:rPr>
        <w:t xml:space="preserve"> </w:t>
      </w:r>
      <w:r w:rsidRPr="002A3C54">
        <w:t>фосфат</w:t>
      </w:r>
      <w:r w:rsidRPr="002A3C54">
        <w:rPr>
          <w:spacing w:val="-6"/>
        </w:rPr>
        <w:t xml:space="preserve"> </w:t>
      </w:r>
      <w:r w:rsidRPr="002A3C54">
        <w:t>(E339),</w:t>
      </w:r>
      <w:r w:rsidRPr="002A3C54">
        <w:rPr>
          <w:spacing w:val="-3"/>
        </w:rPr>
        <w:t xml:space="preserve"> </w:t>
      </w:r>
      <w:r w:rsidRPr="002A3C54">
        <w:t>α,</w:t>
      </w:r>
      <w:r w:rsidRPr="002A3C54">
        <w:rPr>
          <w:spacing w:val="-5"/>
        </w:rPr>
        <w:t xml:space="preserve"> </w:t>
      </w:r>
      <w:r w:rsidRPr="002A3C54">
        <w:t>α</w:t>
      </w:r>
      <w:r w:rsidRPr="002A3C54">
        <w:rPr>
          <w:spacing w:val="-4"/>
        </w:rPr>
        <w:t xml:space="preserve"> </w:t>
      </w:r>
      <w:r w:rsidRPr="002A3C54">
        <w:t>–</w:t>
      </w:r>
      <w:r w:rsidRPr="002A3C54">
        <w:rPr>
          <w:spacing w:val="-3"/>
        </w:rPr>
        <w:t xml:space="preserve"> </w:t>
      </w:r>
      <w:r w:rsidRPr="002A3C54">
        <w:t>трехалоза</w:t>
      </w:r>
      <w:r w:rsidRPr="002A3C54">
        <w:rPr>
          <w:spacing w:val="-3"/>
        </w:rPr>
        <w:t xml:space="preserve"> </w:t>
      </w:r>
      <w:r w:rsidRPr="002A3C54">
        <w:t>дихидрат,</w:t>
      </w:r>
      <w:r w:rsidRPr="002A3C54">
        <w:rPr>
          <w:spacing w:val="-5"/>
        </w:rPr>
        <w:t xml:space="preserve"> </w:t>
      </w:r>
      <w:r w:rsidRPr="002A3C54">
        <w:t>полисорбат</w:t>
      </w:r>
      <w:r w:rsidRPr="002A3C54">
        <w:rPr>
          <w:spacing w:val="-4"/>
        </w:rPr>
        <w:t xml:space="preserve"> </w:t>
      </w:r>
      <w:r w:rsidRPr="002A3C54">
        <w:t>20</w:t>
      </w:r>
      <w:r w:rsidRPr="002A3C54">
        <w:rPr>
          <w:spacing w:val="-3"/>
        </w:rPr>
        <w:t xml:space="preserve"> </w:t>
      </w:r>
      <w:r w:rsidRPr="002A3C54">
        <w:t>(E432),</w:t>
      </w:r>
      <w:r w:rsidRPr="002A3C54">
        <w:rPr>
          <w:spacing w:val="-3"/>
        </w:rPr>
        <w:t xml:space="preserve"> </w:t>
      </w:r>
      <w:r w:rsidRPr="002A3C54">
        <w:t>вода</w:t>
      </w:r>
      <w:r w:rsidRPr="002A3C54">
        <w:rPr>
          <w:spacing w:val="-3"/>
        </w:rPr>
        <w:t xml:space="preserve"> </w:t>
      </w:r>
      <w:r w:rsidRPr="002A3C54">
        <w:t>за</w:t>
      </w:r>
      <w:r w:rsidRPr="002A3C54">
        <w:rPr>
          <w:spacing w:val="-2"/>
        </w:rPr>
        <w:t xml:space="preserve"> инжекции</w:t>
      </w:r>
    </w:p>
    <w:p w14:paraId="6F4C2C64" w14:textId="77777777" w:rsidR="004B58FC" w:rsidRPr="002A3C54" w:rsidRDefault="004B58FC" w:rsidP="000A14CC">
      <w:pPr>
        <w:pStyle w:val="BodyText"/>
        <w:ind w:right="9"/>
      </w:pPr>
    </w:p>
    <w:p w14:paraId="584FE86B" w14:textId="5C393385" w:rsidR="004B58FC" w:rsidRPr="002A3C54" w:rsidRDefault="000D3547" w:rsidP="000A14CC">
      <w:pPr>
        <w:pStyle w:val="BodyText"/>
        <w:ind w:right="9"/>
      </w:pPr>
      <w:r>
        <w:rPr>
          <w:noProof/>
        </w:rPr>
        <w:pict w14:anchorId="683B5D84">
          <v:shape id="Text Box 79" o:spid="_x0000_s2167" type="#_x0000_t202" style="position:absolute;margin-left:70.85pt;margin-top:15.7pt;width:446.45pt;height:16.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" filled="f" strokeweight=".48pt">
            <v:path arrowok="t"/>
            <v:textbox inset="0,0,0,0">
              <w:txbxContent>
                <w:p w14:paraId="43DC0912" w14:textId="77777777" w:rsidR="004B58FC" w:rsidRDefault="005331BE">
                  <w:pPr>
                    <w:tabs>
                      <w:tab w:val="left" w:pos="674"/>
                    </w:tabs>
                    <w:spacing w:before="20"/>
                    <w:ind w:left="107"/>
                    <w:rPr>
                      <w:b/>
                    </w:rPr>
                  </w:pPr>
                  <w:r>
                    <w:rPr>
                      <w:b/>
                      <w:spacing w:val="-5"/>
                    </w:rPr>
                    <w:t>4.</w:t>
                  </w:r>
                  <w:r>
                    <w:rPr>
                      <w:b/>
                    </w:rPr>
                    <w:tab/>
                    <w:t>ЛЕКАРСТВЕНА</w:t>
                  </w:r>
                  <w:r>
                    <w:rPr>
                      <w:b/>
                      <w:spacing w:val="-8"/>
                    </w:rPr>
                    <w:t xml:space="preserve"> </w:t>
                  </w:r>
                  <w:r>
                    <w:rPr>
                      <w:b/>
                    </w:rPr>
                    <w:t>ФОРМА</w:t>
                  </w:r>
                  <w:r>
                    <w:rPr>
                      <w:b/>
                      <w:spacing w:val="-5"/>
                    </w:rPr>
                    <w:t xml:space="preserve"> </w:t>
                  </w:r>
                  <w:r>
                    <w:rPr>
                      <w:b/>
                    </w:rPr>
                    <w:t>И</w:t>
                  </w:r>
                  <w:r>
                    <w:rPr>
                      <w:b/>
                      <w:spacing w:val="-3"/>
                    </w:rPr>
                    <w:t xml:space="preserve"> </w:t>
                  </w:r>
                  <w:r>
                    <w:rPr>
                      <w:b/>
                    </w:rPr>
                    <w:t>КОЛИЧЕСТВО</w:t>
                  </w:r>
                  <w:r>
                    <w:rPr>
                      <w:b/>
                      <w:spacing w:val="-4"/>
                    </w:rPr>
                    <w:t xml:space="preserve"> </w:t>
                  </w:r>
                  <w:r>
                    <w:rPr>
                      <w:b/>
                    </w:rPr>
                    <w:t>В</w:t>
                  </w:r>
                  <w:r>
                    <w:rPr>
                      <w:b/>
                      <w:spacing w:val="-5"/>
                    </w:rPr>
                    <w:t xml:space="preserve"> </w:t>
                  </w:r>
                  <w:r>
                    <w:rPr>
                      <w:b/>
                    </w:rPr>
                    <w:t>ЕДНА</w:t>
                  </w:r>
                  <w:r>
                    <w:rPr>
                      <w:b/>
                      <w:spacing w:val="-5"/>
                    </w:rPr>
                    <w:t xml:space="preserve"> </w:t>
                  </w:r>
                  <w:r>
                    <w:rPr>
                      <w:b/>
                      <w:spacing w:val="-2"/>
                    </w:rPr>
                    <w:t>ОПАКОВКА</w:t>
                  </w:r>
                </w:p>
              </w:txbxContent>
            </v:textbox>
            <w10:wrap type="topAndBottom" anchorx="page"/>
          </v:shape>
        </w:pict>
      </w:r>
    </w:p>
    <w:p w14:paraId="0C9446E3" w14:textId="77777777" w:rsidR="004B58FC" w:rsidRPr="002A3C54" w:rsidRDefault="004B58FC" w:rsidP="000A14CC">
      <w:pPr>
        <w:pStyle w:val="BodyText"/>
        <w:ind w:right="9"/>
      </w:pPr>
    </w:p>
    <w:p w14:paraId="2F70292A" w14:textId="77777777" w:rsidR="004B58FC" w:rsidRPr="002A3C54" w:rsidRDefault="005331BE" w:rsidP="000A14CC">
      <w:pPr>
        <w:pStyle w:val="BodyText"/>
        <w:ind w:right="9"/>
      </w:pPr>
      <w:r w:rsidRPr="002A3C54">
        <w:rPr>
          <w:color w:val="000000"/>
          <w:shd w:val="clear" w:color="auto" w:fill="D2D2D2"/>
        </w:rPr>
        <w:t>Концентрат</w:t>
      </w:r>
      <w:r w:rsidRPr="002A3C54">
        <w:rPr>
          <w:color w:val="000000"/>
          <w:spacing w:val="-7"/>
          <w:shd w:val="clear" w:color="auto" w:fill="D2D2D2"/>
        </w:rPr>
        <w:t xml:space="preserve"> </w:t>
      </w:r>
      <w:r w:rsidRPr="002A3C54">
        <w:rPr>
          <w:color w:val="000000"/>
          <w:shd w:val="clear" w:color="auto" w:fill="D2D2D2"/>
        </w:rPr>
        <w:t>за</w:t>
      </w:r>
      <w:r w:rsidRPr="002A3C54">
        <w:rPr>
          <w:color w:val="000000"/>
          <w:spacing w:val="-5"/>
          <w:shd w:val="clear" w:color="auto" w:fill="D2D2D2"/>
        </w:rPr>
        <w:t xml:space="preserve"> </w:t>
      </w:r>
      <w:r w:rsidRPr="002A3C54">
        <w:rPr>
          <w:color w:val="000000"/>
          <w:shd w:val="clear" w:color="auto" w:fill="D2D2D2"/>
        </w:rPr>
        <w:t>инфузионен</w:t>
      </w:r>
      <w:r w:rsidRPr="002A3C54">
        <w:rPr>
          <w:color w:val="000000"/>
          <w:spacing w:val="-6"/>
          <w:shd w:val="clear" w:color="auto" w:fill="D2D2D2"/>
        </w:rPr>
        <w:t xml:space="preserve"> </w:t>
      </w:r>
      <w:r w:rsidRPr="002A3C54">
        <w:rPr>
          <w:color w:val="000000"/>
          <w:spacing w:val="-2"/>
          <w:shd w:val="clear" w:color="auto" w:fill="D2D2D2"/>
        </w:rPr>
        <w:t>разтвор</w:t>
      </w:r>
    </w:p>
    <w:p w14:paraId="276EA89D" w14:textId="77777777" w:rsidR="004524DD" w:rsidRDefault="005331BE" w:rsidP="000A14CC">
      <w:pPr>
        <w:pStyle w:val="BodyText"/>
        <w:ind w:right="9"/>
        <w:rPr>
          <w:color w:val="000000"/>
          <w:lang w:val="en-US"/>
        </w:rPr>
      </w:pPr>
      <w:r w:rsidRPr="002A3C54">
        <w:t xml:space="preserve">1 флакон </w:t>
      </w:r>
      <w:r w:rsidRPr="002A3C54">
        <w:rPr>
          <w:color w:val="000000"/>
          <w:shd w:val="clear" w:color="auto" w:fill="D9D9D9"/>
        </w:rPr>
        <w:t>от 4 ml</w:t>
      </w:r>
      <w:r w:rsidRPr="002A3C54">
        <w:rPr>
          <w:color w:val="000000"/>
        </w:rPr>
        <w:t xml:space="preserve"> </w:t>
      </w:r>
    </w:p>
    <w:p w14:paraId="7CE7FAA9" w14:textId="640ED0D7" w:rsidR="004B58FC" w:rsidRPr="002A3C54" w:rsidRDefault="005331BE" w:rsidP="000A14CC">
      <w:pPr>
        <w:pStyle w:val="BodyText"/>
        <w:ind w:right="9"/>
      </w:pPr>
      <w:r w:rsidRPr="002A3C54">
        <w:rPr>
          <w:color w:val="000000"/>
          <w:shd w:val="clear" w:color="auto" w:fill="D2D2D2"/>
        </w:rPr>
        <w:t>5</w:t>
      </w:r>
      <w:r w:rsidRPr="002A3C54">
        <w:rPr>
          <w:color w:val="000000"/>
          <w:spacing w:val="-8"/>
          <w:shd w:val="clear" w:color="auto" w:fill="D2D2D2"/>
        </w:rPr>
        <w:t xml:space="preserve"> </w:t>
      </w:r>
      <w:r w:rsidRPr="002A3C54">
        <w:rPr>
          <w:color w:val="000000"/>
          <w:shd w:val="clear" w:color="auto" w:fill="D2D2D2"/>
        </w:rPr>
        <w:t>флакона</w:t>
      </w:r>
      <w:r w:rsidRPr="002A3C54">
        <w:rPr>
          <w:color w:val="000000"/>
          <w:spacing w:val="-10"/>
          <w:shd w:val="clear" w:color="auto" w:fill="D2D2D2"/>
        </w:rPr>
        <w:t xml:space="preserve"> </w:t>
      </w:r>
      <w:r w:rsidRPr="002A3C54">
        <w:rPr>
          <w:color w:val="000000"/>
          <w:shd w:val="clear" w:color="auto" w:fill="D2D2D2"/>
        </w:rPr>
        <w:t>от</w:t>
      </w:r>
      <w:r w:rsidRPr="002A3C54">
        <w:rPr>
          <w:color w:val="000000"/>
          <w:spacing w:val="-9"/>
          <w:shd w:val="clear" w:color="auto" w:fill="D2D2D2"/>
        </w:rPr>
        <w:t xml:space="preserve"> </w:t>
      </w:r>
      <w:r w:rsidRPr="002A3C54">
        <w:rPr>
          <w:color w:val="000000"/>
          <w:shd w:val="clear" w:color="auto" w:fill="D2D2D2"/>
        </w:rPr>
        <w:t>4</w:t>
      </w:r>
      <w:r w:rsidRPr="002A3C54">
        <w:rPr>
          <w:color w:val="000000"/>
          <w:spacing w:val="-8"/>
          <w:shd w:val="clear" w:color="auto" w:fill="D2D2D2"/>
        </w:rPr>
        <w:t xml:space="preserve"> </w:t>
      </w:r>
      <w:r w:rsidRPr="002A3C54">
        <w:rPr>
          <w:color w:val="000000"/>
          <w:shd w:val="clear" w:color="auto" w:fill="D2D2D2"/>
        </w:rPr>
        <w:t>ml</w:t>
      </w:r>
    </w:p>
    <w:p w14:paraId="6A880D65" w14:textId="77777777" w:rsidR="004B58FC" w:rsidRPr="002A3C54" w:rsidRDefault="005331BE" w:rsidP="000A14CC">
      <w:pPr>
        <w:pStyle w:val="BodyText"/>
        <w:ind w:right="9"/>
      </w:pPr>
      <w:r w:rsidRPr="002A3C54">
        <w:t>100</w:t>
      </w:r>
      <w:r w:rsidRPr="002A3C54">
        <w:rPr>
          <w:spacing w:val="-3"/>
        </w:rPr>
        <w:t xml:space="preserve"> </w:t>
      </w:r>
      <w:r w:rsidRPr="002A3C54">
        <w:t>mg/4</w:t>
      </w:r>
      <w:r w:rsidRPr="002A3C54">
        <w:rPr>
          <w:spacing w:val="-3"/>
        </w:rPr>
        <w:t xml:space="preserve"> </w:t>
      </w:r>
      <w:r w:rsidRPr="002A3C54">
        <w:rPr>
          <w:spacing w:val="-5"/>
        </w:rPr>
        <w:t>ml</w:t>
      </w:r>
    </w:p>
    <w:p w14:paraId="0076BA08" w14:textId="77777777" w:rsidR="004B58FC" w:rsidRPr="002A3C54" w:rsidRDefault="004B58FC" w:rsidP="000A14CC">
      <w:pPr>
        <w:pStyle w:val="BodyText"/>
        <w:ind w:right="9"/>
      </w:pPr>
    </w:p>
    <w:p w14:paraId="65CB6C51" w14:textId="2D770712" w:rsidR="004B58FC" w:rsidRPr="002A3C54" w:rsidRDefault="000D3547" w:rsidP="000A14CC">
      <w:pPr>
        <w:pStyle w:val="BodyText"/>
        <w:ind w:right="9"/>
      </w:pPr>
      <w:r>
        <w:rPr>
          <w:noProof/>
        </w:rPr>
        <w:pict w14:anchorId="5CE974C7">
          <v:shape id="Text Box 77" o:spid="_x0000_s2166" type="#_x0000_t202" style="position:absolute;margin-left:70.85pt;margin-top:15.85pt;width:446.45pt;height:16.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" filled="f" strokeweight=".48pt">
            <v:path arrowok="t"/>
            <v:textbox inset="0,0,0,0">
              <w:txbxContent>
                <w:p w14:paraId="302AC553" w14:textId="77777777" w:rsidR="004B58FC" w:rsidRDefault="005331BE">
                  <w:pPr>
                    <w:tabs>
                      <w:tab w:val="left" w:pos="674"/>
                    </w:tabs>
                    <w:spacing w:before="20"/>
                    <w:ind w:left="107"/>
                    <w:rPr>
                      <w:b/>
                    </w:rPr>
                  </w:pPr>
                  <w:r>
                    <w:rPr>
                      <w:b/>
                      <w:spacing w:val="-5"/>
                    </w:rPr>
                    <w:t>5.</w:t>
                  </w:r>
                  <w:r>
                    <w:rPr>
                      <w:b/>
                    </w:rPr>
                    <w:tab/>
                    <w:t>НАЧИН</w:t>
                  </w:r>
                  <w:r>
                    <w:rPr>
                      <w:b/>
                      <w:spacing w:val="-4"/>
                    </w:rPr>
                    <w:t xml:space="preserve"> </w:t>
                  </w:r>
                  <w:r>
                    <w:rPr>
                      <w:b/>
                    </w:rPr>
                    <w:t>НА</w:t>
                  </w:r>
                  <w:r>
                    <w:rPr>
                      <w:b/>
                      <w:spacing w:val="-6"/>
                    </w:rPr>
                    <w:t xml:space="preserve"> </w:t>
                  </w:r>
                  <w:r>
                    <w:rPr>
                      <w:b/>
                    </w:rPr>
                    <w:t>ПРИЛОЖЕНИЕ</w:t>
                  </w:r>
                  <w:r>
                    <w:rPr>
                      <w:b/>
                      <w:spacing w:val="-6"/>
                    </w:rPr>
                    <w:t xml:space="preserve"> </w:t>
                  </w:r>
                  <w:r>
                    <w:rPr>
                      <w:b/>
                    </w:rPr>
                    <w:t>И</w:t>
                  </w:r>
                  <w:r>
                    <w:rPr>
                      <w:b/>
                      <w:spacing w:val="-4"/>
                    </w:rPr>
                    <w:t xml:space="preserve"> </w:t>
                  </w:r>
                  <w:r>
                    <w:rPr>
                      <w:b/>
                    </w:rPr>
                    <w:t>ПЪТ(ИЩА)</w:t>
                  </w:r>
                  <w:r>
                    <w:rPr>
                      <w:b/>
                      <w:spacing w:val="-4"/>
                    </w:rPr>
                    <w:t xml:space="preserve"> </w:t>
                  </w:r>
                  <w:r>
                    <w:rPr>
                      <w:b/>
                    </w:rPr>
                    <w:t>НА</w:t>
                  </w:r>
                  <w:r>
                    <w:rPr>
                      <w:b/>
                      <w:spacing w:val="-5"/>
                    </w:rPr>
                    <w:t xml:space="preserve"> </w:t>
                  </w:r>
                  <w:r>
                    <w:rPr>
                      <w:b/>
                      <w:spacing w:val="-2"/>
                    </w:rPr>
                    <w:t>ВЪВЕЖДАНЕ</w:t>
                  </w:r>
                </w:p>
              </w:txbxContent>
            </v:textbox>
            <w10:wrap type="topAndBottom" anchorx="page"/>
          </v:shape>
        </w:pict>
      </w:r>
    </w:p>
    <w:p w14:paraId="48074E19" w14:textId="77777777" w:rsidR="004B58FC" w:rsidRPr="002A3C54" w:rsidRDefault="004B58FC" w:rsidP="000A14CC">
      <w:pPr>
        <w:pStyle w:val="BodyText"/>
        <w:ind w:right="9"/>
      </w:pPr>
    </w:p>
    <w:p w14:paraId="5B4BDEE3" w14:textId="77777777" w:rsidR="004B58FC" w:rsidRPr="002A3C54" w:rsidRDefault="005331BE" w:rsidP="000A14CC">
      <w:pPr>
        <w:pStyle w:val="BodyText"/>
        <w:ind w:right="9"/>
      </w:pPr>
      <w:r w:rsidRPr="002A3C54">
        <w:t>За</w:t>
      </w:r>
      <w:r w:rsidRPr="002A3C54">
        <w:rPr>
          <w:spacing w:val="-8"/>
        </w:rPr>
        <w:t xml:space="preserve"> </w:t>
      </w:r>
      <w:r w:rsidRPr="002A3C54">
        <w:t>интравенозно</w:t>
      </w:r>
      <w:r w:rsidRPr="002A3C54">
        <w:rPr>
          <w:spacing w:val="-8"/>
        </w:rPr>
        <w:t xml:space="preserve"> </w:t>
      </w:r>
      <w:r w:rsidRPr="002A3C54">
        <w:t>приложение</w:t>
      </w:r>
      <w:r w:rsidRPr="002A3C54">
        <w:rPr>
          <w:spacing w:val="-8"/>
        </w:rPr>
        <w:t xml:space="preserve"> </w:t>
      </w:r>
      <w:r w:rsidRPr="002A3C54">
        <w:t>след</w:t>
      </w:r>
      <w:r w:rsidRPr="002A3C54">
        <w:rPr>
          <w:spacing w:val="-8"/>
        </w:rPr>
        <w:t xml:space="preserve"> </w:t>
      </w:r>
      <w:r w:rsidRPr="002A3C54">
        <w:t>разреждане. Преди употреба прочетете листовката.</w:t>
      </w:r>
    </w:p>
    <w:p w14:paraId="08B28116" w14:textId="77777777" w:rsidR="004B58FC" w:rsidRPr="002A3C54" w:rsidRDefault="004B58FC" w:rsidP="000A14CC">
      <w:pPr>
        <w:pStyle w:val="BodyText"/>
        <w:ind w:right="9"/>
      </w:pPr>
    </w:p>
    <w:p w14:paraId="430EDB92" w14:textId="21BDC8F6" w:rsidR="004B58FC" w:rsidRPr="002A3C54" w:rsidRDefault="000D3547" w:rsidP="000A14CC">
      <w:pPr>
        <w:pStyle w:val="BodyText"/>
        <w:ind w:right="9"/>
      </w:pPr>
      <w:r>
        <w:rPr>
          <w:noProof/>
        </w:rPr>
        <w:pict w14:anchorId="0433E7D8">
          <v:group id="Group 10" o:spid="_x0000_s2163" style="position:absolute;margin-left:70.85pt;margin-top:13.85pt;width:448.05pt;height:31.8pt;z-index:-251679744;mso-wrap-distance-left:0;mso-wrap-distance-right:0;mso-position-horizontal-relative:page;mso-width-relative:margin;mso-height-relative:margin" coordsize="5910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">
            <v:shape id="Graphic 11" o:spid="_x0000_s2164" style="position:absolute;width:59105;height:3581;visibility:visible;mso-wrap-style:square;v-text-anchor:top" coordsize="59105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" path="m5910072,r-6096,l5903976,6096r,172212l5903976,352044r-5897880,l6096,178308r,-172212l5903976,6096r,-6096l6096,,,,,6096,,178308,,352044r,6096l6083,358140r5897893,l5910072,358140r,-6096l5910072,178308r,-172212l5910072,xe" fillcolor="black" stroked="f">
              <v:path arrowok="t" o:connecttype="custom" o:connectlocs="59100,0;59039,0;59039,61;59039,1783;59039,3520;61,3520;61,1783;61,61;59039,61;59039,0;61,0;0,0;0,61;0,1783;0,3520;0,3581;61,3581;59039,3581;59100,3581;59100,3520;59100,1783;59100,61;59100,0" o:connectangles="0,0,0,0,0,0,0,0,0,0,0,0,0,0,0,0,0,0,0,0,0,0,0"/>
            </v:shape>
            <v:shape id="Textbox 13" o:spid="_x0000_s2165" type="#_x0000_t202" style="position:absolute;left:441;top:228;width:57007;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" filled="f" stroked="f">
              <v:textbox inset="0,0,0,0">
                <w:txbxContent>
                  <w:p w14:paraId="13581E4B" w14:textId="77777777" w:rsidR="004B58FC" w:rsidRDefault="009A17DD" w:rsidP="009A17DD">
                    <w:pPr>
                      <w:spacing w:line="242" w:lineRule="auto"/>
                      <w:ind w:left="567" w:hanging="567"/>
                      <w:rPr>
                        <w:b/>
                      </w:rPr>
                    </w:pPr>
                    <w:r>
                      <w:rPr>
                        <w:b/>
                        <w:lang w:val="en-US"/>
                      </w:rPr>
                      <w:t>6.</w:t>
                    </w:r>
                    <w:r>
                      <w:rPr>
                        <w:b/>
                      </w:rPr>
                      <w:tab/>
                    </w:r>
                    <w:r w:rsidR="005331BE">
                      <w:rPr>
                        <w:b/>
                      </w:rPr>
                      <w:t>СПЕЦИАЛНО</w:t>
                    </w:r>
                    <w:r w:rsidR="005331BE">
                      <w:rPr>
                        <w:b/>
                        <w:spacing w:val="-6"/>
                      </w:rPr>
                      <w:t xml:space="preserve"> </w:t>
                    </w:r>
                    <w:r w:rsidR="005331BE">
                      <w:rPr>
                        <w:b/>
                      </w:rPr>
                      <w:t>ПРЕДУПРЕЖДЕНИЕ,</w:t>
                    </w:r>
                    <w:r w:rsidR="005331BE">
                      <w:rPr>
                        <w:b/>
                        <w:spacing w:val="-9"/>
                      </w:rPr>
                      <w:t xml:space="preserve"> </w:t>
                    </w:r>
                    <w:r w:rsidR="005331BE">
                      <w:rPr>
                        <w:b/>
                      </w:rPr>
                      <w:t>ЧЕ</w:t>
                    </w:r>
                    <w:r w:rsidR="005331BE">
                      <w:rPr>
                        <w:b/>
                        <w:spacing w:val="-8"/>
                      </w:rPr>
                      <w:t xml:space="preserve"> </w:t>
                    </w:r>
                    <w:r w:rsidR="005331BE">
                      <w:rPr>
                        <w:b/>
                      </w:rPr>
                      <w:t>ЛЕКАРСТВЕНИЯТ</w:t>
                    </w:r>
                    <w:r w:rsidR="005331BE">
                      <w:rPr>
                        <w:b/>
                        <w:spacing w:val="-8"/>
                      </w:rPr>
                      <w:t xml:space="preserve"> </w:t>
                    </w:r>
                    <w:r w:rsidR="005331BE">
                      <w:rPr>
                        <w:b/>
                      </w:rPr>
                      <w:t>ПРОДУКТ</w:t>
                    </w:r>
                    <w:r w:rsidR="005331BE">
                      <w:rPr>
                        <w:b/>
                        <w:spacing w:val="-8"/>
                      </w:rPr>
                      <w:t xml:space="preserve"> </w:t>
                    </w:r>
                    <w:r w:rsidR="005331BE">
                      <w:rPr>
                        <w:b/>
                      </w:rPr>
                      <w:t>ТРЯБВА ДА СЕ СЪХРАНЯВА НА МЯСТО ДАЛЕЧЕ ОТ ПОГЛЕДА И ДОСЕГА НА ДЕЦА</w:t>
                    </w:r>
                  </w:p>
                </w:txbxContent>
              </v:textbox>
            </v:shape>
            <w10:wrap type="topAndBottom" anchorx="page"/>
          </v:group>
        </w:pict>
      </w:r>
    </w:p>
    <w:p w14:paraId="2C0A3AD2" w14:textId="77777777" w:rsidR="004B58FC" w:rsidRPr="002A3C54" w:rsidRDefault="004B58FC" w:rsidP="000A14CC">
      <w:pPr>
        <w:pStyle w:val="BodyText"/>
        <w:ind w:right="9"/>
      </w:pPr>
    </w:p>
    <w:p w14:paraId="1F7F4868" w14:textId="77777777" w:rsidR="004B58FC" w:rsidRPr="002A3C54" w:rsidRDefault="005331BE" w:rsidP="000A14CC">
      <w:pPr>
        <w:pStyle w:val="BodyText"/>
        <w:ind w:right="9"/>
      </w:pPr>
      <w:r w:rsidRPr="002A3C54">
        <w:t>Да</w:t>
      </w:r>
      <w:r w:rsidRPr="002A3C54">
        <w:rPr>
          <w:spacing w:val="-3"/>
        </w:rPr>
        <w:t xml:space="preserve"> </w:t>
      </w:r>
      <w:r w:rsidRPr="002A3C54">
        <w:t>се</w:t>
      </w:r>
      <w:r w:rsidRPr="002A3C54">
        <w:rPr>
          <w:spacing w:val="-5"/>
        </w:rPr>
        <w:t xml:space="preserve"> </w:t>
      </w:r>
      <w:r w:rsidRPr="002A3C54">
        <w:t>съхранява</w:t>
      </w:r>
      <w:r w:rsidRPr="002A3C54">
        <w:rPr>
          <w:spacing w:val="-2"/>
        </w:rPr>
        <w:t xml:space="preserve"> </w:t>
      </w:r>
      <w:r w:rsidRPr="002A3C54">
        <w:t>на</w:t>
      </w:r>
      <w:r w:rsidRPr="002A3C54">
        <w:rPr>
          <w:spacing w:val="-3"/>
        </w:rPr>
        <w:t xml:space="preserve"> </w:t>
      </w:r>
      <w:r w:rsidRPr="002A3C54">
        <w:t>място,</w:t>
      </w:r>
      <w:r w:rsidRPr="002A3C54">
        <w:rPr>
          <w:spacing w:val="-5"/>
        </w:rPr>
        <w:t xml:space="preserve"> </w:t>
      </w:r>
      <w:r w:rsidRPr="002A3C54">
        <w:t>недостъпно</w:t>
      </w:r>
      <w:r w:rsidRPr="002A3C54">
        <w:rPr>
          <w:spacing w:val="-3"/>
        </w:rPr>
        <w:t xml:space="preserve"> </w:t>
      </w:r>
      <w:r w:rsidRPr="002A3C54">
        <w:t>за</w:t>
      </w:r>
      <w:r w:rsidRPr="002A3C54">
        <w:rPr>
          <w:spacing w:val="-2"/>
        </w:rPr>
        <w:t xml:space="preserve"> </w:t>
      </w:r>
      <w:r w:rsidRPr="002A3C54">
        <w:rPr>
          <w:spacing w:val="-4"/>
        </w:rPr>
        <w:t>деца.</w:t>
      </w:r>
    </w:p>
    <w:p w14:paraId="71098782" w14:textId="77777777" w:rsidR="004B58FC" w:rsidRPr="002A3C54" w:rsidRDefault="004B58FC" w:rsidP="000A14CC">
      <w:pPr>
        <w:pStyle w:val="BodyText"/>
        <w:ind w:right="9"/>
      </w:pPr>
    </w:p>
    <w:p w14:paraId="15A07C3E" w14:textId="219975EB" w:rsidR="004B58FC" w:rsidRPr="002A3C54" w:rsidRDefault="000D3547" w:rsidP="000A14CC">
      <w:pPr>
        <w:pStyle w:val="BodyText"/>
        <w:ind w:right="9"/>
      </w:pPr>
      <w:r>
        <w:rPr>
          <w:noProof/>
        </w:rPr>
        <w:pict w14:anchorId="3D78EF56">
          <v:shape id="Text Box 75" o:spid="_x0000_s2162" type="#_x0000_t202" style="position:absolute;margin-left:70.85pt;margin-top:13.4pt;width:448.05pt;height:18.9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" filled="f" strokeweight=".48pt">
            <v:path arrowok="t"/>
            <v:textbox inset="0,0,0,0">
              <w:txbxContent>
                <w:p w14:paraId="242EA215" w14:textId="77777777" w:rsidR="004B58FC" w:rsidRDefault="005331BE">
                  <w:pPr>
                    <w:tabs>
                      <w:tab w:val="left" w:pos="674"/>
                    </w:tabs>
                    <w:spacing w:before="20"/>
                    <w:ind w:left="107"/>
                    <w:rPr>
                      <w:b/>
                    </w:rPr>
                  </w:pPr>
                  <w:r>
                    <w:rPr>
                      <w:b/>
                      <w:spacing w:val="-5"/>
                    </w:rPr>
                    <w:t>7.</w:t>
                  </w:r>
                  <w:r>
                    <w:rPr>
                      <w:b/>
                    </w:rPr>
                    <w:tab/>
                    <w:t>ДРУГИ</w:t>
                  </w:r>
                  <w:r>
                    <w:rPr>
                      <w:b/>
                      <w:spacing w:val="-7"/>
                    </w:rPr>
                    <w:t xml:space="preserve"> </w:t>
                  </w:r>
                  <w:r>
                    <w:rPr>
                      <w:b/>
                    </w:rPr>
                    <w:t>СПЕЦИАЛНИ</w:t>
                  </w:r>
                  <w:r>
                    <w:rPr>
                      <w:b/>
                      <w:spacing w:val="-7"/>
                    </w:rPr>
                    <w:t xml:space="preserve"> </w:t>
                  </w:r>
                  <w:r>
                    <w:rPr>
                      <w:b/>
                    </w:rPr>
                    <w:t>ПРЕДУПРЕЖДЕНИЯ,</w:t>
                  </w:r>
                  <w:r>
                    <w:rPr>
                      <w:b/>
                      <w:spacing w:val="-8"/>
                    </w:rPr>
                    <w:t xml:space="preserve"> </w:t>
                  </w:r>
                  <w:r>
                    <w:rPr>
                      <w:b/>
                    </w:rPr>
                    <w:t>АКО</w:t>
                  </w:r>
                  <w:r>
                    <w:rPr>
                      <w:b/>
                      <w:spacing w:val="-5"/>
                    </w:rPr>
                    <w:t xml:space="preserve"> </w:t>
                  </w:r>
                  <w:r>
                    <w:rPr>
                      <w:b/>
                    </w:rPr>
                    <w:t>Е</w:t>
                  </w:r>
                  <w:r>
                    <w:rPr>
                      <w:b/>
                      <w:spacing w:val="-8"/>
                    </w:rPr>
                    <w:t xml:space="preserve"> </w:t>
                  </w:r>
                  <w:r>
                    <w:rPr>
                      <w:b/>
                      <w:spacing w:val="-2"/>
                    </w:rPr>
                    <w:t>НЕОБХОДИМО</w:t>
                  </w:r>
                </w:p>
              </w:txbxContent>
            </v:textbox>
            <w10:wrap type="topAndBottom" anchorx="page"/>
          </v:shape>
        </w:pict>
      </w:r>
    </w:p>
    <w:p w14:paraId="48CB0D4C" w14:textId="77777777" w:rsidR="004B58FC" w:rsidRPr="002A3C54" w:rsidRDefault="004B58FC" w:rsidP="000A14CC">
      <w:pPr>
        <w:pStyle w:val="BodyText"/>
        <w:ind w:right="9"/>
      </w:pPr>
    </w:p>
    <w:p w14:paraId="30C9EDFC" w14:textId="7AD0EEF5" w:rsidR="004B58FC" w:rsidRPr="002A3C54" w:rsidRDefault="000D3547" w:rsidP="000A14CC">
      <w:pPr>
        <w:pStyle w:val="BodyText"/>
        <w:ind w:right="9"/>
      </w:pPr>
      <w:r>
        <w:rPr>
          <w:noProof/>
        </w:rPr>
        <w:pict w14:anchorId="5C1CB63B">
          <v:shape id="Text Box 73" o:spid="_x0000_s2161" type="#_x0000_t202" style="position:absolute;margin-left:70.85pt;margin-top:14.9pt;width:450.4pt;height:17.8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" filled="f" strokeweight=".48pt">
            <v:path arrowok="t"/>
            <v:textbox inset="0,0,0,0">
              <w:txbxContent>
                <w:p w14:paraId="02A0F20C" w14:textId="77777777" w:rsidR="004B58FC" w:rsidRDefault="005331BE">
                  <w:pPr>
                    <w:tabs>
                      <w:tab w:val="left" w:pos="674"/>
                    </w:tabs>
                    <w:spacing w:before="20"/>
                    <w:ind w:left="107"/>
                    <w:rPr>
                      <w:b/>
                    </w:rPr>
                  </w:pPr>
                  <w:r>
                    <w:rPr>
                      <w:b/>
                      <w:spacing w:val="-5"/>
                    </w:rPr>
                    <w:t>8.</w:t>
                  </w:r>
                  <w:r>
                    <w:rPr>
                      <w:b/>
                    </w:rPr>
                    <w:tab/>
                    <w:t>ДАТА</w:t>
                  </w:r>
                  <w:r>
                    <w:rPr>
                      <w:b/>
                      <w:spacing w:val="-3"/>
                    </w:rPr>
                    <w:t xml:space="preserve"> </w:t>
                  </w:r>
                  <w:r>
                    <w:rPr>
                      <w:b/>
                    </w:rPr>
                    <w:t>НА</w:t>
                  </w:r>
                  <w:r>
                    <w:rPr>
                      <w:b/>
                      <w:spacing w:val="-3"/>
                    </w:rPr>
                    <w:t xml:space="preserve"> </w:t>
                  </w:r>
                  <w:r>
                    <w:rPr>
                      <w:b/>
                    </w:rPr>
                    <w:t>ИЗТИЧАНЕ</w:t>
                  </w:r>
                  <w:r>
                    <w:rPr>
                      <w:b/>
                      <w:spacing w:val="-5"/>
                    </w:rPr>
                    <w:t xml:space="preserve"> </w:t>
                  </w:r>
                  <w:r>
                    <w:rPr>
                      <w:b/>
                    </w:rPr>
                    <w:t>НА</w:t>
                  </w:r>
                  <w:r>
                    <w:rPr>
                      <w:b/>
                      <w:spacing w:val="-3"/>
                    </w:rPr>
                    <w:t xml:space="preserve"> </w:t>
                  </w:r>
                  <w:r>
                    <w:rPr>
                      <w:b/>
                    </w:rPr>
                    <w:t>СРОКА</w:t>
                  </w:r>
                  <w:r>
                    <w:rPr>
                      <w:b/>
                      <w:spacing w:val="-3"/>
                    </w:rPr>
                    <w:t xml:space="preserve"> </w:t>
                  </w:r>
                  <w:r>
                    <w:rPr>
                      <w:b/>
                    </w:rPr>
                    <w:t>НА</w:t>
                  </w:r>
                  <w:r>
                    <w:rPr>
                      <w:b/>
                      <w:spacing w:val="-5"/>
                    </w:rPr>
                    <w:t xml:space="preserve"> </w:t>
                  </w:r>
                  <w:r>
                    <w:rPr>
                      <w:b/>
                      <w:spacing w:val="-2"/>
                    </w:rPr>
                    <w:t>ГОДНОСТ</w:t>
                  </w:r>
                </w:p>
              </w:txbxContent>
            </v:textbox>
            <w10:wrap type="topAndBottom" anchorx="page"/>
          </v:shape>
        </w:pict>
      </w:r>
    </w:p>
    <w:p w14:paraId="4DBB9A10" w14:textId="77777777" w:rsidR="004B58FC" w:rsidRPr="002A3C54" w:rsidRDefault="004B58FC" w:rsidP="000A14CC">
      <w:pPr>
        <w:pStyle w:val="BodyText"/>
        <w:ind w:right="9"/>
      </w:pPr>
    </w:p>
    <w:p w14:paraId="31123686" w14:textId="77777777" w:rsidR="004B58FC" w:rsidRPr="002A3C54" w:rsidRDefault="005331BE" w:rsidP="000A14CC">
      <w:pPr>
        <w:pStyle w:val="BodyText"/>
        <w:ind w:right="9"/>
        <w:rPr>
          <w:spacing w:val="-5"/>
          <w:lang w:val="en-US"/>
        </w:rPr>
      </w:pPr>
      <w:r w:rsidRPr="002A3C54">
        <w:t>Годен</w:t>
      </w:r>
      <w:r w:rsidRPr="002A3C54">
        <w:rPr>
          <w:spacing w:val="-2"/>
        </w:rPr>
        <w:t xml:space="preserve"> </w:t>
      </w:r>
      <w:r w:rsidRPr="002A3C54">
        <w:rPr>
          <w:spacing w:val="-5"/>
        </w:rPr>
        <w:t>до:</w:t>
      </w:r>
    </w:p>
    <w:p w14:paraId="22C27CF0" w14:textId="77777777" w:rsidR="009A17DD" w:rsidRPr="002A3C54" w:rsidRDefault="009A17DD" w:rsidP="000A14CC">
      <w:pPr>
        <w:pStyle w:val="BodyText"/>
        <w:ind w:right="9"/>
        <w:rPr>
          <w:spacing w:val="-5"/>
          <w:lang w:val="en-US"/>
        </w:rPr>
      </w:pPr>
    </w:p>
    <w:p w14:paraId="1A3FB6E4" w14:textId="77777777" w:rsidR="009A17DD" w:rsidRPr="002A3C54" w:rsidRDefault="009A17DD" w:rsidP="000A14CC">
      <w:pPr>
        <w:pStyle w:val="BodyText"/>
        <w:ind w:right="9"/>
        <w:rPr>
          <w:spacing w:val="-5"/>
          <w:lang w:val="en-US"/>
        </w:rPr>
      </w:pPr>
    </w:p>
    <w:p w14:paraId="1958090B" w14:textId="4D4D2665" w:rsidR="004B58FC" w:rsidRPr="002A3C54" w:rsidRDefault="000D3547" w:rsidP="000A14CC">
      <w:pPr>
        <w:pStyle w:val="BodyText"/>
        <w:ind w:right="9"/>
      </w:pPr>
      <w:r>
        <w:pict w14:anchorId="28EBAE70">
          <v:shape id="Textbox 16" o:spid="_x0000_s2177" type="#_x0000_t202" style="width:450.4pt;height:17.85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07DD0236" w14:textId="77777777" w:rsidR="004B58FC" w:rsidRDefault="005331BE">
                  <w:pPr>
                    <w:tabs>
                      <w:tab w:val="left" w:pos="674"/>
                    </w:tabs>
                    <w:spacing w:before="20"/>
                    <w:ind w:left="107"/>
                    <w:rPr>
                      <w:b/>
                    </w:rPr>
                  </w:pPr>
                  <w:r>
                    <w:rPr>
                      <w:b/>
                      <w:spacing w:val="-5"/>
                    </w:rPr>
                    <w:t>9.</w:t>
                  </w:r>
                  <w:r>
                    <w:rPr>
                      <w:b/>
                    </w:rPr>
                    <w:tab/>
                    <w:t>СПЕЦИАЛНИ</w:t>
                  </w:r>
                  <w:r>
                    <w:rPr>
                      <w:b/>
                      <w:spacing w:val="-4"/>
                    </w:rPr>
                    <w:t xml:space="preserve"> </w:t>
                  </w:r>
                  <w:r>
                    <w:rPr>
                      <w:b/>
                    </w:rPr>
                    <w:t>УСЛОВИЯ</w:t>
                  </w:r>
                  <w:r>
                    <w:rPr>
                      <w:b/>
                      <w:spacing w:val="-5"/>
                    </w:rPr>
                    <w:t xml:space="preserve"> </w:t>
                  </w:r>
                  <w:r>
                    <w:rPr>
                      <w:b/>
                    </w:rPr>
                    <w:t>НА</w:t>
                  </w:r>
                  <w:r>
                    <w:rPr>
                      <w:b/>
                      <w:spacing w:val="-4"/>
                    </w:rPr>
                    <w:t xml:space="preserve"> </w:t>
                  </w:r>
                  <w:r>
                    <w:rPr>
                      <w:b/>
                      <w:spacing w:val="-2"/>
                    </w:rPr>
                    <w:t>СЪХРАНЕНИЕ</w:t>
                  </w:r>
                </w:p>
              </w:txbxContent>
            </v:textbox>
            <w10:anchorlock/>
          </v:shape>
        </w:pict>
      </w:r>
    </w:p>
    <w:p w14:paraId="615FB805" w14:textId="77777777" w:rsidR="004B58FC" w:rsidRPr="002A3C54" w:rsidRDefault="004B58FC" w:rsidP="000A14CC">
      <w:pPr>
        <w:pStyle w:val="BodyText"/>
        <w:ind w:right="9"/>
      </w:pPr>
    </w:p>
    <w:p w14:paraId="30238D88" w14:textId="77777777" w:rsidR="004B58FC" w:rsidRPr="002A3C54" w:rsidRDefault="005331BE" w:rsidP="000A14CC">
      <w:pPr>
        <w:pStyle w:val="BodyText"/>
        <w:ind w:right="9"/>
      </w:pPr>
      <w:r w:rsidRPr="002A3C54">
        <w:t>Да</w:t>
      </w:r>
      <w:r w:rsidRPr="002A3C54">
        <w:rPr>
          <w:spacing w:val="-8"/>
        </w:rPr>
        <w:t xml:space="preserve"> </w:t>
      </w:r>
      <w:r w:rsidRPr="002A3C54">
        <w:t>се</w:t>
      </w:r>
      <w:r w:rsidRPr="002A3C54">
        <w:rPr>
          <w:spacing w:val="-10"/>
        </w:rPr>
        <w:t xml:space="preserve"> </w:t>
      </w:r>
      <w:r w:rsidRPr="002A3C54">
        <w:t>съхранява</w:t>
      </w:r>
      <w:r w:rsidRPr="002A3C54">
        <w:rPr>
          <w:spacing w:val="-8"/>
        </w:rPr>
        <w:t xml:space="preserve"> </w:t>
      </w:r>
      <w:r w:rsidRPr="002A3C54">
        <w:t>в</w:t>
      </w:r>
      <w:r w:rsidRPr="002A3C54">
        <w:rPr>
          <w:spacing w:val="-9"/>
        </w:rPr>
        <w:t xml:space="preserve"> </w:t>
      </w:r>
      <w:r w:rsidRPr="002A3C54">
        <w:t>хладилник. Да не се замразява.</w:t>
      </w:r>
    </w:p>
    <w:p w14:paraId="5EF95B98" w14:textId="77777777" w:rsidR="004B58FC" w:rsidRPr="002A3C54" w:rsidRDefault="005331BE" w:rsidP="000A14CC">
      <w:pPr>
        <w:pStyle w:val="BodyText"/>
        <w:ind w:right="9"/>
      </w:pPr>
      <w:r w:rsidRPr="002A3C54">
        <w:t>Съхранявайте</w:t>
      </w:r>
      <w:r w:rsidRPr="002A3C54">
        <w:rPr>
          <w:spacing w:val="-7"/>
        </w:rPr>
        <w:t xml:space="preserve"> </w:t>
      </w:r>
      <w:r w:rsidRPr="002A3C54">
        <w:t>флакона</w:t>
      </w:r>
      <w:r w:rsidRPr="002A3C54">
        <w:rPr>
          <w:spacing w:val="-3"/>
        </w:rPr>
        <w:t xml:space="preserve"> </w:t>
      </w:r>
      <w:r w:rsidRPr="002A3C54">
        <w:t>в</w:t>
      </w:r>
      <w:r w:rsidRPr="002A3C54">
        <w:rPr>
          <w:spacing w:val="-6"/>
        </w:rPr>
        <w:t xml:space="preserve"> </w:t>
      </w:r>
      <w:r w:rsidRPr="002A3C54">
        <w:t>картонената</w:t>
      </w:r>
      <w:r w:rsidRPr="002A3C54">
        <w:rPr>
          <w:spacing w:val="-3"/>
        </w:rPr>
        <w:t xml:space="preserve"> </w:t>
      </w:r>
      <w:r w:rsidRPr="002A3C54">
        <w:t>опаковка,</w:t>
      </w:r>
      <w:r w:rsidRPr="002A3C54">
        <w:rPr>
          <w:spacing w:val="-5"/>
        </w:rPr>
        <w:t xml:space="preserve"> </w:t>
      </w:r>
      <w:r w:rsidRPr="002A3C54">
        <w:t>за</w:t>
      </w:r>
      <w:r w:rsidRPr="002A3C54">
        <w:rPr>
          <w:spacing w:val="-5"/>
        </w:rPr>
        <w:t xml:space="preserve"> </w:t>
      </w:r>
      <w:r w:rsidRPr="002A3C54">
        <w:t>да</w:t>
      </w:r>
      <w:r w:rsidRPr="002A3C54">
        <w:rPr>
          <w:spacing w:val="-3"/>
        </w:rPr>
        <w:t xml:space="preserve"> </w:t>
      </w:r>
      <w:r w:rsidRPr="002A3C54">
        <w:t>се</w:t>
      </w:r>
      <w:r w:rsidRPr="002A3C54">
        <w:rPr>
          <w:spacing w:val="-2"/>
        </w:rPr>
        <w:t xml:space="preserve"> </w:t>
      </w:r>
      <w:r w:rsidRPr="002A3C54">
        <w:t>предпази</w:t>
      </w:r>
      <w:r w:rsidRPr="002A3C54">
        <w:rPr>
          <w:spacing w:val="-4"/>
        </w:rPr>
        <w:t xml:space="preserve"> </w:t>
      </w:r>
      <w:r w:rsidRPr="002A3C54">
        <w:t>от</w:t>
      </w:r>
      <w:r w:rsidRPr="002A3C54">
        <w:rPr>
          <w:spacing w:val="-5"/>
        </w:rPr>
        <w:t xml:space="preserve"> </w:t>
      </w:r>
      <w:r w:rsidRPr="002A3C54">
        <w:rPr>
          <w:spacing w:val="-2"/>
        </w:rPr>
        <w:t>светлина.</w:t>
      </w:r>
    </w:p>
    <w:p w14:paraId="1F3BB11C" w14:textId="77777777" w:rsidR="004B58FC" w:rsidRPr="002A3C54" w:rsidRDefault="004B58FC" w:rsidP="000A14CC">
      <w:pPr>
        <w:pStyle w:val="BodyText"/>
        <w:ind w:right="9"/>
      </w:pPr>
    </w:p>
    <w:p w14:paraId="50063F4F" w14:textId="09FEA112" w:rsidR="004B58FC" w:rsidRPr="002A3C54" w:rsidRDefault="000D3547" w:rsidP="000A14CC">
      <w:pPr>
        <w:pStyle w:val="BodyText"/>
        <w:ind w:right="9"/>
      </w:pPr>
      <w:r>
        <w:rPr>
          <w:noProof/>
        </w:rPr>
        <w:lastRenderedPageBreak/>
        <w:pict w14:anchorId="5B412DD8">
          <v:shape id="Text Box 71" o:spid="_x0000_s2159" type="#_x0000_t202" style="position:absolute;margin-left:71.15pt;margin-top:15.2pt;width:442pt;height:44.6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" filled="f" strokeweight=".48pt">
            <v:path arrowok="t"/>
            <v:textbox inset="0,0,0,0">
              <w:txbxContent>
                <w:p w14:paraId="5F3EDEAE" w14:textId="77777777" w:rsidR="004B58FC" w:rsidRDefault="005331BE" w:rsidP="0006272B">
                  <w:pPr>
                    <w:spacing w:before="20" w:line="242" w:lineRule="auto"/>
                    <w:ind w:left="709" w:right="259" w:hanging="567"/>
                    <w:rPr>
                      <w:b/>
                    </w:rPr>
                  </w:pPr>
                  <w:r>
                    <w:rPr>
                      <w:b/>
                      <w:spacing w:val="-4"/>
                    </w:rPr>
                    <w:t>10.</w:t>
                  </w:r>
                  <w:r>
                    <w:rPr>
                      <w:b/>
                    </w:rPr>
                    <w:tab/>
                    <w:t>СПЕЦИАЛНИ ПРЕДПАЗНИ МЕРКИ ПРИ ИЗХВЪРЛЯНЕ НА НЕИЗПОЛЗВАНА ЧАСТ</w:t>
                  </w:r>
                  <w:r>
                    <w:rPr>
                      <w:b/>
                      <w:spacing w:val="-5"/>
                    </w:rPr>
                    <w:t xml:space="preserve"> </w:t>
                  </w:r>
                  <w:r>
                    <w:rPr>
                      <w:b/>
                    </w:rPr>
                    <w:t>ОТ</w:t>
                  </w:r>
                  <w:r>
                    <w:rPr>
                      <w:b/>
                      <w:spacing w:val="-8"/>
                    </w:rPr>
                    <w:t xml:space="preserve"> </w:t>
                  </w:r>
                  <w:r>
                    <w:rPr>
                      <w:b/>
                    </w:rPr>
                    <w:t>ЛЕКАРСТВЕНИТЕ</w:t>
                  </w:r>
                  <w:r>
                    <w:rPr>
                      <w:b/>
                      <w:spacing w:val="-8"/>
                    </w:rPr>
                    <w:t xml:space="preserve"> </w:t>
                  </w:r>
                  <w:r>
                    <w:rPr>
                      <w:b/>
                    </w:rPr>
                    <w:t>ПРОДУКТИ</w:t>
                  </w:r>
                  <w:r>
                    <w:rPr>
                      <w:b/>
                      <w:spacing w:val="-6"/>
                    </w:rPr>
                    <w:t xml:space="preserve"> </w:t>
                  </w:r>
                  <w:r>
                    <w:rPr>
                      <w:b/>
                    </w:rPr>
                    <w:t>ИЛИ</w:t>
                  </w:r>
                  <w:r>
                    <w:rPr>
                      <w:b/>
                      <w:spacing w:val="-3"/>
                    </w:rPr>
                    <w:t xml:space="preserve"> </w:t>
                  </w:r>
                  <w:r>
                    <w:rPr>
                      <w:b/>
                    </w:rPr>
                    <w:t>ОТПАДЪЧНИ</w:t>
                  </w:r>
                  <w:r>
                    <w:rPr>
                      <w:b/>
                      <w:spacing w:val="-3"/>
                    </w:rPr>
                    <w:t xml:space="preserve"> </w:t>
                  </w:r>
                  <w:r>
                    <w:rPr>
                      <w:b/>
                    </w:rPr>
                    <w:t>МАТЕРИАЛИ</w:t>
                  </w:r>
                  <w:r>
                    <w:rPr>
                      <w:b/>
                      <w:spacing w:val="-6"/>
                    </w:rPr>
                    <w:t xml:space="preserve"> </w:t>
                  </w:r>
                  <w:r>
                    <w:rPr>
                      <w:b/>
                    </w:rPr>
                    <w:t>ОТ ТЯХ, АКО СЕ ИЗИСКВАТ ТАКИВА</w:t>
                  </w:r>
                </w:p>
              </w:txbxContent>
            </v:textbox>
            <w10:wrap type="topAndBottom" anchorx="page"/>
          </v:shape>
        </w:pict>
      </w:r>
    </w:p>
    <w:p w14:paraId="1AB7A620" w14:textId="77777777" w:rsidR="004B58FC" w:rsidRPr="002A3C54" w:rsidRDefault="004B58FC" w:rsidP="000A14CC">
      <w:pPr>
        <w:pStyle w:val="BodyText"/>
        <w:ind w:right="9"/>
      </w:pPr>
    </w:p>
    <w:p w14:paraId="126CC6BC" w14:textId="201FD211" w:rsidR="004B58FC" w:rsidRPr="002A3C54" w:rsidRDefault="000D3547" w:rsidP="000A14CC">
      <w:pPr>
        <w:pStyle w:val="BodyText"/>
        <w:ind w:right="9"/>
      </w:pPr>
      <w:r>
        <w:rPr>
          <w:noProof/>
        </w:rPr>
        <w:pict w14:anchorId="2F8255D8">
          <v:shape id="Text Box 69" o:spid="_x0000_s2158" type="#_x0000_t202" style="position:absolute;margin-left:71.15pt;margin-top:14.5pt;width:441.1pt;height:22.6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" filled="f" strokeweight=".48pt">
            <v:path arrowok="t"/>
            <v:textbox inset="0,0,0,0">
              <w:txbxContent>
                <w:p w14:paraId="14722216" w14:textId="77777777" w:rsidR="004B58FC" w:rsidRDefault="005331BE">
                  <w:pPr>
                    <w:tabs>
                      <w:tab w:val="left" w:pos="674"/>
                    </w:tabs>
                    <w:spacing w:before="20"/>
                    <w:ind w:left="107"/>
                    <w:rPr>
                      <w:b/>
                    </w:rPr>
                  </w:pPr>
                  <w:r>
                    <w:rPr>
                      <w:b/>
                      <w:spacing w:val="-5"/>
                    </w:rPr>
                    <w:t>11.</w:t>
                  </w:r>
                  <w:r>
                    <w:rPr>
                      <w:b/>
                    </w:rPr>
                    <w:tab/>
                    <w:t>ИМЕ</w:t>
                  </w:r>
                  <w:r>
                    <w:rPr>
                      <w:b/>
                      <w:spacing w:val="-9"/>
                    </w:rPr>
                    <w:t xml:space="preserve"> </w:t>
                  </w:r>
                  <w:r>
                    <w:rPr>
                      <w:b/>
                    </w:rPr>
                    <w:t>И</w:t>
                  </w:r>
                  <w:r>
                    <w:rPr>
                      <w:b/>
                      <w:spacing w:val="-1"/>
                    </w:rPr>
                    <w:t xml:space="preserve"> </w:t>
                  </w:r>
                  <w:r>
                    <w:rPr>
                      <w:b/>
                    </w:rPr>
                    <w:t>АДРЕС</w:t>
                  </w:r>
                  <w:r>
                    <w:rPr>
                      <w:b/>
                      <w:spacing w:val="-3"/>
                    </w:rPr>
                    <w:t xml:space="preserve"> </w:t>
                  </w:r>
                  <w:r>
                    <w:rPr>
                      <w:b/>
                    </w:rPr>
                    <w:t>НА</w:t>
                  </w:r>
                  <w:r>
                    <w:rPr>
                      <w:b/>
                      <w:spacing w:val="-6"/>
                    </w:rPr>
                    <w:t xml:space="preserve"> </w:t>
                  </w:r>
                  <w:r>
                    <w:rPr>
                      <w:b/>
                    </w:rPr>
                    <w:t>ПРИТЕЖАТЕЛЯ</w:t>
                  </w:r>
                  <w:r>
                    <w:rPr>
                      <w:b/>
                      <w:spacing w:val="-7"/>
                    </w:rPr>
                    <w:t xml:space="preserve"> </w:t>
                  </w:r>
                  <w:r>
                    <w:rPr>
                      <w:b/>
                    </w:rPr>
                    <w:t>НА</w:t>
                  </w:r>
                  <w:r>
                    <w:rPr>
                      <w:b/>
                      <w:spacing w:val="-3"/>
                    </w:rPr>
                    <w:t xml:space="preserve"> </w:t>
                  </w:r>
                  <w:r>
                    <w:rPr>
                      <w:b/>
                    </w:rPr>
                    <w:t>РАЗРЕШЕНИЕТО</w:t>
                  </w:r>
                  <w:r>
                    <w:rPr>
                      <w:b/>
                      <w:spacing w:val="-4"/>
                    </w:rPr>
                    <w:t xml:space="preserve"> </w:t>
                  </w:r>
                  <w:r>
                    <w:rPr>
                      <w:b/>
                    </w:rPr>
                    <w:t>ЗА</w:t>
                  </w:r>
                  <w:r>
                    <w:rPr>
                      <w:b/>
                      <w:spacing w:val="-3"/>
                    </w:rPr>
                    <w:t xml:space="preserve"> </w:t>
                  </w:r>
                  <w:r>
                    <w:rPr>
                      <w:b/>
                      <w:spacing w:val="-2"/>
                    </w:rPr>
                    <w:t>УПОТРЕБА</w:t>
                  </w:r>
                </w:p>
              </w:txbxContent>
            </v:textbox>
            <w10:wrap type="topAndBottom" anchorx="page"/>
          </v:shape>
        </w:pict>
      </w:r>
    </w:p>
    <w:p w14:paraId="7210DB1B" w14:textId="77777777" w:rsidR="004B58FC" w:rsidRPr="002A3C54" w:rsidRDefault="004B58FC" w:rsidP="000A14CC">
      <w:pPr>
        <w:pStyle w:val="BodyText"/>
        <w:ind w:right="9"/>
      </w:pPr>
    </w:p>
    <w:p w14:paraId="0BB29F96" w14:textId="77777777" w:rsidR="00800302" w:rsidRPr="002A3C54" w:rsidRDefault="005331BE" w:rsidP="000A14CC">
      <w:pPr>
        <w:pStyle w:val="BodyText"/>
        <w:ind w:right="9"/>
      </w:pPr>
      <w:r w:rsidRPr="002A3C54">
        <w:t>Biosimilar</w:t>
      </w:r>
      <w:r w:rsidRPr="002A3C54">
        <w:rPr>
          <w:spacing w:val="-11"/>
        </w:rPr>
        <w:t xml:space="preserve"> </w:t>
      </w:r>
      <w:r w:rsidRPr="002A3C54">
        <w:t>Collaborations</w:t>
      </w:r>
      <w:r w:rsidRPr="002A3C54">
        <w:rPr>
          <w:spacing w:val="-11"/>
        </w:rPr>
        <w:t xml:space="preserve"> </w:t>
      </w:r>
      <w:r w:rsidRPr="002A3C54">
        <w:t>Ireland</w:t>
      </w:r>
      <w:r w:rsidRPr="002A3C54">
        <w:rPr>
          <w:spacing w:val="-11"/>
        </w:rPr>
        <w:t xml:space="preserve"> </w:t>
      </w:r>
      <w:r w:rsidRPr="002A3C54">
        <w:t xml:space="preserve">Limited </w:t>
      </w:r>
    </w:p>
    <w:p w14:paraId="5EA0EBDF" w14:textId="77777777" w:rsidR="004B58FC" w:rsidRPr="002A3C54" w:rsidRDefault="005331BE" w:rsidP="000A14CC">
      <w:pPr>
        <w:pStyle w:val="BodyText"/>
        <w:ind w:right="9"/>
      </w:pPr>
      <w:r w:rsidRPr="002A3C54">
        <w:t>Unit 35/36</w:t>
      </w:r>
      <w:r w:rsidR="009F19B2" w:rsidRPr="002A3C54">
        <w:t xml:space="preserve"> </w:t>
      </w:r>
      <w:r w:rsidRPr="002A3C54">
        <w:t>Grange</w:t>
      </w:r>
      <w:r w:rsidRPr="002A3C54">
        <w:rPr>
          <w:spacing w:val="-4"/>
        </w:rPr>
        <w:t xml:space="preserve"> </w:t>
      </w:r>
      <w:r w:rsidRPr="002A3C54">
        <w:rPr>
          <w:spacing w:val="-2"/>
        </w:rPr>
        <w:t>Parade,</w:t>
      </w:r>
    </w:p>
    <w:p w14:paraId="5E85B48F" w14:textId="77777777" w:rsidR="009A17DD" w:rsidRPr="002A3C54" w:rsidRDefault="005331BE" w:rsidP="000A14CC">
      <w:pPr>
        <w:pStyle w:val="BodyText"/>
        <w:ind w:right="9"/>
      </w:pPr>
      <w:r w:rsidRPr="002A3C54">
        <w:t>Baldoyle</w:t>
      </w:r>
      <w:r w:rsidRPr="002A3C54">
        <w:rPr>
          <w:spacing w:val="-14"/>
        </w:rPr>
        <w:t xml:space="preserve"> </w:t>
      </w:r>
      <w:r w:rsidRPr="002A3C54">
        <w:t>Industrial</w:t>
      </w:r>
      <w:r w:rsidRPr="002A3C54">
        <w:rPr>
          <w:spacing w:val="-14"/>
        </w:rPr>
        <w:t xml:space="preserve"> </w:t>
      </w:r>
      <w:r w:rsidRPr="002A3C54">
        <w:t xml:space="preserve">Estate, </w:t>
      </w:r>
    </w:p>
    <w:p w14:paraId="4A6CB707" w14:textId="77777777" w:rsidR="004B58FC" w:rsidRPr="002A3C54" w:rsidRDefault="005331BE" w:rsidP="000A14CC">
      <w:pPr>
        <w:pStyle w:val="BodyText"/>
        <w:ind w:right="9"/>
      </w:pPr>
      <w:r w:rsidRPr="002A3C54">
        <w:t>Dublin 13</w:t>
      </w:r>
      <w:r w:rsidR="009A17DD" w:rsidRPr="002A3C54">
        <w:t xml:space="preserve"> </w:t>
      </w:r>
      <w:r w:rsidRPr="002A3C54">
        <w:rPr>
          <w:spacing w:val="-2"/>
        </w:rPr>
        <w:t>DUBLIN</w:t>
      </w:r>
    </w:p>
    <w:p w14:paraId="47B662A8" w14:textId="77777777" w:rsidR="004B58FC" w:rsidRPr="002A3C54" w:rsidRDefault="005331BE" w:rsidP="000A14CC">
      <w:pPr>
        <w:pStyle w:val="BodyText"/>
        <w:ind w:right="9"/>
      </w:pPr>
      <w:r w:rsidRPr="002A3C54">
        <w:rPr>
          <w:spacing w:val="-2"/>
        </w:rPr>
        <w:t xml:space="preserve">Ирландия </w:t>
      </w:r>
      <w:r w:rsidRPr="002A3C54">
        <w:t>D13</w:t>
      </w:r>
      <w:r w:rsidRPr="002A3C54">
        <w:rPr>
          <w:spacing w:val="-2"/>
        </w:rPr>
        <w:t xml:space="preserve"> </w:t>
      </w:r>
      <w:r w:rsidRPr="002A3C54">
        <w:rPr>
          <w:spacing w:val="-4"/>
        </w:rPr>
        <w:t>R20R</w:t>
      </w:r>
    </w:p>
    <w:p w14:paraId="3AF39C13" w14:textId="77777777" w:rsidR="004B58FC" w:rsidRPr="002A3C54" w:rsidRDefault="004B58FC" w:rsidP="000A14CC">
      <w:pPr>
        <w:pStyle w:val="BodyText"/>
        <w:ind w:right="9"/>
      </w:pPr>
    </w:p>
    <w:p w14:paraId="2EB764F6" w14:textId="430A027F" w:rsidR="004B58FC" w:rsidRPr="002A3C54" w:rsidRDefault="000D3547" w:rsidP="000A14CC">
      <w:pPr>
        <w:pStyle w:val="BodyText"/>
        <w:ind w:right="9"/>
      </w:pPr>
      <w:r>
        <w:rPr>
          <w:noProof/>
        </w:rPr>
        <w:pict w14:anchorId="0BBC29E9">
          <v:shape id="Text Box 67" o:spid="_x0000_s2157" type="#_x0000_t202" style="position:absolute;margin-left:70.85pt;margin-top:17.15pt;width:440.35pt;height:18.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" filled="f" strokeweight=".48pt">
            <v:path arrowok="t"/>
            <v:textbox inset="0,0,0,0">
              <w:txbxContent>
                <w:p w14:paraId="7FF4D173" w14:textId="77777777" w:rsidR="004B58FC" w:rsidRDefault="005331BE">
                  <w:pPr>
                    <w:tabs>
                      <w:tab w:val="left" w:pos="674"/>
                    </w:tabs>
                    <w:spacing w:before="20"/>
                    <w:ind w:left="107"/>
                    <w:rPr>
                      <w:b/>
                    </w:rPr>
                  </w:pPr>
                  <w:r>
                    <w:rPr>
                      <w:b/>
                      <w:spacing w:val="-5"/>
                    </w:rPr>
                    <w:t>12.</w:t>
                  </w:r>
                  <w:r>
                    <w:rPr>
                      <w:b/>
                    </w:rPr>
                    <w:tab/>
                    <w:t>НОМЕР(А)</w:t>
                  </w:r>
                  <w:r>
                    <w:rPr>
                      <w:b/>
                      <w:spacing w:val="-6"/>
                    </w:rPr>
                    <w:t xml:space="preserve"> </w:t>
                  </w:r>
                  <w:r>
                    <w:rPr>
                      <w:b/>
                    </w:rPr>
                    <w:t>НА</w:t>
                  </w:r>
                  <w:r>
                    <w:rPr>
                      <w:b/>
                      <w:spacing w:val="-4"/>
                    </w:rPr>
                    <w:t xml:space="preserve"> </w:t>
                  </w:r>
                  <w:r>
                    <w:rPr>
                      <w:b/>
                    </w:rPr>
                    <w:t>РАЗРЕШЕНИЕТО</w:t>
                  </w:r>
                  <w:r>
                    <w:rPr>
                      <w:b/>
                      <w:spacing w:val="-6"/>
                    </w:rPr>
                    <w:t xml:space="preserve"> </w:t>
                  </w:r>
                  <w:r>
                    <w:rPr>
                      <w:b/>
                    </w:rPr>
                    <w:t>ЗА</w:t>
                  </w:r>
                  <w:r>
                    <w:rPr>
                      <w:b/>
                      <w:spacing w:val="-4"/>
                    </w:rPr>
                    <w:t xml:space="preserve"> </w:t>
                  </w:r>
                  <w:r>
                    <w:rPr>
                      <w:b/>
                      <w:spacing w:val="-2"/>
                    </w:rPr>
                    <w:t>УПОТРЕБА</w:t>
                  </w:r>
                </w:p>
              </w:txbxContent>
            </v:textbox>
            <w10:wrap type="topAndBottom" anchorx="page"/>
          </v:shape>
        </w:pict>
      </w:r>
    </w:p>
    <w:p w14:paraId="4CA905F6" w14:textId="77777777" w:rsidR="004B58FC" w:rsidRPr="002A3C54" w:rsidRDefault="004B58FC" w:rsidP="000A14CC">
      <w:pPr>
        <w:pStyle w:val="BodyText"/>
        <w:ind w:right="9"/>
      </w:pPr>
    </w:p>
    <w:p w14:paraId="0B568AFB" w14:textId="77777777" w:rsidR="009A17DD" w:rsidRPr="002A3C54" w:rsidRDefault="005331BE" w:rsidP="000A14CC">
      <w:pPr>
        <w:pStyle w:val="BodyText"/>
        <w:ind w:right="9"/>
        <w:rPr>
          <w:color w:val="000000"/>
          <w:shd w:val="clear" w:color="auto" w:fill="D2D2D2"/>
        </w:rPr>
      </w:pPr>
      <w:r w:rsidRPr="002A3C54">
        <w:t xml:space="preserve">EU/1/20/1515/001 </w:t>
      </w:r>
      <w:r w:rsidRPr="002A3C54">
        <w:rPr>
          <w:color w:val="000000"/>
          <w:shd w:val="clear" w:color="auto" w:fill="D2D2D2"/>
        </w:rPr>
        <w:t>– 1 флакон</w:t>
      </w:r>
    </w:p>
    <w:p w14:paraId="121E8625" w14:textId="77777777" w:rsidR="004B58FC" w:rsidRPr="002A3C54" w:rsidRDefault="005331BE" w:rsidP="000A14CC">
      <w:pPr>
        <w:pStyle w:val="BodyText"/>
        <w:ind w:right="9"/>
      </w:pPr>
      <w:r w:rsidRPr="002A3C54">
        <w:rPr>
          <w:color w:val="000000"/>
          <w:shd w:val="clear" w:color="auto" w:fill="D2D2D2"/>
        </w:rPr>
        <w:t>EU/1/20/1515/002</w:t>
      </w:r>
      <w:r w:rsidRPr="002A3C54">
        <w:rPr>
          <w:color w:val="000000"/>
          <w:spacing w:val="-10"/>
          <w:shd w:val="clear" w:color="auto" w:fill="D2D2D2"/>
        </w:rPr>
        <w:t xml:space="preserve"> </w:t>
      </w:r>
      <w:r w:rsidRPr="002A3C54">
        <w:rPr>
          <w:color w:val="000000"/>
          <w:shd w:val="clear" w:color="auto" w:fill="D2D2D2"/>
        </w:rPr>
        <w:t>–</w:t>
      </w:r>
      <w:r w:rsidRPr="002A3C54">
        <w:rPr>
          <w:color w:val="000000"/>
          <w:spacing w:val="-10"/>
          <w:shd w:val="clear" w:color="auto" w:fill="D2D2D2"/>
        </w:rPr>
        <w:t xml:space="preserve"> </w:t>
      </w:r>
      <w:r w:rsidRPr="002A3C54">
        <w:rPr>
          <w:color w:val="000000"/>
          <w:shd w:val="clear" w:color="auto" w:fill="D2D2D2"/>
        </w:rPr>
        <w:t>5</w:t>
      </w:r>
      <w:r w:rsidRPr="002A3C54">
        <w:rPr>
          <w:color w:val="000000"/>
          <w:spacing w:val="-13"/>
          <w:shd w:val="clear" w:color="auto" w:fill="D2D2D2"/>
        </w:rPr>
        <w:t xml:space="preserve"> </w:t>
      </w:r>
      <w:r w:rsidRPr="002A3C54">
        <w:rPr>
          <w:color w:val="000000"/>
          <w:shd w:val="clear" w:color="auto" w:fill="D2D2D2"/>
        </w:rPr>
        <w:t>флакона</w:t>
      </w:r>
    </w:p>
    <w:p w14:paraId="380CED71" w14:textId="77777777" w:rsidR="004B58FC" w:rsidRPr="002A3C54" w:rsidRDefault="004B58FC" w:rsidP="000A14CC">
      <w:pPr>
        <w:pStyle w:val="BodyText"/>
        <w:ind w:right="9"/>
      </w:pPr>
    </w:p>
    <w:p w14:paraId="62FDE423" w14:textId="20510FA4" w:rsidR="004B58FC" w:rsidRPr="002A3C54" w:rsidRDefault="000D3547" w:rsidP="000A14CC">
      <w:pPr>
        <w:pStyle w:val="BodyText"/>
        <w:ind w:right="9"/>
      </w:pPr>
      <w:r>
        <w:rPr>
          <w:noProof/>
        </w:rPr>
        <w:pict w14:anchorId="0DCEF2FA">
          <v:shape id="Text Box 65" o:spid="_x0000_s2156" type="#_x0000_t202" style="position:absolute;margin-left:70.85pt;margin-top:14.15pt;width:441.4pt;height:21.7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" filled="f" strokeweight=".48pt">
            <v:path arrowok="t"/>
            <v:textbox inset="0,0,0,0">
              <w:txbxContent>
                <w:p w14:paraId="16977562" w14:textId="77777777" w:rsidR="004B58FC" w:rsidRDefault="005331BE">
                  <w:pPr>
                    <w:tabs>
                      <w:tab w:val="left" w:pos="674"/>
                    </w:tabs>
                    <w:spacing w:before="20"/>
                    <w:ind w:left="107"/>
                    <w:rPr>
                      <w:b/>
                    </w:rPr>
                  </w:pPr>
                  <w:r>
                    <w:rPr>
                      <w:b/>
                      <w:spacing w:val="-5"/>
                    </w:rPr>
                    <w:t>13.</w:t>
                  </w:r>
                  <w:r>
                    <w:rPr>
                      <w:b/>
                    </w:rPr>
                    <w:tab/>
                    <w:t>ПАРТИДЕН</w:t>
                  </w:r>
                  <w:r>
                    <w:rPr>
                      <w:b/>
                      <w:spacing w:val="-6"/>
                    </w:rPr>
                    <w:t xml:space="preserve"> </w:t>
                  </w:r>
                  <w:r>
                    <w:rPr>
                      <w:b/>
                      <w:spacing w:val="-4"/>
                    </w:rPr>
                    <w:t>НОМЕР</w:t>
                  </w:r>
                </w:p>
              </w:txbxContent>
            </v:textbox>
            <w10:wrap type="topAndBottom" anchorx="page"/>
          </v:shape>
        </w:pict>
      </w:r>
    </w:p>
    <w:p w14:paraId="4125F59F" w14:textId="77777777" w:rsidR="004B58FC" w:rsidRPr="002A3C54" w:rsidRDefault="004B58FC" w:rsidP="000A14CC">
      <w:pPr>
        <w:pStyle w:val="BodyText"/>
        <w:ind w:right="9"/>
      </w:pPr>
    </w:p>
    <w:p w14:paraId="684CA59B" w14:textId="77777777" w:rsidR="004B58FC" w:rsidRPr="002A3C54" w:rsidRDefault="005331BE" w:rsidP="000A14CC">
      <w:pPr>
        <w:pStyle w:val="BodyText"/>
        <w:ind w:right="9"/>
      </w:pPr>
      <w:r w:rsidRPr="002A3C54">
        <w:rPr>
          <w:spacing w:val="-2"/>
        </w:rPr>
        <w:t>Партида:</w:t>
      </w:r>
    </w:p>
    <w:p w14:paraId="5F7A2B22" w14:textId="77777777" w:rsidR="004B58FC" w:rsidRPr="002A3C54" w:rsidRDefault="004B58FC" w:rsidP="000A14CC">
      <w:pPr>
        <w:pStyle w:val="BodyText"/>
        <w:ind w:right="9"/>
      </w:pPr>
    </w:p>
    <w:p w14:paraId="6CD5B2E8" w14:textId="5EBCA0A6" w:rsidR="004B58FC" w:rsidRPr="002A3C54" w:rsidRDefault="000D3547" w:rsidP="000A14CC">
      <w:pPr>
        <w:pStyle w:val="BodyText"/>
        <w:ind w:right="9"/>
      </w:pPr>
      <w:r>
        <w:rPr>
          <w:noProof/>
        </w:rPr>
        <w:pict w14:anchorId="3B31929D">
          <v:shape id="Text Box 63" o:spid="_x0000_s2155" type="#_x0000_t202" style="position:absolute;margin-left:70.85pt;margin-top:14.55pt;width:442pt;height:21.7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" filled="f" strokeweight=".48pt">
            <v:path arrowok="t"/>
            <v:textbox inset="0,0,0,0">
              <w:txbxContent>
                <w:p w14:paraId="5D542CB2" w14:textId="77777777" w:rsidR="004B58FC" w:rsidRDefault="005331BE">
                  <w:pPr>
                    <w:tabs>
                      <w:tab w:val="left" w:pos="674"/>
                    </w:tabs>
                    <w:spacing w:before="20"/>
                    <w:ind w:left="107"/>
                    <w:rPr>
                      <w:b/>
                    </w:rPr>
                  </w:pPr>
                  <w:r>
                    <w:rPr>
                      <w:b/>
                      <w:spacing w:val="-5"/>
                    </w:rPr>
                    <w:t>14.</w:t>
                  </w:r>
                  <w:r>
                    <w:rPr>
                      <w:b/>
                    </w:rPr>
                    <w:tab/>
                    <w:t>НАЧИН</w:t>
                  </w:r>
                  <w:r>
                    <w:rPr>
                      <w:b/>
                      <w:spacing w:val="-2"/>
                    </w:rPr>
                    <w:t xml:space="preserve"> </w:t>
                  </w:r>
                  <w:r>
                    <w:rPr>
                      <w:b/>
                    </w:rPr>
                    <w:t>НА</w:t>
                  </w:r>
                  <w:r>
                    <w:rPr>
                      <w:b/>
                      <w:spacing w:val="-5"/>
                    </w:rPr>
                    <w:t xml:space="preserve"> </w:t>
                  </w:r>
                  <w:r>
                    <w:rPr>
                      <w:b/>
                      <w:spacing w:val="-2"/>
                    </w:rPr>
                    <w:t>ОТПУСКАНЕ</w:t>
                  </w:r>
                </w:p>
              </w:txbxContent>
            </v:textbox>
            <w10:wrap type="topAndBottom" anchorx="page"/>
          </v:shape>
        </w:pict>
      </w:r>
    </w:p>
    <w:p w14:paraId="5D3D5C46" w14:textId="77777777" w:rsidR="004B58FC" w:rsidRPr="002A3C54" w:rsidRDefault="004B58FC" w:rsidP="000A14CC">
      <w:pPr>
        <w:pStyle w:val="BodyText"/>
        <w:ind w:right="9"/>
      </w:pPr>
    </w:p>
    <w:p w14:paraId="1609DC26" w14:textId="6AD225BD" w:rsidR="004B58FC" w:rsidRPr="002A3C54" w:rsidRDefault="000D3547" w:rsidP="000A14CC">
      <w:pPr>
        <w:pStyle w:val="BodyText"/>
        <w:ind w:right="9"/>
      </w:pPr>
      <w:r>
        <w:rPr>
          <w:noProof/>
        </w:rPr>
        <w:pict w14:anchorId="6FC8B47E">
          <v:shape id="Text Box 61" o:spid="_x0000_s2154" type="#_x0000_t202" style="position:absolute;margin-left:70.3pt;margin-top:16.9pt;width:441.9pt;height:16.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" filled="f" strokeweight=".48pt">
            <v:path arrowok="t"/>
            <v:textbox inset="0,0,0,0">
              <w:txbxContent>
                <w:p w14:paraId="187083D4" w14:textId="77777777" w:rsidR="004B58FC" w:rsidRDefault="005331BE">
                  <w:pPr>
                    <w:tabs>
                      <w:tab w:val="left" w:pos="674"/>
                    </w:tabs>
                    <w:spacing w:before="20"/>
                    <w:ind w:left="107"/>
                    <w:rPr>
                      <w:b/>
                    </w:rPr>
                  </w:pPr>
                  <w:r>
                    <w:rPr>
                      <w:b/>
                      <w:spacing w:val="-5"/>
                    </w:rPr>
                    <w:t>15.</w:t>
                  </w:r>
                  <w:r>
                    <w:rPr>
                      <w:b/>
                    </w:rPr>
                    <w:tab/>
                    <w:t>УКАЗАНИЯ</w:t>
                  </w:r>
                  <w:r>
                    <w:rPr>
                      <w:b/>
                      <w:spacing w:val="-4"/>
                    </w:rPr>
                    <w:t xml:space="preserve"> </w:t>
                  </w:r>
                  <w:r>
                    <w:rPr>
                      <w:b/>
                    </w:rPr>
                    <w:t>ЗА</w:t>
                  </w:r>
                  <w:r>
                    <w:rPr>
                      <w:b/>
                      <w:spacing w:val="-5"/>
                    </w:rPr>
                    <w:t xml:space="preserve"> </w:t>
                  </w:r>
                  <w:r>
                    <w:rPr>
                      <w:b/>
                      <w:spacing w:val="-2"/>
                    </w:rPr>
                    <w:t>УПОТРЕБА</w:t>
                  </w:r>
                </w:p>
              </w:txbxContent>
            </v:textbox>
            <w10:wrap type="topAndBottom" anchorx="page"/>
          </v:shape>
        </w:pict>
      </w:r>
    </w:p>
    <w:p w14:paraId="134F54CE" w14:textId="77777777" w:rsidR="004B58FC" w:rsidRPr="002A3C54" w:rsidRDefault="004B58FC" w:rsidP="000A14CC">
      <w:pPr>
        <w:pStyle w:val="BodyText"/>
        <w:ind w:right="9"/>
      </w:pPr>
    </w:p>
    <w:p w14:paraId="657522BF" w14:textId="7011BB02" w:rsidR="004B58FC" w:rsidRPr="002A3C54" w:rsidRDefault="000D3547" w:rsidP="000A14CC">
      <w:pPr>
        <w:pStyle w:val="BodyText"/>
        <w:ind w:right="9"/>
      </w:pPr>
      <w:r>
        <w:rPr>
          <w:noProof/>
        </w:rPr>
        <w:pict w14:anchorId="3764E470">
          <v:shape id="Text Box 59" o:spid="_x0000_s2153" type="#_x0000_t202" style="position:absolute;margin-left:70.85pt;margin-top:13.45pt;width:441.3pt;height:20.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" filled="f" strokeweight=".48pt">
            <v:path arrowok="t"/>
            <v:textbox inset="0,0,0,0">
              <w:txbxContent>
                <w:p w14:paraId="12F428A3" w14:textId="77777777" w:rsidR="004B58FC" w:rsidRDefault="005331BE">
                  <w:pPr>
                    <w:tabs>
                      <w:tab w:val="left" w:pos="674"/>
                    </w:tabs>
                    <w:spacing w:before="20"/>
                    <w:ind w:left="107"/>
                    <w:rPr>
                      <w:b/>
                    </w:rPr>
                  </w:pPr>
                  <w:r>
                    <w:rPr>
                      <w:b/>
                      <w:spacing w:val="-5"/>
                    </w:rPr>
                    <w:t>16.</w:t>
                  </w:r>
                  <w:r>
                    <w:rPr>
                      <w:b/>
                    </w:rPr>
                    <w:tab/>
                    <w:t>ИНФОРМАЦИЯ</w:t>
                  </w:r>
                  <w:r>
                    <w:rPr>
                      <w:b/>
                      <w:spacing w:val="-8"/>
                    </w:rPr>
                    <w:t xml:space="preserve"> </w:t>
                  </w:r>
                  <w:r>
                    <w:rPr>
                      <w:b/>
                    </w:rPr>
                    <w:t>НА</w:t>
                  </w:r>
                  <w:r>
                    <w:rPr>
                      <w:b/>
                      <w:spacing w:val="-5"/>
                    </w:rPr>
                    <w:t xml:space="preserve"> </w:t>
                  </w:r>
                  <w:r>
                    <w:rPr>
                      <w:b/>
                    </w:rPr>
                    <w:t>БРАЙЛОВА</w:t>
                  </w:r>
                  <w:r>
                    <w:rPr>
                      <w:b/>
                      <w:spacing w:val="-5"/>
                    </w:rPr>
                    <w:t xml:space="preserve"> </w:t>
                  </w:r>
                  <w:r>
                    <w:rPr>
                      <w:b/>
                      <w:spacing w:val="-2"/>
                    </w:rPr>
                    <w:t>АЗБУКА</w:t>
                  </w:r>
                </w:p>
              </w:txbxContent>
            </v:textbox>
            <w10:wrap type="topAndBottom" anchorx="page"/>
          </v:shape>
        </w:pict>
      </w:r>
    </w:p>
    <w:p w14:paraId="59C2F744" w14:textId="77777777" w:rsidR="004B58FC" w:rsidRPr="002A3C54" w:rsidRDefault="004B58FC" w:rsidP="000A14CC">
      <w:pPr>
        <w:pStyle w:val="BodyText"/>
        <w:ind w:right="9"/>
      </w:pPr>
    </w:p>
    <w:p w14:paraId="2794CB8A" w14:textId="77777777" w:rsidR="004B58FC" w:rsidRPr="002A3C54" w:rsidRDefault="005331BE" w:rsidP="000A14CC">
      <w:pPr>
        <w:pStyle w:val="BodyText"/>
        <w:ind w:right="9"/>
      </w:pPr>
      <w:r w:rsidRPr="002A3C54">
        <w:rPr>
          <w:color w:val="000000"/>
          <w:shd w:val="clear" w:color="auto" w:fill="CCCCCC"/>
        </w:rPr>
        <w:t>Прието</w:t>
      </w:r>
      <w:r w:rsidRPr="002A3C54">
        <w:rPr>
          <w:color w:val="000000"/>
          <w:spacing w:val="-6"/>
          <w:shd w:val="clear" w:color="auto" w:fill="CCCCCC"/>
        </w:rPr>
        <w:t xml:space="preserve"> </w:t>
      </w:r>
      <w:r w:rsidRPr="002A3C54">
        <w:rPr>
          <w:color w:val="000000"/>
          <w:shd w:val="clear" w:color="auto" w:fill="CCCCCC"/>
        </w:rPr>
        <w:t>е</w:t>
      </w:r>
      <w:r w:rsidRPr="002A3C54">
        <w:rPr>
          <w:color w:val="000000"/>
          <w:spacing w:val="-4"/>
          <w:shd w:val="clear" w:color="auto" w:fill="CCCCCC"/>
        </w:rPr>
        <w:t xml:space="preserve"> </w:t>
      </w:r>
      <w:r w:rsidRPr="002A3C54">
        <w:rPr>
          <w:color w:val="000000"/>
          <w:shd w:val="clear" w:color="auto" w:fill="CCCCCC"/>
        </w:rPr>
        <w:t>основание</w:t>
      </w:r>
      <w:r w:rsidRPr="002A3C54">
        <w:rPr>
          <w:color w:val="000000"/>
          <w:spacing w:val="-3"/>
          <w:shd w:val="clear" w:color="auto" w:fill="CCCCCC"/>
        </w:rPr>
        <w:t xml:space="preserve"> </w:t>
      </w:r>
      <w:r w:rsidRPr="002A3C54">
        <w:rPr>
          <w:color w:val="000000"/>
          <w:shd w:val="clear" w:color="auto" w:fill="CCCCCC"/>
        </w:rPr>
        <w:t>да</w:t>
      </w:r>
      <w:r w:rsidRPr="002A3C54">
        <w:rPr>
          <w:color w:val="000000"/>
          <w:spacing w:val="-4"/>
          <w:shd w:val="clear" w:color="auto" w:fill="CCCCCC"/>
        </w:rPr>
        <w:t xml:space="preserve"> </w:t>
      </w:r>
      <w:r w:rsidRPr="002A3C54">
        <w:rPr>
          <w:color w:val="000000"/>
          <w:shd w:val="clear" w:color="auto" w:fill="CCCCCC"/>
        </w:rPr>
        <w:t>не</w:t>
      </w:r>
      <w:r w:rsidRPr="002A3C54">
        <w:rPr>
          <w:color w:val="000000"/>
          <w:spacing w:val="-5"/>
          <w:shd w:val="clear" w:color="auto" w:fill="CCCCCC"/>
        </w:rPr>
        <w:t xml:space="preserve"> </w:t>
      </w:r>
      <w:r w:rsidRPr="002A3C54">
        <w:rPr>
          <w:color w:val="000000"/>
          <w:shd w:val="clear" w:color="auto" w:fill="CCCCCC"/>
        </w:rPr>
        <w:t>се</w:t>
      </w:r>
      <w:r w:rsidRPr="002A3C54">
        <w:rPr>
          <w:color w:val="000000"/>
          <w:spacing w:val="-4"/>
          <w:shd w:val="clear" w:color="auto" w:fill="CCCCCC"/>
        </w:rPr>
        <w:t xml:space="preserve"> </w:t>
      </w:r>
      <w:r w:rsidRPr="002A3C54">
        <w:rPr>
          <w:color w:val="000000"/>
          <w:shd w:val="clear" w:color="auto" w:fill="CCCCCC"/>
        </w:rPr>
        <w:t>включи</w:t>
      </w:r>
      <w:r w:rsidRPr="002A3C54">
        <w:rPr>
          <w:color w:val="000000"/>
          <w:spacing w:val="-5"/>
          <w:shd w:val="clear" w:color="auto" w:fill="CCCCCC"/>
        </w:rPr>
        <w:t xml:space="preserve"> </w:t>
      </w:r>
      <w:r w:rsidRPr="002A3C54">
        <w:rPr>
          <w:color w:val="000000"/>
          <w:shd w:val="clear" w:color="auto" w:fill="CCCCCC"/>
        </w:rPr>
        <w:t>информация</w:t>
      </w:r>
      <w:r w:rsidRPr="002A3C54">
        <w:rPr>
          <w:color w:val="000000"/>
          <w:spacing w:val="-4"/>
          <w:shd w:val="clear" w:color="auto" w:fill="CCCCCC"/>
        </w:rPr>
        <w:t xml:space="preserve"> </w:t>
      </w:r>
      <w:r w:rsidRPr="002A3C54">
        <w:rPr>
          <w:color w:val="000000"/>
          <w:shd w:val="clear" w:color="auto" w:fill="CCCCCC"/>
        </w:rPr>
        <w:t>на</w:t>
      </w:r>
      <w:r w:rsidRPr="002A3C54">
        <w:rPr>
          <w:color w:val="000000"/>
          <w:spacing w:val="-4"/>
          <w:shd w:val="clear" w:color="auto" w:fill="CCCCCC"/>
        </w:rPr>
        <w:t xml:space="preserve"> </w:t>
      </w:r>
      <w:r w:rsidRPr="002A3C54">
        <w:rPr>
          <w:color w:val="000000"/>
          <w:shd w:val="clear" w:color="auto" w:fill="CCCCCC"/>
        </w:rPr>
        <w:t>Брайлова</w:t>
      </w:r>
      <w:r w:rsidRPr="002A3C54">
        <w:rPr>
          <w:color w:val="000000"/>
          <w:spacing w:val="-3"/>
          <w:shd w:val="clear" w:color="auto" w:fill="CCCCCC"/>
        </w:rPr>
        <w:t xml:space="preserve"> </w:t>
      </w:r>
      <w:r w:rsidRPr="002A3C54">
        <w:rPr>
          <w:color w:val="000000"/>
          <w:spacing w:val="-2"/>
          <w:shd w:val="clear" w:color="auto" w:fill="CCCCCC"/>
        </w:rPr>
        <w:t>азбука.</w:t>
      </w:r>
    </w:p>
    <w:p w14:paraId="12512CD3" w14:textId="77777777" w:rsidR="004B58FC" w:rsidRPr="002A3C54" w:rsidRDefault="004B58FC" w:rsidP="000A14CC">
      <w:pPr>
        <w:pStyle w:val="BodyText"/>
        <w:ind w:right="9"/>
      </w:pPr>
    </w:p>
    <w:p w14:paraId="4F315D43" w14:textId="1F6362B7" w:rsidR="004B58FC" w:rsidRPr="002A3C54" w:rsidRDefault="000D3547" w:rsidP="000A14CC">
      <w:pPr>
        <w:pStyle w:val="BodyText"/>
        <w:ind w:right="9"/>
      </w:pPr>
      <w:r>
        <w:rPr>
          <w:noProof/>
        </w:rPr>
        <w:pict w14:anchorId="306DAE2B">
          <v:shape id="Text Box 57" o:spid="_x0000_s2152" type="#_x0000_t202" style="position:absolute;margin-left:70.85pt;margin-top:15.85pt;width:442pt;height:13.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" filled="f" strokeweight=".48pt">
            <v:path arrowok="t"/>
            <v:textbox inset="0,0,0,0">
              <w:txbxContent>
                <w:p w14:paraId="794705E0" w14:textId="77777777" w:rsidR="004B58FC" w:rsidRDefault="005331BE">
                  <w:pPr>
                    <w:tabs>
                      <w:tab w:val="left" w:pos="674"/>
                    </w:tabs>
                    <w:spacing w:before="20"/>
                    <w:ind w:left="107"/>
                    <w:rPr>
                      <w:b/>
                    </w:rPr>
                  </w:pPr>
                  <w:r>
                    <w:rPr>
                      <w:b/>
                      <w:spacing w:val="-5"/>
                    </w:rPr>
                    <w:t>17.</w:t>
                  </w:r>
                  <w:r>
                    <w:rPr>
                      <w:b/>
                    </w:rPr>
                    <w:tab/>
                    <w:t>УНИКАЛЕН</w:t>
                  </w:r>
                  <w:r>
                    <w:rPr>
                      <w:b/>
                      <w:spacing w:val="-10"/>
                    </w:rPr>
                    <w:t xml:space="preserve"> </w:t>
                  </w:r>
                  <w:r>
                    <w:rPr>
                      <w:b/>
                    </w:rPr>
                    <w:t>ИДЕНТИФИКАТОР</w:t>
                  </w:r>
                  <w:r>
                    <w:rPr>
                      <w:b/>
                      <w:spacing w:val="-9"/>
                    </w:rPr>
                    <w:t xml:space="preserve"> </w:t>
                  </w:r>
                  <w:r>
                    <w:rPr>
                      <w:b/>
                    </w:rPr>
                    <w:t>—</w:t>
                  </w:r>
                  <w:r>
                    <w:rPr>
                      <w:b/>
                      <w:spacing w:val="-8"/>
                    </w:rPr>
                    <w:t xml:space="preserve"> </w:t>
                  </w:r>
                  <w:r>
                    <w:rPr>
                      <w:b/>
                    </w:rPr>
                    <w:t>ДВУИЗМЕРЕН</w:t>
                  </w:r>
                  <w:r>
                    <w:rPr>
                      <w:b/>
                      <w:spacing w:val="-7"/>
                    </w:rPr>
                    <w:t xml:space="preserve"> </w:t>
                  </w:r>
                  <w:r>
                    <w:rPr>
                      <w:b/>
                      <w:spacing w:val="-2"/>
                    </w:rPr>
                    <w:t>БАРКОД</w:t>
                  </w:r>
                </w:p>
              </w:txbxContent>
            </v:textbox>
            <w10:wrap type="topAndBottom" anchorx="page"/>
          </v:shape>
        </w:pict>
      </w:r>
    </w:p>
    <w:p w14:paraId="33D3BF8A" w14:textId="77777777" w:rsidR="004B58FC" w:rsidRPr="002A3C54" w:rsidRDefault="004B58FC" w:rsidP="000A14CC">
      <w:pPr>
        <w:pStyle w:val="BodyText"/>
        <w:ind w:right="9"/>
      </w:pPr>
    </w:p>
    <w:p w14:paraId="5D67CFB2" w14:textId="77777777" w:rsidR="004B58FC" w:rsidRPr="002A3C54" w:rsidRDefault="005331BE" w:rsidP="000A14CC">
      <w:pPr>
        <w:pStyle w:val="BodyText"/>
        <w:ind w:right="9"/>
        <w:rPr>
          <w:color w:val="000000"/>
          <w:spacing w:val="-2"/>
          <w:shd w:val="clear" w:color="auto" w:fill="D2D2D2"/>
        </w:rPr>
      </w:pPr>
      <w:r w:rsidRPr="002A3C54">
        <w:rPr>
          <w:color w:val="000000"/>
          <w:shd w:val="clear" w:color="auto" w:fill="D2D2D2"/>
        </w:rPr>
        <w:t>Двуизмерен</w:t>
      </w:r>
      <w:r w:rsidRPr="002A3C54">
        <w:rPr>
          <w:color w:val="000000"/>
          <w:spacing w:val="-6"/>
          <w:shd w:val="clear" w:color="auto" w:fill="D2D2D2"/>
        </w:rPr>
        <w:t xml:space="preserve"> </w:t>
      </w:r>
      <w:r w:rsidRPr="002A3C54">
        <w:rPr>
          <w:color w:val="000000"/>
          <w:shd w:val="clear" w:color="auto" w:fill="D2D2D2"/>
        </w:rPr>
        <w:t>баркод</w:t>
      </w:r>
      <w:r w:rsidRPr="002A3C54">
        <w:rPr>
          <w:color w:val="000000"/>
          <w:spacing w:val="-4"/>
          <w:shd w:val="clear" w:color="auto" w:fill="D2D2D2"/>
        </w:rPr>
        <w:t xml:space="preserve"> </w:t>
      </w:r>
      <w:r w:rsidRPr="002A3C54">
        <w:rPr>
          <w:color w:val="000000"/>
          <w:shd w:val="clear" w:color="auto" w:fill="D2D2D2"/>
        </w:rPr>
        <w:t>с</w:t>
      </w:r>
      <w:r w:rsidRPr="002A3C54">
        <w:rPr>
          <w:color w:val="000000"/>
          <w:spacing w:val="-5"/>
          <w:shd w:val="clear" w:color="auto" w:fill="D2D2D2"/>
        </w:rPr>
        <w:t xml:space="preserve"> </w:t>
      </w:r>
      <w:r w:rsidRPr="002A3C54">
        <w:rPr>
          <w:color w:val="000000"/>
          <w:shd w:val="clear" w:color="auto" w:fill="D2D2D2"/>
        </w:rPr>
        <w:t>включен</w:t>
      </w:r>
      <w:r w:rsidRPr="002A3C54">
        <w:rPr>
          <w:color w:val="000000"/>
          <w:spacing w:val="-5"/>
          <w:shd w:val="clear" w:color="auto" w:fill="D2D2D2"/>
        </w:rPr>
        <w:t xml:space="preserve"> </w:t>
      </w:r>
      <w:r w:rsidRPr="002A3C54">
        <w:rPr>
          <w:color w:val="000000"/>
          <w:shd w:val="clear" w:color="auto" w:fill="D2D2D2"/>
        </w:rPr>
        <w:t>уникален</w:t>
      </w:r>
      <w:r w:rsidRPr="002A3C54">
        <w:rPr>
          <w:color w:val="000000"/>
          <w:spacing w:val="-5"/>
          <w:shd w:val="clear" w:color="auto" w:fill="D2D2D2"/>
        </w:rPr>
        <w:t xml:space="preserve"> </w:t>
      </w:r>
      <w:r w:rsidRPr="002A3C54">
        <w:rPr>
          <w:color w:val="000000"/>
          <w:spacing w:val="-2"/>
          <w:shd w:val="clear" w:color="auto" w:fill="D2D2D2"/>
        </w:rPr>
        <w:t>идентификатор</w:t>
      </w:r>
    </w:p>
    <w:p w14:paraId="7297D333" w14:textId="77777777" w:rsidR="009A17DD" w:rsidRPr="002A3C54" w:rsidRDefault="009A17DD" w:rsidP="000A14CC">
      <w:pPr>
        <w:pStyle w:val="BodyText"/>
        <w:ind w:right="9"/>
        <w:rPr>
          <w:color w:val="000000"/>
          <w:spacing w:val="-2"/>
          <w:shd w:val="clear" w:color="auto" w:fill="D2D2D2"/>
        </w:rPr>
      </w:pPr>
    </w:p>
    <w:p w14:paraId="458E4F2D" w14:textId="77777777" w:rsidR="009A17DD" w:rsidRPr="002A3C54" w:rsidRDefault="009A17DD" w:rsidP="000A14CC">
      <w:pPr>
        <w:pStyle w:val="BodyText"/>
        <w:ind w:right="9"/>
        <w:rPr>
          <w:color w:val="000000"/>
          <w:spacing w:val="-2"/>
          <w:shd w:val="clear" w:color="auto" w:fill="D2D2D2"/>
        </w:rPr>
      </w:pPr>
    </w:p>
    <w:p w14:paraId="7F8050BA" w14:textId="7867B955" w:rsidR="004B58FC" w:rsidRPr="002A3C54" w:rsidRDefault="000D3547" w:rsidP="000A14CC">
      <w:pPr>
        <w:pStyle w:val="BodyText"/>
        <w:ind w:right="9"/>
      </w:pPr>
      <w:r>
        <w:pict w14:anchorId="2BA4AE9B">
          <v:shape id="Textbox 25" o:spid="_x0000_s2176" type="#_x0000_t202" style="width:441.25pt;height:19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44475946" w14:textId="77777777" w:rsidR="004B58FC" w:rsidRDefault="005331BE">
                  <w:pPr>
                    <w:tabs>
                      <w:tab w:val="left" w:pos="674"/>
                    </w:tabs>
                    <w:spacing w:before="20"/>
                    <w:ind w:left="107"/>
                    <w:rPr>
                      <w:b/>
                    </w:rPr>
                  </w:pPr>
                  <w:r>
                    <w:rPr>
                      <w:b/>
                      <w:spacing w:val="-5"/>
                    </w:rPr>
                    <w:t>18.</w:t>
                  </w:r>
                  <w:r>
                    <w:rPr>
                      <w:b/>
                    </w:rPr>
                    <w:tab/>
                    <w:t>УНИКАЛЕН</w:t>
                  </w:r>
                  <w:r>
                    <w:rPr>
                      <w:b/>
                      <w:spacing w:val="-7"/>
                    </w:rPr>
                    <w:t xml:space="preserve"> </w:t>
                  </w:r>
                  <w:r>
                    <w:rPr>
                      <w:b/>
                    </w:rPr>
                    <w:t>ИДЕНТИФИКАТОР</w:t>
                  </w:r>
                  <w:r>
                    <w:rPr>
                      <w:b/>
                      <w:spacing w:val="-5"/>
                    </w:rPr>
                    <w:t xml:space="preserve"> </w:t>
                  </w:r>
                  <w:r>
                    <w:rPr>
                      <w:b/>
                    </w:rPr>
                    <w:t>—</w:t>
                  </w:r>
                  <w:r>
                    <w:rPr>
                      <w:b/>
                      <w:spacing w:val="-4"/>
                    </w:rPr>
                    <w:t xml:space="preserve"> </w:t>
                  </w:r>
                  <w:r>
                    <w:rPr>
                      <w:b/>
                    </w:rPr>
                    <w:t>ДАННИ</w:t>
                  </w:r>
                  <w:r>
                    <w:rPr>
                      <w:b/>
                      <w:spacing w:val="-6"/>
                    </w:rPr>
                    <w:t xml:space="preserve"> </w:t>
                  </w:r>
                  <w:r>
                    <w:rPr>
                      <w:b/>
                    </w:rPr>
                    <w:t>ЗА</w:t>
                  </w:r>
                  <w:r>
                    <w:rPr>
                      <w:b/>
                      <w:spacing w:val="-5"/>
                    </w:rPr>
                    <w:t xml:space="preserve"> </w:t>
                  </w:r>
                  <w:r>
                    <w:rPr>
                      <w:b/>
                    </w:rPr>
                    <w:t>ЧЕТЕНЕ</w:t>
                  </w:r>
                  <w:r>
                    <w:rPr>
                      <w:b/>
                      <w:spacing w:val="-5"/>
                    </w:rPr>
                    <w:t xml:space="preserve"> </w:t>
                  </w:r>
                  <w:r>
                    <w:rPr>
                      <w:b/>
                    </w:rPr>
                    <w:t>ОТ</w:t>
                  </w:r>
                  <w:r>
                    <w:rPr>
                      <w:b/>
                      <w:spacing w:val="-4"/>
                    </w:rPr>
                    <w:t xml:space="preserve"> ХОРА</w:t>
                  </w:r>
                </w:p>
              </w:txbxContent>
            </v:textbox>
            <w10:anchorlock/>
          </v:shape>
        </w:pict>
      </w:r>
    </w:p>
    <w:p w14:paraId="78A5F889" w14:textId="77777777" w:rsidR="004B58FC" w:rsidRPr="002A3C54" w:rsidRDefault="004B58FC" w:rsidP="000A14CC">
      <w:pPr>
        <w:pStyle w:val="BodyText"/>
        <w:ind w:right="9"/>
      </w:pPr>
    </w:p>
    <w:p w14:paraId="123CA179" w14:textId="77777777" w:rsidR="00800302" w:rsidRPr="002A3C54" w:rsidRDefault="005331BE" w:rsidP="000A14CC">
      <w:pPr>
        <w:pStyle w:val="BodyText"/>
        <w:ind w:right="9"/>
        <w:jc w:val="both"/>
        <w:rPr>
          <w:spacing w:val="-6"/>
          <w:lang w:val="en-US"/>
        </w:rPr>
      </w:pPr>
      <w:r w:rsidRPr="002A3C54">
        <w:rPr>
          <w:spacing w:val="-6"/>
        </w:rPr>
        <w:t xml:space="preserve">PC </w:t>
      </w:r>
    </w:p>
    <w:p w14:paraId="3B0B629E" w14:textId="77777777" w:rsidR="00800302" w:rsidRPr="002A3C54" w:rsidRDefault="005331BE" w:rsidP="000A14CC">
      <w:pPr>
        <w:pStyle w:val="BodyText"/>
        <w:ind w:right="9"/>
        <w:jc w:val="both"/>
        <w:rPr>
          <w:spacing w:val="-6"/>
          <w:lang w:val="en-US"/>
        </w:rPr>
      </w:pPr>
      <w:r w:rsidRPr="002A3C54">
        <w:rPr>
          <w:spacing w:val="-6"/>
        </w:rPr>
        <w:t xml:space="preserve">SN </w:t>
      </w:r>
    </w:p>
    <w:p w14:paraId="3ED32210" w14:textId="77777777" w:rsidR="004B58FC" w:rsidRPr="002A3C54" w:rsidRDefault="005331BE" w:rsidP="000A14CC">
      <w:pPr>
        <w:pStyle w:val="BodyText"/>
        <w:ind w:right="9"/>
        <w:jc w:val="both"/>
      </w:pPr>
      <w:r w:rsidRPr="002A3C54">
        <w:rPr>
          <w:spacing w:val="-5"/>
        </w:rPr>
        <w:t>NN</w:t>
      </w:r>
    </w:p>
    <w:p w14:paraId="44CE9169" w14:textId="77777777" w:rsidR="004B58FC" w:rsidRPr="002A3C54" w:rsidRDefault="004B58FC" w:rsidP="000A14CC">
      <w:pPr>
        <w:ind w:right="9"/>
        <w:jc w:val="both"/>
        <w:sectPr w:rsidR="004B58FC" w:rsidRPr="002A3C54" w:rsidSect="000A14CC">
          <w:pgSz w:w="11907" w:h="16840" w:code="9"/>
          <w:pgMar w:top="1134" w:right="1418" w:bottom="1134" w:left="1418" w:header="737" w:footer="737" w:gutter="0"/>
          <w:cols w:space="720"/>
        </w:sectPr>
      </w:pPr>
    </w:p>
    <w:p w14:paraId="43AD3B91" w14:textId="7AA0915C" w:rsidR="004B58FC" w:rsidRPr="002A3C54" w:rsidRDefault="000D3547" w:rsidP="000A14CC">
      <w:pPr>
        <w:pStyle w:val="BodyText"/>
        <w:ind w:right="9"/>
      </w:pPr>
      <w:r>
        <w:pict w14:anchorId="31A688BD">
          <v:shape id="Textbox 26" o:spid="_x0000_s2175" type="#_x0000_t202" style="width:453pt;height:53.2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174FDA99" w14:textId="77777777" w:rsidR="004B58FC" w:rsidRDefault="005331BE">
                  <w:pPr>
                    <w:spacing w:before="20"/>
                    <w:ind w:left="107"/>
                    <w:rPr>
                      <w:b/>
                    </w:rPr>
                  </w:pPr>
                  <w:r>
                    <w:rPr>
                      <w:b/>
                    </w:rPr>
                    <w:t>МИНИМУМ</w:t>
                  </w:r>
                  <w:r>
                    <w:rPr>
                      <w:b/>
                      <w:spacing w:val="-5"/>
                    </w:rPr>
                    <w:t xml:space="preserve"> </w:t>
                  </w:r>
                  <w:r>
                    <w:rPr>
                      <w:b/>
                    </w:rPr>
                    <w:t>ДАННИ,</w:t>
                  </w:r>
                  <w:r>
                    <w:rPr>
                      <w:b/>
                      <w:spacing w:val="-8"/>
                    </w:rPr>
                    <w:t xml:space="preserve"> </w:t>
                  </w:r>
                  <w:r>
                    <w:rPr>
                      <w:b/>
                    </w:rPr>
                    <w:t>КОИТО</w:t>
                  </w:r>
                  <w:r>
                    <w:rPr>
                      <w:b/>
                      <w:spacing w:val="-4"/>
                    </w:rPr>
                    <w:t xml:space="preserve"> </w:t>
                  </w:r>
                  <w:r>
                    <w:rPr>
                      <w:b/>
                    </w:rPr>
                    <w:t>ТРЯБВА</w:t>
                  </w:r>
                  <w:r>
                    <w:rPr>
                      <w:b/>
                      <w:spacing w:val="-6"/>
                    </w:rPr>
                    <w:t xml:space="preserve"> </w:t>
                  </w:r>
                  <w:r>
                    <w:rPr>
                      <w:b/>
                    </w:rPr>
                    <w:t>ДА</w:t>
                  </w:r>
                  <w:r>
                    <w:rPr>
                      <w:b/>
                      <w:spacing w:val="-6"/>
                    </w:rPr>
                    <w:t xml:space="preserve"> </w:t>
                  </w:r>
                  <w:r>
                    <w:rPr>
                      <w:b/>
                    </w:rPr>
                    <w:t>СЪДЪРЖАТ</w:t>
                  </w:r>
                  <w:r>
                    <w:rPr>
                      <w:b/>
                      <w:spacing w:val="-6"/>
                    </w:rPr>
                    <w:t xml:space="preserve"> </w:t>
                  </w:r>
                  <w:r>
                    <w:rPr>
                      <w:b/>
                    </w:rPr>
                    <w:t>МАЛКИТЕ</w:t>
                  </w:r>
                  <w:r>
                    <w:rPr>
                      <w:b/>
                      <w:spacing w:val="-7"/>
                    </w:rPr>
                    <w:t xml:space="preserve"> </w:t>
                  </w:r>
                  <w:r>
                    <w:rPr>
                      <w:b/>
                    </w:rPr>
                    <w:t>ЕДИНИЧНИ ПЪРВИЧНИ ОПАКОВКИ</w:t>
                  </w:r>
                </w:p>
                <w:p w14:paraId="6D81D887" w14:textId="77777777" w:rsidR="004B58FC" w:rsidRDefault="004B58FC">
                  <w:pPr>
                    <w:pStyle w:val="BodyText"/>
                    <w:spacing w:before="2"/>
                    <w:rPr>
                      <w:b/>
                    </w:rPr>
                  </w:pPr>
                </w:p>
                <w:p w14:paraId="295C9D0D" w14:textId="77777777" w:rsidR="004B58FC" w:rsidRDefault="005331BE">
                  <w:pPr>
                    <w:ind w:left="107"/>
                    <w:rPr>
                      <w:b/>
                    </w:rPr>
                  </w:pPr>
                  <w:r>
                    <w:rPr>
                      <w:b/>
                      <w:spacing w:val="-2"/>
                    </w:rPr>
                    <w:t>ФЛАКОН</w:t>
                  </w:r>
                </w:p>
              </w:txbxContent>
            </v:textbox>
            <w10:anchorlock/>
          </v:shape>
        </w:pict>
      </w:r>
    </w:p>
    <w:p w14:paraId="67D2FC05" w14:textId="3ADCA171" w:rsidR="004B58FC" w:rsidRPr="002A3C54" w:rsidRDefault="000D3547" w:rsidP="000A14CC">
      <w:pPr>
        <w:pStyle w:val="BodyText"/>
        <w:ind w:right="9"/>
      </w:pPr>
      <w:r>
        <w:rPr>
          <w:noProof/>
        </w:rPr>
        <w:pict w14:anchorId="6439D546">
          <v:shape id="Text Box 55" o:spid="_x0000_s2149" type="#_x0000_t202" style="position:absolute;margin-left:70.85pt;margin-top:24.9pt;width:453pt;height:20.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" filled="f" strokeweight=".48pt">
            <v:path arrowok="t"/>
            <v:textbox inset="0,0,0,0">
              <w:txbxContent>
                <w:p w14:paraId="19F87A33" w14:textId="77777777" w:rsidR="004B58FC" w:rsidRDefault="005331BE">
                  <w:pPr>
                    <w:tabs>
                      <w:tab w:val="left" w:pos="674"/>
                    </w:tabs>
                    <w:spacing w:before="20"/>
                    <w:ind w:left="107"/>
                    <w:rPr>
                      <w:b/>
                    </w:rPr>
                  </w:pPr>
                  <w:r>
                    <w:rPr>
                      <w:b/>
                      <w:spacing w:val="-5"/>
                    </w:rPr>
                    <w:t>1.</w:t>
                  </w:r>
                  <w:r>
                    <w:rPr>
                      <w:b/>
                    </w:rPr>
                    <w:tab/>
                    <w:t>ИМЕ</w:t>
                  </w:r>
                  <w:r>
                    <w:rPr>
                      <w:b/>
                      <w:spacing w:val="-9"/>
                    </w:rPr>
                    <w:t xml:space="preserve"> </w:t>
                  </w:r>
                  <w:r>
                    <w:rPr>
                      <w:b/>
                    </w:rPr>
                    <w:t>НА</w:t>
                  </w:r>
                  <w:r>
                    <w:rPr>
                      <w:b/>
                      <w:spacing w:val="-4"/>
                    </w:rPr>
                    <w:t xml:space="preserve"> </w:t>
                  </w:r>
                  <w:r>
                    <w:rPr>
                      <w:b/>
                    </w:rPr>
                    <w:t>ЛЕКАРСТВЕНИЯ</w:t>
                  </w:r>
                  <w:r>
                    <w:rPr>
                      <w:b/>
                      <w:spacing w:val="-6"/>
                    </w:rPr>
                    <w:t xml:space="preserve"> </w:t>
                  </w:r>
                  <w:r>
                    <w:rPr>
                      <w:b/>
                    </w:rPr>
                    <w:t>ПРОДУКT</w:t>
                  </w:r>
                  <w:r>
                    <w:rPr>
                      <w:b/>
                      <w:spacing w:val="-4"/>
                    </w:rPr>
                    <w:t xml:space="preserve"> </w:t>
                  </w:r>
                  <w:r>
                    <w:rPr>
                      <w:b/>
                    </w:rPr>
                    <w:t>И</w:t>
                  </w:r>
                  <w:r>
                    <w:rPr>
                      <w:b/>
                      <w:spacing w:val="-4"/>
                    </w:rPr>
                    <w:t xml:space="preserve"> </w:t>
                  </w:r>
                  <w:r>
                    <w:rPr>
                      <w:b/>
                    </w:rPr>
                    <w:t>ПЪТ(ИЩА)</w:t>
                  </w:r>
                  <w:r>
                    <w:rPr>
                      <w:b/>
                      <w:spacing w:val="-5"/>
                    </w:rPr>
                    <w:t xml:space="preserve"> </w:t>
                  </w:r>
                  <w:r>
                    <w:rPr>
                      <w:b/>
                    </w:rPr>
                    <w:t>НА</w:t>
                  </w:r>
                  <w:r>
                    <w:rPr>
                      <w:b/>
                      <w:spacing w:val="-3"/>
                    </w:rPr>
                    <w:t xml:space="preserve"> </w:t>
                  </w:r>
                  <w:r>
                    <w:rPr>
                      <w:b/>
                      <w:spacing w:val="-2"/>
                    </w:rPr>
                    <w:t>ВЪВЕЖДАНЕ</w:t>
                  </w:r>
                </w:p>
              </w:txbxContent>
            </v:textbox>
            <w10:wrap type="topAndBottom" anchorx="page"/>
          </v:shape>
        </w:pict>
      </w:r>
    </w:p>
    <w:p w14:paraId="241B3D8F" w14:textId="77777777" w:rsidR="004B58FC" w:rsidRPr="002A3C54" w:rsidRDefault="004B58FC" w:rsidP="000A14CC">
      <w:pPr>
        <w:pStyle w:val="BodyText"/>
        <w:ind w:right="9"/>
      </w:pPr>
    </w:p>
    <w:p w14:paraId="44156673" w14:textId="77777777" w:rsidR="009A17DD" w:rsidRPr="002A3C54" w:rsidRDefault="005331BE" w:rsidP="000A14CC">
      <w:pPr>
        <w:pStyle w:val="BodyText"/>
        <w:ind w:right="9"/>
      </w:pPr>
      <w:r w:rsidRPr="002A3C54">
        <w:t>Abevmy</w:t>
      </w:r>
      <w:r w:rsidRPr="002A3C54">
        <w:rPr>
          <w:spacing w:val="-10"/>
        </w:rPr>
        <w:t xml:space="preserve"> </w:t>
      </w:r>
      <w:r w:rsidRPr="002A3C54">
        <w:t>25</w:t>
      </w:r>
      <w:r w:rsidRPr="002A3C54">
        <w:rPr>
          <w:spacing w:val="-7"/>
        </w:rPr>
        <w:t xml:space="preserve"> </w:t>
      </w:r>
      <w:r w:rsidRPr="002A3C54">
        <w:t>mg/ml</w:t>
      </w:r>
      <w:r w:rsidRPr="002A3C54">
        <w:rPr>
          <w:spacing w:val="-9"/>
        </w:rPr>
        <w:t xml:space="preserve"> </w:t>
      </w:r>
      <w:r w:rsidRPr="002A3C54">
        <w:t>стерилен</w:t>
      </w:r>
      <w:r w:rsidRPr="002A3C54">
        <w:rPr>
          <w:spacing w:val="-8"/>
        </w:rPr>
        <w:t xml:space="preserve"> </w:t>
      </w:r>
      <w:r w:rsidRPr="002A3C54">
        <w:t xml:space="preserve">концентрат </w:t>
      </w:r>
    </w:p>
    <w:p w14:paraId="040818E8" w14:textId="77777777" w:rsidR="004B58FC" w:rsidRPr="002A3C54" w:rsidRDefault="005331BE" w:rsidP="000A14CC">
      <w:pPr>
        <w:pStyle w:val="BodyText"/>
        <w:ind w:right="9"/>
      </w:pPr>
      <w:r w:rsidRPr="002A3C54">
        <w:rPr>
          <w:spacing w:val="-2"/>
        </w:rPr>
        <w:t>бевацизумаб</w:t>
      </w:r>
    </w:p>
    <w:p w14:paraId="45B02890" w14:textId="77777777" w:rsidR="004B58FC" w:rsidRPr="002A3C54" w:rsidRDefault="005331BE" w:rsidP="000A14CC">
      <w:pPr>
        <w:pStyle w:val="BodyText"/>
        <w:ind w:right="9"/>
      </w:pPr>
      <w:r w:rsidRPr="002A3C54">
        <w:t>За</w:t>
      </w:r>
      <w:r w:rsidRPr="002A3C54">
        <w:rPr>
          <w:spacing w:val="-3"/>
        </w:rPr>
        <w:t xml:space="preserve"> </w:t>
      </w:r>
      <w:r w:rsidRPr="002A3C54">
        <w:t>i.v.</w:t>
      </w:r>
      <w:r w:rsidRPr="002A3C54">
        <w:rPr>
          <w:spacing w:val="-3"/>
        </w:rPr>
        <w:t xml:space="preserve"> </w:t>
      </w:r>
      <w:r w:rsidRPr="002A3C54">
        <w:t>приложение</w:t>
      </w:r>
      <w:r w:rsidRPr="002A3C54">
        <w:rPr>
          <w:spacing w:val="-3"/>
        </w:rPr>
        <w:t xml:space="preserve"> </w:t>
      </w:r>
      <w:r w:rsidRPr="002A3C54">
        <w:t>след</w:t>
      </w:r>
      <w:r w:rsidRPr="002A3C54">
        <w:rPr>
          <w:spacing w:val="-4"/>
        </w:rPr>
        <w:t xml:space="preserve"> </w:t>
      </w:r>
      <w:r w:rsidRPr="002A3C54">
        <w:rPr>
          <w:spacing w:val="-2"/>
        </w:rPr>
        <w:t>разреждане</w:t>
      </w:r>
    </w:p>
    <w:p w14:paraId="12110391" w14:textId="77777777" w:rsidR="004B58FC" w:rsidRPr="002A3C54" w:rsidRDefault="004B58FC" w:rsidP="000A14CC">
      <w:pPr>
        <w:pStyle w:val="BodyText"/>
        <w:ind w:right="9"/>
      </w:pPr>
    </w:p>
    <w:p w14:paraId="31C290B1" w14:textId="607BBA09" w:rsidR="004B58FC" w:rsidRPr="002A3C54" w:rsidRDefault="000D3547" w:rsidP="000A14CC">
      <w:pPr>
        <w:pStyle w:val="BodyText"/>
        <w:ind w:right="9"/>
      </w:pPr>
      <w:r>
        <w:rPr>
          <w:noProof/>
        </w:rPr>
        <w:pict w14:anchorId="18165D7A">
          <v:shape id="Text Box 53" o:spid="_x0000_s2148" type="#_x0000_t202" style="position:absolute;margin-left:70.85pt;margin-top:14pt;width:454.3pt;height:18.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" filled="f" strokeweight=".48pt">
            <v:path arrowok="t"/>
            <v:textbox inset="0,0,0,0">
              <w:txbxContent>
                <w:p w14:paraId="55B2D71E" w14:textId="77777777" w:rsidR="004B58FC" w:rsidRDefault="005331BE">
                  <w:pPr>
                    <w:tabs>
                      <w:tab w:val="left" w:pos="674"/>
                    </w:tabs>
                    <w:spacing w:before="20"/>
                    <w:ind w:left="107"/>
                    <w:rPr>
                      <w:b/>
                    </w:rPr>
                  </w:pPr>
                  <w:r>
                    <w:rPr>
                      <w:b/>
                      <w:spacing w:val="-5"/>
                    </w:rPr>
                    <w:t>2.</w:t>
                  </w:r>
                  <w:r>
                    <w:rPr>
                      <w:b/>
                    </w:rPr>
                    <w:tab/>
                    <w:t>НАЧИН</w:t>
                  </w:r>
                  <w:r>
                    <w:rPr>
                      <w:b/>
                      <w:spacing w:val="-2"/>
                    </w:rPr>
                    <w:t xml:space="preserve"> </w:t>
                  </w:r>
                  <w:r>
                    <w:rPr>
                      <w:b/>
                    </w:rPr>
                    <w:t>НА</w:t>
                  </w:r>
                  <w:r>
                    <w:rPr>
                      <w:b/>
                      <w:spacing w:val="-5"/>
                    </w:rPr>
                    <w:t xml:space="preserve"> </w:t>
                  </w:r>
                  <w:r>
                    <w:rPr>
                      <w:b/>
                      <w:spacing w:val="-2"/>
                    </w:rPr>
                    <w:t>ПРИЛОЖЕНИЕ</w:t>
                  </w:r>
                </w:p>
              </w:txbxContent>
            </v:textbox>
            <w10:wrap type="topAndBottom" anchorx="page"/>
          </v:shape>
        </w:pict>
      </w:r>
    </w:p>
    <w:p w14:paraId="1035A6ED" w14:textId="77777777" w:rsidR="004B58FC" w:rsidRPr="002A3C54" w:rsidRDefault="004B58FC" w:rsidP="000A14CC">
      <w:pPr>
        <w:pStyle w:val="BodyText"/>
        <w:ind w:right="9"/>
      </w:pPr>
    </w:p>
    <w:p w14:paraId="755196A7" w14:textId="5F4B0E4E" w:rsidR="004B58FC" w:rsidRPr="002A3C54" w:rsidRDefault="000D3547" w:rsidP="000A14CC">
      <w:pPr>
        <w:pStyle w:val="BodyText"/>
        <w:ind w:right="9"/>
      </w:pPr>
      <w:r>
        <w:rPr>
          <w:noProof/>
        </w:rPr>
        <w:pict w14:anchorId="00C6A508">
          <v:shape id="Text Box 51" o:spid="_x0000_s2147" type="#_x0000_t202" style="position:absolute;margin-left:70.85pt;margin-top:14.15pt;width:452.05pt;height:20.6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" filled="f" strokeweight=".48pt">
            <v:path arrowok="t"/>
            <v:textbox inset="0,0,0,0">
              <w:txbxContent>
                <w:p w14:paraId="3E94EC5E" w14:textId="77777777" w:rsidR="004B58FC" w:rsidRDefault="005331BE">
                  <w:pPr>
                    <w:tabs>
                      <w:tab w:val="left" w:pos="674"/>
                    </w:tabs>
                    <w:spacing w:before="20"/>
                    <w:ind w:left="107"/>
                    <w:rPr>
                      <w:b/>
                    </w:rPr>
                  </w:pPr>
                  <w:r>
                    <w:rPr>
                      <w:b/>
                      <w:spacing w:val="-5"/>
                    </w:rPr>
                    <w:t>3.</w:t>
                  </w:r>
                  <w:r>
                    <w:rPr>
                      <w:b/>
                    </w:rPr>
                    <w:tab/>
                    <w:t>ДАТА</w:t>
                  </w:r>
                  <w:r>
                    <w:rPr>
                      <w:b/>
                      <w:spacing w:val="-3"/>
                    </w:rPr>
                    <w:t xml:space="preserve"> </w:t>
                  </w:r>
                  <w:r>
                    <w:rPr>
                      <w:b/>
                    </w:rPr>
                    <w:t>НА</w:t>
                  </w:r>
                  <w:r>
                    <w:rPr>
                      <w:b/>
                      <w:spacing w:val="-3"/>
                    </w:rPr>
                    <w:t xml:space="preserve"> </w:t>
                  </w:r>
                  <w:r>
                    <w:rPr>
                      <w:b/>
                    </w:rPr>
                    <w:t>ИЗТИЧАНЕ</w:t>
                  </w:r>
                  <w:r>
                    <w:rPr>
                      <w:b/>
                      <w:spacing w:val="-5"/>
                    </w:rPr>
                    <w:t xml:space="preserve"> </w:t>
                  </w:r>
                  <w:r>
                    <w:rPr>
                      <w:b/>
                    </w:rPr>
                    <w:t>НА</w:t>
                  </w:r>
                  <w:r>
                    <w:rPr>
                      <w:b/>
                      <w:spacing w:val="-3"/>
                    </w:rPr>
                    <w:t xml:space="preserve"> </w:t>
                  </w:r>
                  <w:r>
                    <w:rPr>
                      <w:b/>
                    </w:rPr>
                    <w:t>СРОКА</w:t>
                  </w:r>
                  <w:r>
                    <w:rPr>
                      <w:b/>
                      <w:spacing w:val="-3"/>
                    </w:rPr>
                    <w:t xml:space="preserve"> </w:t>
                  </w:r>
                  <w:r>
                    <w:rPr>
                      <w:b/>
                    </w:rPr>
                    <w:t>НА</w:t>
                  </w:r>
                  <w:r>
                    <w:rPr>
                      <w:b/>
                      <w:spacing w:val="-5"/>
                    </w:rPr>
                    <w:t xml:space="preserve"> </w:t>
                  </w:r>
                  <w:r>
                    <w:rPr>
                      <w:b/>
                      <w:spacing w:val="-2"/>
                    </w:rPr>
                    <w:t>ГОДНОСТ</w:t>
                  </w:r>
                </w:p>
              </w:txbxContent>
            </v:textbox>
            <w10:wrap type="topAndBottom" anchorx="page"/>
          </v:shape>
        </w:pict>
      </w:r>
    </w:p>
    <w:p w14:paraId="560D8C96" w14:textId="77777777" w:rsidR="004B58FC" w:rsidRPr="002A3C54" w:rsidRDefault="004B58FC" w:rsidP="000A14CC">
      <w:pPr>
        <w:pStyle w:val="BodyText"/>
        <w:ind w:right="9"/>
      </w:pPr>
    </w:p>
    <w:p w14:paraId="60D74383" w14:textId="77777777" w:rsidR="004B58FC" w:rsidRPr="002A3C54" w:rsidRDefault="005331BE" w:rsidP="000A14CC">
      <w:pPr>
        <w:pStyle w:val="BodyText"/>
        <w:ind w:right="9"/>
      </w:pPr>
      <w:r w:rsidRPr="002A3C54">
        <w:rPr>
          <w:spacing w:val="-4"/>
        </w:rPr>
        <w:t>Exp:</w:t>
      </w:r>
    </w:p>
    <w:p w14:paraId="3D45DD72" w14:textId="77777777" w:rsidR="004B58FC" w:rsidRPr="002A3C54" w:rsidRDefault="004B58FC" w:rsidP="000A14CC">
      <w:pPr>
        <w:pStyle w:val="BodyText"/>
        <w:ind w:right="9"/>
      </w:pPr>
    </w:p>
    <w:p w14:paraId="3C4D249F" w14:textId="60A3220D" w:rsidR="004B58FC" w:rsidRPr="002A3C54" w:rsidRDefault="000D3547" w:rsidP="000A14CC">
      <w:pPr>
        <w:pStyle w:val="BodyText"/>
        <w:ind w:right="9"/>
      </w:pPr>
      <w:r>
        <w:rPr>
          <w:noProof/>
        </w:rPr>
        <w:pict w14:anchorId="7503258F">
          <v:shape id="Text Box 49" o:spid="_x0000_s2146" type="#_x0000_t202" style="position:absolute;margin-left:70.85pt;margin-top:13.85pt;width:453pt;height:16.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" filled="f" strokeweight=".48pt">
            <v:path arrowok="t"/>
            <v:textbox inset="0,0,0,0">
              <w:txbxContent>
                <w:p w14:paraId="1BBEA4AC" w14:textId="77777777" w:rsidR="004B58FC" w:rsidRDefault="005331BE">
                  <w:pPr>
                    <w:tabs>
                      <w:tab w:val="left" w:pos="674"/>
                    </w:tabs>
                    <w:spacing w:before="20"/>
                    <w:ind w:left="107"/>
                    <w:rPr>
                      <w:b/>
                    </w:rPr>
                  </w:pPr>
                  <w:r>
                    <w:rPr>
                      <w:b/>
                      <w:spacing w:val="-5"/>
                    </w:rPr>
                    <w:t>4.</w:t>
                  </w:r>
                  <w:r>
                    <w:rPr>
                      <w:b/>
                    </w:rPr>
                    <w:tab/>
                    <w:t>ПАРТИДЕН</w:t>
                  </w:r>
                  <w:r>
                    <w:rPr>
                      <w:b/>
                      <w:spacing w:val="-6"/>
                    </w:rPr>
                    <w:t xml:space="preserve"> </w:t>
                  </w:r>
                  <w:r>
                    <w:rPr>
                      <w:b/>
                      <w:spacing w:val="-4"/>
                    </w:rPr>
                    <w:t>НОМЕР</w:t>
                  </w:r>
                </w:p>
              </w:txbxContent>
            </v:textbox>
            <w10:wrap type="topAndBottom" anchorx="page"/>
          </v:shape>
        </w:pict>
      </w:r>
    </w:p>
    <w:p w14:paraId="7682C92A" w14:textId="77777777" w:rsidR="004B58FC" w:rsidRPr="002A3C54" w:rsidRDefault="004B58FC" w:rsidP="000A14CC">
      <w:pPr>
        <w:pStyle w:val="BodyText"/>
        <w:ind w:right="9"/>
      </w:pPr>
    </w:p>
    <w:p w14:paraId="126C558F" w14:textId="77777777" w:rsidR="004B58FC" w:rsidRPr="002A3C54" w:rsidRDefault="005331BE" w:rsidP="000A14CC">
      <w:pPr>
        <w:pStyle w:val="BodyText"/>
        <w:ind w:right="9"/>
      </w:pPr>
      <w:r w:rsidRPr="002A3C54">
        <w:rPr>
          <w:spacing w:val="-4"/>
        </w:rPr>
        <w:t>Lot:</w:t>
      </w:r>
    </w:p>
    <w:p w14:paraId="611B07D1" w14:textId="77777777" w:rsidR="004B58FC" w:rsidRPr="002A3C54" w:rsidRDefault="004B58FC" w:rsidP="000A14CC">
      <w:pPr>
        <w:pStyle w:val="BodyText"/>
        <w:ind w:right="9"/>
      </w:pPr>
    </w:p>
    <w:p w14:paraId="6507D7F5" w14:textId="613C3F90" w:rsidR="004B58FC" w:rsidRPr="002A3C54" w:rsidRDefault="000D3547" w:rsidP="000A14CC">
      <w:pPr>
        <w:pStyle w:val="BodyText"/>
        <w:ind w:right="9"/>
      </w:pPr>
      <w:r>
        <w:rPr>
          <w:noProof/>
        </w:rPr>
        <w:pict w14:anchorId="0D55B870">
          <v:shape id="Text Box 47" o:spid="_x0000_s2145" type="#_x0000_t202" style="position:absolute;margin-left:70.85pt;margin-top:14.3pt;width:452.05pt;height:16.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" filled="f" strokeweight=".48pt">
            <v:path arrowok="t"/>
            <v:textbox inset="0,0,0,0">
              <w:txbxContent>
                <w:p w14:paraId="1400CFBB" w14:textId="77777777" w:rsidR="004B58FC" w:rsidRDefault="005331BE">
                  <w:pPr>
                    <w:tabs>
                      <w:tab w:val="left" w:pos="674"/>
                    </w:tabs>
                    <w:spacing w:before="20"/>
                    <w:ind w:left="107"/>
                    <w:rPr>
                      <w:b/>
                    </w:rPr>
                  </w:pPr>
                  <w:r>
                    <w:rPr>
                      <w:b/>
                      <w:spacing w:val="-5"/>
                    </w:rPr>
                    <w:t>5.</w:t>
                  </w:r>
                  <w:r>
                    <w:rPr>
                      <w:b/>
                    </w:rPr>
                    <w:tab/>
                    <w:t>СЪДЪРЖАНИЕ</w:t>
                  </w:r>
                  <w:r>
                    <w:rPr>
                      <w:b/>
                      <w:spacing w:val="-6"/>
                    </w:rPr>
                    <w:t xml:space="preserve"> </w:t>
                  </w:r>
                  <w:r>
                    <w:rPr>
                      <w:b/>
                    </w:rPr>
                    <w:t>КАТО</w:t>
                  </w:r>
                  <w:r>
                    <w:rPr>
                      <w:b/>
                      <w:spacing w:val="-6"/>
                    </w:rPr>
                    <w:t xml:space="preserve"> </w:t>
                  </w:r>
                  <w:r>
                    <w:rPr>
                      <w:b/>
                    </w:rPr>
                    <w:t>МАСА,</w:t>
                  </w:r>
                  <w:r>
                    <w:rPr>
                      <w:b/>
                      <w:spacing w:val="-5"/>
                    </w:rPr>
                    <w:t xml:space="preserve"> </w:t>
                  </w:r>
                  <w:r>
                    <w:rPr>
                      <w:b/>
                    </w:rPr>
                    <w:t>ОБЕМ</w:t>
                  </w:r>
                  <w:r>
                    <w:rPr>
                      <w:b/>
                      <w:spacing w:val="-6"/>
                    </w:rPr>
                    <w:t xml:space="preserve"> </w:t>
                  </w:r>
                  <w:r>
                    <w:rPr>
                      <w:b/>
                    </w:rPr>
                    <w:t>ИЛИ</w:t>
                  </w:r>
                  <w:r>
                    <w:rPr>
                      <w:b/>
                      <w:spacing w:val="-3"/>
                    </w:rPr>
                    <w:t xml:space="preserve"> </w:t>
                  </w:r>
                  <w:r>
                    <w:rPr>
                      <w:b/>
                      <w:spacing w:val="-2"/>
                    </w:rPr>
                    <w:t>ЕДИНИЦИ</w:t>
                  </w:r>
                </w:p>
              </w:txbxContent>
            </v:textbox>
            <w10:wrap type="topAndBottom" anchorx="page"/>
          </v:shape>
        </w:pict>
      </w:r>
    </w:p>
    <w:p w14:paraId="78F4B595" w14:textId="77777777" w:rsidR="004B58FC" w:rsidRPr="002A3C54" w:rsidRDefault="004B58FC" w:rsidP="000A14CC">
      <w:pPr>
        <w:pStyle w:val="BodyText"/>
        <w:ind w:right="9"/>
      </w:pPr>
    </w:p>
    <w:p w14:paraId="5EE6FE54" w14:textId="77777777" w:rsidR="004B58FC" w:rsidRPr="002A3C54" w:rsidRDefault="005331BE" w:rsidP="000A14CC">
      <w:pPr>
        <w:pStyle w:val="BodyText"/>
        <w:ind w:right="9"/>
      </w:pPr>
      <w:r w:rsidRPr="002A3C54">
        <w:t>100</w:t>
      </w:r>
      <w:r w:rsidRPr="002A3C54">
        <w:rPr>
          <w:spacing w:val="-3"/>
        </w:rPr>
        <w:t xml:space="preserve"> </w:t>
      </w:r>
      <w:r w:rsidRPr="002A3C54">
        <w:t>mg/4</w:t>
      </w:r>
      <w:r w:rsidRPr="002A3C54">
        <w:rPr>
          <w:spacing w:val="-3"/>
        </w:rPr>
        <w:t xml:space="preserve"> </w:t>
      </w:r>
      <w:r w:rsidRPr="002A3C54">
        <w:rPr>
          <w:spacing w:val="-5"/>
        </w:rPr>
        <w:t>ml</w:t>
      </w:r>
    </w:p>
    <w:p w14:paraId="5EB7B741" w14:textId="77777777" w:rsidR="004B58FC" w:rsidRPr="002A3C54" w:rsidRDefault="004B58FC" w:rsidP="000A14CC">
      <w:pPr>
        <w:pStyle w:val="BodyText"/>
        <w:ind w:right="9"/>
      </w:pPr>
    </w:p>
    <w:p w14:paraId="48FE112E" w14:textId="7E469BE5" w:rsidR="004B58FC" w:rsidRPr="002A3C54" w:rsidRDefault="000D3547" w:rsidP="000A14CC">
      <w:pPr>
        <w:pStyle w:val="BodyText"/>
        <w:ind w:right="9"/>
      </w:pPr>
      <w:r>
        <w:rPr>
          <w:noProof/>
        </w:rPr>
        <w:pict w14:anchorId="5BD079AC">
          <v:shape id="Text Box 45" o:spid="_x0000_s2144" type="#_x0000_t202" style="position:absolute;margin-left:70.85pt;margin-top:13.85pt;width:452.05pt;height:20.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" filled="f" strokeweight=".48pt">
            <v:path arrowok="t"/>
            <v:textbox inset="0,0,0,0">
              <w:txbxContent>
                <w:p w14:paraId="41A85744" w14:textId="77777777" w:rsidR="004B58FC" w:rsidRDefault="005331BE">
                  <w:pPr>
                    <w:tabs>
                      <w:tab w:val="left" w:pos="674"/>
                    </w:tabs>
                    <w:spacing w:before="20"/>
                    <w:ind w:left="107"/>
                    <w:rPr>
                      <w:b/>
                    </w:rPr>
                  </w:pPr>
                  <w:r>
                    <w:rPr>
                      <w:b/>
                      <w:spacing w:val="-5"/>
                    </w:rPr>
                    <w:t>6.</w:t>
                  </w:r>
                  <w:r>
                    <w:rPr>
                      <w:b/>
                    </w:rPr>
                    <w:tab/>
                  </w:r>
                  <w:r>
                    <w:rPr>
                      <w:b/>
                      <w:spacing w:val="-2"/>
                    </w:rPr>
                    <w:t>ДРУГО</w:t>
                  </w:r>
                </w:p>
              </w:txbxContent>
            </v:textbox>
            <w10:wrap type="topAndBottom" anchorx="page"/>
          </v:shape>
        </w:pict>
      </w:r>
    </w:p>
    <w:p w14:paraId="55E5E003" w14:textId="77777777" w:rsidR="004B58FC" w:rsidRPr="002A3C54" w:rsidRDefault="004B58FC" w:rsidP="000A14CC">
      <w:pPr>
        <w:ind w:right="9"/>
        <w:rPr>
          <w:lang w:val="en-US"/>
        </w:rPr>
      </w:pPr>
    </w:p>
    <w:p w14:paraId="6ECFA5CF" w14:textId="77777777" w:rsidR="009A17DD" w:rsidRPr="002A3C54" w:rsidRDefault="009A17DD" w:rsidP="000A14CC">
      <w:pPr>
        <w:ind w:right="9"/>
        <w:rPr>
          <w:lang w:val="en-US"/>
        </w:rPr>
      </w:pPr>
    </w:p>
    <w:p w14:paraId="2F18E46C" w14:textId="77777777" w:rsidR="009A17DD" w:rsidRPr="002A3C54" w:rsidRDefault="009A17DD" w:rsidP="000A14CC">
      <w:pPr>
        <w:ind w:right="9"/>
        <w:rPr>
          <w:lang w:val="en-US"/>
        </w:rPr>
      </w:pPr>
    </w:p>
    <w:p w14:paraId="68FFBE33" w14:textId="77777777" w:rsidR="009A17DD" w:rsidRPr="002A3C54" w:rsidRDefault="009A17DD" w:rsidP="000A14CC">
      <w:pPr>
        <w:ind w:right="9"/>
        <w:rPr>
          <w:lang w:val="en-US"/>
        </w:rPr>
        <w:sectPr w:rsidR="009A17DD" w:rsidRPr="002A3C54" w:rsidSect="000A14CC">
          <w:pgSz w:w="11907" w:h="16840" w:code="9"/>
          <w:pgMar w:top="1134" w:right="1418" w:bottom="1134" w:left="1418" w:header="737" w:footer="737" w:gutter="0"/>
          <w:cols w:space="720"/>
        </w:sectPr>
      </w:pPr>
    </w:p>
    <w:p w14:paraId="3630A8DB" w14:textId="523FE39B" w:rsidR="004B58FC" w:rsidRPr="002A3C54" w:rsidRDefault="000D3547" w:rsidP="000A14CC">
      <w:pPr>
        <w:pStyle w:val="BodyText"/>
        <w:ind w:right="9"/>
      </w:pPr>
      <w:r>
        <w:pict w14:anchorId="1657E484">
          <v:shape id="Textbox 33" o:spid="_x0000_s2174" type="#_x0000_t202" style="width:438.7pt;height:41.3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1D550C4F" w14:textId="77777777" w:rsidR="004B58FC" w:rsidRDefault="005331BE">
                  <w:pPr>
                    <w:spacing w:before="20"/>
                    <w:ind w:left="107"/>
                    <w:rPr>
                      <w:b/>
                    </w:rPr>
                  </w:pPr>
                  <w:r>
                    <w:rPr>
                      <w:b/>
                    </w:rPr>
                    <w:t>ДАННИ,</w:t>
                  </w:r>
                  <w:r>
                    <w:rPr>
                      <w:b/>
                      <w:spacing w:val="-7"/>
                    </w:rPr>
                    <w:t xml:space="preserve"> </w:t>
                  </w:r>
                  <w:r>
                    <w:rPr>
                      <w:b/>
                    </w:rPr>
                    <w:t>КОИТО</w:t>
                  </w:r>
                  <w:r>
                    <w:rPr>
                      <w:b/>
                      <w:spacing w:val="-6"/>
                    </w:rPr>
                    <w:t xml:space="preserve"> </w:t>
                  </w:r>
                  <w:r>
                    <w:rPr>
                      <w:b/>
                    </w:rPr>
                    <w:t>ТРЯБВА</w:t>
                  </w:r>
                  <w:r>
                    <w:rPr>
                      <w:b/>
                      <w:spacing w:val="-5"/>
                    </w:rPr>
                    <w:t xml:space="preserve"> </w:t>
                  </w:r>
                  <w:r>
                    <w:rPr>
                      <w:b/>
                    </w:rPr>
                    <w:t>ДА</w:t>
                  </w:r>
                  <w:r>
                    <w:rPr>
                      <w:b/>
                      <w:spacing w:val="-6"/>
                    </w:rPr>
                    <w:t xml:space="preserve"> </w:t>
                  </w:r>
                  <w:r>
                    <w:rPr>
                      <w:b/>
                    </w:rPr>
                    <w:t>СЪДЪРЖА</w:t>
                  </w:r>
                  <w:r>
                    <w:rPr>
                      <w:b/>
                      <w:spacing w:val="-5"/>
                    </w:rPr>
                    <w:t xml:space="preserve"> </w:t>
                  </w:r>
                  <w:r>
                    <w:rPr>
                      <w:b/>
                    </w:rPr>
                    <w:t>ВТОРИЧНАТА</w:t>
                  </w:r>
                  <w:r>
                    <w:rPr>
                      <w:b/>
                      <w:spacing w:val="-5"/>
                    </w:rPr>
                    <w:t xml:space="preserve"> </w:t>
                  </w:r>
                  <w:r>
                    <w:rPr>
                      <w:b/>
                      <w:spacing w:val="-2"/>
                    </w:rPr>
                    <w:t>ОПАКОВКА</w:t>
                  </w:r>
                </w:p>
                <w:p w14:paraId="62C5E4F9" w14:textId="77777777" w:rsidR="004B58FC" w:rsidRDefault="004B58FC">
                  <w:pPr>
                    <w:pStyle w:val="BodyText"/>
                    <w:spacing w:before="3"/>
                    <w:rPr>
                      <w:b/>
                    </w:rPr>
                  </w:pPr>
                </w:p>
                <w:p w14:paraId="5CEE2016" w14:textId="77777777" w:rsidR="004B58FC" w:rsidRDefault="005331BE">
                  <w:pPr>
                    <w:ind w:left="107"/>
                    <w:rPr>
                      <w:b/>
                    </w:rPr>
                  </w:pPr>
                  <w:r>
                    <w:rPr>
                      <w:b/>
                    </w:rPr>
                    <w:t>КАРТОНЕНА</w:t>
                  </w:r>
                  <w:r>
                    <w:rPr>
                      <w:b/>
                      <w:spacing w:val="-9"/>
                    </w:rPr>
                    <w:t xml:space="preserve"> </w:t>
                  </w:r>
                  <w:r>
                    <w:rPr>
                      <w:b/>
                      <w:spacing w:val="-2"/>
                    </w:rPr>
                    <w:t>КУТИЯ</w:t>
                  </w:r>
                </w:p>
              </w:txbxContent>
            </v:textbox>
            <w10:anchorlock/>
          </v:shape>
        </w:pict>
      </w:r>
    </w:p>
    <w:p w14:paraId="13BB516F" w14:textId="1399BA73" w:rsidR="004B58FC" w:rsidRPr="002A3C54" w:rsidRDefault="000D3547" w:rsidP="000A14CC">
      <w:pPr>
        <w:pStyle w:val="BodyText"/>
        <w:ind w:right="9"/>
      </w:pPr>
      <w:r>
        <w:rPr>
          <w:noProof/>
        </w:rPr>
        <w:pict w14:anchorId="3C08F8F3">
          <v:shape id="Text Box 43" o:spid="_x0000_s2142" type="#_x0000_t202" style="position:absolute;margin-left:70.3pt;margin-top:14.75pt;width:440.9pt;height:17.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" filled="f" strokeweight=".48pt">
            <v:path arrowok="t"/>
            <v:textbox inset="0,0,0,0">
              <w:txbxContent>
                <w:p w14:paraId="7E2FDF3B" w14:textId="77777777" w:rsidR="004B58FC" w:rsidRDefault="005331BE">
                  <w:pPr>
                    <w:tabs>
                      <w:tab w:val="left" w:pos="674"/>
                    </w:tabs>
                    <w:spacing w:before="20"/>
                    <w:ind w:left="107"/>
                    <w:rPr>
                      <w:b/>
                    </w:rPr>
                  </w:pPr>
                  <w:r>
                    <w:rPr>
                      <w:b/>
                      <w:spacing w:val="-5"/>
                    </w:rPr>
                    <w:t>1.</w:t>
                  </w:r>
                  <w:r>
                    <w:rPr>
                      <w:b/>
                    </w:rPr>
                    <w:tab/>
                    <w:t>ИМЕ</w:t>
                  </w:r>
                  <w:r>
                    <w:rPr>
                      <w:b/>
                      <w:spacing w:val="-7"/>
                    </w:rPr>
                    <w:t xml:space="preserve"> </w:t>
                  </w:r>
                  <w:r>
                    <w:rPr>
                      <w:b/>
                    </w:rPr>
                    <w:t>НА</w:t>
                  </w:r>
                  <w:r>
                    <w:rPr>
                      <w:b/>
                      <w:spacing w:val="-3"/>
                    </w:rPr>
                    <w:t xml:space="preserve"> </w:t>
                  </w:r>
                  <w:r>
                    <w:rPr>
                      <w:b/>
                    </w:rPr>
                    <w:t>ЛЕКАРСТВЕНИЯ</w:t>
                  </w:r>
                  <w:r>
                    <w:rPr>
                      <w:b/>
                      <w:spacing w:val="-6"/>
                    </w:rPr>
                    <w:t xml:space="preserve"> </w:t>
                  </w:r>
                  <w:r>
                    <w:rPr>
                      <w:b/>
                      <w:spacing w:val="-2"/>
                    </w:rPr>
                    <w:t>ПРОДУКТ</w:t>
                  </w:r>
                </w:p>
              </w:txbxContent>
            </v:textbox>
            <w10:wrap type="topAndBottom" anchorx="page"/>
          </v:shape>
        </w:pict>
      </w:r>
    </w:p>
    <w:p w14:paraId="142FD430" w14:textId="77777777" w:rsidR="004B58FC" w:rsidRPr="002A3C54" w:rsidRDefault="004B58FC" w:rsidP="000A14CC">
      <w:pPr>
        <w:pStyle w:val="BodyText"/>
        <w:ind w:right="9"/>
      </w:pPr>
    </w:p>
    <w:p w14:paraId="09EBE625" w14:textId="77777777" w:rsidR="00800302" w:rsidRPr="002A3C54" w:rsidRDefault="005331BE" w:rsidP="000A14CC">
      <w:pPr>
        <w:pStyle w:val="BodyText"/>
        <w:ind w:right="9"/>
      </w:pPr>
      <w:r w:rsidRPr="002A3C54">
        <w:t>Abevmy</w:t>
      </w:r>
      <w:r w:rsidRPr="002A3C54">
        <w:rPr>
          <w:spacing w:val="-7"/>
        </w:rPr>
        <w:t xml:space="preserve"> </w:t>
      </w:r>
      <w:r w:rsidRPr="002A3C54">
        <w:t>25</w:t>
      </w:r>
      <w:r w:rsidRPr="002A3C54">
        <w:rPr>
          <w:spacing w:val="-4"/>
        </w:rPr>
        <w:t xml:space="preserve"> </w:t>
      </w:r>
      <w:r w:rsidRPr="002A3C54">
        <w:t>mg/ml</w:t>
      </w:r>
      <w:r w:rsidRPr="002A3C54">
        <w:rPr>
          <w:spacing w:val="-6"/>
        </w:rPr>
        <w:t xml:space="preserve"> </w:t>
      </w:r>
      <w:r w:rsidRPr="002A3C54">
        <w:t>концентрат</w:t>
      </w:r>
      <w:r w:rsidRPr="002A3C54">
        <w:rPr>
          <w:spacing w:val="-5"/>
        </w:rPr>
        <w:t xml:space="preserve"> </w:t>
      </w:r>
      <w:r w:rsidRPr="002A3C54">
        <w:t>за</w:t>
      </w:r>
      <w:r w:rsidRPr="002A3C54">
        <w:rPr>
          <w:spacing w:val="-4"/>
        </w:rPr>
        <w:t xml:space="preserve"> </w:t>
      </w:r>
      <w:r w:rsidRPr="002A3C54">
        <w:t>инфузионен</w:t>
      </w:r>
      <w:r w:rsidRPr="002A3C54">
        <w:rPr>
          <w:spacing w:val="-7"/>
        </w:rPr>
        <w:t xml:space="preserve"> </w:t>
      </w:r>
      <w:r w:rsidRPr="002A3C54">
        <w:t xml:space="preserve">разтвор </w:t>
      </w:r>
    </w:p>
    <w:p w14:paraId="39E8CF77" w14:textId="77777777" w:rsidR="004B58FC" w:rsidRPr="002A3C54" w:rsidRDefault="005331BE" w:rsidP="000A14CC">
      <w:pPr>
        <w:pStyle w:val="BodyText"/>
        <w:ind w:right="9"/>
      </w:pPr>
      <w:r w:rsidRPr="002A3C54">
        <w:rPr>
          <w:spacing w:val="-2"/>
        </w:rPr>
        <w:t>бевацизумаб</w:t>
      </w:r>
    </w:p>
    <w:p w14:paraId="336BE0A6" w14:textId="77777777" w:rsidR="004B58FC" w:rsidRPr="002A3C54" w:rsidRDefault="004B58FC" w:rsidP="000A14CC">
      <w:pPr>
        <w:pStyle w:val="BodyText"/>
        <w:ind w:right="9"/>
      </w:pPr>
    </w:p>
    <w:p w14:paraId="4C9600AB" w14:textId="66D9016D" w:rsidR="004B58FC" w:rsidRPr="002A3C54" w:rsidRDefault="000D3547" w:rsidP="000A14CC">
      <w:pPr>
        <w:pStyle w:val="BodyText"/>
        <w:ind w:right="9"/>
      </w:pPr>
      <w:r>
        <w:rPr>
          <w:noProof/>
        </w:rPr>
        <w:pict w14:anchorId="226BA036">
          <v:shape id="Text Box 41" o:spid="_x0000_s2141" type="#_x0000_t202" style="position:absolute;margin-left:70.85pt;margin-top:15.5pt;width:441.45pt;height:16.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" filled="f" strokeweight=".48pt">
            <v:path arrowok="t"/>
            <v:textbox inset="0,0,0,0">
              <w:txbxContent>
                <w:p w14:paraId="7CCCEA3C" w14:textId="77777777" w:rsidR="004B58FC" w:rsidRDefault="005331BE">
                  <w:pPr>
                    <w:tabs>
                      <w:tab w:val="left" w:pos="674"/>
                    </w:tabs>
                    <w:spacing w:before="20"/>
                    <w:ind w:left="107"/>
                    <w:rPr>
                      <w:b/>
                    </w:rPr>
                  </w:pPr>
                  <w:r>
                    <w:rPr>
                      <w:b/>
                      <w:spacing w:val="-5"/>
                    </w:rPr>
                    <w:t>2.</w:t>
                  </w:r>
                  <w:r>
                    <w:rPr>
                      <w:b/>
                    </w:rPr>
                    <w:tab/>
                    <w:t>ОБЯВЯВАНЕ</w:t>
                  </w:r>
                  <w:r>
                    <w:rPr>
                      <w:b/>
                      <w:spacing w:val="-12"/>
                    </w:rPr>
                    <w:t xml:space="preserve"> </w:t>
                  </w:r>
                  <w:r>
                    <w:rPr>
                      <w:b/>
                    </w:rPr>
                    <w:t>НА</w:t>
                  </w:r>
                  <w:r>
                    <w:rPr>
                      <w:b/>
                      <w:spacing w:val="-7"/>
                    </w:rPr>
                    <w:t xml:space="preserve"> </w:t>
                  </w:r>
                  <w:r>
                    <w:rPr>
                      <w:b/>
                    </w:rPr>
                    <w:t>АКТИВНОТО(ИТЕ)</w:t>
                  </w:r>
                  <w:r>
                    <w:rPr>
                      <w:b/>
                      <w:spacing w:val="-5"/>
                    </w:rPr>
                    <w:t xml:space="preserve"> </w:t>
                  </w:r>
                  <w:r>
                    <w:rPr>
                      <w:b/>
                      <w:spacing w:val="-2"/>
                    </w:rPr>
                    <w:t>ВЕЩЕСТВО(А)</w:t>
                  </w:r>
                </w:p>
              </w:txbxContent>
            </v:textbox>
            <w10:wrap type="topAndBottom" anchorx="page"/>
          </v:shape>
        </w:pict>
      </w:r>
    </w:p>
    <w:p w14:paraId="31A47B16" w14:textId="77777777" w:rsidR="004B58FC" w:rsidRPr="002A3C54" w:rsidRDefault="004B58FC" w:rsidP="000A14CC">
      <w:pPr>
        <w:pStyle w:val="BodyText"/>
        <w:ind w:right="9"/>
      </w:pPr>
    </w:p>
    <w:p w14:paraId="0E12C21A" w14:textId="77777777" w:rsidR="004B58FC" w:rsidRPr="002A3C54" w:rsidRDefault="005331BE" w:rsidP="000A14CC">
      <w:pPr>
        <w:pStyle w:val="BodyText"/>
        <w:ind w:right="9"/>
      </w:pPr>
      <w:r w:rsidRPr="002A3C54">
        <w:t>Всеки</w:t>
      </w:r>
      <w:r w:rsidRPr="002A3C54">
        <w:rPr>
          <w:spacing w:val="-5"/>
        </w:rPr>
        <w:t xml:space="preserve"> </w:t>
      </w:r>
      <w:r w:rsidRPr="002A3C54">
        <w:t>флакон</w:t>
      </w:r>
      <w:r w:rsidRPr="002A3C54">
        <w:rPr>
          <w:spacing w:val="-3"/>
        </w:rPr>
        <w:t xml:space="preserve"> </w:t>
      </w:r>
      <w:r w:rsidRPr="002A3C54">
        <w:t>съдържа</w:t>
      </w:r>
      <w:r w:rsidRPr="002A3C54">
        <w:rPr>
          <w:spacing w:val="-2"/>
        </w:rPr>
        <w:t xml:space="preserve"> </w:t>
      </w:r>
      <w:r w:rsidRPr="002A3C54">
        <w:t>400</w:t>
      </w:r>
      <w:r w:rsidRPr="002A3C54">
        <w:rPr>
          <w:spacing w:val="-3"/>
        </w:rPr>
        <w:t xml:space="preserve"> </w:t>
      </w:r>
      <w:r w:rsidRPr="002A3C54">
        <w:t>mg</w:t>
      </w:r>
      <w:r w:rsidRPr="002A3C54">
        <w:rPr>
          <w:spacing w:val="-4"/>
        </w:rPr>
        <w:t xml:space="preserve"> </w:t>
      </w:r>
      <w:r w:rsidRPr="002A3C54">
        <w:rPr>
          <w:spacing w:val="-2"/>
        </w:rPr>
        <w:t>бевацизумаб.</w:t>
      </w:r>
    </w:p>
    <w:p w14:paraId="00AD2163" w14:textId="77777777" w:rsidR="004B58FC" w:rsidRPr="002A3C54" w:rsidRDefault="004B58FC" w:rsidP="000A14CC">
      <w:pPr>
        <w:pStyle w:val="BodyText"/>
        <w:ind w:right="9"/>
      </w:pPr>
    </w:p>
    <w:p w14:paraId="0CE68073" w14:textId="74346C98" w:rsidR="004B58FC" w:rsidRPr="002A3C54" w:rsidRDefault="000D3547" w:rsidP="000A14CC">
      <w:pPr>
        <w:pStyle w:val="BodyText"/>
        <w:ind w:right="9"/>
      </w:pPr>
      <w:r>
        <w:rPr>
          <w:noProof/>
        </w:rPr>
        <w:pict w14:anchorId="4A67E6F0">
          <v:shape id="Text Box 39" o:spid="_x0000_s2140" type="#_x0000_t202" style="position:absolute;margin-left:70.85pt;margin-top:14.95pt;width:443.15pt;height:17.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" filled="f" strokeweight=".48pt">
            <v:path arrowok="t"/>
            <v:textbox inset="0,0,0,0">
              <w:txbxContent>
                <w:p w14:paraId="0EFF8D5F" w14:textId="77777777" w:rsidR="004B58FC" w:rsidRDefault="005331BE">
                  <w:pPr>
                    <w:tabs>
                      <w:tab w:val="left" w:pos="674"/>
                    </w:tabs>
                    <w:spacing w:before="20"/>
                    <w:ind w:left="107"/>
                    <w:rPr>
                      <w:b/>
                    </w:rPr>
                  </w:pPr>
                  <w:r>
                    <w:rPr>
                      <w:b/>
                      <w:spacing w:val="-5"/>
                    </w:rPr>
                    <w:t>3.</w:t>
                  </w:r>
                  <w:r>
                    <w:rPr>
                      <w:b/>
                    </w:rPr>
                    <w:tab/>
                    <w:t>СПИСЪК</w:t>
                  </w:r>
                  <w:r>
                    <w:rPr>
                      <w:b/>
                      <w:spacing w:val="-5"/>
                    </w:rPr>
                    <w:t xml:space="preserve"> </w:t>
                  </w:r>
                  <w:r>
                    <w:rPr>
                      <w:b/>
                    </w:rPr>
                    <w:t>НА</w:t>
                  </w:r>
                  <w:r>
                    <w:rPr>
                      <w:b/>
                      <w:spacing w:val="-5"/>
                    </w:rPr>
                    <w:t xml:space="preserve"> </w:t>
                  </w:r>
                  <w:r>
                    <w:rPr>
                      <w:b/>
                    </w:rPr>
                    <w:t>ПОМОЩНИТЕ</w:t>
                  </w:r>
                  <w:r>
                    <w:rPr>
                      <w:b/>
                      <w:spacing w:val="-3"/>
                    </w:rPr>
                    <w:t xml:space="preserve"> </w:t>
                  </w:r>
                  <w:r>
                    <w:rPr>
                      <w:b/>
                      <w:spacing w:val="-2"/>
                    </w:rPr>
                    <w:t>ВЕЩЕСТВА</w:t>
                  </w:r>
                </w:p>
              </w:txbxContent>
            </v:textbox>
            <w10:wrap type="topAndBottom" anchorx="page"/>
          </v:shape>
        </w:pict>
      </w:r>
    </w:p>
    <w:p w14:paraId="01DA7913" w14:textId="77777777" w:rsidR="004B58FC" w:rsidRPr="002A3C54" w:rsidRDefault="004B58FC" w:rsidP="000A14CC">
      <w:pPr>
        <w:pStyle w:val="BodyText"/>
        <w:ind w:right="9"/>
      </w:pPr>
    </w:p>
    <w:p w14:paraId="35637CD9" w14:textId="77777777" w:rsidR="004B58FC" w:rsidRPr="002A3C54" w:rsidRDefault="005331BE" w:rsidP="000A14CC">
      <w:pPr>
        <w:pStyle w:val="BodyText"/>
        <w:ind w:right="9"/>
      </w:pPr>
      <w:r w:rsidRPr="002A3C54">
        <w:t>натриев</w:t>
      </w:r>
      <w:r w:rsidRPr="002A3C54">
        <w:rPr>
          <w:spacing w:val="-6"/>
        </w:rPr>
        <w:t xml:space="preserve"> </w:t>
      </w:r>
      <w:r w:rsidRPr="002A3C54">
        <w:t>фосфат</w:t>
      </w:r>
      <w:r w:rsidRPr="002A3C54">
        <w:rPr>
          <w:spacing w:val="-6"/>
        </w:rPr>
        <w:t xml:space="preserve"> </w:t>
      </w:r>
      <w:r w:rsidRPr="002A3C54">
        <w:t>(E339),</w:t>
      </w:r>
      <w:r w:rsidRPr="002A3C54">
        <w:rPr>
          <w:spacing w:val="-3"/>
        </w:rPr>
        <w:t xml:space="preserve"> </w:t>
      </w:r>
      <w:r w:rsidRPr="002A3C54">
        <w:t>α,</w:t>
      </w:r>
      <w:r w:rsidRPr="002A3C54">
        <w:rPr>
          <w:spacing w:val="-5"/>
        </w:rPr>
        <w:t xml:space="preserve"> </w:t>
      </w:r>
      <w:r w:rsidRPr="002A3C54">
        <w:t>α</w:t>
      </w:r>
      <w:r w:rsidRPr="002A3C54">
        <w:rPr>
          <w:spacing w:val="-4"/>
        </w:rPr>
        <w:t xml:space="preserve"> </w:t>
      </w:r>
      <w:r w:rsidRPr="002A3C54">
        <w:t>–</w:t>
      </w:r>
      <w:r w:rsidRPr="002A3C54">
        <w:rPr>
          <w:spacing w:val="-3"/>
        </w:rPr>
        <w:t xml:space="preserve"> </w:t>
      </w:r>
      <w:r w:rsidRPr="002A3C54">
        <w:t>трехалоза</w:t>
      </w:r>
      <w:r w:rsidRPr="002A3C54">
        <w:rPr>
          <w:spacing w:val="-3"/>
        </w:rPr>
        <w:t xml:space="preserve"> </w:t>
      </w:r>
      <w:r w:rsidRPr="002A3C54">
        <w:t>дихидрат,</w:t>
      </w:r>
      <w:r w:rsidRPr="002A3C54">
        <w:rPr>
          <w:spacing w:val="-5"/>
        </w:rPr>
        <w:t xml:space="preserve"> </w:t>
      </w:r>
      <w:r w:rsidRPr="002A3C54">
        <w:t>полисорбат</w:t>
      </w:r>
      <w:r w:rsidRPr="002A3C54">
        <w:rPr>
          <w:spacing w:val="-4"/>
        </w:rPr>
        <w:t xml:space="preserve"> </w:t>
      </w:r>
      <w:r w:rsidRPr="002A3C54">
        <w:t>20</w:t>
      </w:r>
      <w:r w:rsidRPr="002A3C54">
        <w:rPr>
          <w:spacing w:val="-3"/>
        </w:rPr>
        <w:t xml:space="preserve"> </w:t>
      </w:r>
      <w:r w:rsidRPr="002A3C54">
        <w:t>(E432),</w:t>
      </w:r>
      <w:r w:rsidRPr="002A3C54">
        <w:rPr>
          <w:spacing w:val="-3"/>
        </w:rPr>
        <w:t xml:space="preserve"> </w:t>
      </w:r>
      <w:r w:rsidRPr="002A3C54">
        <w:t>вода</w:t>
      </w:r>
      <w:r w:rsidRPr="002A3C54">
        <w:rPr>
          <w:spacing w:val="-3"/>
        </w:rPr>
        <w:t xml:space="preserve"> </w:t>
      </w:r>
      <w:r w:rsidRPr="002A3C54">
        <w:t>за</w:t>
      </w:r>
      <w:r w:rsidRPr="002A3C54">
        <w:rPr>
          <w:spacing w:val="-2"/>
        </w:rPr>
        <w:t xml:space="preserve"> инжекции.</w:t>
      </w:r>
    </w:p>
    <w:p w14:paraId="44B94FBD" w14:textId="77777777" w:rsidR="004B58FC" w:rsidRPr="002A3C54" w:rsidRDefault="004B58FC" w:rsidP="000A14CC">
      <w:pPr>
        <w:pStyle w:val="BodyText"/>
        <w:ind w:right="9"/>
      </w:pPr>
    </w:p>
    <w:p w14:paraId="1434CF9E" w14:textId="17A68C6B" w:rsidR="004B58FC" w:rsidRPr="002A3C54" w:rsidRDefault="000D3547" w:rsidP="000A14CC">
      <w:pPr>
        <w:pStyle w:val="BodyText"/>
        <w:ind w:right="9"/>
      </w:pPr>
      <w:r>
        <w:rPr>
          <w:noProof/>
        </w:rPr>
        <w:pict w14:anchorId="39AD53CC">
          <v:shape id="Text Box 37" o:spid="_x0000_s2139" type="#_x0000_t202" style="position:absolute;margin-left:70.3pt;margin-top:14.2pt;width:444.8pt;height:1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" filled="f" strokeweight=".48pt">
            <v:path arrowok="t"/>
            <v:textbox inset="0,0,0,0">
              <w:txbxContent>
                <w:p w14:paraId="198A5432" w14:textId="77777777" w:rsidR="004B58FC" w:rsidRDefault="005331BE">
                  <w:pPr>
                    <w:tabs>
                      <w:tab w:val="left" w:pos="674"/>
                    </w:tabs>
                    <w:spacing w:before="20"/>
                    <w:ind w:left="107"/>
                    <w:rPr>
                      <w:b/>
                    </w:rPr>
                  </w:pPr>
                  <w:r>
                    <w:rPr>
                      <w:b/>
                      <w:spacing w:val="-5"/>
                    </w:rPr>
                    <w:t>4.</w:t>
                  </w:r>
                  <w:r>
                    <w:rPr>
                      <w:b/>
                    </w:rPr>
                    <w:tab/>
                    <w:t>ЛЕКАРСТВЕНА</w:t>
                  </w:r>
                  <w:r>
                    <w:rPr>
                      <w:b/>
                      <w:spacing w:val="-8"/>
                    </w:rPr>
                    <w:t xml:space="preserve"> </w:t>
                  </w:r>
                  <w:r>
                    <w:rPr>
                      <w:b/>
                    </w:rPr>
                    <w:t>ФОРМА</w:t>
                  </w:r>
                  <w:r>
                    <w:rPr>
                      <w:b/>
                      <w:spacing w:val="-5"/>
                    </w:rPr>
                    <w:t xml:space="preserve"> </w:t>
                  </w:r>
                  <w:r>
                    <w:rPr>
                      <w:b/>
                    </w:rPr>
                    <w:t>И</w:t>
                  </w:r>
                  <w:r>
                    <w:rPr>
                      <w:b/>
                      <w:spacing w:val="-3"/>
                    </w:rPr>
                    <w:t xml:space="preserve"> </w:t>
                  </w:r>
                  <w:r>
                    <w:rPr>
                      <w:b/>
                    </w:rPr>
                    <w:t>КОЛИЧЕСТВО</w:t>
                  </w:r>
                  <w:r>
                    <w:rPr>
                      <w:b/>
                      <w:spacing w:val="-3"/>
                    </w:rPr>
                    <w:t xml:space="preserve"> </w:t>
                  </w:r>
                  <w:r>
                    <w:rPr>
                      <w:b/>
                    </w:rPr>
                    <w:t>В</w:t>
                  </w:r>
                  <w:r>
                    <w:rPr>
                      <w:b/>
                      <w:spacing w:val="-5"/>
                    </w:rPr>
                    <w:t xml:space="preserve"> </w:t>
                  </w:r>
                  <w:r>
                    <w:rPr>
                      <w:b/>
                    </w:rPr>
                    <w:t>ЕДНА</w:t>
                  </w:r>
                  <w:r>
                    <w:rPr>
                      <w:b/>
                      <w:spacing w:val="-5"/>
                    </w:rPr>
                    <w:t xml:space="preserve"> </w:t>
                  </w:r>
                  <w:r>
                    <w:rPr>
                      <w:b/>
                      <w:spacing w:val="-2"/>
                    </w:rPr>
                    <w:t>ОПАКОВКА</w:t>
                  </w:r>
                </w:p>
              </w:txbxContent>
            </v:textbox>
            <w10:wrap type="topAndBottom" anchorx="page"/>
          </v:shape>
        </w:pict>
      </w:r>
    </w:p>
    <w:p w14:paraId="490D9E97" w14:textId="77777777" w:rsidR="004B58FC" w:rsidRPr="002A3C54" w:rsidRDefault="004B58FC" w:rsidP="000A14CC">
      <w:pPr>
        <w:pStyle w:val="BodyText"/>
        <w:ind w:right="9"/>
      </w:pPr>
    </w:p>
    <w:p w14:paraId="2A89D78E" w14:textId="77777777" w:rsidR="004B58FC" w:rsidRPr="002A3C54" w:rsidRDefault="005331BE" w:rsidP="000A14CC">
      <w:pPr>
        <w:pStyle w:val="BodyText"/>
        <w:ind w:right="9"/>
      </w:pPr>
      <w:r w:rsidRPr="002A3C54">
        <w:rPr>
          <w:color w:val="000000"/>
          <w:shd w:val="clear" w:color="auto" w:fill="D2D2D2"/>
        </w:rPr>
        <w:t>Концентрат</w:t>
      </w:r>
      <w:r w:rsidRPr="002A3C54">
        <w:rPr>
          <w:color w:val="000000"/>
          <w:spacing w:val="-7"/>
          <w:shd w:val="clear" w:color="auto" w:fill="D2D2D2"/>
        </w:rPr>
        <w:t xml:space="preserve"> </w:t>
      </w:r>
      <w:r w:rsidRPr="002A3C54">
        <w:rPr>
          <w:color w:val="000000"/>
          <w:shd w:val="clear" w:color="auto" w:fill="D2D2D2"/>
        </w:rPr>
        <w:t>за</w:t>
      </w:r>
      <w:r w:rsidRPr="002A3C54">
        <w:rPr>
          <w:color w:val="000000"/>
          <w:spacing w:val="-6"/>
          <w:shd w:val="clear" w:color="auto" w:fill="D2D2D2"/>
        </w:rPr>
        <w:t xml:space="preserve"> </w:t>
      </w:r>
      <w:r w:rsidRPr="002A3C54">
        <w:rPr>
          <w:color w:val="000000"/>
          <w:shd w:val="clear" w:color="auto" w:fill="D2D2D2"/>
        </w:rPr>
        <w:t>инфузионен</w:t>
      </w:r>
      <w:r w:rsidRPr="002A3C54">
        <w:rPr>
          <w:color w:val="000000"/>
          <w:spacing w:val="-6"/>
          <w:shd w:val="clear" w:color="auto" w:fill="D2D2D2"/>
        </w:rPr>
        <w:t xml:space="preserve"> </w:t>
      </w:r>
      <w:r w:rsidRPr="002A3C54">
        <w:rPr>
          <w:color w:val="000000"/>
          <w:spacing w:val="-2"/>
          <w:shd w:val="clear" w:color="auto" w:fill="D2D2D2"/>
        </w:rPr>
        <w:t>разтвор</w:t>
      </w:r>
    </w:p>
    <w:p w14:paraId="051F2E1E" w14:textId="77777777" w:rsidR="004B58FC" w:rsidRPr="002A3C54" w:rsidRDefault="005331BE" w:rsidP="00933AE1">
      <w:pPr>
        <w:pStyle w:val="ListParagraph"/>
        <w:numPr>
          <w:ilvl w:val="0"/>
          <w:numId w:val="3"/>
        </w:numPr>
        <w:tabs>
          <w:tab w:val="left" w:pos="523"/>
        </w:tabs>
        <w:ind w:left="0" w:right="9" w:firstLine="0"/>
      </w:pPr>
      <w:r w:rsidRPr="002A3C54">
        <w:t>флакон</w:t>
      </w:r>
      <w:r w:rsidRPr="002A3C54">
        <w:rPr>
          <w:spacing w:val="-3"/>
        </w:rPr>
        <w:t xml:space="preserve"> </w:t>
      </w:r>
      <w:r w:rsidRPr="002A3C54">
        <w:rPr>
          <w:color w:val="000000"/>
          <w:shd w:val="clear" w:color="auto" w:fill="D9D9D9"/>
        </w:rPr>
        <w:t>от</w:t>
      </w:r>
      <w:r w:rsidRPr="002A3C54">
        <w:rPr>
          <w:color w:val="000000"/>
          <w:spacing w:val="-3"/>
          <w:shd w:val="clear" w:color="auto" w:fill="D9D9D9"/>
        </w:rPr>
        <w:t xml:space="preserve"> </w:t>
      </w:r>
      <w:r w:rsidRPr="002A3C54">
        <w:rPr>
          <w:color w:val="000000"/>
          <w:shd w:val="clear" w:color="auto" w:fill="D9D9D9"/>
        </w:rPr>
        <w:t>16</w:t>
      </w:r>
      <w:r w:rsidRPr="002A3C54">
        <w:rPr>
          <w:color w:val="000000"/>
          <w:spacing w:val="-1"/>
          <w:shd w:val="clear" w:color="auto" w:fill="D9D9D9"/>
        </w:rPr>
        <w:t xml:space="preserve"> </w:t>
      </w:r>
      <w:r w:rsidRPr="002A3C54">
        <w:rPr>
          <w:color w:val="000000"/>
          <w:spacing w:val="-5"/>
          <w:shd w:val="clear" w:color="auto" w:fill="D9D9D9"/>
        </w:rPr>
        <w:t>ml</w:t>
      </w:r>
    </w:p>
    <w:p w14:paraId="1838EBF9" w14:textId="77777777" w:rsidR="004B58FC" w:rsidRPr="002A3C54" w:rsidRDefault="005331BE" w:rsidP="00933AE1">
      <w:pPr>
        <w:pStyle w:val="ListParagraph"/>
        <w:numPr>
          <w:ilvl w:val="0"/>
          <w:numId w:val="3"/>
        </w:numPr>
        <w:tabs>
          <w:tab w:val="left" w:pos="523"/>
        </w:tabs>
        <w:ind w:left="0" w:right="9" w:firstLine="0"/>
      </w:pPr>
      <w:r w:rsidRPr="002A3C54">
        <w:rPr>
          <w:color w:val="000000"/>
          <w:shd w:val="clear" w:color="auto" w:fill="D2D2D2"/>
        </w:rPr>
        <w:t>флакона</w:t>
      </w:r>
      <w:r w:rsidRPr="002A3C54">
        <w:rPr>
          <w:color w:val="000000"/>
          <w:spacing w:val="-4"/>
          <w:shd w:val="clear" w:color="auto" w:fill="D2D2D2"/>
        </w:rPr>
        <w:t xml:space="preserve"> </w:t>
      </w:r>
      <w:r w:rsidRPr="002A3C54">
        <w:rPr>
          <w:color w:val="000000"/>
          <w:shd w:val="clear" w:color="auto" w:fill="D2D2D2"/>
        </w:rPr>
        <w:t>от</w:t>
      </w:r>
      <w:r w:rsidRPr="002A3C54">
        <w:rPr>
          <w:color w:val="000000"/>
          <w:spacing w:val="-2"/>
          <w:shd w:val="clear" w:color="auto" w:fill="D2D2D2"/>
        </w:rPr>
        <w:t xml:space="preserve"> </w:t>
      </w:r>
      <w:r w:rsidRPr="002A3C54">
        <w:rPr>
          <w:color w:val="000000"/>
          <w:shd w:val="clear" w:color="auto" w:fill="D2D2D2"/>
        </w:rPr>
        <w:t>16</w:t>
      </w:r>
      <w:r w:rsidRPr="002A3C54">
        <w:rPr>
          <w:color w:val="000000"/>
          <w:spacing w:val="-4"/>
          <w:shd w:val="clear" w:color="auto" w:fill="D2D2D2"/>
        </w:rPr>
        <w:t xml:space="preserve"> </w:t>
      </w:r>
      <w:r w:rsidRPr="002A3C54">
        <w:rPr>
          <w:color w:val="000000"/>
          <w:spacing w:val="-5"/>
          <w:shd w:val="clear" w:color="auto" w:fill="D2D2D2"/>
        </w:rPr>
        <w:t>ml</w:t>
      </w:r>
    </w:p>
    <w:p w14:paraId="5D4A2E26" w14:textId="77777777" w:rsidR="004524DD" w:rsidRPr="004524DD" w:rsidRDefault="005331BE" w:rsidP="00933AE1">
      <w:pPr>
        <w:pStyle w:val="ListParagraph"/>
        <w:numPr>
          <w:ilvl w:val="0"/>
          <w:numId w:val="3"/>
        </w:numPr>
        <w:tabs>
          <w:tab w:val="left" w:pos="523"/>
        </w:tabs>
        <w:ind w:left="0" w:right="9" w:firstLine="0"/>
      </w:pPr>
      <w:r w:rsidRPr="002A3C54">
        <w:rPr>
          <w:color w:val="000000"/>
          <w:shd w:val="clear" w:color="auto" w:fill="D2D2D2"/>
        </w:rPr>
        <w:t>флакона</w:t>
      </w:r>
      <w:r w:rsidRPr="002A3C54">
        <w:rPr>
          <w:color w:val="000000"/>
          <w:spacing w:val="-11"/>
          <w:shd w:val="clear" w:color="auto" w:fill="D2D2D2"/>
        </w:rPr>
        <w:t xml:space="preserve"> </w:t>
      </w:r>
      <w:r w:rsidRPr="002A3C54">
        <w:rPr>
          <w:color w:val="000000"/>
          <w:shd w:val="clear" w:color="auto" w:fill="D2D2D2"/>
        </w:rPr>
        <w:t>от</w:t>
      </w:r>
      <w:r w:rsidRPr="002A3C54">
        <w:rPr>
          <w:color w:val="000000"/>
          <w:spacing w:val="-10"/>
          <w:shd w:val="clear" w:color="auto" w:fill="D2D2D2"/>
        </w:rPr>
        <w:t xml:space="preserve"> </w:t>
      </w:r>
      <w:r w:rsidRPr="002A3C54">
        <w:rPr>
          <w:color w:val="000000"/>
          <w:shd w:val="clear" w:color="auto" w:fill="D2D2D2"/>
        </w:rPr>
        <w:t>16</w:t>
      </w:r>
      <w:r w:rsidRPr="002A3C54">
        <w:rPr>
          <w:color w:val="000000"/>
          <w:spacing w:val="-12"/>
          <w:shd w:val="clear" w:color="auto" w:fill="D2D2D2"/>
        </w:rPr>
        <w:t xml:space="preserve"> </w:t>
      </w:r>
      <w:r w:rsidRPr="002A3C54">
        <w:rPr>
          <w:color w:val="000000"/>
          <w:shd w:val="clear" w:color="auto" w:fill="D2D2D2"/>
        </w:rPr>
        <w:t>ml</w:t>
      </w:r>
    </w:p>
    <w:p w14:paraId="5AC17656" w14:textId="5B476713" w:rsidR="004B58FC" w:rsidRPr="002A3C54" w:rsidRDefault="005331BE" w:rsidP="004524DD">
      <w:pPr>
        <w:pStyle w:val="ListParagraph"/>
        <w:tabs>
          <w:tab w:val="left" w:pos="523"/>
        </w:tabs>
        <w:ind w:left="0" w:right="9" w:firstLine="0"/>
      </w:pPr>
      <w:r w:rsidRPr="002A3C54">
        <w:rPr>
          <w:color w:val="000000"/>
        </w:rPr>
        <w:t xml:space="preserve"> 400 mg/16 ml</w:t>
      </w:r>
    </w:p>
    <w:p w14:paraId="4AE5BB00" w14:textId="77777777" w:rsidR="00800302" w:rsidRPr="002A3C54" w:rsidRDefault="00800302" w:rsidP="000A14CC">
      <w:pPr>
        <w:pStyle w:val="BodyText"/>
        <w:ind w:right="9"/>
        <w:rPr>
          <w:lang w:val="en-US"/>
        </w:rPr>
      </w:pPr>
    </w:p>
    <w:p w14:paraId="6A43CF35" w14:textId="5CA2A04F" w:rsidR="004B58FC" w:rsidRPr="002A3C54" w:rsidRDefault="000D3547" w:rsidP="000A14CC">
      <w:pPr>
        <w:pStyle w:val="BodyText"/>
        <w:ind w:right="9"/>
      </w:pPr>
      <w:r>
        <w:rPr>
          <w:noProof/>
        </w:rPr>
        <w:pict w14:anchorId="34CECDF2">
          <v:shape id="Text Box 35" o:spid="_x0000_s2138" type="#_x0000_t202" style="position:absolute;margin-left:70.85pt;margin-top:14.15pt;width:442.6pt;height:1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" filled="f" strokeweight=".48pt">
            <v:path arrowok="t"/>
            <v:textbox inset="0,0,0,0">
              <w:txbxContent>
                <w:p w14:paraId="4B91D88B" w14:textId="77777777" w:rsidR="004B58FC" w:rsidRDefault="005331BE">
                  <w:pPr>
                    <w:tabs>
                      <w:tab w:val="left" w:pos="674"/>
                    </w:tabs>
                    <w:spacing w:before="20"/>
                    <w:ind w:left="107"/>
                    <w:rPr>
                      <w:b/>
                    </w:rPr>
                  </w:pPr>
                  <w:r>
                    <w:rPr>
                      <w:b/>
                      <w:spacing w:val="-5"/>
                    </w:rPr>
                    <w:t>5.</w:t>
                  </w:r>
                  <w:r>
                    <w:rPr>
                      <w:b/>
                    </w:rPr>
                    <w:tab/>
                    <w:t>НАЧИН</w:t>
                  </w:r>
                  <w:r>
                    <w:rPr>
                      <w:b/>
                      <w:spacing w:val="-4"/>
                    </w:rPr>
                    <w:t xml:space="preserve"> </w:t>
                  </w:r>
                  <w:r>
                    <w:rPr>
                      <w:b/>
                    </w:rPr>
                    <w:t>НА</w:t>
                  </w:r>
                  <w:r>
                    <w:rPr>
                      <w:b/>
                      <w:spacing w:val="-6"/>
                    </w:rPr>
                    <w:t xml:space="preserve"> </w:t>
                  </w:r>
                  <w:r>
                    <w:rPr>
                      <w:b/>
                    </w:rPr>
                    <w:t>ПРИЛОЖЕНИЕ</w:t>
                  </w:r>
                  <w:r>
                    <w:rPr>
                      <w:b/>
                      <w:spacing w:val="-6"/>
                    </w:rPr>
                    <w:t xml:space="preserve"> </w:t>
                  </w:r>
                  <w:r>
                    <w:rPr>
                      <w:b/>
                    </w:rPr>
                    <w:t>И</w:t>
                  </w:r>
                  <w:r>
                    <w:rPr>
                      <w:b/>
                      <w:spacing w:val="-4"/>
                    </w:rPr>
                    <w:t xml:space="preserve"> </w:t>
                  </w:r>
                  <w:r>
                    <w:rPr>
                      <w:b/>
                    </w:rPr>
                    <w:t>ПЪТ(ИЩА)</w:t>
                  </w:r>
                  <w:r>
                    <w:rPr>
                      <w:b/>
                      <w:spacing w:val="-4"/>
                    </w:rPr>
                    <w:t xml:space="preserve"> </w:t>
                  </w:r>
                  <w:r>
                    <w:rPr>
                      <w:b/>
                    </w:rPr>
                    <w:t>НА</w:t>
                  </w:r>
                  <w:r>
                    <w:rPr>
                      <w:b/>
                      <w:spacing w:val="-5"/>
                    </w:rPr>
                    <w:t xml:space="preserve"> </w:t>
                  </w:r>
                  <w:r>
                    <w:rPr>
                      <w:b/>
                      <w:spacing w:val="-2"/>
                    </w:rPr>
                    <w:t>ВЪВЕЖДАНЕ</w:t>
                  </w:r>
                </w:p>
              </w:txbxContent>
            </v:textbox>
            <w10:wrap type="topAndBottom" anchorx="page"/>
          </v:shape>
        </w:pict>
      </w:r>
    </w:p>
    <w:p w14:paraId="467106C9" w14:textId="77777777" w:rsidR="004B58FC" w:rsidRPr="002A3C54" w:rsidRDefault="004B58FC" w:rsidP="000A14CC">
      <w:pPr>
        <w:pStyle w:val="BodyText"/>
        <w:ind w:right="9"/>
      </w:pPr>
    </w:p>
    <w:p w14:paraId="791E2163" w14:textId="77777777" w:rsidR="004B58FC" w:rsidRPr="002A3C54" w:rsidRDefault="005331BE" w:rsidP="000A14CC">
      <w:pPr>
        <w:pStyle w:val="BodyText"/>
        <w:ind w:right="9"/>
      </w:pPr>
      <w:r w:rsidRPr="002A3C54">
        <w:t>За</w:t>
      </w:r>
      <w:r w:rsidRPr="002A3C54">
        <w:rPr>
          <w:spacing w:val="-8"/>
        </w:rPr>
        <w:t xml:space="preserve"> </w:t>
      </w:r>
      <w:r w:rsidRPr="002A3C54">
        <w:t>интравенозно</w:t>
      </w:r>
      <w:r w:rsidRPr="002A3C54">
        <w:rPr>
          <w:spacing w:val="-8"/>
        </w:rPr>
        <w:t xml:space="preserve"> </w:t>
      </w:r>
      <w:r w:rsidRPr="002A3C54">
        <w:t>приложение</w:t>
      </w:r>
      <w:r w:rsidRPr="002A3C54">
        <w:rPr>
          <w:spacing w:val="-8"/>
        </w:rPr>
        <w:t xml:space="preserve"> </w:t>
      </w:r>
      <w:r w:rsidRPr="002A3C54">
        <w:t>след</w:t>
      </w:r>
      <w:r w:rsidRPr="002A3C54">
        <w:rPr>
          <w:spacing w:val="-8"/>
        </w:rPr>
        <w:t xml:space="preserve"> </w:t>
      </w:r>
      <w:r w:rsidRPr="002A3C54">
        <w:t>разреждане. Преди употреба прочетете листовката.</w:t>
      </w:r>
    </w:p>
    <w:p w14:paraId="13F3C10A" w14:textId="77777777" w:rsidR="004B58FC" w:rsidRPr="002A3C54" w:rsidRDefault="004B58FC" w:rsidP="000A14CC">
      <w:pPr>
        <w:pStyle w:val="BodyText"/>
        <w:ind w:right="9"/>
      </w:pPr>
    </w:p>
    <w:p w14:paraId="094149AB" w14:textId="39B8DF03" w:rsidR="004B58FC" w:rsidRPr="002A3C54" w:rsidRDefault="000D3547" w:rsidP="000A14CC">
      <w:pPr>
        <w:pStyle w:val="BodyText"/>
        <w:ind w:right="9"/>
      </w:pPr>
      <w:r>
        <w:rPr>
          <w:noProof/>
        </w:rPr>
        <w:pict w14:anchorId="0A30649F">
          <v:group id="Group 39" o:spid="_x0000_s2134" style="position:absolute;margin-left:70.85pt;margin-top:17.1pt;width:444.2pt;height:32.35pt;z-index:-251657216;mso-wrap-distance-left:0;mso-wrap-distance-right:0;mso-position-horizontal-relative:page;mso-width-relative:margin;mso-height-relative:margin"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">
            <v:shape id="Graphic 40" o:spid="_x0000_s2135" style="position:absolute;width:59105;height:3600;visibility:visible;mso-wrap-style:square;v-text-anchor:top" coordsize="5910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" path="m5910072,r-6096,l5903976,6096r,173736l5903976,353568r-5897880,l6096,179832r,-173736l5903976,6096r,-6096l6096,,,,,6096,,179832,,353568r,6096l6083,359664r5897893,l5910072,359664r,-6084l5910072,179832r,-173736l5910072,xe" fillcolor="black" stroked="f">
              <v:path arrowok="t" o:connecttype="custom" o:connectlocs="59100,0;59039,0;59039,61;59039,1798;59039,3535;61,3535;61,1798;61,61;59039,61;59039,0;61,0;0,0;0,61;0,1798;0,3535;0,3596;61,3596;59039,3596;59100,3596;59100,3535;59100,1798;59100,61;59100,0" o:connectangles="0,0,0,0,0,0,0,0,0,0,0,0,0,0,0,0,0,0,0,0,0,0,0"/>
            </v:shape>
            <v:shape id="Textbox 41" o:spid="_x0000_s2136" type="#_x0000_t202" style="position:absolute;left:746;top:244;width:118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" filled="f" stroked="f">
              <v:textbox inset="0,0,0,0">
                <w:txbxContent>
                  <w:p w14:paraId="1DDA1D4D" w14:textId="77777777" w:rsidR="004B58FC" w:rsidRDefault="005331BE">
                    <w:pPr>
                      <w:spacing w:line="244" w:lineRule="exact"/>
                      <w:rPr>
                        <w:b/>
                      </w:rPr>
                    </w:pPr>
                    <w:r>
                      <w:rPr>
                        <w:b/>
                        <w:spacing w:val="-5"/>
                      </w:rPr>
                      <w:t>6.</w:t>
                    </w:r>
                  </w:p>
                </w:txbxContent>
              </v:textbox>
            </v:shape>
            <v:shape id="Textbox 42" o:spid="_x0000_s2137" type="#_x0000_t202" style="position:absolute;left:4343;top:244;width:53105;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" filled="f" stroked="f">
              <v:textbox inset="0,0,0,0">
                <w:txbxContent>
                  <w:p w14:paraId="261441EB" w14:textId="77777777" w:rsidR="004B58FC" w:rsidRDefault="005331BE">
                    <w:pPr>
                      <w:spacing w:line="242" w:lineRule="auto"/>
                      <w:ind w:hanging="1"/>
                      <w:rPr>
                        <w:b/>
                      </w:rPr>
                    </w:pPr>
                    <w:r>
                      <w:rPr>
                        <w:b/>
                      </w:rPr>
                      <w:t>СПЕЦИАЛНО</w:t>
                    </w:r>
                    <w:r>
                      <w:rPr>
                        <w:b/>
                        <w:spacing w:val="-6"/>
                      </w:rPr>
                      <w:t xml:space="preserve"> </w:t>
                    </w:r>
                    <w:r>
                      <w:rPr>
                        <w:b/>
                      </w:rPr>
                      <w:t>ПРЕДУПРЕЖДЕНИЕ,</w:t>
                    </w:r>
                    <w:r>
                      <w:rPr>
                        <w:b/>
                        <w:spacing w:val="-9"/>
                      </w:rPr>
                      <w:t xml:space="preserve"> </w:t>
                    </w:r>
                    <w:r>
                      <w:rPr>
                        <w:b/>
                      </w:rPr>
                      <w:t>ЧЕ</w:t>
                    </w:r>
                    <w:r>
                      <w:rPr>
                        <w:b/>
                        <w:spacing w:val="-8"/>
                      </w:rPr>
                      <w:t xml:space="preserve"> </w:t>
                    </w:r>
                    <w:r>
                      <w:rPr>
                        <w:b/>
                      </w:rPr>
                      <w:t>ЛЕКАРСТВЕНИЯТ</w:t>
                    </w:r>
                    <w:r>
                      <w:rPr>
                        <w:b/>
                        <w:spacing w:val="-8"/>
                      </w:rPr>
                      <w:t xml:space="preserve"> </w:t>
                    </w:r>
                    <w:r>
                      <w:rPr>
                        <w:b/>
                      </w:rPr>
                      <w:t>ПРОДУКТ</w:t>
                    </w:r>
                    <w:r>
                      <w:rPr>
                        <w:b/>
                        <w:spacing w:val="-8"/>
                      </w:rPr>
                      <w:t xml:space="preserve"> </w:t>
                    </w:r>
                    <w:r>
                      <w:rPr>
                        <w:b/>
                      </w:rPr>
                      <w:t>ТРЯБВА ДА СЕ СЪХРАНЯВА НА МЯСТО ДАЛЕЧЕ ОТ ПОГЛЕДА И ДОСЕГА НА ДЕЦА</w:t>
                    </w:r>
                  </w:p>
                </w:txbxContent>
              </v:textbox>
            </v:shape>
            <w10:wrap type="topAndBottom" anchorx="page"/>
          </v:group>
        </w:pict>
      </w:r>
    </w:p>
    <w:p w14:paraId="28B3DEF8" w14:textId="77777777" w:rsidR="004B58FC" w:rsidRPr="002A3C54" w:rsidRDefault="004B58FC" w:rsidP="000A14CC">
      <w:pPr>
        <w:pStyle w:val="BodyText"/>
        <w:ind w:right="9"/>
      </w:pPr>
    </w:p>
    <w:p w14:paraId="177D8C44" w14:textId="77777777" w:rsidR="004B58FC" w:rsidRPr="002A3C54" w:rsidRDefault="005331BE" w:rsidP="000A14CC">
      <w:pPr>
        <w:pStyle w:val="BodyText"/>
        <w:ind w:right="9"/>
      </w:pPr>
      <w:r w:rsidRPr="002A3C54">
        <w:t>Да</w:t>
      </w:r>
      <w:r w:rsidRPr="002A3C54">
        <w:rPr>
          <w:spacing w:val="-3"/>
        </w:rPr>
        <w:t xml:space="preserve"> </w:t>
      </w:r>
      <w:r w:rsidRPr="002A3C54">
        <w:t>се</w:t>
      </w:r>
      <w:r w:rsidRPr="002A3C54">
        <w:rPr>
          <w:spacing w:val="-5"/>
        </w:rPr>
        <w:t xml:space="preserve"> </w:t>
      </w:r>
      <w:r w:rsidRPr="002A3C54">
        <w:t>съхранява</w:t>
      </w:r>
      <w:r w:rsidRPr="002A3C54">
        <w:rPr>
          <w:spacing w:val="-2"/>
        </w:rPr>
        <w:t xml:space="preserve"> </w:t>
      </w:r>
      <w:r w:rsidRPr="002A3C54">
        <w:t>на</w:t>
      </w:r>
      <w:r w:rsidRPr="002A3C54">
        <w:rPr>
          <w:spacing w:val="-3"/>
        </w:rPr>
        <w:t xml:space="preserve"> </w:t>
      </w:r>
      <w:r w:rsidRPr="002A3C54">
        <w:t>място,</w:t>
      </w:r>
      <w:r w:rsidRPr="002A3C54">
        <w:rPr>
          <w:spacing w:val="-5"/>
        </w:rPr>
        <w:t xml:space="preserve"> </w:t>
      </w:r>
      <w:r w:rsidRPr="002A3C54">
        <w:t>недостъпно</w:t>
      </w:r>
      <w:r w:rsidRPr="002A3C54">
        <w:rPr>
          <w:spacing w:val="-3"/>
        </w:rPr>
        <w:t xml:space="preserve"> </w:t>
      </w:r>
      <w:r w:rsidRPr="002A3C54">
        <w:t>за</w:t>
      </w:r>
      <w:r w:rsidRPr="002A3C54">
        <w:rPr>
          <w:spacing w:val="-2"/>
        </w:rPr>
        <w:t xml:space="preserve"> </w:t>
      </w:r>
      <w:r w:rsidRPr="002A3C54">
        <w:rPr>
          <w:spacing w:val="-4"/>
        </w:rPr>
        <w:t>деца.</w:t>
      </w:r>
    </w:p>
    <w:p w14:paraId="467ABAB6" w14:textId="77777777" w:rsidR="004B58FC" w:rsidRPr="002A3C54" w:rsidRDefault="004B58FC" w:rsidP="000A14CC">
      <w:pPr>
        <w:pStyle w:val="BodyText"/>
        <w:ind w:right="9"/>
      </w:pPr>
    </w:p>
    <w:p w14:paraId="6D599FD2" w14:textId="1B93BB34" w:rsidR="004B58FC" w:rsidRPr="002A3C54" w:rsidRDefault="000D3547" w:rsidP="000A14CC">
      <w:pPr>
        <w:pStyle w:val="BodyText"/>
        <w:ind w:right="9"/>
      </w:pPr>
      <w:r>
        <w:rPr>
          <w:noProof/>
        </w:rPr>
        <w:pict w14:anchorId="1D37280C">
          <v:shape id="Text Box 33" o:spid="_x0000_s2133" type="#_x0000_t202" style="position:absolute;margin-left:70.85pt;margin-top:14.45pt;width:444.2pt;height:1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" filled="f" strokeweight=".48pt">
            <v:path arrowok="t"/>
            <v:textbox inset="0,0,0,0">
              <w:txbxContent>
                <w:p w14:paraId="734649B5" w14:textId="77777777" w:rsidR="004B58FC" w:rsidRDefault="005331BE">
                  <w:pPr>
                    <w:tabs>
                      <w:tab w:val="left" w:pos="674"/>
                    </w:tabs>
                    <w:spacing w:before="20"/>
                    <w:ind w:left="107"/>
                    <w:rPr>
                      <w:b/>
                    </w:rPr>
                  </w:pPr>
                  <w:r>
                    <w:rPr>
                      <w:b/>
                      <w:spacing w:val="-5"/>
                    </w:rPr>
                    <w:t>7.</w:t>
                  </w:r>
                  <w:r>
                    <w:rPr>
                      <w:b/>
                    </w:rPr>
                    <w:tab/>
                    <w:t>ДРУГИ</w:t>
                  </w:r>
                  <w:r>
                    <w:rPr>
                      <w:b/>
                      <w:spacing w:val="-7"/>
                    </w:rPr>
                    <w:t xml:space="preserve"> </w:t>
                  </w:r>
                  <w:r>
                    <w:rPr>
                      <w:b/>
                    </w:rPr>
                    <w:t>СПЕЦИАЛНИ</w:t>
                  </w:r>
                  <w:r>
                    <w:rPr>
                      <w:b/>
                      <w:spacing w:val="-7"/>
                    </w:rPr>
                    <w:t xml:space="preserve"> </w:t>
                  </w:r>
                  <w:r>
                    <w:rPr>
                      <w:b/>
                    </w:rPr>
                    <w:t>ПРЕДУПРЕЖДЕНИЯ,</w:t>
                  </w:r>
                  <w:r>
                    <w:rPr>
                      <w:b/>
                      <w:spacing w:val="-8"/>
                    </w:rPr>
                    <w:t xml:space="preserve"> </w:t>
                  </w:r>
                  <w:r>
                    <w:rPr>
                      <w:b/>
                    </w:rPr>
                    <w:t>АКО</w:t>
                  </w:r>
                  <w:r>
                    <w:rPr>
                      <w:b/>
                      <w:spacing w:val="-5"/>
                    </w:rPr>
                    <w:t xml:space="preserve"> </w:t>
                  </w:r>
                  <w:r>
                    <w:rPr>
                      <w:b/>
                    </w:rPr>
                    <w:t>Е</w:t>
                  </w:r>
                  <w:r>
                    <w:rPr>
                      <w:b/>
                      <w:spacing w:val="-8"/>
                    </w:rPr>
                    <w:t xml:space="preserve"> </w:t>
                  </w:r>
                  <w:r>
                    <w:rPr>
                      <w:b/>
                      <w:spacing w:val="-2"/>
                    </w:rPr>
                    <w:t>НЕОБХОДИМО</w:t>
                  </w:r>
                </w:p>
              </w:txbxContent>
            </v:textbox>
            <w10:wrap type="topAndBottom" anchorx="page"/>
          </v:shape>
        </w:pict>
      </w:r>
    </w:p>
    <w:p w14:paraId="225534FA" w14:textId="77777777" w:rsidR="004B58FC" w:rsidRPr="002A3C54" w:rsidRDefault="004B58FC" w:rsidP="000A14CC">
      <w:pPr>
        <w:pStyle w:val="BodyText"/>
        <w:ind w:right="9"/>
      </w:pPr>
    </w:p>
    <w:p w14:paraId="39DE0DB3" w14:textId="63B79799" w:rsidR="004B58FC" w:rsidRPr="002A3C54" w:rsidRDefault="000D3547" w:rsidP="000A14CC">
      <w:pPr>
        <w:pStyle w:val="BodyText"/>
        <w:ind w:right="9"/>
      </w:pPr>
      <w:r>
        <w:rPr>
          <w:noProof/>
        </w:rPr>
        <w:pict w14:anchorId="5242F1E9">
          <v:shape id="Text Box 31" o:spid="_x0000_s2132" type="#_x0000_t202" style="position:absolute;margin-left:70.85pt;margin-top:14.75pt;width:442.6pt;height:17.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" filled="f" strokeweight=".48pt">
            <v:path arrowok="t"/>
            <v:textbox inset="0,0,0,0">
              <w:txbxContent>
                <w:p w14:paraId="4600CFF7" w14:textId="77777777" w:rsidR="004B58FC" w:rsidRDefault="005331BE">
                  <w:pPr>
                    <w:tabs>
                      <w:tab w:val="left" w:pos="674"/>
                    </w:tabs>
                    <w:spacing w:before="20"/>
                    <w:ind w:left="107"/>
                    <w:rPr>
                      <w:b/>
                    </w:rPr>
                  </w:pPr>
                  <w:r>
                    <w:rPr>
                      <w:b/>
                      <w:spacing w:val="-5"/>
                    </w:rPr>
                    <w:t>8.</w:t>
                  </w:r>
                  <w:r>
                    <w:rPr>
                      <w:b/>
                    </w:rPr>
                    <w:tab/>
                    <w:t>ДАТА</w:t>
                  </w:r>
                  <w:r>
                    <w:rPr>
                      <w:b/>
                      <w:spacing w:val="-3"/>
                    </w:rPr>
                    <w:t xml:space="preserve"> </w:t>
                  </w:r>
                  <w:r>
                    <w:rPr>
                      <w:b/>
                    </w:rPr>
                    <w:t>НА</w:t>
                  </w:r>
                  <w:r>
                    <w:rPr>
                      <w:b/>
                      <w:spacing w:val="-3"/>
                    </w:rPr>
                    <w:t xml:space="preserve"> </w:t>
                  </w:r>
                  <w:r>
                    <w:rPr>
                      <w:b/>
                    </w:rPr>
                    <w:t>ИЗТИЧАНЕ</w:t>
                  </w:r>
                  <w:r>
                    <w:rPr>
                      <w:b/>
                      <w:spacing w:val="-5"/>
                    </w:rPr>
                    <w:t xml:space="preserve"> </w:t>
                  </w:r>
                  <w:r>
                    <w:rPr>
                      <w:b/>
                    </w:rPr>
                    <w:t>НА</w:t>
                  </w:r>
                  <w:r>
                    <w:rPr>
                      <w:b/>
                      <w:spacing w:val="-3"/>
                    </w:rPr>
                    <w:t xml:space="preserve"> </w:t>
                  </w:r>
                  <w:r>
                    <w:rPr>
                      <w:b/>
                    </w:rPr>
                    <w:t>СРОКА</w:t>
                  </w:r>
                  <w:r>
                    <w:rPr>
                      <w:b/>
                      <w:spacing w:val="-3"/>
                    </w:rPr>
                    <w:t xml:space="preserve"> </w:t>
                  </w:r>
                  <w:r>
                    <w:rPr>
                      <w:b/>
                    </w:rPr>
                    <w:t>НА</w:t>
                  </w:r>
                  <w:r>
                    <w:rPr>
                      <w:b/>
                      <w:spacing w:val="-5"/>
                    </w:rPr>
                    <w:t xml:space="preserve"> </w:t>
                  </w:r>
                  <w:r>
                    <w:rPr>
                      <w:b/>
                      <w:spacing w:val="-2"/>
                    </w:rPr>
                    <w:t>ГОДНОСТ</w:t>
                  </w:r>
                </w:p>
              </w:txbxContent>
            </v:textbox>
            <w10:wrap type="topAndBottom" anchorx="page"/>
          </v:shape>
        </w:pict>
      </w:r>
    </w:p>
    <w:p w14:paraId="16C04C52" w14:textId="77777777" w:rsidR="004B58FC" w:rsidRPr="002A3C54" w:rsidRDefault="004B58FC" w:rsidP="000A14CC">
      <w:pPr>
        <w:pStyle w:val="BodyText"/>
        <w:ind w:right="9"/>
      </w:pPr>
    </w:p>
    <w:p w14:paraId="6A3C936B" w14:textId="77777777" w:rsidR="004B58FC" w:rsidRPr="002A3C54" w:rsidRDefault="005331BE" w:rsidP="000A14CC">
      <w:pPr>
        <w:pStyle w:val="BodyText"/>
        <w:ind w:right="9"/>
        <w:rPr>
          <w:spacing w:val="-5"/>
          <w:lang w:val="en-US"/>
        </w:rPr>
      </w:pPr>
      <w:r w:rsidRPr="002A3C54">
        <w:t>Годен</w:t>
      </w:r>
      <w:r w:rsidRPr="002A3C54">
        <w:rPr>
          <w:spacing w:val="-2"/>
        </w:rPr>
        <w:t xml:space="preserve"> </w:t>
      </w:r>
      <w:r w:rsidRPr="002A3C54">
        <w:rPr>
          <w:spacing w:val="-5"/>
        </w:rPr>
        <w:t>до:</w:t>
      </w:r>
    </w:p>
    <w:p w14:paraId="30F06177" w14:textId="77777777" w:rsidR="009A17DD" w:rsidRPr="002A3C54" w:rsidRDefault="009A17DD" w:rsidP="000A14CC">
      <w:pPr>
        <w:pStyle w:val="BodyText"/>
        <w:ind w:right="9"/>
        <w:rPr>
          <w:spacing w:val="-5"/>
          <w:lang w:val="en-US"/>
        </w:rPr>
      </w:pPr>
    </w:p>
    <w:p w14:paraId="10D7D3CC" w14:textId="77777777" w:rsidR="009A17DD" w:rsidRPr="002A3C54" w:rsidRDefault="009A17DD" w:rsidP="000A14CC">
      <w:pPr>
        <w:pStyle w:val="BodyText"/>
        <w:ind w:right="9"/>
        <w:rPr>
          <w:spacing w:val="-5"/>
          <w:lang w:val="en-US"/>
        </w:rPr>
      </w:pPr>
    </w:p>
    <w:p w14:paraId="42E4EA1D" w14:textId="2BF29A59" w:rsidR="004B58FC" w:rsidRPr="002A3C54" w:rsidRDefault="000D3547" w:rsidP="000A14CC">
      <w:pPr>
        <w:pStyle w:val="BodyText"/>
        <w:ind w:right="9"/>
      </w:pPr>
      <w:r>
        <w:pict w14:anchorId="0287E9A4">
          <v:shape id="Textbox 45" o:spid="_x0000_s2173" type="#_x0000_t202" style="width:445.75pt;height:16.2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61D735FB" w14:textId="77777777" w:rsidR="004B58FC" w:rsidRDefault="005331BE">
                  <w:pPr>
                    <w:tabs>
                      <w:tab w:val="left" w:pos="674"/>
                    </w:tabs>
                    <w:spacing w:before="20"/>
                    <w:ind w:left="107"/>
                    <w:rPr>
                      <w:b/>
                    </w:rPr>
                  </w:pPr>
                  <w:r>
                    <w:rPr>
                      <w:b/>
                      <w:spacing w:val="-5"/>
                    </w:rPr>
                    <w:t>9.</w:t>
                  </w:r>
                  <w:r>
                    <w:rPr>
                      <w:b/>
                    </w:rPr>
                    <w:tab/>
                    <w:t>СПЕЦИАЛНИ</w:t>
                  </w:r>
                  <w:r>
                    <w:rPr>
                      <w:b/>
                      <w:spacing w:val="-4"/>
                    </w:rPr>
                    <w:t xml:space="preserve"> </w:t>
                  </w:r>
                  <w:r>
                    <w:rPr>
                      <w:b/>
                    </w:rPr>
                    <w:t>УСЛОВИЯ</w:t>
                  </w:r>
                  <w:r>
                    <w:rPr>
                      <w:b/>
                      <w:spacing w:val="-5"/>
                    </w:rPr>
                    <w:t xml:space="preserve"> </w:t>
                  </w:r>
                  <w:r>
                    <w:rPr>
                      <w:b/>
                    </w:rPr>
                    <w:t>НА</w:t>
                  </w:r>
                  <w:r>
                    <w:rPr>
                      <w:b/>
                      <w:spacing w:val="-4"/>
                    </w:rPr>
                    <w:t xml:space="preserve"> </w:t>
                  </w:r>
                  <w:r>
                    <w:rPr>
                      <w:b/>
                      <w:spacing w:val="-2"/>
                    </w:rPr>
                    <w:t>СЪХРАНЕНИЕ</w:t>
                  </w:r>
                </w:p>
              </w:txbxContent>
            </v:textbox>
            <w10:anchorlock/>
          </v:shape>
        </w:pict>
      </w:r>
    </w:p>
    <w:p w14:paraId="62F62C6E" w14:textId="77777777" w:rsidR="004B58FC" w:rsidRPr="002A3C54" w:rsidRDefault="004B58FC" w:rsidP="000A14CC">
      <w:pPr>
        <w:pStyle w:val="BodyText"/>
        <w:ind w:right="9"/>
      </w:pPr>
    </w:p>
    <w:p w14:paraId="19136642" w14:textId="77777777" w:rsidR="004B58FC" w:rsidRPr="002A3C54" w:rsidRDefault="005331BE" w:rsidP="000A14CC">
      <w:pPr>
        <w:pStyle w:val="BodyText"/>
        <w:ind w:right="9"/>
      </w:pPr>
      <w:r w:rsidRPr="002A3C54">
        <w:t>Да</w:t>
      </w:r>
      <w:r w:rsidRPr="002A3C54">
        <w:rPr>
          <w:spacing w:val="-8"/>
        </w:rPr>
        <w:t xml:space="preserve"> </w:t>
      </w:r>
      <w:r w:rsidRPr="002A3C54">
        <w:t>се</w:t>
      </w:r>
      <w:r w:rsidRPr="002A3C54">
        <w:rPr>
          <w:spacing w:val="-10"/>
        </w:rPr>
        <w:t xml:space="preserve"> </w:t>
      </w:r>
      <w:r w:rsidRPr="002A3C54">
        <w:t>съхранява</w:t>
      </w:r>
      <w:r w:rsidRPr="002A3C54">
        <w:rPr>
          <w:spacing w:val="-8"/>
        </w:rPr>
        <w:t xml:space="preserve"> </w:t>
      </w:r>
      <w:r w:rsidRPr="002A3C54">
        <w:t>в</w:t>
      </w:r>
      <w:r w:rsidRPr="002A3C54">
        <w:rPr>
          <w:spacing w:val="-9"/>
        </w:rPr>
        <w:t xml:space="preserve"> </w:t>
      </w:r>
      <w:r w:rsidRPr="002A3C54">
        <w:t>хладилник. Да не се замразява.</w:t>
      </w:r>
    </w:p>
    <w:p w14:paraId="1846B3D7" w14:textId="77777777" w:rsidR="004B58FC" w:rsidRPr="002A3C54" w:rsidRDefault="005331BE" w:rsidP="000A14CC">
      <w:pPr>
        <w:pStyle w:val="BodyText"/>
        <w:ind w:right="9"/>
      </w:pPr>
      <w:r w:rsidRPr="002A3C54">
        <w:lastRenderedPageBreak/>
        <w:t>Съхранявайте</w:t>
      </w:r>
      <w:r w:rsidRPr="002A3C54">
        <w:rPr>
          <w:spacing w:val="-7"/>
        </w:rPr>
        <w:t xml:space="preserve"> </w:t>
      </w:r>
      <w:r w:rsidRPr="002A3C54">
        <w:t>флакона</w:t>
      </w:r>
      <w:r w:rsidRPr="002A3C54">
        <w:rPr>
          <w:spacing w:val="-3"/>
        </w:rPr>
        <w:t xml:space="preserve"> </w:t>
      </w:r>
      <w:r w:rsidRPr="002A3C54">
        <w:t>в</w:t>
      </w:r>
      <w:r w:rsidRPr="002A3C54">
        <w:rPr>
          <w:spacing w:val="-6"/>
        </w:rPr>
        <w:t xml:space="preserve"> </w:t>
      </w:r>
      <w:r w:rsidRPr="002A3C54">
        <w:t>картонената</w:t>
      </w:r>
      <w:r w:rsidRPr="002A3C54">
        <w:rPr>
          <w:spacing w:val="-3"/>
        </w:rPr>
        <w:t xml:space="preserve"> </w:t>
      </w:r>
      <w:r w:rsidRPr="002A3C54">
        <w:t>опаковка,</w:t>
      </w:r>
      <w:r w:rsidRPr="002A3C54">
        <w:rPr>
          <w:spacing w:val="-5"/>
        </w:rPr>
        <w:t xml:space="preserve"> </w:t>
      </w:r>
      <w:r w:rsidRPr="002A3C54">
        <w:t>за</w:t>
      </w:r>
      <w:r w:rsidRPr="002A3C54">
        <w:rPr>
          <w:spacing w:val="-5"/>
        </w:rPr>
        <w:t xml:space="preserve"> </w:t>
      </w:r>
      <w:r w:rsidRPr="002A3C54">
        <w:t>да</w:t>
      </w:r>
      <w:r w:rsidRPr="002A3C54">
        <w:rPr>
          <w:spacing w:val="-3"/>
        </w:rPr>
        <w:t xml:space="preserve"> </w:t>
      </w:r>
      <w:r w:rsidRPr="002A3C54">
        <w:t>се</w:t>
      </w:r>
      <w:r w:rsidRPr="002A3C54">
        <w:rPr>
          <w:spacing w:val="-2"/>
        </w:rPr>
        <w:t xml:space="preserve"> </w:t>
      </w:r>
      <w:r w:rsidRPr="002A3C54">
        <w:t>предпази</w:t>
      </w:r>
      <w:r w:rsidRPr="002A3C54">
        <w:rPr>
          <w:spacing w:val="-4"/>
        </w:rPr>
        <w:t xml:space="preserve"> </w:t>
      </w:r>
      <w:r w:rsidRPr="002A3C54">
        <w:t>от</w:t>
      </w:r>
      <w:r w:rsidRPr="002A3C54">
        <w:rPr>
          <w:spacing w:val="-5"/>
        </w:rPr>
        <w:t xml:space="preserve"> </w:t>
      </w:r>
      <w:r w:rsidRPr="002A3C54">
        <w:rPr>
          <w:spacing w:val="-2"/>
        </w:rPr>
        <w:t>светлина.</w:t>
      </w:r>
    </w:p>
    <w:p w14:paraId="6B6E0BFB" w14:textId="77777777" w:rsidR="004B58FC" w:rsidRPr="002A3C54" w:rsidRDefault="004B58FC" w:rsidP="000A14CC">
      <w:pPr>
        <w:pStyle w:val="BodyText"/>
        <w:ind w:right="9"/>
      </w:pPr>
    </w:p>
    <w:p w14:paraId="77CE83F5" w14:textId="7185F461" w:rsidR="004B58FC" w:rsidRPr="002A3C54" w:rsidRDefault="000D3547" w:rsidP="000A14CC">
      <w:pPr>
        <w:pStyle w:val="BodyText"/>
        <w:ind w:right="9"/>
      </w:pPr>
      <w:r>
        <w:rPr>
          <w:noProof/>
        </w:rPr>
        <w:pict w14:anchorId="38DD9657">
          <v:shape id="Text Box 29" o:spid="_x0000_s2130" type="#_x0000_t202" style="position:absolute;margin-left:70.85pt;margin-top:15.85pt;width:443.15pt;height:36.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" filled="f" strokeweight=".48pt">
            <v:path arrowok="t"/>
            <v:textbox inset="0,0,0,0">
              <w:txbxContent>
                <w:p w14:paraId="391DF03E" w14:textId="77777777" w:rsidR="004B58FC" w:rsidRDefault="005331BE">
                  <w:pPr>
                    <w:tabs>
                      <w:tab w:val="left" w:pos="674"/>
                    </w:tabs>
                    <w:spacing w:before="20" w:line="242" w:lineRule="auto"/>
                    <w:ind w:left="674" w:right="259" w:hanging="567"/>
                    <w:rPr>
                      <w:b/>
                    </w:rPr>
                  </w:pPr>
                  <w:r>
                    <w:rPr>
                      <w:b/>
                      <w:spacing w:val="-4"/>
                    </w:rPr>
                    <w:t>10.</w:t>
                  </w:r>
                  <w:r>
                    <w:rPr>
                      <w:b/>
                    </w:rPr>
                    <w:tab/>
                    <w:t>СПЕЦИАЛНИ ПРЕДПАЗНИ МЕРКИ ПРИ ИЗХВЪРЛЯНЕ НА НЕИЗПОЛЗВАНА ЧАСТ</w:t>
                  </w:r>
                  <w:r>
                    <w:rPr>
                      <w:b/>
                      <w:spacing w:val="-5"/>
                    </w:rPr>
                    <w:t xml:space="preserve"> </w:t>
                  </w:r>
                  <w:r>
                    <w:rPr>
                      <w:b/>
                    </w:rPr>
                    <w:t>ОТ</w:t>
                  </w:r>
                  <w:r>
                    <w:rPr>
                      <w:b/>
                      <w:spacing w:val="-8"/>
                    </w:rPr>
                    <w:t xml:space="preserve"> </w:t>
                  </w:r>
                  <w:r>
                    <w:rPr>
                      <w:b/>
                    </w:rPr>
                    <w:t>ЛЕКАРСТВЕНИТЕ</w:t>
                  </w:r>
                  <w:r>
                    <w:rPr>
                      <w:b/>
                      <w:spacing w:val="-8"/>
                    </w:rPr>
                    <w:t xml:space="preserve"> </w:t>
                  </w:r>
                  <w:r>
                    <w:rPr>
                      <w:b/>
                    </w:rPr>
                    <w:t>ПРОДУКТИ</w:t>
                  </w:r>
                  <w:r>
                    <w:rPr>
                      <w:b/>
                      <w:spacing w:val="-6"/>
                    </w:rPr>
                    <w:t xml:space="preserve"> </w:t>
                  </w:r>
                  <w:r>
                    <w:rPr>
                      <w:b/>
                    </w:rPr>
                    <w:t>ИЛИ</w:t>
                  </w:r>
                  <w:r>
                    <w:rPr>
                      <w:b/>
                      <w:spacing w:val="-3"/>
                    </w:rPr>
                    <w:t xml:space="preserve"> </w:t>
                  </w:r>
                  <w:r>
                    <w:rPr>
                      <w:b/>
                    </w:rPr>
                    <w:t>ОТПАДЪЧНИ</w:t>
                  </w:r>
                  <w:r>
                    <w:rPr>
                      <w:b/>
                      <w:spacing w:val="-3"/>
                    </w:rPr>
                    <w:t xml:space="preserve"> </w:t>
                  </w:r>
                  <w:r>
                    <w:rPr>
                      <w:b/>
                    </w:rPr>
                    <w:t>МАТЕРИАЛИ</w:t>
                  </w:r>
                  <w:r>
                    <w:rPr>
                      <w:b/>
                      <w:spacing w:val="-6"/>
                    </w:rPr>
                    <w:t xml:space="preserve"> </w:t>
                  </w:r>
                  <w:r>
                    <w:rPr>
                      <w:b/>
                    </w:rPr>
                    <w:t>ОТ ТЯХ, АКО СЕ ИЗИСКВАТ ТАКИВА</w:t>
                  </w:r>
                </w:p>
              </w:txbxContent>
            </v:textbox>
            <w10:wrap type="topAndBottom" anchorx="page"/>
          </v:shape>
        </w:pict>
      </w:r>
    </w:p>
    <w:p w14:paraId="48A93DDF" w14:textId="77777777" w:rsidR="004B58FC" w:rsidRPr="002A3C54" w:rsidRDefault="004B58FC" w:rsidP="000A14CC">
      <w:pPr>
        <w:pStyle w:val="BodyText"/>
        <w:ind w:right="9"/>
      </w:pPr>
    </w:p>
    <w:p w14:paraId="1FB77532" w14:textId="757F3D41" w:rsidR="004B58FC" w:rsidRPr="002A3C54" w:rsidRDefault="000D3547" w:rsidP="000A14CC">
      <w:pPr>
        <w:pStyle w:val="BodyText"/>
        <w:ind w:right="9"/>
      </w:pPr>
      <w:r>
        <w:rPr>
          <w:noProof/>
        </w:rPr>
        <w:pict w14:anchorId="4D73F728">
          <v:shape id="Text Box 27" o:spid="_x0000_s2129" type="#_x0000_t202" style="position:absolute;margin-left:70.85pt;margin-top:15.85pt;width:442pt;height:1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" filled="f" strokeweight=".48pt">
            <v:path arrowok="t"/>
            <v:textbox inset="0,0,0,0">
              <w:txbxContent>
                <w:p w14:paraId="3A38931C" w14:textId="77777777" w:rsidR="004B58FC" w:rsidRDefault="005331BE">
                  <w:pPr>
                    <w:tabs>
                      <w:tab w:val="left" w:pos="674"/>
                    </w:tabs>
                    <w:spacing w:before="20"/>
                    <w:ind w:left="107"/>
                    <w:rPr>
                      <w:b/>
                    </w:rPr>
                  </w:pPr>
                  <w:r>
                    <w:rPr>
                      <w:b/>
                      <w:spacing w:val="-5"/>
                    </w:rPr>
                    <w:t>11.</w:t>
                  </w:r>
                  <w:r>
                    <w:rPr>
                      <w:b/>
                    </w:rPr>
                    <w:tab/>
                    <w:t>ИМЕ</w:t>
                  </w:r>
                  <w:r>
                    <w:rPr>
                      <w:b/>
                      <w:spacing w:val="-9"/>
                    </w:rPr>
                    <w:t xml:space="preserve"> </w:t>
                  </w:r>
                  <w:r>
                    <w:rPr>
                      <w:b/>
                    </w:rPr>
                    <w:t>И</w:t>
                  </w:r>
                  <w:r>
                    <w:rPr>
                      <w:b/>
                      <w:spacing w:val="-1"/>
                    </w:rPr>
                    <w:t xml:space="preserve"> </w:t>
                  </w:r>
                  <w:r>
                    <w:rPr>
                      <w:b/>
                    </w:rPr>
                    <w:t>АДРЕС</w:t>
                  </w:r>
                  <w:r>
                    <w:rPr>
                      <w:b/>
                      <w:spacing w:val="-3"/>
                    </w:rPr>
                    <w:t xml:space="preserve"> </w:t>
                  </w:r>
                  <w:r>
                    <w:rPr>
                      <w:b/>
                    </w:rPr>
                    <w:t>НА</w:t>
                  </w:r>
                  <w:r>
                    <w:rPr>
                      <w:b/>
                      <w:spacing w:val="-6"/>
                    </w:rPr>
                    <w:t xml:space="preserve"> </w:t>
                  </w:r>
                  <w:r>
                    <w:rPr>
                      <w:b/>
                    </w:rPr>
                    <w:t>ПРИТЕЖАТЕЛЯ</w:t>
                  </w:r>
                  <w:r>
                    <w:rPr>
                      <w:b/>
                      <w:spacing w:val="-7"/>
                    </w:rPr>
                    <w:t xml:space="preserve"> </w:t>
                  </w:r>
                  <w:r>
                    <w:rPr>
                      <w:b/>
                    </w:rPr>
                    <w:t>НА</w:t>
                  </w:r>
                  <w:r>
                    <w:rPr>
                      <w:b/>
                      <w:spacing w:val="-3"/>
                    </w:rPr>
                    <w:t xml:space="preserve"> </w:t>
                  </w:r>
                  <w:r>
                    <w:rPr>
                      <w:b/>
                    </w:rPr>
                    <w:t>РАЗРЕШЕНИЕТО</w:t>
                  </w:r>
                  <w:r>
                    <w:rPr>
                      <w:b/>
                      <w:spacing w:val="-4"/>
                    </w:rPr>
                    <w:t xml:space="preserve"> </w:t>
                  </w:r>
                  <w:r>
                    <w:rPr>
                      <w:b/>
                    </w:rPr>
                    <w:t>ЗА</w:t>
                  </w:r>
                  <w:r>
                    <w:rPr>
                      <w:b/>
                      <w:spacing w:val="-3"/>
                    </w:rPr>
                    <w:t xml:space="preserve"> </w:t>
                  </w:r>
                  <w:r>
                    <w:rPr>
                      <w:b/>
                      <w:spacing w:val="-2"/>
                    </w:rPr>
                    <w:t>УПОТРЕБА</w:t>
                  </w:r>
                </w:p>
              </w:txbxContent>
            </v:textbox>
            <w10:wrap type="topAndBottom" anchorx="page"/>
          </v:shape>
        </w:pict>
      </w:r>
    </w:p>
    <w:p w14:paraId="5C17C931" w14:textId="77777777" w:rsidR="004B58FC" w:rsidRPr="002A3C54" w:rsidRDefault="004B58FC" w:rsidP="000A14CC">
      <w:pPr>
        <w:pStyle w:val="BodyText"/>
        <w:ind w:right="9"/>
      </w:pPr>
    </w:p>
    <w:p w14:paraId="178E4853" w14:textId="77777777" w:rsidR="00800302" w:rsidRPr="002A3C54" w:rsidRDefault="005331BE" w:rsidP="000A14CC">
      <w:pPr>
        <w:pStyle w:val="BodyText"/>
        <w:ind w:right="9"/>
      </w:pPr>
      <w:r w:rsidRPr="002A3C54">
        <w:t>Biosimilar</w:t>
      </w:r>
      <w:r w:rsidRPr="002A3C54">
        <w:rPr>
          <w:spacing w:val="-11"/>
        </w:rPr>
        <w:t xml:space="preserve"> </w:t>
      </w:r>
      <w:r w:rsidRPr="002A3C54">
        <w:t>Collaborations</w:t>
      </w:r>
      <w:r w:rsidRPr="002A3C54">
        <w:rPr>
          <w:spacing w:val="-11"/>
        </w:rPr>
        <w:t xml:space="preserve"> </w:t>
      </w:r>
      <w:r w:rsidRPr="002A3C54">
        <w:t>Ireland</w:t>
      </w:r>
      <w:r w:rsidRPr="002A3C54">
        <w:rPr>
          <w:spacing w:val="-11"/>
        </w:rPr>
        <w:t xml:space="preserve"> </w:t>
      </w:r>
      <w:r w:rsidRPr="002A3C54">
        <w:t xml:space="preserve">Limited </w:t>
      </w:r>
    </w:p>
    <w:p w14:paraId="487964BB" w14:textId="77777777" w:rsidR="004B58FC" w:rsidRPr="002A3C54" w:rsidRDefault="005331BE" w:rsidP="000A14CC">
      <w:pPr>
        <w:pStyle w:val="BodyText"/>
        <w:ind w:right="9"/>
      </w:pPr>
      <w:r w:rsidRPr="002A3C54">
        <w:t>Unit 35/36Grange</w:t>
      </w:r>
      <w:r w:rsidRPr="002A3C54">
        <w:rPr>
          <w:spacing w:val="-4"/>
        </w:rPr>
        <w:t xml:space="preserve"> </w:t>
      </w:r>
      <w:r w:rsidRPr="002A3C54">
        <w:rPr>
          <w:spacing w:val="-2"/>
        </w:rPr>
        <w:t>Parade,</w:t>
      </w:r>
    </w:p>
    <w:p w14:paraId="741A25D5" w14:textId="77777777" w:rsidR="009A17DD" w:rsidRPr="002A3C54" w:rsidRDefault="005331BE" w:rsidP="000A14CC">
      <w:pPr>
        <w:pStyle w:val="BodyText"/>
        <w:ind w:right="9"/>
      </w:pPr>
      <w:r w:rsidRPr="002A3C54">
        <w:t>Baldoyle</w:t>
      </w:r>
      <w:r w:rsidRPr="002A3C54">
        <w:rPr>
          <w:spacing w:val="-14"/>
        </w:rPr>
        <w:t xml:space="preserve"> </w:t>
      </w:r>
      <w:r w:rsidRPr="002A3C54">
        <w:t>Industrial</w:t>
      </w:r>
      <w:r w:rsidRPr="002A3C54">
        <w:rPr>
          <w:spacing w:val="-14"/>
        </w:rPr>
        <w:t xml:space="preserve"> </w:t>
      </w:r>
      <w:r w:rsidRPr="002A3C54">
        <w:t>Estate,</w:t>
      </w:r>
    </w:p>
    <w:p w14:paraId="2A2A5CA8" w14:textId="77777777" w:rsidR="004B58FC" w:rsidRPr="002A3C54" w:rsidRDefault="005331BE" w:rsidP="000A14CC">
      <w:pPr>
        <w:pStyle w:val="BodyText"/>
        <w:ind w:right="9"/>
      </w:pPr>
      <w:r w:rsidRPr="002A3C54">
        <w:t>Dublin 13</w:t>
      </w:r>
      <w:r w:rsidR="009A17DD" w:rsidRPr="002A3C54">
        <w:t xml:space="preserve"> </w:t>
      </w:r>
      <w:r w:rsidRPr="002A3C54">
        <w:rPr>
          <w:spacing w:val="-2"/>
        </w:rPr>
        <w:t>DUBLIN</w:t>
      </w:r>
    </w:p>
    <w:p w14:paraId="21E2A8C1" w14:textId="01D95761" w:rsidR="004B58FC" w:rsidRPr="002A3C54" w:rsidRDefault="005331BE" w:rsidP="000A14CC">
      <w:pPr>
        <w:pStyle w:val="BodyText"/>
        <w:ind w:right="9"/>
      </w:pPr>
      <w:r w:rsidRPr="002A3C54">
        <w:rPr>
          <w:spacing w:val="-2"/>
        </w:rPr>
        <w:t xml:space="preserve">Ирландия </w:t>
      </w:r>
      <w:r w:rsidRPr="002A3C54">
        <w:t>D13</w:t>
      </w:r>
      <w:r w:rsidRPr="002A3C54">
        <w:rPr>
          <w:spacing w:val="-2"/>
        </w:rPr>
        <w:t xml:space="preserve"> </w:t>
      </w:r>
      <w:r w:rsidRPr="002A3C54">
        <w:rPr>
          <w:spacing w:val="-4"/>
        </w:rPr>
        <w:t>R20R</w:t>
      </w:r>
    </w:p>
    <w:p w14:paraId="0F70C2B7" w14:textId="77777777" w:rsidR="004B58FC" w:rsidRPr="002A3C54" w:rsidRDefault="004B58FC" w:rsidP="000A14CC">
      <w:pPr>
        <w:pStyle w:val="BodyText"/>
        <w:ind w:right="9"/>
      </w:pPr>
    </w:p>
    <w:p w14:paraId="73EAAEB5" w14:textId="5DB7260B" w:rsidR="004B58FC" w:rsidRPr="002A3C54" w:rsidRDefault="000D3547" w:rsidP="000A14CC">
      <w:pPr>
        <w:pStyle w:val="BodyText"/>
        <w:ind w:right="9"/>
      </w:pPr>
      <w:r>
        <w:rPr>
          <w:noProof/>
        </w:rPr>
        <w:pict w14:anchorId="302AD561">
          <v:shape id="Text Box 25" o:spid="_x0000_s2128" type="#_x0000_t202" style="position:absolute;margin-left:70.3pt;margin-top:14pt;width:442.55pt;height:17.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iKywEAAIYDAAAOAAAAZHJzL2Uyb0RvYy54bWysU8Fu2zAMvQ/YPwi6L3ZSNGu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" filled="f" strokeweight=".48pt">
            <v:path arrowok="t"/>
            <v:textbox inset="0,0,0,0">
              <w:txbxContent>
                <w:p w14:paraId="1F71F1D8" w14:textId="77777777" w:rsidR="004B58FC" w:rsidRDefault="005331BE">
                  <w:pPr>
                    <w:tabs>
                      <w:tab w:val="left" w:pos="674"/>
                    </w:tabs>
                    <w:spacing w:before="20"/>
                    <w:ind w:left="107"/>
                    <w:rPr>
                      <w:b/>
                    </w:rPr>
                  </w:pPr>
                  <w:r>
                    <w:rPr>
                      <w:b/>
                      <w:spacing w:val="-5"/>
                    </w:rPr>
                    <w:t>12.</w:t>
                  </w:r>
                  <w:r>
                    <w:rPr>
                      <w:b/>
                    </w:rPr>
                    <w:tab/>
                    <w:t>НОМЕР(А)</w:t>
                  </w:r>
                  <w:r>
                    <w:rPr>
                      <w:b/>
                      <w:spacing w:val="-6"/>
                    </w:rPr>
                    <w:t xml:space="preserve"> </w:t>
                  </w:r>
                  <w:r>
                    <w:rPr>
                      <w:b/>
                    </w:rPr>
                    <w:t>НА</w:t>
                  </w:r>
                  <w:r>
                    <w:rPr>
                      <w:b/>
                      <w:spacing w:val="-4"/>
                    </w:rPr>
                    <w:t xml:space="preserve"> </w:t>
                  </w:r>
                  <w:r>
                    <w:rPr>
                      <w:b/>
                    </w:rPr>
                    <w:t>РАЗРЕШЕНИЕТО</w:t>
                  </w:r>
                  <w:r>
                    <w:rPr>
                      <w:b/>
                      <w:spacing w:val="-6"/>
                    </w:rPr>
                    <w:t xml:space="preserve"> </w:t>
                  </w:r>
                  <w:r>
                    <w:rPr>
                      <w:b/>
                    </w:rPr>
                    <w:t>ЗА</w:t>
                  </w:r>
                  <w:r>
                    <w:rPr>
                      <w:b/>
                      <w:spacing w:val="-4"/>
                    </w:rPr>
                    <w:t xml:space="preserve"> </w:t>
                  </w:r>
                  <w:r>
                    <w:rPr>
                      <w:b/>
                      <w:spacing w:val="-2"/>
                    </w:rPr>
                    <w:t>УПОТРЕБА</w:t>
                  </w:r>
                </w:p>
              </w:txbxContent>
            </v:textbox>
            <w10:wrap type="topAndBottom" anchorx="page"/>
          </v:shape>
        </w:pict>
      </w:r>
    </w:p>
    <w:p w14:paraId="0D3D59DB" w14:textId="77777777" w:rsidR="004B58FC" w:rsidRPr="002A3C54" w:rsidRDefault="004B58FC" w:rsidP="000A14CC">
      <w:pPr>
        <w:pStyle w:val="BodyText"/>
        <w:ind w:right="9"/>
      </w:pPr>
    </w:p>
    <w:p w14:paraId="05ACE308" w14:textId="77777777" w:rsidR="009A17DD" w:rsidRPr="002A3C54" w:rsidRDefault="005331BE" w:rsidP="000A14CC">
      <w:pPr>
        <w:pStyle w:val="BodyText"/>
        <w:ind w:right="9"/>
        <w:rPr>
          <w:color w:val="000000"/>
        </w:rPr>
      </w:pPr>
      <w:r w:rsidRPr="002A3C54">
        <w:t xml:space="preserve">EU/1/20/1515/003 </w:t>
      </w:r>
      <w:r w:rsidRPr="002A3C54">
        <w:rPr>
          <w:color w:val="000000"/>
          <w:shd w:val="clear" w:color="auto" w:fill="D2D2D2"/>
        </w:rPr>
        <w:t>– 1 флакон</w:t>
      </w:r>
      <w:r w:rsidRPr="002A3C54">
        <w:rPr>
          <w:color w:val="000000"/>
        </w:rPr>
        <w:t xml:space="preserve"> </w:t>
      </w:r>
    </w:p>
    <w:p w14:paraId="548E4D6C" w14:textId="77777777" w:rsidR="009A17DD" w:rsidRPr="002A3C54" w:rsidRDefault="005331BE" w:rsidP="000A14CC">
      <w:pPr>
        <w:pStyle w:val="BodyText"/>
        <w:ind w:right="9"/>
        <w:rPr>
          <w:color w:val="000000"/>
        </w:rPr>
      </w:pPr>
      <w:r w:rsidRPr="002A3C54">
        <w:rPr>
          <w:color w:val="000000"/>
          <w:shd w:val="clear" w:color="auto" w:fill="D2D2D2"/>
        </w:rPr>
        <w:t>EU/1/20/1515/004</w:t>
      </w:r>
      <w:r w:rsidRPr="002A3C54">
        <w:rPr>
          <w:color w:val="000000"/>
          <w:spacing w:val="-10"/>
          <w:shd w:val="clear" w:color="auto" w:fill="D2D2D2"/>
        </w:rPr>
        <w:t xml:space="preserve"> </w:t>
      </w:r>
      <w:r w:rsidRPr="002A3C54">
        <w:rPr>
          <w:color w:val="000000"/>
          <w:shd w:val="clear" w:color="auto" w:fill="D2D2D2"/>
        </w:rPr>
        <w:t>–</w:t>
      </w:r>
      <w:r w:rsidRPr="002A3C54">
        <w:rPr>
          <w:color w:val="000000"/>
          <w:spacing w:val="-10"/>
          <w:shd w:val="clear" w:color="auto" w:fill="D2D2D2"/>
        </w:rPr>
        <w:t xml:space="preserve"> </w:t>
      </w:r>
      <w:r w:rsidRPr="002A3C54">
        <w:rPr>
          <w:color w:val="000000"/>
          <w:shd w:val="clear" w:color="auto" w:fill="D2D2D2"/>
        </w:rPr>
        <w:t>2</w:t>
      </w:r>
      <w:r w:rsidRPr="002A3C54">
        <w:rPr>
          <w:color w:val="000000"/>
          <w:spacing w:val="-13"/>
          <w:shd w:val="clear" w:color="auto" w:fill="D2D2D2"/>
        </w:rPr>
        <w:t xml:space="preserve"> </w:t>
      </w:r>
      <w:r w:rsidRPr="002A3C54">
        <w:rPr>
          <w:color w:val="000000"/>
          <w:shd w:val="clear" w:color="auto" w:fill="D2D2D2"/>
        </w:rPr>
        <w:t>флакона</w:t>
      </w:r>
      <w:r w:rsidRPr="002A3C54">
        <w:rPr>
          <w:color w:val="000000"/>
        </w:rPr>
        <w:t xml:space="preserve"> </w:t>
      </w:r>
    </w:p>
    <w:p w14:paraId="723D05D1" w14:textId="77777777" w:rsidR="004B58FC" w:rsidRPr="002A3C54" w:rsidRDefault="005331BE" w:rsidP="000A14CC">
      <w:pPr>
        <w:pStyle w:val="BodyText"/>
        <w:ind w:right="9"/>
      </w:pPr>
      <w:r w:rsidRPr="002A3C54">
        <w:rPr>
          <w:color w:val="000000"/>
          <w:shd w:val="clear" w:color="auto" w:fill="D2D2D2"/>
        </w:rPr>
        <w:t>EU/1/20/1515/005</w:t>
      </w:r>
      <w:r w:rsidRPr="002A3C54">
        <w:rPr>
          <w:color w:val="000000"/>
          <w:spacing w:val="-3"/>
          <w:shd w:val="clear" w:color="auto" w:fill="D2D2D2"/>
        </w:rPr>
        <w:t xml:space="preserve"> </w:t>
      </w:r>
      <w:r w:rsidRPr="002A3C54">
        <w:rPr>
          <w:color w:val="000000"/>
          <w:shd w:val="clear" w:color="auto" w:fill="D2D2D2"/>
        </w:rPr>
        <w:t>–</w:t>
      </w:r>
      <w:r w:rsidRPr="002A3C54">
        <w:rPr>
          <w:color w:val="000000"/>
          <w:spacing w:val="-3"/>
          <w:shd w:val="clear" w:color="auto" w:fill="D2D2D2"/>
        </w:rPr>
        <w:t xml:space="preserve"> </w:t>
      </w:r>
      <w:r w:rsidRPr="002A3C54">
        <w:rPr>
          <w:color w:val="000000"/>
          <w:shd w:val="clear" w:color="auto" w:fill="D2D2D2"/>
        </w:rPr>
        <w:t>3</w:t>
      </w:r>
      <w:r w:rsidRPr="002A3C54">
        <w:rPr>
          <w:color w:val="000000"/>
          <w:spacing w:val="-5"/>
          <w:shd w:val="clear" w:color="auto" w:fill="D2D2D2"/>
        </w:rPr>
        <w:t xml:space="preserve"> </w:t>
      </w:r>
      <w:r w:rsidRPr="002A3C54">
        <w:rPr>
          <w:color w:val="000000"/>
          <w:spacing w:val="-2"/>
          <w:shd w:val="clear" w:color="auto" w:fill="D2D2D2"/>
        </w:rPr>
        <w:t>флакона</w:t>
      </w:r>
    </w:p>
    <w:p w14:paraId="2A151E1C" w14:textId="77777777" w:rsidR="004B58FC" w:rsidRPr="002A3C54" w:rsidRDefault="004B58FC" w:rsidP="000A14CC">
      <w:pPr>
        <w:pStyle w:val="BodyText"/>
        <w:ind w:right="9"/>
      </w:pPr>
    </w:p>
    <w:p w14:paraId="0730E354" w14:textId="39F081EB" w:rsidR="004B58FC" w:rsidRPr="002A3C54" w:rsidRDefault="000D3547" w:rsidP="000A14CC">
      <w:pPr>
        <w:pStyle w:val="BodyText"/>
        <w:ind w:right="9"/>
      </w:pPr>
      <w:r>
        <w:rPr>
          <w:noProof/>
        </w:rPr>
        <w:pict w14:anchorId="5D01E810">
          <v:shape id="Text Box 23" o:spid="_x0000_s2127" type="#_x0000_t202" style="position:absolute;margin-left:70.85pt;margin-top:18.85pt;width:439.8pt;height:18.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" filled="f" strokeweight=".48pt">
            <v:path arrowok="t"/>
            <v:textbox inset="0,0,0,0">
              <w:txbxContent>
                <w:p w14:paraId="49B01921" w14:textId="77777777" w:rsidR="004B58FC" w:rsidRDefault="005331BE">
                  <w:pPr>
                    <w:tabs>
                      <w:tab w:val="left" w:pos="674"/>
                    </w:tabs>
                    <w:spacing w:before="20"/>
                    <w:ind w:left="107"/>
                    <w:rPr>
                      <w:b/>
                    </w:rPr>
                  </w:pPr>
                  <w:r>
                    <w:rPr>
                      <w:b/>
                      <w:spacing w:val="-5"/>
                    </w:rPr>
                    <w:t>13.</w:t>
                  </w:r>
                  <w:r>
                    <w:rPr>
                      <w:b/>
                    </w:rPr>
                    <w:tab/>
                    <w:t>ПАРТИДЕН</w:t>
                  </w:r>
                  <w:r>
                    <w:rPr>
                      <w:b/>
                      <w:spacing w:val="-6"/>
                    </w:rPr>
                    <w:t xml:space="preserve"> </w:t>
                  </w:r>
                  <w:r>
                    <w:rPr>
                      <w:b/>
                      <w:spacing w:val="-4"/>
                    </w:rPr>
                    <w:t>НОМЕР</w:t>
                  </w:r>
                </w:p>
              </w:txbxContent>
            </v:textbox>
            <w10:wrap type="topAndBottom" anchorx="page"/>
          </v:shape>
        </w:pict>
      </w:r>
    </w:p>
    <w:p w14:paraId="798DC81B" w14:textId="77777777" w:rsidR="004B58FC" w:rsidRPr="002A3C54" w:rsidRDefault="004B58FC" w:rsidP="000A14CC">
      <w:pPr>
        <w:pStyle w:val="BodyText"/>
        <w:ind w:right="9"/>
      </w:pPr>
    </w:p>
    <w:p w14:paraId="4F42B5A9" w14:textId="77777777" w:rsidR="004B58FC" w:rsidRPr="002A3C54" w:rsidRDefault="005331BE" w:rsidP="000A14CC">
      <w:pPr>
        <w:pStyle w:val="BodyText"/>
        <w:ind w:right="9"/>
      </w:pPr>
      <w:r w:rsidRPr="002A3C54">
        <w:rPr>
          <w:spacing w:val="-2"/>
        </w:rPr>
        <w:t>Партида:</w:t>
      </w:r>
    </w:p>
    <w:p w14:paraId="4D3FE5FE" w14:textId="77777777" w:rsidR="004B58FC" w:rsidRPr="002A3C54" w:rsidRDefault="004B58FC" w:rsidP="000A14CC">
      <w:pPr>
        <w:pStyle w:val="BodyText"/>
        <w:ind w:right="9"/>
      </w:pPr>
    </w:p>
    <w:p w14:paraId="276713B2" w14:textId="4AA15C12" w:rsidR="004B58FC" w:rsidRPr="002A3C54" w:rsidRDefault="000D3547" w:rsidP="000A14CC">
      <w:pPr>
        <w:pStyle w:val="BodyText"/>
        <w:ind w:right="9"/>
      </w:pPr>
      <w:r>
        <w:rPr>
          <w:noProof/>
        </w:rPr>
        <w:pict w14:anchorId="4EF20C93">
          <v:shape id="Text Box 21" o:spid="_x0000_s2126" type="#_x0000_t202" style="position:absolute;margin-left:70.85pt;margin-top:13.4pt;width:441.95pt;height:15.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" filled="f" strokeweight=".48pt">
            <v:path arrowok="t"/>
            <v:textbox inset="0,0,0,0">
              <w:txbxContent>
                <w:p w14:paraId="19333A0D" w14:textId="77777777" w:rsidR="004B58FC" w:rsidRDefault="005331BE">
                  <w:pPr>
                    <w:tabs>
                      <w:tab w:val="left" w:pos="674"/>
                    </w:tabs>
                    <w:spacing w:before="20"/>
                    <w:ind w:left="107"/>
                    <w:rPr>
                      <w:b/>
                    </w:rPr>
                  </w:pPr>
                  <w:r>
                    <w:rPr>
                      <w:b/>
                      <w:spacing w:val="-5"/>
                    </w:rPr>
                    <w:t>14.</w:t>
                  </w:r>
                  <w:r>
                    <w:rPr>
                      <w:b/>
                    </w:rPr>
                    <w:tab/>
                    <w:t>НАЧИН</w:t>
                  </w:r>
                  <w:r>
                    <w:rPr>
                      <w:b/>
                      <w:spacing w:val="-2"/>
                    </w:rPr>
                    <w:t xml:space="preserve"> </w:t>
                  </w:r>
                  <w:r>
                    <w:rPr>
                      <w:b/>
                    </w:rPr>
                    <w:t>НА</w:t>
                  </w:r>
                  <w:r>
                    <w:rPr>
                      <w:b/>
                      <w:spacing w:val="-5"/>
                    </w:rPr>
                    <w:t xml:space="preserve"> </w:t>
                  </w:r>
                  <w:r>
                    <w:rPr>
                      <w:b/>
                      <w:spacing w:val="-2"/>
                    </w:rPr>
                    <w:t>ОТПУСКАНЕ</w:t>
                  </w:r>
                </w:p>
              </w:txbxContent>
            </v:textbox>
            <w10:wrap type="topAndBottom" anchorx="page"/>
          </v:shape>
        </w:pict>
      </w:r>
    </w:p>
    <w:p w14:paraId="386B6603" w14:textId="77777777" w:rsidR="004B58FC" w:rsidRPr="002A3C54" w:rsidRDefault="004B58FC" w:rsidP="000A14CC">
      <w:pPr>
        <w:pStyle w:val="BodyText"/>
        <w:ind w:right="9"/>
      </w:pPr>
    </w:p>
    <w:p w14:paraId="0B354C79" w14:textId="21DFBB78" w:rsidR="004B58FC" w:rsidRPr="002A3C54" w:rsidRDefault="000D3547" w:rsidP="000A14CC">
      <w:pPr>
        <w:pStyle w:val="BodyText"/>
        <w:ind w:right="9"/>
      </w:pPr>
      <w:r>
        <w:rPr>
          <w:noProof/>
        </w:rPr>
        <w:pict w14:anchorId="2EC9FF08">
          <v:shape id="Text Box 19" o:spid="_x0000_s2125" type="#_x0000_t202" style="position:absolute;margin-left:70.85pt;margin-top:14.6pt;width:440.9pt;height:16.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" filled="f" strokeweight=".48pt">
            <v:path arrowok="t"/>
            <v:textbox inset="0,0,0,0">
              <w:txbxContent>
                <w:p w14:paraId="01931A79" w14:textId="77777777" w:rsidR="004B58FC" w:rsidRDefault="005331BE">
                  <w:pPr>
                    <w:tabs>
                      <w:tab w:val="left" w:pos="674"/>
                    </w:tabs>
                    <w:spacing w:before="20"/>
                    <w:ind w:left="107"/>
                    <w:rPr>
                      <w:b/>
                    </w:rPr>
                  </w:pPr>
                  <w:r>
                    <w:rPr>
                      <w:b/>
                      <w:spacing w:val="-5"/>
                    </w:rPr>
                    <w:t>15.</w:t>
                  </w:r>
                  <w:r>
                    <w:rPr>
                      <w:b/>
                    </w:rPr>
                    <w:tab/>
                    <w:t>УКАЗАНИЯ</w:t>
                  </w:r>
                  <w:r>
                    <w:rPr>
                      <w:b/>
                      <w:spacing w:val="-4"/>
                    </w:rPr>
                    <w:t xml:space="preserve"> </w:t>
                  </w:r>
                  <w:r>
                    <w:rPr>
                      <w:b/>
                    </w:rPr>
                    <w:t>ЗА</w:t>
                  </w:r>
                  <w:r>
                    <w:rPr>
                      <w:b/>
                      <w:spacing w:val="-5"/>
                    </w:rPr>
                    <w:t xml:space="preserve"> </w:t>
                  </w:r>
                  <w:r>
                    <w:rPr>
                      <w:b/>
                      <w:spacing w:val="-2"/>
                    </w:rPr>
                    <w:t>УПОТРЕБА</w:t>
                  </w:r>
                </w:p>
              </w:txbxContent>
            </v:textbox>
            <w10:wrap type="topAndBottom" anchorx="page"/>
          </v:shape>
        </w:pict>
      </w:r>
    </w:p>
    <w:p w14:paraId="16C36718" w14:textId="77777777" w:rsidR="004B58FC" w:rsidRPr="002A3C54" w:rsidRDefault="004B58FC" w:rsidP="000A14CC">
      <w:pPr>
        <w:pStyle w:val="BodyText"/>
        <w:ind w:right="9"/>
      </w:pPr>
    </w:p>
    <w:p w14:paraId="6156D2D7" w14:textId="6A993E4A" w:rsidR="004B58FC" w:rsidRPr="002A3C54" w:rsidRDefault="000D3547" w:rsidP="000A14CC">
      <w:pPr>
        <w:pStyle w:val="BodyText"/>
        <w:ind w:right="9"/>
      </w:pPr>
      <w:r>
        <w:rPr>
          <w:noProof/>
        </w:rPr>
        <w:pict w14:anchorId="66655A8E">
          <v:shape id="Text Box 17" o:spid="_x0000_s2124" type="#_x0000_t202" style="position:absolute;margin-left:70.85pt;margin-top:15.65pt;width:441.95pt;height:18.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" filled="f" strokeweight=".48pt">
            <v:path arrowok="t"/>
            <v:textbox inset="0,0,0,0">
              <w:txbxContent>
                <w:p w14:paraId="45BCFDB4" w14:textId="77777777" w:rsidR="004B58FC" w:rsidRDefault="005331BE">
                  <w:pPr>
                    <w:tabs>
                      <w:tab w:val="left" w:pos="674"/>
                    </w:tabs>
                    <w:spacing w:before="20"/>
                    <w:ind w:left="107"/>
                    <w:rPr>
                      <w:b/>
                    </w:rPr>
                  </w:pPr>
                  <w:r>
                    <w:rPr>
                      <w:b/>
                      <w:spacing w:val="-5"/>
                    </w:rPr>
                    <w:t>16.</w:t>
                  </w:r>
                  <w:r>
                    <w:rPr>
                      <w:b/>
                    </w:rPr>
                    <w:tab/>
                    <w:t>ИНФОРМАЦИЯ</w:t>
                  </w:r>
                  <w:r>
                    <w:rPr>
                      <w:b/>
                      <w:spacing w:val="-8"/>
                    </w:rPr>
                    <w:t xml:space="preserve"> </w:t>
                  </w:r>
                  <w:r>
                    <w:rPr>
                      <w:b/>
                    </w:rPr>
                    <w:t>НА</w:t>
                  </w:r>
                  <w:r>
                    <w:rPr>
                      <w:b/>
                      <w:spacing w:val="-5"/>
                    </w:rPr>
                    <w:t xml:space="preserve"> </w:t>
                  </w:r>
                  <w:r>
                    <w:rPr>
                      <w:b/>
                    </w:rPr>
                    <w:t>БРАЙЛОВА</w:t>
                  </w:r>
                  <w:r>
                    <w:rPr>
                      <w:b/>
                      <w:spacing w:val="-5"/>
                    </w:rPr>
                    <w:t xml:space="preserve"> </w:t>
                  </w:r>
                  <w:r>
                    <w:rPr>
                      <w:b/>
                      <w:spacing w:val="-2"/>
                    </w:rPr>
                    <w:t>АЗБУКА</w:t>
                  </w:r>
                </w:p>
              </w:txbxContent>
            </v:textbox>
            <w10:wrap type="topAndBottom" anchorx="page"/>
          </v:shape>
        </w:pict>
      </w:r>
    </w:p>
    <w:p w14:paraId="5AE37B1D" w14:textId="77777777" w:rsidR="004B58FC" w:rsidRPr="002A3C54" w:rsidRDefault="004B58FC" w:rsidP="000A14CC">
      <w:pPr>
        <w:pStyle w:val="BodyText"/>
        <w:ind w:right="9"/>
      </w:pPr>
    </w:p>
    <w:p w14:paraId="63F6EEC9" w14:textId="77777777" w:rsidR="004B58FC" w:rsidRPr="002A3C54" w:rsidRDefault="005331BE" w:rsidP="000A14CC">
      <w:pPr>
        <w:pStyle w:val="BodyText"/>
        <w:ind w:right="9"/>
      </w:pPr>
      <w:r w:rsidRPr="002A3C54">
        <w:rPr>
          <w:color w:val="000000"/>
          <w:shd w:val="clear" w:color="auto" w:fill="CCCCCC"/>
        </w:rPr>
        <w:t>Прието</w:t>
      </w:r>
      <w:r w:rsidRPr="002A3C54">
        <w:rPr>
          <w:color w:val="000000"/>
          <w:spacing w:val="-6"/>
          <w:shd w:val="clear" w:color="auto" w:fill="CCCCCC"/>
        </w:rPr>
        <w:t xml:space="preserve"> </w:t>
      </w:r>
      <w:r w:rsidRPr="002A3C54">
        <w:rPr>
          <w:color w:val="000000"/>
          <w:shd w:val="clear" w:color="auto" w:fill="CCCCCC"/>
        </w:rPr>
        <w:t>е</w:t>
      </w:r>
      <w:r w:rsidRPr="002A3C54">
        <w:rPr>
          <w:color w:val="000000"/>
          <w:spacing w:val="-4"/>
          <w:shd w:val="clear" w:color="auto" w:fill="CCCCCC"/>
        </w:rPr>
        <w:t xml:space="preserve"> </w:t>
      </w:r>
      <w:r w:rsidRPr="002A3C54">
        <w:rPr>
          <w:color w:val="000000"/>
          <w:shd w:val="clear" w:color="auto" w:fill="CCCCCC"/>
        </w:rPr>
        <w:t>основание</w:t>
      </w:r>
      <w:r w:rsidRPr="002A3C54">
        <w:rPr>
          <w:color w:val="000000"/>
          <w:spacing w:val="-4"/>
          <w:shd w:val="clear" w:color="auto" w:fill="CCCCCC"/>
        </w:rPr>
        <w:t xml:space="preserve"> </w:t>
      </w:r>
      <w:r w:rsidRPr="002A3C54">
        <w:rPr>
          <w:color w:val="000000"/>
          <w:shd w:val="clear" w:color="auto" w:fill="CCCCCC"/>
        </w:rPr>
        <w:t>да</w:t>
      </w:r>
      <w:r w:rsidRPr="002A3C54">
        <w:rPr>
          <w:color w:val="000000"/>
          <w:spacing w:val="-3"/>
          <w:shd w:val="clear" w:color="auto" w:fill="CCCCCC"/>
        </w:rPr>
        <w:t xml:space="preserve"> </w:t>
      </w:r>
      <w:r w:rsidRPr="002A3C54">
        <w:rPr>
          <w:color w:val="000000"/>
          <w:shd w:val="clear" w:color="auto" w:fill="CCCCCC"/>
        </w:rPr>
        <w:t>не</w:t>
      </w:r>
      <w:r w:rsidRPr="002A3C54">
        <w:rPr>
          <w:color w:val="000000"/>
          <w:spacing w:val="-6"/>
          <w:shd w:val="clear" w:color="auto" w:fill="CCCCCC"/>
        </w:rPr>
        <w:t xml:space="preserve"> </w:t>
      </w:r>
      <w:r w:rsidRPr="002A3C54">
        <w:rPr>
          <w:color w:val="000000"/>
          <w:shd w:val="clear" w:color="auto" w:fill="CCCCCC"/>
        </w:rPr>
        <w:t>се</w:t>
      </w:r>
      <w:r w:rsidRPr="002A3C54">
        <w:rPr>
          <w:color w:val="000000"/>
          <w:spacing w:val="-4"/>
          <w:shd w:val="clear" w:color="auto" w:fill="CCCCCC"/>
        </w:rPr>
        <w:t xml:space="preserve"> </w:t>
      </w:r>
      <w:r w:rsidRPr="002A3C54">
        <w:rPr>
          <w:color w:val="000000"/>
          <w:shd w:val="clear" w:color="auto" w:fill="CCCCCC"/>
        </w:rPr>
        <w:t>включи</w:t>
      </w:r>
      <w:r w:rsidRPr="002A3C54">
        <w:rPr>
          <w:color w:val="000000"/>
          <w:spacing w:val="-4"/>
          <w:shd w:val="clear" w:color="auto" w:fill="CCCCCC"/>
        </w:rPr>
        <w:t xml:space="preserve"> </w:t>
      </w:r>
      <w:r w:rsidRPr="002A3C54">
        <w:rPr>
          <w:color w:val="000000"/>
          <w:shd w:val="clear" w:color="auto" w:fill="CCCCCC"/>
        </w:rPr>
        <w:t>информация</w:t>
      </w:r>
      <w:r w:rsidRPr="002A3C54">
        <w:rPr>
          <w:color w:val="000000"/>
          <w:spacing w:val="-5"/>
          <w:shd w:val="clear" w:color="auto" w:fill="CCCCCC"/>
        </w:rPr>
        <w:t xml:space="preserve"> </w:t>
      </w:r>
      <w:r w:rsidRPr="002A3C54">
        <w:rPr>
          <w:color w:val="000000"/>
          <w:shd w:val="clear" w:color="auto" w:fill="CCCCCC"/>
        </w:rPr>
        <w:t>на</w:t>
      </w:r>
      <w:r w:rsidRPr="002A3C54">
        <w:rPr>
          <w:color w:val="000000"/>
          <w:spacing w:val="-4"/>
          <w:shd w:val="clear" w:color="auto" w:fill="CCCCCC"/>
        </w:rPr>
        <w:t xml:space="preserve"> </w:t>
      </w:r>
      <w:r w:rsidRPr="002A3C54">
        <w:rPr>
          <w:color w:val="000000"/>
          <w:shd w:val="clear" w:color="auto" w:fill="CCCCCC"/>
        </w:rPr>
        <w:t>Брайлова</w:t>
      </w:r>
      <w:r w:rsidRPr="002A3C54">
        <w:rPr>
          <w:color w:val="000000"/>
          <w:spacing w:val="-3"/>
          <w:shd w:val="clear" w:color="auto" w:fill="CCCCCC"/>
        </w:rPr>
        <w:t xml:space="preserve"> </w:t>
      </w:r>
      <w:r w:rsidRPr="002A3C54">
        <w:rPr>
          <w:color w:val="000000"/>
          <w:spacing w:val="-2"/>
          <w:shd w:val="clear" w:color="auto" w:fill="CCCCCC"/>
        </w:rPr>
        <w:t>азбука.</w:t>
      </w:r>
    </w:p>
    <w:p w14:paraId="13337A67" w14:textId="77777777" w:rsidR="004B58FC" w:rsidRPr="002A3C54" w:rsidRDefault="004B58FC" w:rsidP="000A14CC">
      <w:pPr>
        <w:pStyle w:val="BodyText"/>
        <w:ind w:right="9"/>
      </w:pPr>
    </w:p>
    <w:p w14:paraId="38EB6BAE" w14:textId="08A3BF36" w:rsidR="004B58FC" w:rsidRPr="002A3C54" w:rsidRDefault="000D3547" w:rsidP="000A14CC">
      <w:pPr>
        <w:pStyle w:val="BodyText"/>
        <w:ind w:right="9"/>
      </w:pPr>
      <w:r>
        <w:rPr>
          <w:noProof/>
        </w:rPr>
        <w:pict w14:anchorId="0B13AD3F">
          <v:shape id="Text Box 15" o:spid="_x0000_s2123" type="#_x0000_t202" style="position:absolute;margin-left:70.85pt;margin-top:18.3pt;width:443.1pt;height:1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" filled="f" strokeweight=".48pt">
            <v:path arrowok="t"/>
            <v:textbox inset="0,0,0,0">
              <w:txbxContent>
                <w:p w14:paraId="6E4588F9" w14:textId="77777777" w:rsidR="004B58FC" w:rsidRDefault="005331BE">
                  <w:pPr>
                    <w:tabs>
                      <w:tab w:val="left" w:pos="674"/>
                    </w:tabs>
                    <w:spacing w:before="20"/>
                    <w:ind w:left="107"/>
                    <w:rPr>
                      <w:b/>
                    </w:rPr>
                  </w:pPr>
                  <w:r>
                    <w:rPr>
                      <w:b/>
                      <w:spacing w:val="-5"/>
                    </w:rPr>
                    <w:t>17.</w:t>
                  </w:r>
                  <w:r>
                    <w:rPr>
                      <w:b/>
                    </w:rPr>
                    <w:tab/>
                    <w:t>УНИКАЛЕН</w:t>
                  </w:r>
                  <w:r>
                    <w:rPr>
                      <w:b/>
                      <w:spacing w:val="-10"/>
                    </w:rPr>
                    <w:t xml:space="preserve"> </w:t>
                  </w:r>
                  <w:r>
                    <w:rPr>
                      <w:b/>
                    </w:rPr>
                    <w:t>ИДЕНТИФИКАТОР</w:t>
                  </w:r>
                  <w:r>
                    <w:rPr>
                      <w:b/>
                      <w:spacing w:val="-9"/>
                    </w:rPr>
                    <w:t xml:space="preserve"> </w:t>
                  </w:r>
                  <w:r>
                    <w:rPr>
                      <w:b/>
                    </w:rPr>
                    <w:t>—</w:t>
                  </w:r>
                  <w:r>
                    <w:rPr>
                      <w:b/>
                      <w:spacing w:val="-8"/>
                    </w:rPr>
                    <w:t xml:space="preserve"> </w:t>
                  </w:r>
                  <w:r>
                    <w:rPr>
                      <w:b/>
                    </w:rPr>
                    <w:t>ДВУИЗМЕРЕН</w:t>
                  </w:r>
                  <w:r>
                    <w:rPr>
                      <w:b/>
                      <w:spacing w:val="-7"/>
                    </w:rPr>
                    <w:t xml:space="preserve"> </w:t>
                  </w:r>
                  <w:r>
                    <w:rPr>
                      <w:b/>
                      <w:spacing w:val="-2"/>
                    </w:rPr>
                    <w:t>БАРКОД</w:t>
                  </w:r>
                </w:p>
              </w:txbxContent>
            </v:textbox>
            <w10:wrap type="topAndBottom" anchorx="page"/>
          </v:shape>
        </w:pict>
      </w:r>
    </w:p>
    <w:p w14:paraId="3A8EB6C5" w14:textId="77777777" w:rsidR="004B58FC" w:rsidRPr="002A3C54" w:rsidRDefault="004B58FC" w:rsidP="000A14CC">
      <w:pPr>
        <w:pStyle w:val="BodyText"/>
        <w:ind w:right="9"/>
      </w:pPr>
    </w:p>
    <w:p w14:paraId="10068520" w14:textId="77777777" w:rsidR="004B58FC" w:rsidRPr="002A3C54" w:rsidRDefault="005331BE" w:rsidP="000A14CC">
      <w:pPr>
        <w:pStyle w:val="BodyText"/>
        <w:ind w:right="9"/>
        <w:rPr>
          <w:color w:val="000000"/>
          <w:spacing w:val="-2"/>
          <w:shd w:val="clear" w:color="auto" w:fill="D2D2D2"/>
        </w:rPr>
      </w:pPr>
      <w:r w:rsidRPr="002A3C54">
        <w:rPr>
          <w:color w:val="000000"/>
          <w:shd w:val="clear" w:color="auto" w:fill="D2D2D2"/>
        </w:rPr>
        <w:t>Двуизмерен</w:t>
      </w:r>
      <w:r w:rsidRPr="002A3C54">
        <w:rPr>
          <w:color w:val="000000"/>
          <w:spacing w:val="-6"/>
          <w:shd w:val="clear" w:color="auto" w:fill="D2D2D2"/>
        </w:rPr>
        <w:t xml:space="preserve"> </w:t>
      </w:r>
      <w:r w:rsidRPr="002A3C54">
        <w:rPr>
          <w:color w:val="000000"/>
          <w:shd w:val="clear" w:color="auto" w:fill="D2D2D2"/>
        </w:rPr>
        <w:t>баркод</w:t>
      </w:r>
      <w:r w:rsidRPr="002A3C54">
        <w:rPr>
          <w:color w:val="000000"/>
          <w:spacing w:val="-4"/>
          <w:shd w:val="clear" w:color="auto" w:fill="D2D2D2"/>
        </w:rPr>
        <w:t xml:space="preserve"> </w:t>
      </w:r>
      <w:r w:rsidRPr="002A3C54">
        <w:rPr>
          <w:color w:val="000000"/>
          <w:shd w:val="clear" w:color="auto" w:fill="D2D2D2"/>
        </w:rPr>
        <w:t>с</w:t>
      </w:r>
      <w:r w:rsidRPr="002A3C54">
        <w:rPr>
          <w:color w:val="000000"/>
          <w:spacing w:val="-5"/>
          <w:shd w:val="clear" w:color="auto" w:fill="D2D2D2"/>
        </w:rPr>
        <w:t xml:space="preserve"> </w:t>
      </w:r>
      <w:r w:rsidRPr="002A3C54">
        <w:rPr>
          <w:color w:val="000000"/>
          <w:shd w:val="clear" w:color="auto" w:fill="D2D2D2"/>
        </w:rPr>
        <w:t>включен</w:t>
      </w:r>
      <w:r w:rsidRPr="002A3C54">
        <w:rPr>
          <w:color w:val="000000"/>
          <w:spacing w:val="-5"/>
          <w:shd w:val="clear" w:color="auto" w:fill="D2D2D2"/>
        </w:rPr>
        <w:t xml:space="preserve"> </w:t>
      </w:r>
      <w:r w:rsidRPr="002A3C54">
        <w:rPr>
          <w:color w:val="000000"/>
          <w:shd w:val="clear" w:color="auto" w:fill="D2D2D2"/>
        </w:rPr>
        <w:t>уникален</w:t>
      </w:r>
      <w:r w:rsidRPr="002A3C54">
        <w:rPr>
          <w:color w:val="000000"/>
          <w:spacing w:val="-5"/>
          <w:shd w:val="clear" w:color="auto" w:fill="D2D2D2"/>
        </w:rPr>
        <w:t xml:space="preserve"> </w:t>
      </w:r>
      <w:r w:rsidRPr="002A3C54">
        <w:rPr>
          <w:color w:val="000000"/>
          <w:spacing w:val="-2"/>
          <w:shd w:val="clear" w:color="auto" w:fill="D2D2D2"/>
        </w:rPr>
        <w:t>идентификатор</w:t>
      </w:r>
    </w:p>
    <w:p w14:paraId="652DE321" w14:textId="77777777" w:rsidR="0096607F" w:rsidRPr="002A3C54" w:rsidRDefault="0096607F" w:rsidP="000A14CC">
      <w:pPr>
        <w:pStyle w:val="BodyText"/>
        <w:ind w:right="9"/>
        <w:rPr>
          <w:color w:val="000000"/>
          <w:spacing w:val="-2"/>
          <w:shd w:val="clear" w:color="auto" w:fill="D2D2D2"/>
        </w:rPr>
      </w:pPr>
    </w:p>
    <w:p w14:paraId="2C6F6645" w14:textId="77777777" w:rsidR="0096607F" w:rsidRPr="002A3C54" w:rsidRDefault="0096607F" w:rsidP="000A14CC">
      <w:pPr>
        <w:pStyle w:val="BodyText"/>
        <w:ind w:right="9"/>
        <w:rPr>
          <w:color w:val="000000"/>
          <w:spacing w:val="-2"/>
          <w:shd w:val="clear" w:color="auto" w:fill="D2D2D2"/>
        </w:rPr>
      </w:pPr>
    </w:p>
    <w:p w14:paraId="48B33384" w14:textId="246A8317" w:rsidR="004B58FC" w:rsidRPr="002A3C54" w:rsidRDefault="000D3547" w:rsidP="000A14CC">
      <w:pPr>
        <w:pStyle w:val="BodyText"/>
        <w:ind w:right="9"/>
      </w:pPr>
      <w:r>
        <w:pict w14:anchorId="12C7EDA2">
          <v:shape id="Textbox 54" o:spid="_x0000_s2172" type="#_x0000_t202" style="width:443.55pt;height:19.55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55168B1C" w14:textId="77777777" w:rsidR="004B58FC" w:rsidRDefault="005331BE">
                  <w:pPr>
                    <w:tabs>
                      <w:tab w:val="left" w:pos="674"/>
                    </w:tabs>
                    <w:spacing w:before="20"/>
                    <w:ind w:left="107"/>
                    <w:rPr>
                      <w:b/>
                    </w:rPr>
                  </w:pPr>
                  <w:r>
                    <w:rPr>
                      <w:b/>
                      <w:spacing w:val="-5"/>
                    </w:rPr>
                    <w:t>18.</w:t>
                  </w:r>
                  <w:r>
                    <w:rPr>
                      <w:b/>
                    </w:rPr>
                    <w:tab/>
                    <w:t>УНИКАЛЕН</w:t>
                  </w:r>
                  <w:r>
                    <w:rPr>
                      <w:b/>
                      <w:spacing w:val="-7"/>
                    </w:rPr>
                    <w:t xml:space="preserve"> </w:t>
                  </w:r>
                  <w:r>
                    <w:rPr>
                      <w:b/>
                    </w:rPr>
                    <w:t>ИДЕНТИФИКАТОР</w:t>
                  </w:r>
                  <w:r>
                    <w:rPr>
                      <w:b/>
                      <w:spacing w:val="-5"/>
                    </w:rPr>
                    <w:t xml:space="preserve"> </w:t>
                  </w:r>
                  <w:r>
                    <w:rPr>
                      <w:b/>
                    </w:rPr>
                    <w:t>—</w:t>
                  </w:r>
                  <w:r>
                    <w:rPr>
                      <w:b/>
                      <w:spacing w:val="-4"/>
                    </w:rPr>
                    <w:t xml:space="preserve"> </w:t>
                  </w:r>
                  <w:r>
                    <w:rPr>
                      <w:b/>
                    </w:rPr>
                    <w:t>ДАННИ</w:t>
                  </w:r>
                  <w:r>
                    <w:rPr>
                      <w:b/>
                      <w:spacing w:val="-6"/>
                    </w:rPr>
                    <w:t xml:space="preserve"> </w:t>
                  </w:r>
                  <w:r>
                    <w:rPr>
                      <w:b/>
                    </w:rPr>
                    <w:t>ЗА</w:t>
                  </w:r>
                  <w:r>
                    <w:rPr>
                      <w:b/>
                      <w:spacing w:val="-5"/>
                    </w:rPr>
                    <w:t xml:space="preserve"> </w:t>
                  </w:r>
                  <w:r>
                    <w:rPr>
                      <w:b/>
                    </w:rPr>
                    <w:t>ЧЕТЕНЕ</w:t>
                  </w:r>
                  <w:r>
                    <w:rPr>
                      <w:b/>
                      <w:spacing w:val="-5"/>
                    </w:rPr>
                    <w:t xml:space="preserve"> </w:t>
                  </w:r>
                  <w:r>
                    <w:rPr>
                      <w:b/>
                    </w:rPr>
                    <w:t>ОТ</w:t>
                  </w:r>
                  <w:r>
                    <w:rPr>
                      <w:b/>
                      <w:spacing w:val="-4"/>
                    </w:rPr>
                    <w:t xml:space="preserve"> ХОРА</w:t>
                  </w:r>
                </w:p>
              </w:txbxContent>
            </v:textbox>
            <w10:anchorlock/>
          </v:shape>
        </w:pict>
      </w:r>
    </w:p>
    <w:p w14:paraId="1DCC2F9D" w14:textId="77777777" w:rsidR="004B58FC" w:rsidRPr="002A3C54" w:rsidRDefault="004B58FC" w:rsidP="000A14CC">
      <w:pPr>
        <w:pStyle w:val="BodyText"/>
        <w:ind w:right="9"/>
      </w:pPr>
    </w:p>
    <w:p w14:paraId="3D4B59A6" w14:textId="77777777" w:rsidR="00800302" w:rsidRPr="002A3C54" w:rsidRDefault="005331BE" w:rsidP="000A14CC">
      <w:pPr>
        <w:pStyle w:val="BodyText"/>
        <w:ind w:right="9"/>
        <w:jc w:val="both"/>
        <w:rPr>
          <w:spacing w:val="-6"/>
          <w:lang w:val="en-US"/>
        </w:rPr>
      </w:pPr>
      <w:r w:rsidRPr="002A3C54">
        <w:rPr>
          <w:spacing w:val="-6"/>
        </w:rPr>
        <w:t xml:space="preserve">PC </w:t>
      </w:r>
    </w:p>
    <w:p w14:paraId="0EBB1750" w14:textId="77777777" w:rsidR="00800302" w:rsidRPr="002A3C54" w:rsidRDefault="005331BE" w:rsidP="000A14CC">
      <w:pPr>
        <w:pStyle w:val="BodyText"/>
        <w:ind w:right="9"/>
        <w:jc w:val="both"/>
        <w:rPr>
          <w:spacing w:val="-6"/>
          <w:lang w:val="en-US"/>
        </w:rPr>
      </w:pPr>
      <w:r w:rsidRPr="002A3C54">
        <w:rPr>
          <w:spacing w:val="-6"/>
        </w:rPr>
        <w:t xml:space="preserve">SN </w:t>
      </w:r>
    </w:p>
    <w:p w14:paraId="3A7A2204" w14:textId="77777777" w:rsidR="004B58FC" w:rsidRPr="002A3C54" w:rsidRDefault="005331BE" w:rsidP="000A14CC">
      <w:pPr>
        <w:pStyle w:val="BodyText"/>
        <w:ind w:right="9"/>
        <w:jc w:val="both"/>
      </w:pPr>
      <w:r w:rsidRPr="002A3C54">
        <w:rPr>
          <w:spacing w:val="-5"/>
        </w:rPr>
        <w:t>NN</w:t>
      </w:r>
    </w:p>
    <w:p w14:paraId="7A77D801" w14:textId="77777777" w:rsidR="004B58FC" w:rsidRPr="002A3C54" w:rsidRDefault="004B58FC" w:rsidP="000A14CC">
      <w:pPr>
        <w:ind w:right="9"/>
        <w:jc w:val="both"/>
        <w:sectPr w:rsidR="004B58FC" w:rsidRPr="002A3C54" w:rsidSect="000A14CC">
          <w:pgSz w:w="11907" w:h="16840" w:code="9"/>
          <w:pgMar w:top="1134" w:right="1418" w:bottom="1134" w:left="1418" w:header="737" w:footer="737" w:gutter="0"/>
          <w:cols w:space="720"/>
        </w:sectPr>
      </w:pPr>
    </w:p>
    <w:p w14:paraId="62A6956C" w14:textId="61926415" w:rsidR="004B58FC" w:rsidRPr="002A3C54" w:rsidRDefault="000D3547" w:rsidP="000A14CC">
      <w:pPr>
        <w:pStyle w:val="BodyText"/>
        <w:ind w:right="9"/>
      </w:pPr>
      <w:r>
        <w:pict w14:anchorId="040DEAE0">
          <v:shape id="Textbox 55" o:spid="_x0000_s2171" type="#_x0000_t202" style="width:452.65pt;height:51.35pt;visibility:visible;mso-wrap-style:square;mso-left-percent:-10001;mso-top-percent:-10001;mso-position-horizontal:absolute;mso-position-horizontal-relative:char;mso-position-vertical:absolute;mso-position-vertical-relative:line;mso-left-percent:-10001;mso-top-percent:-10001;v-text-anchor:top" filled="f" strokeweight=".48pt">
            <v:path arrowok="t"/>
            <v:textbox inset="0,0,0,0">
              <w:txbxContent>
                <w:p w14:paraId="1F0B52C4" w14:textId="77777777" w:rsidR="004B58FC" w:rsidRDefault="005331BE">
                  <w:pPr>
                    <w:spacing w:before="20"/>
                    <w:ind w:left="107"/>
                    <w:rPr>
                      <w:b/>
                    </w:rPr>
                  </w:pPr>
                  <w:r>
                    <w:rPr>
                      <w:b/>
                    </w:rPr>
                    <w:t>МИНИМУМ</w:t>
                  </w:r>
                  <w:r>
                    <w:rPr>
                      <w:b/>
                      <w:spacing w:val="-5"/>
                    </w:rPr>
                    <w:t xml:space="preserve"> </w:t>
                  </w:r>
                  <w:r>
                    <w:rPr>
                      <w:b/>
                    </w:rPr>
                    <w:t>ДАННИ,</w:t>
                  </w:r>
                  <w:r>
                    <w:rPr>
                      <w:b/>
                      <w:spacing w:val="-7"/>
                    </w:rPr>
                    <w:t xml:space="preserve"> </w:t>
                  </w:r>
                  <w:r>
                    <w:rPr>
                      <w:b/>
                    </w:rPr>
                    <w:t>КОИТО</w:t>
                  </w:r>
                  <w:r>
                    <w:rPr>
                      <w:b/>
                      <w:spacing w:val="-4"/>
                    </w:rPr>
                    <w:t xml:space="preserve"> </w:t>
                  </w:r>
                  <w:r>
                    <w:rPr>
                      <w:b/>
                    </w:rPr>
                    <w:t>ТРЯБВА</w:t>
                  </w:r>
                  <w:r>
                    <w:rPr>
                      <w:b/>
                      <w:spacing w:val="-6"/>
                    </w:rPr>
                    <w:t xml:space="preserve"> </w:t>
                  </w:r>
                  <w:r>
                    <w:rPr>
                      <w:b/>
                    </w:rPr>
                    <w:t>ДА</w:t>
                  </w:r>
                  <w:r>
                    <w:rPr>
                      <w:b/>
                      <w:spacing w:val="-6"/>
                    </w:rPr>
                    <w:t xml:space="preserve"> </w:t>
                  </w:r>
                  <w:r>
                    <w:rPr>
                      <w:b/>
                    </w:rPr>
                    <w:t>СЪДЪРЖАТ</w:t>
                  </w:r>
                  <w:r>
                    <w:rPr>
                      <w:b/>
                      <w:spacing w:val="-6"/>
                    </w:rPr>
                    <w:t xml:space="preserve"> </w:t>
                  </w:r>
                  <w:r>
                    <w:rPr>
                      <w:b/>
                    </w:rPr>
                    <w:t>МАЛКИТЕ</w:t>
                  </w:r>
                  <w:r>
                    <w:rPr>
                      <w:b/>
                      <w:spacing w:val="-6"/>
                    </w:rPr>
                    <w:t xml:space="preserve"> </w:t>
                  </w:r>
                  <w:r>
                    <w:rPr>
                      <w:b/>
                    </w:rPr>
                    <w:t>ЕДИНИЧНИ ПЪРВИЧНИ ОПАКОВКИ</w:t>
                  </w:r>
                </w:p>
                <w:p w14:paraId="1072EDEA" w14:textId="77777777" w:rsidR="004B58FC" w:rsidRDefault="004B58FC">
                  <w:pPr>
                    <w:pStyle w:val="BodyText"/>
                    <w:spacing w:before="2"/>
                    <w:rPr>
                      <w:b/>
                    </w:rPr>
                  </w:pPr>
                </w:p>
                <w:p w14:paraId="241DF324" w14:textId="77777777" w:rsidR="004B58FC" w:rsidRDefault="005331BE">
                  <w:pPr>
                    <w:ind w:left="107"/>
                    <w:rPr>
                      <w:b/>
                    </w:rPr>
                  </w:pPr>
                  <w:r>
                    <w:rPr>
                      <w:b/>
                      <w:spacing w:val="-2"/>
                    </w:rPr>
                    <w:t>ФЛАКОН</w:t>
                  </w:r>
                </w:p>
              </w:txbxContent>
            </v:textbox>
            <w10:anchorlock/>
          </v:shape>
        </w:pict>
      </w:r>
    </w:p>
    <w:p w14:paraId="2BBF4234" w14:textId="4B121B0E" w:rsidR="004B58FC" w:rsidRPr="002A3C54" w:rsidRDefault="000D3547" w:rsidP="000A14CC">
      <w:pPr>
        <w:pStyle w:val="BodyText"/>
        <w:ind w:right="9"/>
      </w:pPr>
      <w:r>
        <w:rPr>
          <w:noProof/>
        </w:rPr>
        <w:pict w14:anchorId="19E46AF1">
          <v:shape id="Text Box 13" o:spid="_x0000_s2120" type="#_x0000_t202" style="position:absolute;margin-left:70.85pt;margin-top:24.75pt;width:452.65pt;height:15.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" filled="f" strokeweight=".48pt">
            <v:path arrowok="t"/>
            <v:textbox inset="0,0,0,0">
              <w:txbxContent>
                <w:p w14:paraId="66CD89A2" w14:textId="77777777" w:rsidR="004B58FC" w:rsidRDefault="005331BE">
                  <w:pPr>
                    <w:tabs>
                      <w:tab w:val="left" w:pos="674"/>
                    </w:tabs>
                    <w:spacing w:before="20"/>
                    <w:ind w:left="107"/>
                    <w:rPr>
                      <w:b/>
                    </w:rPr>
                  </w:pPr>
                  <w:r>
                    <w:rPr>
                      <w:b/>
                      <w:spacing w:val="-5"/>
                    </w:rPr>
                    <w:t>1.</w:t>
                  </w:r>
                  <w:r>
                    <w:rPr>
                      <w:b/>
                    </w:rPr>
                    <w:tab/>
                    <w:t>ИМЕ</w:t>
                  </w:r>
                  <w:r>
                    <w:rPr>
                      <w:b/>
                      <w:spacing w:val="-9"/>
                    </w:rPr>
                    <w:t xml:space="preserve"> </w:t>
                  </w:r>
                  <w:r>
                    <w:rPr>
                      <w:b/>
                    </w:rPr>
                    <w:t>НА</w:t>
                  </w:r>
                  <w:r>
                    <w:rPr>
                      <w:b/>
                      <w:spacing w:val="-4"/>
                    </w:rPr>
                    <w:t xml:space="preserve"> </w:t>
                  </w:r>
                  <w:r>
                    <w:rPr>
                      <w:b/>
                    </w:rPr>
                    <w:t>ЛЕКАРСТВЕНИЯ</w:t>
                  </w:r>
                  <w:r>
                    <w:rPr>
                      <w:b/>
                      <w:spacing w:val="-6"/>
                    </w:rPr>
                    <w:t xml:space="preserve"> </w:t>
                  </w:r>
                  <w:r>
                    <w:rPr>
                      <w:b/>
                    </w:rPr>
                    <w:t>ПРОДУКT</w:t>
                  </w:r>
                  <w:r>
                    <w:rPr>
                      <w:b/>
                      <w:spacing w:val="-4"/>
                    </w:rPr>
                    <w:t xml:space="preserve"> </w:t>
                  </w:r>
                  <w:r>
                    <w:rPr>
                      <w:b/>
                    </w:rPr>
                    <w:t>И</w:t>
                  </w:r>
                  <w:r>
                    <w:rPr>
                      <w:b/>
                      <w:spacing w:val="-4"/>
                    </w:rPr>
                    <w:t xml:space="preserve"> </w:t>
                  </w:r>
                  <w:r>
                    <w:rPr>
                      <w:b/>
                    </w:rPr>
                    <w:t>ПЪТ(ИЩА)</w:t>
                  </w:r>
                  <w:r>
                    <w:rPr>
                      <w:b/>
                      <w:spacing w:val="-5"/>
                    </w:rPr>
                    <w:t xml:space="preserve"> </w:t>
                  </w:r>
                  <w:r>
                    <w:rPr>
                      <w:b/>
                    </w:rPr>
                    <w:t>НА</w:t>
                  </w:r>
                  <w:r>
                    <w:rPr>
                      <w:b/>
                      <w:spacing w:val="-3"/>
                    </w:rPr>
                    <w:t xml:space="preserve"> </w:t>
                  </w:r>
                  <w:r>
                    <w:rPr>
                      <w:b/>
                      <w:spacing w:val="-2"/>
                    </w:rPr>
                    <w:t>ВЪВЕЖДАНЕ</w:t>
                  </w:r>
                </w:p>
              </w:txbxContent>
            </v:textbox>
            <w10:wrap type="topAndBottom" anchorx="page"/>
          </v:shape>
        </w:pict>
      </w:r>
    </w:p>
    <w:p w14:paraId="635B82EE" w14:textId="77777777" w:rsidR="004B58FC" w:rsidRPr="002A3C54" w:rsidRDefault="004B58FC" w:rsidP="000A14CC">
      <w:pPr>
        <w:pStyle w:val="BodyText"/>
        <w:ind w:right="9"/>
      </w:pPr>
    </w:p>
    <w:p w14:paraId="48BACD96" w14:textId="77777777" w:rsidR="00DD4089" w:rsidRPr="002A3C54" w:rsidRDefault="005331BE" w:rsidP="000A14CC">
      <w:pPr>
        <w:pStyle w:val="BodyText"/>
        <w:ind w:right="9"/>
      </w:pPr>
      <w:r w:rsidRPr="002A3C54">
        <w:t>Abevmy</w:t>
      </w:r>
      <w:r w:rsidRPr="002A3C54">
        <w:rPr>
          <w:spacing w:val="-10"/>
        </w:rPr>
        <w:t xml:space="preserve"> </w:t>
      </w:r>
      <w:r w:rsidRPr="002A3C54">
        <w:t>25</w:t>
      </w:r>
      <w:r w:rsidRPr="002A3C54">
        <w:rPr>
          <w:spacing w:val="-7"/>
        </w:rPr>
        <w:t xml:space="preserve"> </w:t>
      </w:r>
      <w:r w:rsidRPr="002A3C54">
        <w:t>mg/ml</w:t>
      </w:r>
      <w:r w:rsidRPr="002A3C54">
        <w:rPr>
          <w:spacing w:val="-9"/>
        </w:rPr>
        <w:t xml:space="preserve"> </w:t>
      </w:r>
      <w:r w:rsidRPr="002A3C54">
        <w:t>стерилен</w:t>
      </w:r>
      <w:r w:rsidRPr="002A3C54">
        <w:rPr>
          <w:spacing w:val="-8"/>
        </w:rPr>
        <w:t xml:space="preserve"> </w:t>
      </w:r>
      <w:r w:rsidRPr="002A3C54">
        <w:t xml:space="preserve">концентрат </w:t>
      </w:r>
    </w:p>
    <w:p w14:paraId="416DC743" w14:textId="77777777" w:rsidR="004B58FC" w:rsidRPr="002A3C54" w:rsidRDefault="005331BE" w:rsidP="000A14CC">
      <w:pPr>
        <w:pStyle w:val="BodyText"/>
        <w:ind w:right="9"/>
      </w:pPr>
      <w:r w:rsidRPr="002A3C54">
        <w:rPr>
          <w:spacing w:val="-2"/>
        </w:rPr>
        <w:t>бевацизумаб</w:t>
      </w:r>
    </w:p>
    <w:p w14:paraId="2B823207" w14:textId="77777777" w:rsidR="004B58FC" w:rsidRPr="002A3C54" w:rsidRDefault="005331BE" w:rsidP="000A14CC">
      <w:pPr>
        <w:pStyle w:val="BodyText"/>
        <w:ind w:right="9"/>
      </w:pPr>
      <w:r w:rsidRPr="002A3C54">
        <w:t>За</w:t>
      </w:r>
      <w:r w:rsidRPr="002A3C54">
        <w:rPr>
          <w:spacing w:val="-3"/>
        </w:rPr>
        <w:t xml:space="preserve"> </w:t>
      </w:r>
      <w:r w:rsidRPr="002A3C54">
        <w:t>i.v.</w:t>
      </w:r>
      <w:r w:rsidRPr="002A3C54">
        <w:rPr>
          <w:spacing w:val="-3"/>
        </w:rPr>
        <w:t xml:space="preserve"> </w:t>
      </w:r>
      <w:r w:rsidRPr="002A3C54">
        <w:t>приложение</w:t>
      </w:r>
      <w:r w:rsidRPr="002A3C54">
        <w:rPr>
          <w:spacing w:val="-3"/>
        </w:rPr>
        <w:t xml:space="preserve"> </w:t>
      </w:r>
      <w:r w:rsidRPr="002A3C54">
        <w:t>след</w:t>
      </w:r>
      <w:r w:rsidRPr="002A3C54">
        <w:rPr>
          <w:spacing w:val="-4"/>
        </w:rPr>
        <w:t xml:space="preserve"> </w:t>
      </w:r>
      <w:r w:rsidRPr="002A3C54">
        <w:rPr>
          <w:spacing w:val="-2"/>
        </w:rPr>
        <w:t>разреждане</w:t>
      </w:r>
    </w:p>
    <w:p w14:paraId="3CC60478" w14:textId="77777777" w:rsidR="004B58FC" w:rsidRPr="002A3C54" w:rsidRDefault="004B58FC" w:rsidP="000A14CC">
      <w:pPr>
        <w:pStyle w:val="BodyText"/>
        <w:ind w:right="9"/>
      </w:pPr>
    </w:p>
    <w:p w14:paraId="13A645D7" w14:textId="1BE9AEDA" w:rsidR="004B58FC" w:rsidRPr="002A3C54" w:rsidRDefault="000D3547" w:rsidP="000A14CC">
      <w:pPr>
        <w:pStyle w:val="BodyText"/>
        <w:ind w:right="9"/>
      </w:pPr>
      <w:r>
        <w:rPr>
          <w:noProof/>
        </w:rPr>
        <w:pict w14:anchorId="5E7AAFC6">
          <v:shape id="Text Box 11" o:spid="_x0000_s2119" type="#_x0000_t202" style="position:absolute;margin-left:70.85pt;margin-top:14pt;width:452.65pt;height:1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" filled="f" strokeweight=".48pt">
            <v:path arrowok="t"/>
            <v:textbox inset="0,0,0,0">
              <w:txbxContent>
                <w:p w14:paraId="29E62693" w14:textId="77777777" w:rsidR="004B58FC" w:rsidRDefault="005331BE">
                  <w:pPr>
                    <w:tabs>
                      <w:tab w:val="left" w:pos="674"/>
                    </w:tabs>
                    <w:spacing w:before="20"/>
                    <w:ind w:left="107"/>
                    <w:rPr>
                      <w:b/>
                    </w:rPr>
                  </w:pPr>
                  <w:r>
                    <w:rPr>
                      <w:b/>
                      <w:spacing w:val="-5"/>
                    </w:rPr>
                    <w:t>2.</w:t>
                  </w:r>
                  <w:r>
                    <w:rPr>
                      <w:b/>
                    </w:rPr>
                    <w:tab/>
                    <w:t>НАЧИН</w:t>
                  </w:r>
                  <w:r>
                    <w:rPr>
                      <w:b/>
                      <w:spacing w:val="-2"/>
                    </w:rPr>
                    <w:t xml:space="preserve"> </w:t>
                  </w:r>
                  <w:r>
                    <w:rPr>
                      <w:b/>
                    </w:rPr>
                    <w:t>НА</w:t>
                  </w:r>
                  <w:r>
                    <w:rPr>
                      <w:b/>
                      <w:spacing w:val="-5"/>
                    </w:rPr>
                    <w:t xml:space="preserve"> </w:t>
                  </w:r>
                  <w:r>
                    <w:rPr>
                      <w:b/>
                      <w:spacing w:val="-2"/>
                    </w:rPr>
                    <w:t>ПРИЛОЖЕНИЕ</w:t>
                  </w:r>
                </w:p>
              </w:txbxContent>
            </v:textbox>
            <w10:wrap type="topAndBottom" anchorx="page"/>
          </v:shape>
        </w:pict>
      </w:r>
    </w:p>
    <w:p w14:paraId="6CD1FF34" w14:textId="77777777" w:rsidR="004B58FC" w:rsidRPr="002A3C54" w:rsidRDefault="004B58FC" w:rsidP="000A14CC">
      <w:pPr>
        <w:pStyle w:val="BodyText"/>
        <w:ind w:right="9"/>
      </w:pPr>
    </w:p>
    <w:p w14:paraId="4F384D46" w14:textId="678B933A" w:rsidR="004B58FC" w:rsidRPr="002A3C54" w:rsidRDefault="000D3547" w:rsidP="000A14CC">
      <w:pPr>
        <w:pStyle w:val="BodyText"/>
        <w:ind w:right="9"/>
      </w:pPr>
      <w:r>
        <w:rPr>
          <w:noProof/>
        </w:rPr>
        <w:pict w14:anchorId="5DFF205A">
          <v:shape id="Text Box 9" o:spid="_x0000_s2118" type="#_x0000_t202" style="position:absolute;margin-left:70.85pt;margin-top:18.85pt;width:453.2pt;height:16.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" filled="f" strokeweight=".48pt">
            <v:path arrowok="t"/>
            <v:textbox inset="0,0,0,0">
              <w:txbxContent>
                <w:p w14:paraId="4A8B55FE" w14:textId="77777777" w:rsidR="004B58FC" w:rsidRDefault="005331BE">
                  <w:pPr>
                    <w:tabs>
                      <w:tab w:val="left" w:pos="674"/>
                    </w:tabs>
                    <w:spacing w:before="20"/>
                    <w:ind w:left="107"/>
                    <w:rPr>
                      <w:b/>
                    </w:rPr>
                  </w:pPr>
                  <w:r>
                    <w:rPr>
                      <w:b/>
                      <w:spacing w:val="-5"/>
                    </w:rPr>
                    <w:t>3.</w:t>
                  </w:r>
                  <w:r>
                    <w:rPr>
                      <w:b/>
                    </w:rPr>
                    <w:tab/>
                    <w:t>ДАТА</w:t>
                  </w:r>
                  <w:r>
                    <w:rPr>
                      <w:b/>
                      <w:spacing w:val="-3"/>
                    </w:rPr>
                    <w:t xml:space="preserve"> </w:t>
                  </w:r>
                  <w:r>
                    <w:rPr>
                      <w:b/>
                    </w:rPr>
                    <w:t>НА</w:t>
                  </w:r>
                  <w:r>
                    <w:rPr>
                      <w:b/>
                      <w:spacing w:val="-3"/>
                    </w:rPr>
                    <w:t xml:space="preserve"> </w:t>
                  </w:r>
                  <w:r>
                    <w:rPr>
                      <w:b/>
                    </w:rPr>
                    <w:t>ИЗТИЧАНЕ</w:t>
                  </w:r>
                  <w:r>
                    <w:rPr>
                      <w:b/>
                      <w:spacing w:val="-5"/>
                    </w:rPr>
                    <w:t xml:space="preserve"> </w:t>
                  </w:r>
                  <w:r>
                    <w:rPr>
                      <w:b/>
                    </w:rPr>
                    <w:t>НА</w:t>
                  </w:r>
                  <w:r>
                    <w:rPr>
                      <w:b/>
                      <w:spacing w:val="-3"/>
                    </w:rPr>
                    <w:t xml:space="preserve"> </w:t>
                  </w:r>
                  <w:r>
                    <w:rPr>
                      <w:b/>
                    </w:rPr>
                    <w:t>СРОКА</w:t>
                  </w:r>
                  <w:r>
                    <w:rPr>
                      <w:b/>
                      <w:spacing w:val="-3"/>
                    </w:rPr>
                    <w:t xml:space="preserve"> </w:t>
                  </w:r>
                  <w:r>
                    <w:rPr>
                      <w:b/>
                    </w:rPr>
                    <w:t>НА</w:t>
                  </w:r>
                  <w:r>
                    <w:rPr>
                      <w:b/>
                      <w:spacing w:val="-5"/>
                    </w:rPr>
                    <w:t xml:space="preserve"> </w:t>
                  </w:r>
                  <w:r>
                    <w:rPr>
                      <w:b/>
                      <w:spacing w:val="-2"/>
                    </w:rPr>
                    <w:t>ГОДНОСТ</w:t>
                  </w:r>
                </w:p>
              </w:txbxContent>
            </v:textbox>
            <w10:wrap type="topAndBottom" anchorx="page"/>
          </v:shape>
        </w:pict>
      </w:r>
    </w:p>
    <w:p w14:paraId="3DF9591C" w14:textId="77777777" w:rsidR="004B58FC" w:rsidRPr="002A3C54" w:rsidRDefault="004B58FC" w:rsidP="000A14CC">
      <w:pPr>
        <w:pStyle w:val="BodyText"/>
        <w:ind w:right="9"/>
      </w:pPr>
    </w:p>
    <w:p w14:paraId="21DC697B" w14:textId="77777777" w:rsidR="004B58FC" w:rsidRPr="002A3C54" w:rsidRDefault="005331BE" w:rsidP="000A14CC">
      <w:pPr>
        <w:pStyle w:val="BodyText"/>
        <w:ind w:right="9"/>
      </w:pPr>
      <w:r w:rsidRPr="002A3C54">
        <w:rPr>
          <w:spacing w:val="-4"/>
        </w:rPr>
        <w:t>Exp:</w:t>
      </w:r>
    </w:p>
    <w:p w14:paraId="1FC75326" w14:textId="77777777" w:rsidR="004B58FC" w:rsidRPr="002A3C54" w:rsidRDefault="004B58FC" w:rsidP="000A14CC">
      <w:pPr>
        <w:pStyle w:val="BodyText"/>
        <w:ind w:right="9"/>
      </w:pPr>
    </w:p>
    <w:p w14:paraId="3CCDACE0" w14:textId="2E11C5A9" w:rsidR="004B58FC" w:rsidRPr="002A3C54" w:rsidRDefault="000D3547" w:rsidP="000A14CC">
      <w:pPr>
        <w:pStyle w:val="BodyText"/>
        <w:ind w:right="9"/>
      </w:pPr>
      <w:r>
        <w:rPr>
          <w:noProof/>
        </w:rPr>
        <w:pict w14:anchorId="416BE5DD">
          <v:shape id="Text Box 7" o:spid="_x0000_s2117" type="#_x0000_t202" style="position:absolute;margin-left:70.85pt;margin-top:14.95pt;width:452.65pt;height:13.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" filled="f" strokeweight=".48pt">
            <v:path arrowok="t"/>
            <v:textbox inset="0,0,0,0">
              <w:txbxContent>
                <w:p w14:paraId="5CB4DAB9" w14:textId="77777777" w:rsidR="004B58FC" w:rsidRDefault="005331BE">
                  <w:pPr>
                    <w:tabs>
                      <w:tab w:val="left" w:pos="674"/>
                    </w:tabs>
                    <w:spacing w:before="20"/>
                    <w:ind w:left="107"/>
                    <w:rPr>
                      <w:b/>
                    </w:rPr>
                  </w:pPr>
                  <w:r>
                    <w:rPr>
                      <w:b/>
                      <w:spacing w:val="-5"/>
                    </w:rPr>
                    <w:t>4.</w:t>
                  </w:r>
                  <w:r>
                    <w:rPr>
                      <w:b/>
                    </w:rPr>
                    <w:tab/>
                    <w:t>ПАРТИДЕН</w:t>
                  </w:r>
                  <w:r>
                    <w:rPr>
                      <w:b/>
                      <w:spacing w:val="-6"/>
                    </w:rPr>
                    <w:t xml:space="preserve"> </w:t>
                  </w:r>
                  <w:r>
                    <w:rPr>
                      <w:b/>
                      <w:spacing w:val="-4"/>
                    </w:rPr>
                    <w:t>НОМЕР</w:t>
                  </w:r>
                </w:p>
              </w:txbxContent>
            </v:textbox>
            <w10:wrap type="topAndBottom" anchorx="page"/>
          </v:shape>
        </w:pict>
      </w:r>
    </w:p>
    <w:p w14:paraId="396DDF92" w14:textId="77777777" w:rsidR="004B58FC" w:rsidRPr="002A3C54" w:rsidRDefault="004B58FC" w:rsidP="000A14CC">
      <w:pPr>
        <w:pStyle w:val="BodyText"/>
        <w:ind w:right="9"/>
      </w:pPr>
    </w:p>
    <w:p w14:paraId="4726C7D8" w14:textId="77777777" w:rsidR="004B58FC" w:rsidRPr="002A3C54" w:rsidRDefault="005331BE" w:rsidP="000A14CC">
      <w:pPr>
        <w:pStyle w:val="BodyText"/>
        <w:ind w:right="9"/>
      </w:pPr>
      <w:r w:rsidRPr="002A3C54">
        <w:rPr>
          <w:spacing w:val="-4"/>
        </w:rPr>
        <w:t>Lot:</w:t>
      </w:r>
    </w:p>
    <w:p w14:paraId="35CD8136" w14:textId="77777777" w:rsidR="004B58FC" w:rsidRPr="002A3C54" w:rsidRDefault="004B58FC" w:rsidP="000A14CC">
      <w:pPr>
        <w:pStyle w:val="BodyText"/>
        <w:ind w:right="9"/>
      </w:pPr>
    </w:p>
    <w:p w14:paraId="27E2C2FE" w14:textId="2C47A986" w:rsidR="004B58FC" w:rsidRPr="002A3C54" w:rsidRDefault="000D3547" w:rsidP="000A14CC">
      <w:pPr>
        <w:pStyle w:val="BodyText"/>
        <w:ind w:right="9"/>
      </w:pPr>
      <w:r>
        <w:rPr>
          <w:noProof/>
        </w:rPr>
        <w:pict w14:anchorId="0A201C3A">
          <v:shape id="Text Box 5" o:spid="_x0000_s2116" type="#_x0000_t202" style="position:absolute;margin-left:69.75pt;margin-top:14.55pt;width:454.85pt;height:15.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" filled="f" strokeweight=".48pt">
            <v:path arrowok="t"/>
            <v:textbox inset="0,0,0,0">
              <w:txbxContent>
                <w:p w14:paraId="734FF1E0" w14:textId="77777777" w:rsidR="004B58FC" w:rsidRDefault="005331BE">
                  <w:pPr>
                    <w:tabs>
                      <w:tab w:val="left" w:pos="674"/>
                    </w:tabs>
                    <w:spacing w:before="20"/>
                    <w:ind w:left="107"/>
                    <w:rPr>
                      <w:b/>
                    </w:rPr>
                  </w:pPr>
                  <w:r>
                    <w:rPr>
                      <w:b/>
                      <w:spacing w:val="-5"/>
                    </w:rPr>
                    <w:t>5.</w:t>
                  </w:r>
                  <w:r>
                    <w:rPr>
                      <w:b/>
                    </w:rPr>
                    <w:tab/>
                    <w:t>СЪДЪРЖАНИЕ</w:t>
                  </w:r>
                  <w:r>
                    <w:rPr>
                      <w:b/>
                      <w:spacing w:val="-6"/>
                    </w:rPr>
                    <w:t xml:space="preserve"> </w:t>
                  </w:r>
                  <w:r>
                    <w:rPr>
                      <w:b/>
                    </w:rPr>
                    <w:t>КАТО</w:t>
                  </w:r>
                  <w:r>
                    <w:rPr>
                      <w:b/>
                      <w:spacing w:val="-6"/>
                    </w:rPr>
                    <w:t xml:space="preserve"> </w:t>
                  </w:r>
                  <w:r>
                    <w:rPr>
                      <w:b/>
                    </w:rPr>
                    <w:t>МАСА,</w:t>
                  </w:r>
                  <w:r>
                    <w:rPr>
                      <w:b/>
                      <w:spacing w:val="-5"/>
                    </w:rPr>
                    <w:t xml:space="preserve"> </w:t>
                  </w:r>
                  <w:r>
                    <w:rPr>
                      <w:b/>
                    </w:rPr>
                    <w:t>ОБЕМ</w:t>
                  </w:r>
                  <w:r>
                    <w:rPr>
                      <w:b/>
                      <w:spacing w:val="-6"/>
                    </w:rPr>
                    <w:t xml:space="preserve"> </w:t>
                  </w:r>
                  <w:r>
                    <w:rPr>
                      <w:b/>
                    </w:rPr>
                    <w:t>ИЛИ</w:t>
                  </w:r>
                  <w:r>
                    <w:rPr>
                      <w:b/>
                      <w:spacing w:val="-3"/>
                    </w:rPr>
                    <w:t xml:space="preserve"> </w:t>
                  </w:r>
                  <w:r>
                    <w:rPr>
                      <w:b/>
                      <w:spacing w:val="-2"/>
                    </w:rPr>
                    <w:t>ЕДИНИЦИ</w:t>
                  </w:r>
                </w:p>
              </w:txbxContent>
            </v:textbox>
            <w10:wrap type="topAndBottom" anchorx="page"/>
          </v:shape>
        </w:pict>
      </w:r>
    </w:p>
    <w:p w14:paraId="415F63F6" w14:textId="77777777" w:rsidR="004B58FC" w:rsidRPr="002A3C54" w:rsidRDefault="004B58FC" w:rsidP="000A14CC">
      <w:pPr>
        <w:pStyle w:val="BodyText"/>
        <w:ind w:right="9"/>
      </w:pPr>
    </w:p>
    <w:p w14:paraId="038ABE78" w14:textId="77777777" w:rsidR="004B58FC" w:rsidRPr="002A3C54" w:rsidRDefault="005331BE" w:rsidP="000A14CC">
      <w:pPr>
        <w:pStyle w:val="BodyText"/>
        <w:ind w:right="9"/>
      </w:pPr>
      <w:r w:rsidRPr="002A3C54">
        <w:t>400</w:t>
      </w:r>
      <w:r w:rsidRPr="002A3C54">
        <w:rPr>
          <w:spacing w:val="-3"/>
        </w:rPr>
        <w:t xml:space="preserve"> </w:t>
      </w:r>
      <w:r w:rsidRPr="002A3C54">
        <w:t>mg/16</w:t>
      </w:r>
      <w:r w:rsidRPr="002A3C54">
        <w:rPr>
          <w:spacing w:val="-3"/>
        </w:rPr>
        <w:t xml:space="preserve"> </w:t>
      </w:r>
      <w:r w:rsidRPr="002A3C54">
        <w:rPr>
          <w:spacing w:val="-5"/>
        </w:rPr>
        <w:t>ml</w:t>
      </w:r>
    </w:p>
    <w:p w14:paraId="7CB9BCDC" w14:textId="77777777" w:rsidR="004B58FC" w:rsidRPr="002A3C54" w:rsidRDefault="004B58FC" w:rsidP="000A14CC">
      <w:pPr>
        <w:pStyle w:val="BodyText"/>
        <w:ind w:right="9"/>
      </w:pPr>
    </w:p>
    <w:p w14:paraId="7C8F37C2" w14:textId="0380015D" w:rsidR="004B58FC" w:rsidRPr="002A3C54" w:rsidRDefault="000D3547" w:rsidP="000A14CC">
      <w:pPr>
        <w:pStyle w:val="BodyText"/>
        <w:ind w:right="9"/>
      </w:pPr>
      <w:r>
        <w:rPr>
          <w:noProof/>
        </w:rPr>
        <w:pict w14:anchorId="2D12A8FD">
          <v:shape id="Text Box 3" o:spid="_x0000_s2115" type="#_x0000_t202" style="position:absolute;margin-left:70.85pt;margin-top:16.45pt;width:452.65pt;height:16.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" filled="f" strokeweight=".48pt">
            <v:path arrowok="t"/>
            <v:textbox inset="0,0,0,0">
              <w:txbxContent>
                <w:p w14:paraId="3E8A9073" w14:textId="77777777" w:rsidR="004B58FC" w:rsidRDefault="005331BE">
                  <w:pPr>
                    <w:tabs>
                      <w:tab w:val="left" w:pos="674"/>
                    </w:tabs>
                    <w:spacing w:before="20"/>
                    <w:ind w:left="107"/>
                    <w:rPr>
                      <w:b/>
                    </w:rPr>
                  </w:pPr>
                  <w:r>
                    <w:rPr>
                      <w:b/>
                      <w:spacing w:val="-5"/>
                    </w:rPr>
                    <w:t>6.</w:t>
                  </w:r>
                  <w:r>
                    <w:rPr>
                      <w:b/>
                    </w:rPr>
                    <w:tab/>
                  </w:r>
                  <w:r>
                    <w:rPr>
                      <w:b/>
                      <w:spacing w:val="-2"/>
                    </w:rPr>
                    <w:t>ДРУГО</w:t>
                  </w:r>
                </w:p>
              </w:txbxContent>
            </v:textbox>
            <w10:wrap type="topAndBottom" anchorx="page"/>
          </v:shape>
        </w:pict>
      </w:r>
    </w:p>
    <w:p w14:paraId="1D5B06CA" w14:textId="77777777" w:rsidR="004B58FC" w:rsidRPr="002A3C54" w:rsidRDefault="004B58FC" w:rsidP="000A14CC">
      <w:pPr>
        <w:ind w:right="9"/>
      </w:pPr>
    </w:p>
    <w:p w14:paraId="482029DB" w14:textId="77777777" w:rsidR="005030A5" w:rsidRPr="002A3C54" w:rsidRDefault="005030A5" w:rsidP="000A14CC">
      <w:pPr>
        <w:ind w:right="9"/>
      </w:pPr>
    </w:p>
    <w:p w14:paraId="14F2926C" w14:textId="77777777" w:rsidR="005030A5" w:rsidRPr="002A3C54" w:rsidRDefault="005030A5" w:rsidP="000A14CC">
      <w:pPr>
        <w:ind w:right="9"/>
      </w:pPr>
    </w:p>
    <w:p w14:paraId="38E8073C" w14:textId="77777777" w:rsidR="005030A5" w:rsidRPr="002A3C54" w:rsidRDefault="005030A5" w:rsidP="000A14CC">
      <w:pPr>
        <w:ind w:right="9"/>
        <w:sectPr w:rsidR="005030A5" w:rsidRPr="002A3C54" w:rsidSect="000A14CC">
          <w:pgSz w:w="11907" w:h="16840" w:code="9"/>
          <w:pgMar w:top="1134" w:right="1418" w:bottom="1134" w:left="1418" w:header="737" w:footer="737" w:gutter="0"/>
          <w:cols w:space="720"/>
        </w:sectPr>
      </w:pPr>
    </w:p>
    <w:p w14:paraId="121399E9" w14:textId="77777777" w:rsidR="004B58FC" w:rsidRPr="002A3C54" w:rsidRDefault="005331BE" w:rsidP="005030A5">
      <w:pPr>
        <w:pStyle w:val="Heading1"/>
        <w:spacing w:before="0"/>
        <w:ind w:left="3119" w:right="9"/>
      </w:pPr>
      <w:bookmarkStart w:id="8" w:name="Б._ЛИСТОВКА"/>
      <w:bookmarkEnd w:id="8"/>
      <w:r w:rsidRPr="002A3C54">
        <w:lastRenderedPageBreak/>
        <w:t>Б.</w:t>
      </w:r>
      <w:r w:rsidRPr="002A3C54">
        <w:rPr>
          <w:spacing w:val="-2"/>
        </w:rPr>
        <w:t xml:space="preserve"> ЛИСТОВКА</w:t>
      </w:r>
    </w:p>
    <w:p w14:paraId="15044661" w14:textId="77777777" w:rsidR="004B58FC" w:rsidRPr="002A3C54" w:rsidRDefault="004B58FC" w:rsidP="000A14CC">
      <w:pPr>
        <w:ind w:right="9"/>
        <w:jc w:val="center"/>
        <w:sectPr w:rsidR="004B58FC" w:rsidRPr="002A3C54" w:rsidSect="00341095">
          <w:pgSz w:w="11907" w:h="16840" w:code="9"/>
          <w:pgMar w:top="1134" w:right="1418" w:bottom="1134" w:left="1418" w:header="737" w:footer="737" w:gutter="0"/>
          <w:cols w:space="720"/>
          <w:vAlign w:val="center"/>
        </w:sectPr>
      </w:pPr>
    </w:p>
    <w:p w14:paraId="600CBCB2" w14:textId="77777777" w:rsidR="004B58FC" w:rsidRPr="002A3C54" w:rsidRDefault="005331BE" w:rsidP="000A14CC">
      <w:pPr>
        <w:pStyle w:val="Heading2"/>
        <w:ind w:left="0" w:right="9"/>
        <w:jc w:val="center"/>
      </w:pPr>
      <w:r w:rsidRPr="002A3C54">
        <w:lastRenderedPageBreak/>
        <w:t>Листовка:</w:t>
      </w:r>
      <w:r w:rsidRPr="002A3C54">
        <w:rPr>
          <w:spacing w:val="-4"/>
        </w:rPr>
        <w:t xml:space="preserve"> </w:t>
      </w:r>
      <w:r w:rsidRPr="002A3C54">
        <w:t>информация</w:t>
      </w:r>
      <w:r w:rsidRPr="002A3C54">
        <w:rPr>
          <w:spacing w:val="-7"/>
        </w:rPr>
        <w:t xml:space="preserve"> </w:t>
      </w:r>
      <w:r w:rsidRPr="002A3C54">
        <w:t>за</w:t>
      </w:r>
      <w:r w:rsidRPr="002A3C54">
        <w:rPr>
          <w:spacing w:val="-4"/>
        </w:rPr>
        <w:t xml:space="preserve"> </w:t>
      </w:r>
      <w:r w:rsidRPr="002A3C54">
        <w:rPr>
          <w:spacing w:val="-2"/>
        </w:rPr>
        <w:t>потребителя</w:t>
      </w:r>
    </w:p>
    <w:p w14:paraId="63AFE11D" w14:textId="77777777" w:rsidR="004B58FC" w:rsidRPr="002A3C54" w:rsidRDefault="004B58FC" w:rsidP="000A14CC">
      <w:pPr>
        <w:pStyle w:val="BodyText"/>
        <w:ind w:right="9"/>
        <w:rPr>
          <w:b/>
        </w:rPr>
      </w:pPr>
    </w:p>
    <w:p w14:paraId="6D5BF750" w14:textId="77777777" w:rsidR="004B58FC" w:rsidRPr="002A3C54" w:rsidRDefault="005331BE" w:rsidP="000A14CC">
      <w:pPr>
        <w:ind w:right="9"/>
        <w:jc w:val="center"/>
        <w:rPr>
          <w:b/>
        </w:rPr>
      </w:pPr>
      <w:r w:rsidRPr="002A3C54">
        <w:rPr>
          <w:b/>
        </w:rPr>
        <w:t>Abevmy</w:t>
      </w:r>
      <w:r w:rsidRPr="002A3C54">
        <w:rPr>
          <w:b/>
          <w:spacing w:val="-4"/>
        </w:rPr>
        <w:t xml:space="preserve"> </w:t>
      </w:r>
      <w:r w:rsidRPr="002A3C54">
        <w:rPr>
          <w:b/>
        </w:rPr>
        <w:t>25</w:t>
      </w:r>
      <w:r w:rsidRPr="002A3C54">
        <w:rPr>
          <w:b/>
          <w:spacing w:val="-7"/>
        </w:rPr>
        <w:t xml:space="preserve"> </w:t>
      </w:r>
      <w:r w:rsidRPr="002A3C54">
        <w:rPr>
          <w:b/>
        </w:rPr>
        <w:t>mg/ml</w:t>
      </w:r>
      <w:r w:rsidRPr="002A3C54">
        <w:rPr>
          <w:b/>
          <w:spacing w:val="-2"/>
        </w:rPr>
        <w:t xml:space="preserve"> </w:t>
      </w:r>
      <w:r w:rsidRPr="002A3C54">
        <w:rPr>
          <w:b/>
        </w:rPr>
        <w:t>концентрат</w:t>
      </w:r>
      <w:r w:rsidRPr="002A3C54">
        <w:rPr>
          <w:b/>
          <w:spacing w:val="-5"/>
        </w:rPr>
        <w:t xml:space="preserve"> </w:t>
      </w:r>
      <w:r w:rsidRPr="002A3C54">
        <w:rPr>
          <w:b/>
        </w:rPr>
        <w:t>за</w:t>
      </w:r>
      <w:r w:rsidRPr="002A3C54">
        <w:rPr>
          <w:b/>
          <w:spacing w:val="-4"/>
        </w:rPr>
        <w:t xml:space="preserve"> </w:t>
      </w:r>
      <w:r w:rsidRPr="002A3C54">
        <w:rPr>
          <w:b/>
        </w:rPr>
        <w:t>инфузионен</w:t>
      </w:r>
      <w:r w:rsidRPr="002A3C54">
        <w:rPr>
          <w:b/>
          <w:spacing w:val="-3"/>
        </w:rPr>
        <w:t xml:space="preserve"> </w:t>
      </w:r>
      <w:r w:rsidRPr="002A3C54">
        <w:rPr>
          <w:b/>
          <w:spacing w:val="-2"/>
        </w:rPr>
        <w:t>разтвор</w:t>
      </w:r>
    </w:p>
    <w:p w14:paraId="7C2BB9D6" w14:textId="77777777" w:rsidR="004B58FC" w:rsidRPr="002A3C54" w:rsidRDefault="005331BE" w:rsidP="000A14CC">
      <w:pPr>
        <w:pStyle w:val="BodyText"/>
        <w:ind w:right="9"/>
        <w:jc w:val="center"/>
      </w:pPr>
      <w:r w:rsidRPr="002A3C54">
        <w:t>бевацизумаб</w:t>
      </w:r>
      <w:r w:rsidRPr="002A3C54">
        <w:rPr>
          <w:spacing w:val="-7"/>
        </w:rPr>
        <w:t xml:space="preserve"> </w:t>
      </w:r>
      <w:r w:rsidRPr="002A3C54">
        <w:rPr>
          <w:spacing w:val="-2"/>
        </w:rPr>
        <w:t>(bevacizumab)</w:t>
      </w:r>
    </w:p>
    <w:p w14:paraId="404E690F" w14:textId="77777777" w:rsidR="004B58FC" w:rsidRPr="002A3C54" w:rsidRDefault="004B58FC" w:rsidP="000A14CC">
      <w:pPr>
        <w:pStyle w:val="BodyText"/>
        <w:ind w:right="9"/>
      </w:pPr>
    </w:p>
    <w:p w14:paraId="1B212F01" w14:textId="77777777" w:rsidR="004B58FC" w:rsidRPr="002A3C54" w:rsidRDefault="005331BE" w:rsidP="000A14CC">
      <w:pPr>
        <w:pStyle w:val="Heading2"/>
        <w:ind w:left="0" w:right="9"/>
      </w:pPr>
      <w:r w:rsidRPr="002A3C54">
        <w:t>Прочетете</w:t>
      </w:r>
      <w:r w:rsidRPr="002A3C54">
        <w:rPr>
          <w:spacing w:val="-4"/>
        </w:rPr>
        <w:t xml:space="preserve"> </w:t>
      </w:r>
      <w:r w:rsidRPr="002A3C54">
        <w:t>внимателно</w:t>
      </w:r>
      <w:r w:rsidRPr="002A3C54">
        <w:rPr>
          <w:spacing w:val="-5"/>
        </w:rPr>
        <w:t xml:space="preserve"> </w:t>
      </w:r>
      <w:r w:rsidRPr="002A3C54">
        <w:t>цялата</w:t>
      </w:r>
      <w:r w:rsidRPr="002A3C54">
        <w:rPr>
          <w:spacing w:val="-5"/>
        </w:rPr>
        <w:t xml:space="preserve"> </w:t>
      </w:r>
      <w:r w:rsidRPr="002A3C54">
        <w:t>листовка,</w:t>
      </w:r>
      <w:r w:rsidRPr="002A3C54">
        <w:rPr>
          <w:spacing w:val="-2"/>
        </w:rPr>
        <w:t xml:space="preserve"> </w:t>
      </w:r>
      <w:r w:rsidRPr="002A3C54">
        <w:t>преди</w:t>
      </w:r>
      <w:r w:rsidRPr="002A3C54">
        <w:rPr>
          <w:spacing w:val="-5"/>
        </w:rPr>
        <w:t xml:space="preserve"> </w:t>
      </w:r>
      <w:r w:rsidRPr="002A3C54">
        <w:t>да</w:t>
      </w:r>
      <w:r w:rsidRPr="002A3C54">
        <w:rPr>
          <w:spacing w:val="-2"/>
        </w:rPr>
        <w:t xml:space="preserve"> </w:t>
      </w:r>
      <w:r w:rsidRPr="002A3C54">
        <w:t>започнете</w:t>
      </w:r>
      <w:r w:rsidRPr="002A3C54">
        <w:rPr>
          <w:spacing w:val="-2"/>
        </w:rPr>
        <w:t xml:space="preserve"> </w:t>
      </w:r>
      <w:r w:rsidRPr="002A3C54">
        <w:t>да</w:t>
      </w:r>
      <w:r w:rsidRPr="002A3C54">
        <w:rPr>
          <w:spacing w:val="-5"/>
        </w:rPr>
        <w:t xml:space="preserve"> </w:t>
      </w:r>
      <w:r w:rsidRPr="002A3C54">
        <w:t>използвате</w:t>
      </w:r>
      <w:r w:rsidRPr="002A3C54">
        <w:rPr>
          <w:spacing w:val="-2"/>
        </w:rPr>
        <w:t xml:space="preserve"> </w:t>
      </w:r>
      <w:r w:rsidRPr="002A3C54">
        <w:t>това лекарство, тъй като тя съдържа важна за Вас информация.</w:t>
      </w:r>
    </w:p>
    <w:p w14:paraId="631508EF" w14:textId="77777777" w:rsidR="004B58FC" w:rsidRPr="002A3C54" w:rsidRDefault="005331BE" w:rsidP="00933AE1">
      <w:pPr>
        <w:pStyle w:val="ListParagraph"/>
        <w:numPr>
          <w:ilvl w:val="0"/>
          <w:numId w:val="7"/>
        </w:numPr>
        <w:tabs>
          <w:tab w:val="left" w:pos="924"/>
        </w:tabs>
        <w:ind w:right="9"/>
      </w:pPr>
      <w:r w:rsidRPr="002A3C54">
        <w:t>Запазете</w:t>
      </w:r>
      <w:r w:rsidRPr="002A3C54">
        <w:rPr>
          <w:spacing w:val="-5"/>
        </w:rPr>
        <w:t xml:space="preserve"> </w:t>
      </w:r>
      <w:r w:rsidRPr="002A3C54">
        <w:t>тази</w:t>
      </w:r>
      <w:r w:rsidRPr="002A3C54">
        <w:rPr>
          <w:spacing w:val="-4"/>
        </w:rPr>
        <w:t xml:space="preserve"> </w:t>
      </w:r>
      <w:r w:rsidRPr="002A3C54">
        <w:t>листовка.</w:t>
      </w:r>
      <w:r w:rsidRPr="002A3C54">
        <w:rPr>
          <w:spacing w:val="-6"/>
        </w:rPr>
        <w:t xml:space="preserve"> </w:t>
      </w:r>
      <w:r w:rsidRPr="002A3C54">
        <w:t>Може</w:t>
      </w:r>
      <w:r w:rsidRPr="002A3C54">
        <w:rPr>
          <w:spacing w:val="-5"/>
        </w:rPr>
        <w:t xml:space="preserve"> </w:t>
      </w:r>
      <w:r w:rsidRPr="002A3C54">
        <w:t>да</w:t>
      </w:r>
      <w:r w:rsidRPr="002A3C54">
        <w:rPr>
          <w:spacing w:val="-2"/>
        </w:rPr>
        <w:t xml:space="preserve"> </w:t>
      </w:r>
      <w:r w:rsidRPr="002A3C54">
        <w:t>се</w:t>
      </w:r>
      <w:r w:rsidRPr="002A3C54">
        <w:rPr>
          <w:spacing w:val="-3"/>
        </w:rPr>
        <w:t xml:space="preserve"> </w:t>
      </w:r>
      <w:r w:rsidRPr="002A3C54">
        <w:t>наложи</w:t>
      </w:r>
      <w:r w:rsidRPr="002A3C54">
        <w:rPr>
          <w:spacing w:val="-4"/>
        </w:rPr>
        <w:t xml:space="preserve"> </w:t>
      </w:r>
      <w:r w:rsidRPr="002A3C54">
        <w:t>да</w:t>
      </w:r>
      <w:r w:rsidRPr="002A3C54">
        <w:rPr>
          <w:spacing w:val="-3"/>
        </w:rPr>
        <w:t xml:space="preserve"> </w:t>
      </w:r>
      <w:r w:rsidRPr="002A3C54">
        <w:t>я</w:t>
      </w:r>
      <w:r w:rsidRPr="002A3C54">
        <w:rPr>
          <w:spacing w:val="-4"/>
        </w:rPr>
        <w:t xml:space="preserve"> </w:t>
      </w:r>
      <w:r w:rsidRPr="002A3C54">
        <w:t>прочетете</w:t>
      </w:r>
      <w:r w:rsidRPr="002A3C54">
        <w:rPr>
          <w:spacing w:val="-2"/>
        </w:rPr>
        <w:t xml:space="preserve"> отново.</w:t>
      </w:r>
    </w:p>
    <w:p w14:paraId="3904B548" w14:textId="77777777" w:rsidR="004B58FC" w:rsidRPr="002A3C54" w:rsidRDefault="005331BE" w:rsidP="00933AE1">
      <w:pPr>
        <w:pStyle w:val="ListParagraph"/>
        <w:numPr>
          <w:ilvl w:val="0"/>
          <w:numId w:val="7"/>
        </w:numPr>
        <w:tabs>
          <w:tab w:val="left" w:pos="924"/>
        </w:tabs>
        <w:ind w:right="9"/>
      </w:pPr>
      <w:r w:rsidRPr="002A3C54">
        <w:t>Ако</w:t>
      </w:r>
      <w:r w:rsidRPr="002A3C54">
        <w:rPr>
          <w:spacing w:val="-3"/>
        </w:rPr>
        <w:t xml:space="preserve"> </w:t>
      </w:r>
      <w:r w:rsidRPr="002A3C54">
        <w:t>имате</w:t>
      </w:r>
      <w:r w:rsidRPr="002A3C54">
        <w:rPr>
          <w:spacing w:val="-4"/>
        </w:rPr>
        <w:t xml:space="preserve"> </w:t>
      </w:r>
      <w:r w:rsidRPr="002A3C54">
        <w:t>някакви</w:t>
      </w:r>
      <w:r w:rsidRPr="002A3C54">
        <w:rPr>
          <w:spacing w:val="-4"/>
        </w:rPr>
        <w:t xml:space="preserve"> </w:t>
      </w:r>
      <w:r w:rsidRPr="002A3C54">
        <w:t>допълнителни</w:t>
      </w:r>
      <w:r w:rsidRPr="002A3C54">
        <w:rPr>
          <w:spacing w:val="-4"/>
        </w:rPr>
        <w:t xml:space="preserve"> </w:t>
      </w:r>
      <w:r w:rsidRPr="002A3C54">
        <w:t>въпроси,</w:t>
      </w:r>
      <w:r w:rsidRPr="002A3C54">
        <w:rPr>
          <w:spacing w:val="-3"/>
        </w:rPr>
        <w:t xml:space="preserve"> </w:t>
      </w:r>
      <w:r w:rsidRPr="002A3C54">
        <w:t>попитайте</w:t>
      </w:r>
      <w:r w:rsidRPr="002A3C54">
        <w:rPr>
          <w:spacing w:val="-4"/>
        </w:rPr>
        <w:t xml:space="preserve"> </w:t>
      </w:r>
      <w:r w:rsidRPr="002A3C54">
        <w:t>Вашия</w:t>
      </w:r>
      <w:r w:rsidRPr="002A3C54">
        <w:rPr>
          <w:spacing w:val="-4"/>
        </w:rPr>
        <w:t xml:space="preserve"> </w:t>
      </w:r>
      <w:r w:rsidRPr="002A3C54">
        <w:t>лекар,</w:t>
      </w:r>
      <w:r w:rsidRPr="002A3C54">
        <w:rPr>
          <w:spacing w:val="-6"/>
        </w:rPr>
        <w:t xml:space="preserve"> </w:t>
      </w:r>
      <w:r w:rsidRPr="002A3C54">
        <w:t>фармацевт</w:t>
      </w:r>
      <w:r w:rsidRPr="002A3C54">
        <w:rPr>
          <w:spacing w:val="-4"/>
        </w:rPr>
        <w:t xml:space="preserve"> </w:t>
      </w:r>
      <w:r w:rsidRPr="002A3C54">
        <w:t>или медицинска сестра.</w:t>
      </w:r>
    </w:p>
    <w:p w14:paraId="04AB59AF" w14:textId="77777777" w:rsidR="004B58FC" w:rsidRPr="002A3C54" w:rsidRDefault="005331BE" w:rsidP="00933AE1">
      <w:pPr>
        <w:pStyle w:val="ListParagraph"/>
        <w:numPr>
          <w:ilvl w:val="0"/>
          <w:numId w:val="7"/>
        </w:numPr>
        <w:tabs>
          <w:tab w:val="left" w:pos="924"/>
        </w:tabs>
        <w:ind w:right="9"/>
      </w:pPr>
      <w:r w:rsidRPr="002A3C54">
        <w:t>Ако получите някакви нежелани лекарствени реакции, уведомете Вашия лекар, фармацевт</w:t>
      </w:r>
      <w:r w:rsidRPr="002A3C54">
        <w:rPr>
          <w:spacing w:val="-4"/>
        </w:rPr>
        <w:t xml:space="preserve"> </w:t>
      </w:r>
      <w:r w:rsidRPr="002A3C54">
        <w:t>или</w:t>
      </w:r>
      <w:r w:rsidRPr="002A3C54">
        <w:rPr>
          <w:spacing w:val="-4"/>
        </w:rPr>
        <w:t xml:space="preserve"> </w:t>
      </w:r>
      <w:r w:rsidRPr="002A3C54">
        <w:t>медицинска</w:t>
      </w:r>
      <w:r w:rsidRPr="002A3C54">
        <w:rPr>
          <w:spacing w:val="-3"/>
        </w:rPr>
        <w:t xml:space="preserve"> </w:t>
      </w:r>
      <w:r w:rsidRPr="002A3C54">
        <w:t>сестра.</w:t>
      </w:r>
      <w:r w:rsidRPr="002A3C54">
        <w:rPr>
          <w:spacing w:val="-4"/>
        </w:rPr>
        <w:t xml:space="preserve"> </w:t>
      </w:r>
      <w:r w:rsidRPr="002A3C54">
        <w:t>Това</w:t>
      </w:r>
      <w:r w:rsidRPr="002A3C54">
        <w:rPr>
          <w:spacing w:val="-3"/>
        </w:rPr>
        <w:t xml:space="preserve"> </w:t>
      </w:r>
      <w:r w:rsidRPr="002A3C54">
        <w:t>включва</w:t>
      </w:r>
      <w:r w:rsidRPr="002A3C54">
        <w:rPr>
          <w:spacing w:val="-3"/>
        </w:rPr>
        <w:t xml:space="preserve"> </w:t>
      </w:r>
      <w:r w:rsidRPr="002A3C54">
        <w:t>всички</w:t>
      </w:r>
      <w:r w:rsidRPr="002A3C54">
        <w:rPr>
          <w:spacing w:val="-4"/>
        </w:rPr>
        <w:t xml:space="preserve"> </w:t>
      </w:r>
      <w:r w:rsidRPr="002A3C54">
        <w:t>възможни</w:t>
      </w:r>
      <w:r w:rsidRPr="002A3C54">
        <w:rPr>
          <w:spacing w:val="-4"/>
        </w:rPr>
        <w:t xml:space="preserve"> </w:t>
      </w:r>
      <w:r w:rsidRPr="002A3C54">
        <w:t>неописани</w:t>
      </w:r>
      <w:r w:rsidRPr="002A3C54">
        <w:rPr>
          <w:spacing w:val="-4"/>
        </w:rPr>
        <w:t xml:space="preserve"> </w:t>
      </w:r>
      <w:r w:rsidRPr="002A3C54">
        <w:t>в</w:t>
      </w:r>
      <w:r w:rsidRPr="002A3C54">
        <w:rPr>
          <w:spacing w:val="-4"/>
        </w:rPr>
        <w:t xml:space="preserve"> </w:t>
      </w:r>
      <w:r w:rsidRPr="002A3C54">
        <w:t>тази листовка нежелани реакции. Вижте точка 4.</w:t>
      </w:r>
    </w:p>
    <w:p w14:paraId="53AFA699" w14:textId="77777777" w:rsidR="004B58FC" w:rsidRPr="002A3C54" w:rsidRDefault="004B58FC" w:rsidP="000A14CC">
      <w:pPr>
        <w:pStyle w:val="BodyText"/>
        <w:ind w:right="9"/>
      </w:pPr>
    </w:p>
    <w:p w14:paraId="14971DF7" w14:textId="77777777" w:rsidR="004B58FC" w:rsidRPr="002A3C54" w:rsidRDefault="005331BE" w:rsidP="000A14CC">
      <w:pPr>
        <w:pStyle w:val="Heading2"/>
        <w:ind w:left="0" w:right="9"/>
      </w:pPr>
      <w:r w:rsidRPr="002A3C54">
        <w:t>Какво</w:t>
      </w:r>
      <w:r w:rsidRPr="002A3C54">
        <w:rPr>
          <w:spacing w:val="-5"/>
        </w:rPr>
        <w:t xml:space="preserve"> </w:t>
      </w:r>
      <w:r w:rsidRPr="002A3C54">
        <w:t>съдържа</w:t>
      </w:r>
      <w:r w:rsidRPr="002A3C54">
        <w:rPr>
          <w:spacing w:val="-4"/>
        </w:rPr>
        <w:t xml:space="preserve"> </w:t>
      </w:r>
      <w:r w:rsidRPr="002A3C54">
        <w:t>тази</w:t>
      </w:r>
      <w:r w:rsidRPr="002A3C54">
        <w:rPr>
          <w:spacing w:val="-6"/>
        </w:rPr>
        <w:t xml:space="preserve"> </w:t>
      </w:r>
      <w:r w:rsidRPr="002A3C54">
        <w:rPr>
          <w:spacing w:val="-2"/>
        </w:rPr>
        <w:t>листовка</w:t>
      </w:r>
    </w:p>
    <w:p w14:paraId="0465532B" w14:textId="77777777" w:rsidR="004B58FC" w:rsidRPr="002A3C54" w:rsidRDefault="004B58FC" w:rsidP="000A14CC">
      <w:pPr>
        <w:pStyle w:val="BodyText"/>
        <w:ind w:right="9"/>
        <w:rPr>
          <w:b/>
        </w:rPr>
      </w:pPr>
    </w:p>
    <w:p w14:paraId="3E344235" w14:textId="77777777" w:rsidR="004B58FC" w:rsidRPr="002A3C54" w:rsidRDefault="005331BE" w:rsidP="00933AE1">
      <w:pPr>
        <w:pStyle w:val="ListParagraph"/>
        <w:numPr>
          <w:ilvl w:val="0"/>
          <w:numId w:val="2"/>
        </w:numPr>
        <w:tabs>
          <w:tab w:val="left" w:pos="785"/>
        </w:tabs>
        <w:ind w:left="0" w:right="9" w:firstLine="0"/>
      </w:pPr>
      <w:r w:rsidRPr="002A3C54">
        <w:t>Какво</w:t>
      </w:r>
      <w:r w:rsidRPr="002A3C54">
        <w:rPr>
          <w:spacing w:val="-3"/>
        </w:rPr>
        <w:t xml:space="preserve"> </w:t>
      </w:r>
      <w:r w:rsidRPr="002A3C54">
        <w:t>представлява</w:t>
      </w:r>
      <w:r w:rsidRPr="002A3C54">
        <w:rPr>
          <w:spacing w:val="-3"/>
        </w:rPr>
        <w:t xml:space="preserve"> </w:t>
      </w:r>
      <w:r w:rsidRPr="002A3C54">
        <w:t>Abevmy</w:t>
      </w:r>
      <w:r w:rsidRPr="002A3C54">
        <w:rPr>
          <w:spacing w:val="-3"/>
        </w:rPr>
        <w:t xml:space="preserve"> </w:t>
      </w:r>
      <w:r w:rsidRPr="002A3C54">
        <w:t>и</w:t>
      </w:r>
      <w:r w:rsidRPr="002A3C54">
        <w:rPr>
          <w:spacing w:val="-3"/>
        </w:rPr>
        <w:t xml:space="preserve"> </w:t>
      </w:r>
      <w:r w:rsidRPr="002A3C54">
        <w:t>за</w:t>
      </w:r>
      <w:r w:rsidRPr="002A3C54">
        <w:rPr>
          <w:spacing w:val="-5"/>
        </w:rPr>
        <w:t xml:space="preserve"> </w:t>
      </w:r>
      <w:r w:rsidRPr="002A3C54">
        <w:t>какво</w:t>
      </w:r>
      <w:r w:rsidRPr="002A3C54">
        <w:rPr>
          <w:spacing w:val="-6"/>
        </w:rPr>
        <w:t xml:space="preserve"> </w:t>
      </w:r>
      <w:r w:rsidRPr="002A3C54">
        <w:t>се</w:t>
      </w:r>
      <w:r w:rsidRPr="002A3C54">
        <w:rPr>
          <w:spacing w:val="-2"/>
        </w:rPr>
        <w:t xml:space="preserve"> използва</w:t>
      </w:r>
    </w:p>
    <w:p w14:paraId="75DCBDD2" w14:textId="77777777" w:rsidR="004B58FC" w:rsidRPr="002A3C54" w:rsidRDefault="005331BE" w:rsidP="00933AE1">
      <w:pPr>
        <w:pStyle w:val="ListParagraph"/>
        <w:numPr>
          <w:ilvl w:val="0"/>
          <w:numId w:val="2"/>
        </w:numPr>
        <w:tabs>
          <w:tab w:val="left" w:pos="785"/>
        </w:tabs>
        <w:ind w:left="0" w:right="9" w:firstLine="0"/>
      </w:pPr>
      <w:r w:rsidRPr="002A3C54">
        <w:t>Какво</w:t>
      </w:r>
      <w:r w:rsidRPr="002A3C54">
        <w:rPr>
          <w:spacing w:val="-6"/>
        </w:rPr>
        <w:t xml:space="preserve"> </w:t>
      </w:r>
      <w:r w:rsidRPr="002A3C54">
        <w:t>трябва</w:t>
      </w:r>
      <w:r w:rsidRPr="002A3C54">
        <w:rPr>
          <w:spacing w:val="-3"/>
        </w:rPr>
        <w:t xml:space="preserve"> </w:t>
      </w:r>
      <w:r w:rsidRPr="002A3C54">
        <w:t>да</w:t>
      </w:r>
      <w:r w:rsidRPr="002A3C54">
        <w:rPr>
          <w:spacing w:val="-4"/>
        </w:rPr>
        <w:t xml:space="preserve"> </w:t>
      </w:r>
      <w:r w:rsidRPr="002A3C54">
        <w:t>знаете,</w:t>
      </w:r>
      <w:r w:rsidRPr="002A3C54">
        <w:rPr>
          <w:spacing w:val="-3"/>
        </w:rPr>
        <w:t xml:space="preserve"> </w:t>
      </w:r>
      <w:r w:rsidRPr="002A3C54">
        <w:t>преди</w:t>
      </w:r>
      <w:r w:rsidRPr="002A3C54">
        <w:rPr>
          <w:spacing w:val="-5"/>
        </w:rPr>
        <w:t xml:space="preserve"> </w:t>
      </w:r>
      <w:r w:rsidRPr="002A3C54">
        <w:t>да</w:t>
      </w:r>
      <w:r w:rsidRPr="002A3C54">
        <w:rPr>
          <w:spacing w:val="-3"/>
        </w:rPr>
        <w:t xml:space="preserve"> </w:t>
      </w:r>
      <w:r w:rsidRPr="002A3C54">
        <w:t>Ви</w:t>
      </w:r>
      <w:r w:rsidRPr="002A3C54">
        <w:rPr>
          <w:spacing w:val="-5"/>
        </w:rPr>
        <w:t xml:space="preserve"> </w:t>
      </w:r>
      <w:r w:rsidRPr="002A3C54">
        <w:t>бъде</w:t>
      </w:r>
      <w:r w:rsidRPr="002A3C54">
        <w:rPr>
          <w:spacing w:val="-3"/>
        </w:rPr>
        <w:t xml:space="preserve"> </w:t>
      </w:r>
      <w:r w:rsidRPr="002A3C54">
        <w:t>приложен</w:t>
      </w:r>
      <w:r w:rsidRPr="002A3C54">
        <w:rPr>
          <w:spacing w:val="-4"/>
        </w:rPr>
        <w:t xml:space="preserve"> </w:t>
      </w:r>
      <w:r w:rsidRPr="002A3C54">
        <w:rPr>
          <w:spacing w:val="-2"/>
        </w:rPr>
        <w:t>Abevmy</w:t>
      </w:r>
    </w:p>
    <w:p w14:paraId="306B27F0" w14:textId="77777777" w:rsidR="004B58FC" w:rsidRPr="002A3C54" w:rsidRDefault="005331BE" w:rsidP="00933AE1">
      <w:pPr>
        <w:pStyle w:val="ListParagraph"/>
        <w:numPr>
          <w:ilvl w:val="0"/>
          <w:numId w:val="2"/>
        </w:numPr>
        <w:tabs>
          <w:tab w:val="left" w:pos="785"/>
        </w:tabs>
        <w:ind w:left="0" w:right="9" w:firstLine="0"/>
      </w:pPr>
      <w:r w:rsidRPr="002A3C54">
        <w:t>Как</w:t>
      </w:r>
      <w:r w:rsidRPr="002A3C54">
        <w:rPr>
          <w:spacing w:val="-3"/>
        </w:rPr>
        <w:t xml:space="preserve"> </w:t>
      </w:r>
      <w:r w:rsidRPr="002A3C54">
        <w:t>се</w:t>
      </w:r>
      <w:r w:rsidRPr="002A3C54">
        <w:rPr>
          <w:spacing w:val="-2"/>
        </w:rPr>
        <w:t xml:space="preserve"> </w:t>
      </w:r>
      <w:r w:rsidRPr="002A3C54">
        <w:t>прилага</w:t>
      </w:r>
      <w:r w:rsidRPr="002A3C54">
        <w:rPr>
          <w:spacing w:val="-2"/>
        </w:rPr>
        <w:t xml:space="preserve"> Abevmy</w:t>
      </w:r>
    </w:p>
    <w:p w14:paraId="19E7E567" w14:textId="77777777" w:rsidR="004B58FC" w:rsidRPr="002A3C54" w:rsidRDefault="005331BE" w:rsidP="00933AE1">
      <w:pPr>
        <w:pStyle w:val="ListParagraph"/>
        <w:numPr>
          <w:ilvl w:val="0"/>
          <w:numId w:val="2"/>
        </w:numPr>
        <w:tabs>
          <w:tab w:val="left" w:pos="785"/>
        </w:tabs>
        <w:ind w:left="0" w:right="9" w:firstLine="0"/>
      </w:pPr>
      <w:r w:rsidRPr="002A3C54">
        <w:t>Възможни</w:t>
      </w:r>
      <w:r w:rsidRPr="002A3C54">
        <w:rPr>
          <w:spacing w:val="-5"/>
        </w:rPr>
        <w:t xml:space="preserve"> </w:t>
      </w:r>
      <w:r w:rsidRPr="002A3C54">
        <w:t>нежелани</w:t>
      </w:r>
      <w:r w:rsidRPr="002A3C54">
        <w:rPr>
          <w:spacing w:val="-5"/>
        </w:rPr>
        <w:t xml:space="preserve"> </w:t>
      </w:r>
      <w:r w:rsidRPr="002A3C54">
        <w:rPr>
          <w:spacing w:val="-2"/>
        </w:rPr>
        <w:t>реакции</w:t>
      </w:r>
    </w:p>
    <w:p w14:paraId="70585145" w14:textId="77777777" w:rsidR="004B58FC" w:rsidRPr="002A3C54" w:rsidRDefault="005331BE" w:rsidP="00933AE1">
      <w:pPr>
        <w:pStyle w:val="ListParagraph"/>
        <w:numPr>
          <w:ilvl w:val="0"/>
          <w:numId w:val="2"/>
        </w:numPr>
        <w:tabs>
          <w:tab w:val="left" w:pos="785"/>
        </w:tabs>
        <w:ind w:left="0" w:right="9" w:firstLine="0"/>
      </w:pPr>
      <w:r w:rsidRPr="002A3C54">
        <w:t>Как</w:t>
      </w:r>
      <w:r w:rsidRPr="002A3C54">
        <w:rPr>
          <w:spacing w:val="-3"/>
        </w:rPr>
        <w:t xml:space="preserve"> </w:t>
      </w:r>
      <w:r w:rsidRPr="002A3C54">
        <w:t>да</w:t>
      </w:r>
      <w:r w:rsidRPr="002A3C54">
        <w:rPr>
          <w:spacing w:val="-5"/>
        </w:rPr>
        <w:t xml:space="preserve"> </w:t>
      </w:r>
      <w:r w:rsidRPr="002A3C54">
        <w:t>съхранявате</w:t>
      </w:r>
      <w:r w:rsidRPr="002A3C54">
        <w:rPr>
          <w:spacing w:val="-2"/>
        </w:rPr>
        <w:t xml:space="preserve"> Abevmy</w:t>
      </w:r>
    </w:p>
    <w:p w14:paraId="0732AE65" w14:textId="77777777" w:rsidR="004B58FC" w:rsidRPr="002A3C54" w:rsidRDefault="005331BE" w:rsidP="00933AE1">
      <w:pPr>
        <w:pStyle w:val="ListParagraph"/>
        <w:numPr>
          <w:ilvl w:val="0"/>
          <w:numId w:val="2"/>
        </w:numPr>
        <w:tabs>
          <w:tab w:val="left" w:pos="785"/>
        </w:tabs>
        <w:ind w:left="0" w:right="9" w:firstLine="0"/>
      </w:pPr>
      <w:r w:rsidRPr="002A3C54">
        <w:t>Съдържание</w:t>
      </w:r>
      <w:r w:rsidRPr="002A3C54">
        <w:rPr>
          <w:spacing w:val="-7"/>
        </w:rPr>
        <w:t xml:space="preserve"> </w:t>
      </w:r>
      <w:r w:rsidRPr="002A3C54">
        <w:t>на</w:t>
      </w:r>
      <w:r w:rsidRPr="002A3C54">
        <w:rPr>
          <w:spacing w:val="-5"/>
        </w:rPr>
        <w:t xml:space="preserve"> </w:t>
      </w:r>
      <w:r w:rsidRPr="002A3C54">
        <w:t>опаковката</w:t>
      </w:r>
      <w:r w:rsidRPr="002A3C54">
        <w:rPr>
          <w:spacing w:val="-5"/>
        </w:rPr>
        <w:t xml:space="preserve"> </w:t>
      </w:r>
      <w:r w:rsidRPr="002A3C54">
        <w:t>и</w:t>
      </w:r>
      <w:r w:rsidRPr="002A3C54">
        <w:rPr>
          <w:spacing w:val="-6"/>
        </w:rPr>
        <w:t xml:space="preserve"> </w:t>
      </w:r>
      <w:r w:rsidRPr="002A3C54">
        <w:t>допълнителна</w:t>
      </w:r>
      <w:r w:rsidRPr="002A3C54">
        <w:rPr>
          <w:spacing w:val="-4"/>
        </w:rPr>
        <w:t xml:space="preserve"> </w:t>
      </w:r>
      <w:r w:rsidRPr="002A3C54">
        <w:rPr>
          <w:spacing w:val="-2"/>
        </w:rPr>
        <w:t>информация</w:t>
      </w:r>
    </w:p>
    <w:p w14:paraId="3E590294" w14:textId="77777777" w:rsidR="004B58FC" w:rsidRPr="002A3C54" w:rsidRDefault="004B58FC" w:rsidP="000A14CC">
      <w:pPr>
        <w:pStyle w:val="BodyText"/>
        <w:ind w:right="9"/>
      </w:pPr>
    </w:p>
    <w:p w14:paraId="77C4AFD8" w14:textId="77777777" w:rsidR="004B58FC" w:rsidRPr="002A3C54" w:rsidRDefault="004B58FC" w:rsidP="000A14CC">
      <w:pPr>
        <w:pStyle w:val="BodyText"/>
        <w:ind w:right="9"/>
      </w:pPr>
    </w:p>
    <w:p w14:paraId="4F9AE7A1" w14:textId="77777777" w:rsidR="004B58FC" w:rsidRPr="002A3C54" w:rsidRDefault="005331BE" w:rsidP="00933AE1">
      <w:pPr>
        <w:pStyle w:val="Heading2"/>
        <w:numPr>
          <w:ilvl w:val="0"/>
          <w:numId w:val="1"/>
        </w:numPr>
        <w:tabs>
          <w:tab w:val="left" w:pos="924"/>
        </w:tabs>
        <w:ind w:left="0" w:right="9" w:firstLine="0"/>
      </w:pPr>
      <w:r w:rsidRPr="002A3C54">
        <w:t>Какво</w:t>
      </w:r>
      <w:r w:rsidRPr="002A3C54">
        <w:rPr>
          <w:spacing w:val="-3"/>
        </w:rPr>
        <w:t xml:space="preserve"> </w:t>
      </w:r>
      <w:r w:rsidRPr="002A3C54">
        <w:t>представлява</w:t>
      </w:r>
      <w:r w:rsidRPr="002A3C54">
        <w:rPr>
          <w:spacing w:val="-3"/>
        </w:rPr>
        <w:t xml:space="preserve"> </w:t>
      </w:r>
      <w:r w:rsidRPr="002A3C54">
        <w:t>Abevmy</w:t>
      </w:r>
      <w:r w:rsidRPr="002A3C54">
        <w:rPr>
          <w:spacing w:val="-6"/>
        </w:rPr>
        <w:t xml:space="preserve"> </w:t>
      </w:r>
      <w:r w:rsidRPr="002A3C54">
        <w:t>и</w:t>
      </w:r>
      <w:r w:rsidRPr="002A3C54">
        <w:rPr>
          <w:spacing w:val="-2"/>
        </w:rPr>
        <w:t xml:space="preserve"> </w:t>
      </w:r>
      <w:r w:rsidRPr="002A3C54">
        <w:t>за</w:t>
      </w:r>
      <w:r w:rsidRPr="002A3C54">
        <w:rPr>
          <w:spacing w:val="-3"/>
        </w:rPr>
        <w:t xml:space="preserve"> </w:t>
      </w:r>
      <w:r w:rsidRPr="002A3C54">
        <w:t>какво</w:t>
      </w:r>
      <w:r w:rsidRPr="002A3C54">
        <w:rPr>
          <w:spacing w:val="-6"/>
        </w:rPr>
        <w:t xml:space="preserve"> </w:t>
      </w:r>
      <w:r w:rsidRPr="002A3C54">
        <w:t>се</w:t>
      </w:r>
      <w:r w:rsidRPr="002A3C54">
        <w:rPr>
          <w:spacing w:val="-2"/>
        </w:rPr>
        <w:t xml:space="preserve"> използва</w:t>
      </w:r>
    </w:p>
    <w:p w14:paraId="04B4F691" w14:textId="77777777" w:rsidR="004B58FC" w:rsidRPr="002A3C54" w:rsidRDefault="004B58FC" w:rsidP="000A14CC">
      <w:pPr>
        <w:pStyle w:val="BodyText"/>
        <w:ind w:right="9"/>
        <w:rPr>
          <w:b/>
        </w:rPr>
      </w:pPr>
    </w:p>
    <w:p w14:paraId="2D63BB72" w14:textId="77777777" w:rsidR="004B58FC" w:rsidRPr="002A3C54" w:rsidRDefault="005331BE" w:rsidP="000A14CC">
      <w:pPr>
        <w:pStyle w:val="BodyText"/>
        <w:ind w:right="9"/>
      </w:pPr>
      <w:r w:rsidRPr="002A3C54">
        <w:t>Abevmy съдържа активното вещество бевацизумаб, което e хуманизирано моноклонално антитяло (вид белтък, който обикновено се произвежда от имунната система, за да подпомогне защитата на организма от инфекция и рак). Бевацизумаб се свързва избирателно с белтък, наречен</w:t>
      </w:r>
      <w:r w:rsidRPr="002A3C54">
        <w:rPr>
          <w:spacing w:val="-4"/>
        </w:rPr>
        <w:t xml:space="preserve"> </w:t>
      </w:r>
      <w:r w:rsidRPr="002A3C54">
        <w:t>човешки</w:t>
      </w:r>
      <w:r w:rsidRPr="002A3C54">
        <w:rPr>
          <w:spacing w:val="-4"/>
        </w:rPr>
        <w:t xml:space="preserve"> </w:t>
      </w:r>
      <w:r w:rsidRPr="002A3C54">
        <w:t>съдов</w:t>
      </w:r>
      <w:r w:rsidRPr="002A3C54">
        <w:rPr>
          <w:spacing w:val="-4"/>
        </w:rPr>
        <w:t xml:space="preserve"> </w:t>
      </w:r>
      <w:r w:rsidRPr="002A3C54">
        <w:t>ендотелен</w:t>
      </w:r>
      <w:r w:rsidRPr="002A3C54">
        <w:rPr>
          <w:spacing w:val="-4"/>
        </w:rPr>
        <w:t xml:space="preserve"> </w:t>
      </w:r>
      <w:r w:rsidRPr="002A3C54">
        <w:t>растежен</w:t>
      </w:r>
      <w:r w:rsidRPr="002A3C54">
        <w:rPr>
          <w:spacing w:val="-5"/>
        </w:rPr>
        <w:t xml:space="preserve"> </w:t>
      </w:r>
      <w:r w:rsidRPr="002A3C54">
        <w:t>фактор</w:t>
      </w:r>
      <w:r w:rsidRPr="002A3C54">
        <w:rPr>
          <w:spacing w:val="-3"/>
        </w:rPr>
        <w:t xml:space="preserve"> </w:t>
      </w:r>
      <w:r w:rsidRPr="002A3C54">
        <w:t>(VEGF),</w:t>
      </w:r>
      <w:r w:rsidRPr="002A3C54">
        <w:rPr>
          <w:spacing w:val="-3"/>
        </w:rPr>
        <w:t xml:space="preserve"> </w:t>
      </w:r>
      <w:r w:rsidRPr="002A3C54">
        <w:t>който</w:t>
      </w:r>
      <w:r w:rsidRPr="002A3C54">
        <w:rPr>
          <w:spacing w:val="-3"/>
        </w:rPr>
        <w:t xml:space="preserve"> </w:t>
      </w:r>
      <w:r w:rsidRPr="002A3C54">
        <w:t>се</w:t>
      </w:r>
      <w:r w:rsidRPr="002A3C54">
        <w:rPr>
          <w:spacing w:val="-3"/>
        </w:rPr>
        <w:t xml:space="preserve"> </w:t>
      </w:r>
      <w:r w:rsidRPr="002A3C54">
        <w:t>намира</w:t>
      </w:r>
      <w:r w:rsidRPr="002A3C54">
        <w:rPr>
          <w:spacing w:val="-3"/>
        </w:rPr>
        <w:t xml:space="preserve"> </w:t>
      </w:r>
      <w:r w:rsidRPr="002A3C54">
        <w:t>върху</w:t>
      </w:r>
      <w:r w:rsidRPr="002A3C54">
        <w:rPr>
          <w:spacing w:val="-3"/>
        </w:rPr>
        <w:t xml:space="preserve"> </w:t>
      </w:r>
      <w:r w:rsidRPr="002A3C54">
        <w:t>вътрешната повърхност на кръвоносните и лимфни съдове в организма. Белтъкът VEGF предизвиква прорастване</w:t>
      </w:r>
      <w:r w:rsidRPr="002A3C54">
        <w:rPr>
          <w:spacing w:val="-2"/>
        </w:rPr>
        <w:t xml:space="preserve"> </w:t>
      </w:r>
      <w:r w:rsidRPr="002A3C54">
        <w:t>на</w:t>
      </w:r>
      <w:r w:rsidRPr="002A3C54">
        <w:rPr>
          <w:spacing w:val="-2"/>
        </w:rPr>
        <w:t xml:space="preserve"> </w:t>
      </w:r>
      <w:r w:rsidRPr="002A3C54">
        <w:t>кръвоносните</w:t>
      </w:r>
      <w:r w:rsidRPr="002A3C54">
        <w:rPr>
          <w:spacing w:val="-2"/>
        </w:rPr>
        <w:t xml:space="preserve"> </w:t>
      </w:r>
      <w:r w:rsidRPr="002A3C54">
        <w:t>съдове</w:t>
      </w:r>
      <w:r w:rsidRPr="002A3C54">
        <w:rPr>
          <w:spacing w:val="-2"/>
        </w:rPr>
        <w:t xml:space="preserve"> </w:t>
      </w:r>
      <w:r w:rsidRPr="002A3C54">
        <w:t>в</w:t>
      </w:r>
      <w:r w:rsidRPr="002A3C54">
        <w:rPr>
          <w:spacing w:val="-3"/>
        </w:rPr>
        <w:t xml:space="preserve"> </w:t>
      </w:r>
      <w:r w:rsidRPr="002A3C54">
        <w:t>тумора,</w:t>
      </w:r>
      <w:r w:rsidRPr="002A3C54">
        <w:rPr>
          <w:spacing w:val="-5"/>
        </w:rPr>
        <w:t xml:space="preserve"> </w:t>
      </w:r>
      <w:r w:rsidRPr="002A3C54">
        <w:t>като</w:t>
      </w:r>
      <w:r w:rsidRPr="002A3C54">
        <w:rPr>
          <w:spacing w:val="-2"/>
        </w:rPr>
        <w:t xml:space="preserve"> </w:t>
      </w:r>
      <w:r w:rsidRPr="002A3C54">
        <w:t>тези</w:t>
      </w:r>
      <w:r w:rsidRPr="002A3C54">
        <w:rPr>
          <w:spacing w:val="-3"/>
        </w:rPr>
        <w:t xml:space="preserve"> </w:t>
      </w:r>
      <w:r w:rsidRPr="002A3C54">
        <w:t>кръвоносни</w:t>
      </w:r>
      <w:r w:rsidRPr="002A3C54">
        <w:rPr>
          <w:spacing w:val="-3"/>
        </w:rPr>
        <w:t xml:space="preserve"> </w:t>
      </w:r>
      <w:r w:rsidRPr="002A3C54">
        <w:t>съдове</w:t>
      </w:r>
      <w:r w:rsidRPr="002A3C54">
        <w:rPr>
          <w:spacing w:val="-4"/>
        </w:rPr>
        <w:t xml:space="preserve"> </w:t>
      </w:r>
      <w:r w:rsidRPr="002A3C54">
        <w:t>снабдяват</w:t>
      </w:r>
      <w:r w:rsidRPr="002A3C54">
        <w:rPr>
          <w:spacing w:val="-3"/>
        </w:rPr>
        <w:t xml:space="preserve"> </w:t>
      </w:r>
      <w:r w:rsidRPr="002A3C54">
        <w:t>тумора</w:t>
      </w:r>
      <w:r w:rsidRPr="002A3C54">
        <w:rPr>
          <w:spacing w:val="-2"/>
        </w:rPr>
        <w:t xml:space="preserve"> </w:t>
      </w:r>
      <w:r w:rsidRPr="002A3C54">
        <w:t>с хранителни вещества и кислород. След като бевацизумаб се свърже с VEGF, туморният растеж се възпрепятства от блокиране на прорастването на кръвоносните съдове, които снабдяват тумора с хранителни вещества и кислород.</w:t>
      </w:r>
    </w:p>
    <w:p w14:paraId="661AC2AD" w14:textId="77777777" w:rsidR="004B58FC" w:rsidRPr="002A3C54" w:rsidRDefault="004B58FC" w:rsidP="000A14CC">
      <w:pPr>
        <w:pStyle w:val="BodyText"/>
        <w:ind w:right="9"/>
      </w:pPr>
    </w:p>
    <w:p w14:paraId="2BAB64E1" w14:textId="77777777" w:rsidR="004B58FC" w:rsidRPr="002A3C54" w:rsidRDefault="005331BE" w:rsidP="000A14CC">
      <w:pPr>
        <w:pStyle w:val="BodyText"/>
        <w:ind w:right="9"/>
      </w:pPr>
      <w:r w:rsidRPr="002A3C54">
        <w:t>Abevmy</w:t>
      </w:r>
      <w:r w:rsidRPr="002A3C54">
        <w:rPr>
          <w:spacing w:val="-5"/>
        </w:rPr>
        <w:t xml:space="preserve"> </w:t>
      </w:r>
      <w:r w:rsidRPr="002A3C54">
        <w:t>е</w:t>
      </w:r>
      <w:r w:rsidRPr="002A3C54">
        <w:rPr>
          <w:spacing w:val="-2"/>
        </w:rPr>
        <w:t xml:space="preserve"> </w:t>
      </w:r>
      <w:r w:rsidRPr="002A3C54">
        <w:t>лекарство,</w:t>
      </w:r>
      <w:r w:rsidRPr="002A3C54">
        <w:rPr>
          <w:spacing w:val="-2"/>
        </w:rPr>
        <w:t xml:space="preserve"> </w:t>
      </w:r>
      <w:r w:rsidRPr="002A3C54">
        <w:t>което</w:t>
      </w:r>
      <w:r w:rsidRPr="002A3C54">
        <w:rPr>
          <w:spacing w:val="-2"/>
        </w:rPr>
        <w:t xml:space="preserve"> </w:t>
      </w:r>
      <w:r w:rsidRPr="002A3C54">
        <w:t>се</w:t>
      </w:r>
      <w:r w:rsidRPr="002A3C54">
        <w:rPr>
          <w:spacing w:val="-2"/>
        </w:rPr>
        <w:t xml:space="preserve"> </w:t>
      </w:r>
      <w:r w:rsidRPr="002A3C54">
        <w:t>използва</w:t>
      </w:r>
      <w:r w:rsidRPr="002A3C54">
        <w:rPr>
          <w:spacing w:val="-2"/>
        </w:rPr>
        <w:t xml:space="preserve"> </w:t>
      </w:r>
      <w:r w:rsidRPr="002A3C54">
        <w:t>за</w:t>
      </w:r>
      <w:r w:rsidRPr="002A3C54">
        <w:rPr>
          <w:spacing w:val="-2"/>
        </w:rPr>
        <w:t xml:space="preserve"> </w:t>
      </w:r>
      <w:r w:rsidRPr="002A3C54">
        <w:t>лечение</w:t>
      </w:r>
      <w:r w:rsidRPr="002A3C54">
        <w:rPr>
          <w:spacing w:val="-4"/>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пациенти</w:t>
      </w:r>
      <w:r w:rsidRPr="002A3C54">
        <w:rPr>
          <w:spacing w:val="-3"/>
        </w:rPr>
        <w:t xml:space="preserve"> </w:t>
      </w:r>
      <w:r w:rsidRPr="002A3C54">
        <w:t>с</w:t>
      </w:r>
      <w:r w:rsidRPr="002A3C54">
        <w:rPr>
          <w:spacing w:val="-4"/>
        </w:rPr>
        <w:t xml:space="preserve"> </w:t>
      </w:r>
      <w:r w:rsidRPr="002A3C54">
        <w:t>рак</w:t>
      </w:r>
      <w:r w:rsidRPr="002A3C54">
        <w:rPr>
          <w:spacing w:val="-2"/>
        </w:rPr>
        <w:t xml:space="preserve"> </w:t>
      </w:r>
      <w:r w:rsidRPr="002A3C54">
        <w:t>на</w:t>
      </w:r>
      <w:r w:rsidRPr="002A3C54">
        <w:rPr>
          <w:spacing w:val="-4"/>
        </w:rPr>
        <w:t xml:space="preserve"> </w:t>
      </w:r>
      <w:r w:rsidRPr="002A3C54">
        <w:t>дебелото черво или ректума в напреднал стадий. Abevmy ще се прилага в комбинация с химиотерапевтично лечение, съдържащо лекарство от групата на флуоропиримидините.</w:t>
      </w:r>
    </w:p>
    <w:p w14:paraId="6949D325" w14:textId="77777777" w:rsidR="004B58FC" w:rsidRPr="002A3C54" w:rsidRDefault="004B58FC" w:rsidP="000A14CC">
      <w:pPr>
        <w:pStyle w:val="BodyText"/>
        <w:ind w:right="9"/>
      </w:pPr>
    </w:p>
    <w:p w14:paraId="50361040" w14:textId="77777777" w:rsidR="004B58FC" w:rsidRPr="002A3C54" w:rsidRDefault="005331BE" w:rsidP="000A14CC">
      <w:pPr>
        <w:pStyle w:val="BodyText"/>
        <w:ind w:right="9"/>
      </w:pPr>
      <w:r w:rsidRPr="002A3C54">
        <w:t>Abevmy се използва също така и за лечение на възрастни пациенти с метастазирал рак на млечната</w:t>
      </w:r>
      <w:r w:rsidRPr="002A3C54">
        <w:rPr>
          <w:spacing w:val="-3"/>
        </w:rPr>
        <w:t xml:space="preserve"> </w:t>
      </w:r>
      <w:r w:rsidRPr="002A3C54">
        <w:t>жлеза.</w:t>
      </w:r>
      <w:r w:rsidRPr="002A3C54">
        <w:rPr>
          <w:spacing w:val="-4"/>
        </w:rPr>
        <w:t xml:space="preserve"> </w:t>
      </w:r>
      <w:r w:rsidRPr="002A3C54">
        <w:t>Когато</w:t>
      </w:r>
      <w:r w:rsidRPr="002A3C54">
        <w:rPr>
          <w:spacing w:val="-4"/>
        </w:rPr>
        <w:t xml:space="preserve"> </w:t>
      </w:r>
      <w:r w:rsidRPr="002A3C54">
        <w:t>се</w:t>
      </w:r>
      <w:r w:rsidRPr="002A3C54">
        <w:rPr>
          <w:spacing w:val="-2"/>
        </w:rPr>
        <w:t xml:space="preserve"> </w:t>
      </w:r>
      <w:r w:rsidRPr="002A3C54">
        <w:t>използва</w:t>
      </w:r>
      <w:r w:rsidRPr="002A3C54">
        <w:rPr>
          <w:spacing w:val="-2"/>
        </w:rPr>
        <w:t xml:space="preserve"> </w:t>
      </w:r>
      <w:r w:rsidRPr="002A3C54">
        <w:t>при</w:t>
      </w:r>
      <w:r w:rsidRPr="002A3C54">
        <w:rPr>
          <w:spacing w:val="-2"/>
        </w:rPr>
        <w:t xml:space="preserve"> </w:t>
      </w:r>
      <w:r w:rsidRPr="002A3C54">
        <w:t>пациенти</w:t>
      </w:r>
      <w:r w:rsidRPr="002A3C54">
        <w:rPr>
          <w:spacing w:val="-4"/>
        </w:rPr>
        <w:t xml:space="preserve"> </w:t>
      </w:r>
      <w:r w:rsidRPr="002A3C54">
        <w:t>с</w:t>
      </w:r>
      <w:r w:rsidRPr="002A3C54">
        <w:rPr>
          <w:spacing w:val="-2"/>
        </w:rPr>
        <w:t xml:space="preserve"> </w:t>
      </w:r>
      <w:r w:rsidRPr="002A3C54">
        <w:t>рак</w:t>
      </w:r>
      <w:r w:rsidRPr="002A3C54">
        <w:rPr>
          <w:spacing w:val="-2"/>
        </w:rPr>
        <w:t xml:space="preserve"> </w:t>
      </w:r>
      <w:r w:rsidRPr="002A3C54">
        <w:t>на</w:t>
      </w:r>
      <w:r w:rsidRPr="002A3C54">
        <w:rPr>
          <w:spacing w:val="-2"/>
        </w:rPr>
        <w:t xml:space="preserve"> </w:t>
      </w:r>
      <w:r w:rsidRPr="002A3C54">
        <w:t>млечната</w:t>
      </w:r>
      <w:r w:rsidRPr="002A3C54">
        <w:rPr>
          <w:spacing w:val="-2"/>
        </w:rPr>
        <w:t xml:space="preserve"> </w:t>
      </w:r>
      <w:r w:rsidRPr="002A3C54">
        <w:t>жлеза,</w:t>
      </w:r>
      <w:r w:rsidRPr="002A3C54">
        <w:rPr>
          <w:spacing w:val="-4"/>
        </w:rPr>
        <w:t xml:space="preserve"> </w:t>
      </w:r>
      <w:r w:rsidRPr="002A3C54">
        <w:t>той</w:t>
      </w:r>
      <w:r w:rsidRPr="002A3C54">
        <w:rPr>
          <w:spacing w:val="-2"/>
        </w:rPr>
        <w:t xml:space="preserve"> </w:t>
      </w:r>
      <w:r w:rsidRPr="002A3C54">
        <w:t>ще</w:t>
      </w:r>
      <w:r w:rsidRPr="002A3C54">
        <w:rPr>
          <w:spacing w:val="-2"/>
        </w:rPr>
        <w:t xml:space="preserve"> </w:t>
      </w:r>
      <w:r w:rsidRPr="002A3C54">
        <w:t>се</w:t>
      </w:r>
      <w:r w:rsidRPr="002A3C54">
        <w:rPr>
          <w:spacing w:val="-2"/>
        </w:rPr>
        <w:t xml:space="preserve"> </w:t>
      </w:r>
      <w:r w:rsidRPr="002A3C54">
        <w:t>прилага заедно с химиотерапевтичен лекарствен продукт, наречен паклитаксел или капецитабин.</w:t>
      </w:r>
    </w:p>
    <w:p w14:paraId="451A50F9" w14:textId="77777777" w:rsidR="004B58FC" w:rsidRPr="002A3C54" w:rsidRDefault="004B58FC" w:rsidP="000A14CC">
      <w:pPr>
        <w:pStyle w:val="BodyText"/>
        <w:ind w:right="9"/>
      </w:pPr>
    </w:p>
    <w:p w14:paraId="1DA1459D" w14:textId="77777777" w:rsidR="004B58FC" w:rsidRPr="002A3C54" w:rsidRDefault="005331BE" w:rsidP="000A14CC">
      <w:pPr>
        <w:pStyle w:val="BodyText"/>
        <w:ind w:right="9"/>
      </w:pPr>
      <w:r w:rsidRPr="002A3C54">
        <w:t>Abevmy</w:t>
      </w:r>
      <w:r w:rsidRPr="002A3C54">
        <w:rPr>
          <w:spacing w:val="-5"/>
        </w:rPr>
        <w:t xml:space="preserve"> </w:t>
      </w:r>
      <w:r w:rsidRPr="002A3C54">
        <w:t>се</w:t>
      </w:r>
      <w:r w:rsidRPr="002A3C54">
        <w:rPr>
          <w:spacing w:val="-2"/>
        </w:rPr>
        <w:t xml:space="preserve"> </w:t>
      </w:r>
      <w:r w:rsidRPr="002A3C54">
        <w:t>използва</w:t>
      </w:r>
      <w:r w:rsidRPr="002A3C54">
        <w:rPr>
          <w:spacing w:val="-2"/>
        </w:rPr>
        <w:t xml:space="preserve"> </w:t>
      </w:r>
      <w:r w:rsidRPr="002A3C54">
        <w:t>също</w:t>
      </w:r>
      <w:r w:rsidRPr="002A3C54">
        <w:rPr>
          <w:spacing w:val="-5"/>
        </w:rPr>
        <w:t xml:space="preserve"> </w:t>
      </w:r>
      <w:r w:rsidRPr="002A3C54">
        <w:t>и</w:t>
      </w:r>
      <w:r w:rsidRPr="002A3C54">
        <w:rPr>
          <w:spacing w:val="-3"/>
        </w:rPr>
        <w:t xml:space="preserve"> </w:t>
      </w:r>
      <w:r w:rsidRPr="002A3C54">
        <w:t>за</w:t>
      </w:r>
      <w:r w:rsidRPr="002A3C54">
        <w:rPr>
          <w:spacing w:val="-2"/>
        </w:rPr>
        <w:t xml:space="preserve"> </w:t>
      </w:r>
      <w:r w:rsidRPr="002A3C54">
        <w:t>лечение</w:t>
      </w:r>
      <w:r w:rsidRPr="002A3C54">
        <w:rPr>
          <w:spacing w:val="-2"/>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недребноклетъчен</w:t>
      </w:r>
      <w:r w:rsidRPr="002A3C54">
        <w:rPr>
          <w:spacing w:val="-3"/>
        </w:rPr>
        <w:t xml:space="preserve"> </w:t>
      </w:r>
      <w:r w:rsidRPr="002A3C54">
        <w:t>рак</w:t>
      </w:r>
      <w:r w:rsidRPr="002A3C54">
        <w:rPr>
          <w:spacing w:val="-2"/>
        </w:rPr>
        <w:t xml:space="preserve"> </w:t>
      </w:r>
      <w:r w:rsidRPr="002A3C54">
        <w:t>на</w:t>
      </w:r>
      <w:r w:rsidRPr="002A3C54">
        <w:rPr>
          <w:spacing w:val="-2"/>
        </w:rPr>
        <w:t xml:space="preserve"> </w:t>
      </w:r>
      <w:r w:rsidRPr="002A3C54">
        <w:t>белия дроб в напреднал стадий. Abevmy ще се прилага заедно с химиотерапевтична схема, съдържаща платина.</w:t>
      </w:r>
    </w:p>
    <w:p w14:paraId="4EF853C1" w14:textId="77777777" w:rsidR="004B58FC" w:rsidRPr="002A3C54" w:rsidRDefault="004B58FC" w:rsidP="000A14CC">
      <w:pPr>
        <w:pStyle w:val="BodyText"/>
        <w:ind w:right="9"/>
      </w:pPr>
    </w:p>
    <w:p w14:paraId="27B1E40A" w14:textId="77777777" w:rsidR="004B58FC" w:rsidRPr="002A3C54" w:rsidRDefault="005331BE" w:rsidP="000A14CC">
      <w:pPr>
        <w:pStyle w:val="BodyText"/>
        <w:ind w:right="9"/>
      </w:pPr>
      <w:r w:rsidRPr="002A3C54">
        <w:t>Abevmy</w:t>
      </w:r>
      <w:r w:rsidRPr="002A3C54">
        <w:rPr>
          <w:spacing w:val="-5"/>
        </w:rPr>
        <w:t xml:space="preserve"> </w:t>
      </w:r>
      <w:r w:rsidRPr="002A3C54">
        <w:t>се</w:t>
      </w:r>
      <w:r w:rsidRPr="002A3C54">
        <w:rPr>
          <w:spacing w:val="-2"/>
        </w:rPr>
        <w:t xml:space="preserve"> </w:t>
      </w:r>
      <w:r w:rsidRPr="002A3C54">
        <w:t>използва</w:t>
      </w:r>
      <w:r w:rsidRPr="002A3C54">
        <w:rPr>
          <w:spacing w:val="-3"/>
        </w:rPr>
        <w:t xml:space="preserve"> </w:t>
      </w:r>
      <w:r w:rsidRPr="002A3C54">
        <w:t>също</w:t>
      </w:r>
      <w:r w:rsidRPr="002A3C54">
        <w:rPr>
          <w:spacing w:val="-5"/>
        </w:rPr>
        <w:t xml:space="preserve"> </w:t>
      </w:r>
      <w:r w:rsidRPr="002A3C54">
        <w:t>за</w:t>
      </w:r>
      <w:r w:rsidRPr="002A3C54">
        <w:rPr>
          <w:spacing w:val="-2"/>
        </w:rPr>
        <w:t xml:space="preserve"> </w:t>
      </w:r>
      <w:r w:rsidRPr="002A3C54">
        <w:t>лечение</w:t>
      </w:r>
      <w:r w:rsidRPr="002A3C54">
        <w:rPr>
          <w:spacing w:val="-3"/>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напреднал</w:t>
      </w:r>
      <w:r w:rsidRPr="002A3C54">
        <w:rPr>
          <w:spacing w:val="-3"/>
        </w:rPr>
        <w:t xml:space="preserve"> </w:t>
      </w:r>
      <w:r w:rsidRPr="002A3C54">
        <w:t>недребноклетъчен</w:t>
      </w:r>
      <w:r w:rsidRPr="002A3C54">
        <w:rPr>
          <w:spacing w:val="-3"/>
        </w:rPr>
        <w:t xml:space="preserve"> </w:t>
      </w:r>
      <w:r w:rsidRPr="002A3C54">
        <w:t>рак на белия дроб, когато раковите клетки имат специфични мутации на един вид белтък, наречен</w:t>
      </w:r>
    </w:p>
    <w:p w14:paraId="27C88377" w14:textId="77777777" w:rsidR="004B58FC" w:rsidRPr="002A3C54" w:rsidRDefault="005331BE" w:rsidP="000A14CC">
      <w:pPr>
        <w:pStyle w:val="BodyText"/>
        <w:ind w:right="9"/>
      </w:pPr>
      <w:r w:rsidRPr="002A3C54">
        <w:t>рецептор</w:t>
      </w:r>
      <w:r w:rsidRPr="002A3C54">
        <w:rPr>
          <w:spacing w:val="-2"/>
        </w:rPr>
        <w:t xml:space="preserve"> </w:t>
      </w:r>
      <w:r w:rsidRPr="002A3C54">
        <w:t>на</w:t>
      </w:r>
      <w:r w:rsidRPr="002A3C54">
        <w:rPr>
          <w:spacing w:val="-4"/>
        </w:rPr>
        <w:t xml:space="preserve"> </w:t>
      </w:r>
      <w:r w:rsidRPr="002A3C54">
        <w:t>епидермалния</w:t>
      </w:r>
      <w:r w:rsidRPr="002A3C54">
        <w:rPr>
          <w:spacing w:val="-3"/>
        </w:rPr>
        <w:t xml:space="preserve"> </w:t>
      </w:r>
      <w:r w:rsidRPr="002A3C54">
        <w:t>растежен</w:t>
      </w:r>
      <w:r w:rsidRPr="002A3C54">
        <w:rPr>
          <w:spacing w:val="-5"/>
        </w:rPr>
        <w:t xml:space="preserve"> </w:t>
      </w:r>
      <w:r w:rsidRPr="002A3C54">
        <w:t>фактор</w:t>
      </w:r>
      <w:r w:rsidRPr="002A3C54">
        <w:rPr>
          <w:spacing w:val="-2"/>
        </w:rPr>
        <w:t xml:space="preserve"> </w:t>
      </w:r>
      <w:r w:rsidRPr="002A3C54">
        <w:t>(EGFR).</w:t>
      </w:r>
      <w:r w:rsidRPr="002A3C54">
        <w:rPr>
          <w:spacing w:val="-2"/>
        </w:rPr>
        <w:t xml:space="preserve"> </w:t>
      </w:r>
      <w:r w:rsidRPr="002A3C54">
        <w:t>Abevmy</w:t>
      </w:r>
      <w:r w:rsidRPr="002A3C54">
        <w:rPr>
          <w:spacing w:val="-2"/>
        </w:rPr>
        <w:t xml:space="preserve"> </w:t>
      </w:r>
      <w:r w:rsidRPr="002A3C54">
        <w:t>ще</w:t>
      </w:r>
      <w:r w:rsidRPr="002A3C54">
        <w:rPr>
          <w:spacing w:val="-2"/>
        </w:rPr>
        <w:t xml:space="preserve"> </w:t>
      </w:r>
      <w:r w:rsidRPr="002A3C54">
        <w:t>се</w:t>
      </w:r>
      <w:r w:rsidRPr="002A3C54">
        <w:rPr>
          <w:spacing w:val="-4"/>
        </w:rPr>
        <w:t xml:space="preserve"> </w:t>
      </w:r>
      <w:r w:rsidRPr="002A3C54">
        <w:t>прилага</w:t>
      </w:r>
      <w:r w:rsidRPr="002A3C54">
        <w:rPr>
          <w:spacing w:val="-4"/>
        </w:rPr>
        <w:t xml:space="preserve"> </w:t>
      </w:r>
      <w:r w:rsidRPr="002A3C54">
        <w:t>в</w:t>
      </w:r>
      <w:r w:rsidRPr="002A3C54">
        <w:rPr>
          <w:spacing w:val="-3"/>
        </w:rPr>
        <w:t xml:space="preserve"> </w:t>
      </w:r>
      <w:r w:rsidRPr="002A3C54">
        <w:t>комбинация</w:t>
      </w:r>
      <w:r w:rsidRPr="002A3C54">
        <w:rPr>
          <w:spacing w:val="-3"/>
        </w:rPr>
        <w:t xml:space="preserve"> </w:t>
      </w:r>
      <w:r w:rsidRPr="002A3C54">
        <w:t xml:space="preserve">с </w:t>
      </w:r>
      <w:r w:rsidRPr="002A3C54">
        <w:rPr>
          <w:spacing w:val="-2"/>
        </w:rPr>
        <w:t>ерлотиниб.</w:t>
      </w:r>
    </w:p>
    <w:p w14:paraId="52683463" w14:textId="77777777" w:rsidR="004B58FC" w:rsidRPr="002A3C54" w:rsidRDefault="004B58FC" w:rsidP="000A14CC">
      <w:pPr>
        <w:pStyle w:val="BodyText"/>
        <w:ind w:right="9"/>
      </w:pPr>
    </w:p>
    <w:p w14:paraId="02AE90BC" w14:textId="77777777" w:rsidR="004B58FC" w:rsidRPr="002A3C54" w:rsidRDefault="005331BE" w:rsidP="000A14CC">
      <w:pPr>
        <w:pStyle w:val="BodyText"/>
        <w:ind w:right="9"/>
      </w:pPr>
      <w:r w:rsidRPr="002A3C54">
        <w:t>Abevmy се използва също така и за лечение на възрастни пациенти с рак на бъбреците в напреднал</w:t>
      </w:r>
      <w:r w:rsidRPr="002A3C54">
        <w:rPr>
          <w:spacing w:val="-2"/>
        </w:rPr>
        <w:t xml:space="preserve"> </w:t>
      </w:r>
      <w:r w:rsidRPr="002A3C54">
        <w:t>стадий.</w:t>
      </w:r>
      <w:r w:rsidRPr="002A3C54">
        <w:rPr>
          <w:spacing w:val="-2"/>
        </w:rPr>
        <w:t xml:space="preserve"> </w:t>
      </w:r>
      <w:r w:rsidRPr="002A3C54">
        <w:t>Когато</w:t>
      </w:r>
      <w:r w:rsidRPr="002A3C54">
        <w:rPr>
          <w:spacing w:val="-5"/>
        </w:rPr>
        <w:t xml:space="preserve"> </w:t>
      </w:r>
      <w:r w:rsidRPr="002A3C54">
        <w:t>се</w:t>
      </w:r>
      <w:r w:rsidRPr="002A3C54">
        <w:rPr>
          <w:spacing w:val="-2"/>
        </w:rPr>
        <w:t xml:space="preserve"> </w:t>
      </w:r>
      <w:r w:rsidRPr="002A3C54">
        <w:t>използва</w:t>
      </w:r>
      <w:r w:rsidRPr="002A3C54">
        <w:rPr>
          <w:spacing w:val="-2"/>
        </w:rPr>
        <w:t xml:space="preserve"> </w:t>
      </w:r>
      <w:r w:rsidRPr="002A3C54">
        <w:t>при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рак</w:t>
      </w:r>
      <w:r w:rsidRPr="002A3C54">
        <w:rPr>
          <w:spacing w:val="-2"/>
        </w:rPr>
        <w:t xml:space="preserve"> </w:t>
      </w:r>
      <w:r w:rsidRPr="002A3C54">
        <w:t>на</w:t>
      </w:r>
      <w:r w:rsidRPr="002A3C54">
        <w:rPr>
          <w:spacing w:val="-2"/>
        </w:rPr>
        <w:t xml:space="preserve"> </w:t>
      </w:r>
      <w:r w:rsidRPr="002A3C54">
        <w:t>бъбреците,</w:t>
      </w:r>
      <w:r w:rsidRPr="002A3C54">
        <w:rPr>
          <w:spacing w:val="-2"/>
        </w:rPr>
        <w:t xml:space="preserve"> </w:t>
      </w:r>
      <w:r w:rsidRPr="002A3C54">
        <w:t>той</w:t>
      </w:r>
      <w:r w:rsidRPr="002A3C54">
        <w:rPr>
          <w:spacing w:val="-5"/>
        </w:rPr>
        <w:t xml:space="preserve"> </w:t>
      </w:r>
      <w:r w:rsidRPr="002A3C54">
        <w:t>ще</w:t>
      </w:r>
      <w:r w:rsidRPr="002A3C54">
        <w:rPr>
          <w:spacing w:val="-2"/>
        </w:rPr>
        <w:t xml:space="preserve"> </w:t>
      </w:r>
      <w:r w:rsidRPr="002A3C54">
        <w:t>се</w:t>
      </w:r>
      <w:r w:rsidRPr="002A3C54">
        <w:rPr>
          <w:spacing w:val="-4"/>
        </w:rPr>
        <w:t xml:space="preserve"> </w:t>
      </w:r>
      <w:r w:rsidRPr="002A3C54">
        <w:t>прилага заедно с друг вид лекарство, наречено интерферон.</w:t>
      </w:r>
    </w:p>
    <w:p w14:paraId="7DF33CCF" w14:textId="77777777" w:rsidR="004B58FC" w:rsidRPr="002A3C54" w:rsidRDefault="004B58FC" w:rsidP="000A14CC">
      <w:pPr>
        <w:pStyle w:val="BodyText"/>
        <w:ind w:right="9"/>
      </w:pPr>
    </w:p>
    <w:p w14:paraId="7770BA19" w14:textId="77777777" w:rsidR="004B58FC" w:rsidRPr="002A3C54" w:rsidRDefault="005331BE" w:rsidP="000A14CC">
      <w:pPr>
        <w:pStyle w:val="BodyText"/>
        <w:ind w:right="9"/>
      </w:pPr>
      <w:r w:rsidRPr="002A3C54">
        <w:lastRenderedPageBreak/>
        <w:t>Abevmy</w:t>
      </w:r>
      <w:r w:rsidRPr="002A3C54">
        <w:rPr>
          <w:spacing w:val="-5"/>
        </w:rPr>
        <w:t xml:space="preserve"> </w:t>
      </w:r>
      <w:r w:rsidRPr="002A3C54">
        <w:t>се</w:t>
      </w:r>
      <w:r w:rsidRPr="002A3C54">
        <w:rPr>
          <w:spacing w:val="-2"/>
        </w:rPr>
        <w:t xml:space="preserve"> </w:t>
      </w:r>
      <w:r w:rsidRPr="002A3C54">
        <w:t>използва</w:t>
      </w:r>
      <w:r w:rsidRPr="002A3C54">
        <w:rPr>
          <w:spacing w:val="-2"/>
        </w:rPr>
        <w:t xml:space="preserve"> </w:t>
      </w:r>
      <w:r w:rsidRPr="002A3C54">
        <w:t>също</w:t>
      </w:r>
      <w:r w:rsidRPr="002A3C54">
        <w:rPr>
          <w:spacing w:val="-5"/>
        </w:rPr>
        <w:t xml:space="preserve"> </w:t>
      </w:r>
      <w:r w:rsidRPr="002A3C54">
        <w:t>и</w:t>
      </w:r>
      <w:r w:rsidRPr="002A3C54">
        <w:rPr>
          <w:spacing w:val="-3"/>
        </w:rPr>
        <w:t xml:space="preserve"> </w:t>
      </w:r>
      <w:r w:rsidRPr="002A3C54">
        <w:t>за</w:t>
      </w:r>
      <w:r w:rsidRPr="002A3C54">
        <w:rPr>
          <w:spacing w:val="-2"/>
        </w:rPr>
        <w:t xml:space="preserve"> </w:t>
      </w:r>
      <w:r w:rsidRPr="002A3C54">
        <w:t>лечение</w:t>
      </w:r>
      <w:r w:rsidRPr="002A3C54">
        <w:rPr>
          <w:spacing w:val="-2"/>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напреднал</w:t>
      </w:r>
      <w:r w:rsidRPr="002A3C54">
        <w:rPr>
          <w:spacing w:val="-4"/>
        </w:rPr>
        <w:t xml:space="preserve"> </w:t>
      </w:r>
      <w:r w:rsidRPr="002A3C54">
        <w:t>епителен</w:t>
      </w:r>
      <w:r w:rsidRPr="002A3C54">
        <w:rPr>
          <w:spacing w:val="-3"/>
        </w:rPr>
        <w:t xml:space="preserve"> </w:t>
      </w:r>
      <w:r w:rsidRPr="002A3C54">
        <w:t>карцином на яйчниците, фалопиевите тръби или първичен перитонеален карцином. Когато се използва при пациенти с епителен карцином на яйчниците, фалопиевите тръби или първичен перитонеален карцином, той ще бъде прилаган в комбинация с карбоплатин и паклитаксел.</w:t>
      </w:r>
    </w:p>
    <w:p w14:paraId="3AA04D64" w14:textId="77777777" w:rsidR="004B58FC" w:rsidRPr="002A3C54" w:rsidRDefault="004B58FC" w:rsidP="000A14CC">
      <w:pPr>
        <w:pStyle w:val="BodyText"/>
        <w:ind w:right="9"/>
      </w:pPr>
    </w:p>
    <w:p w14:paraId="32C5B5FE" w14:textId="77777777" w:rsidR="004B58FC" w:rsidRPr="002A3C54" w:rsidRDefault="005331BE" w:rsidP="000A14CC">
      <w:pPr>
        <w:pStyle w:val="BodyText"/>
        <w:ind w:right="9"/>
      </w:pPr>
      <w:r w:rsidRPr="002A3C54">
        <w:t>Когато</w:t>
      </w:r>
      <w:r w:rsidRPr="002A3C54">
        <w:rPr>
          <w:spacing w:val="-3"/>
        </w:rPr>
        <w:t xml:space="preserve"> </w:t>
      </w:r>
      <w:r w:rsidRPr="002A3C54">
        <w:t>се</w:t>
      </w:r>
      <w:r w:rsidRPr="002A3C54">
        <w:rPr>
          <w:spacing w:val="-3"/>
        </w:rPr>
        <w:t xml:space="preserve"> </w:t>
      </w:r>
      <w:r w:rsidRPr="002A3C54">
        <w:t>използва</w:t>
      </w:r>
      <w:r w:rsidRPr="002A3C54">
        <w:rPr>
          <w:spacing w:val="-3"/>
        </w:rPr>
        <w:t xml:space="preserve"> </w:t>
      </w:r>
      <w:r w:rsidRPr="002A3C54">
        <w:t>при</w:t>
      </w:r>
      <w:r w:rsidRPr="002A3C54">
        <w:rPr>
          <w:spacing w:val="-4"/>
        </w:rPr>
        <w:t xml:space="preserve"> </w:t>
      </w:r>
      <w:r w:rsidRPr="002A3C54">
        <w:t>тези</w:t>
      </w:r>
      <w:r w:rsidRPr="002A3C54">
        <w:rPr>
          <w:spacing w:val="-4"/>
        </w:rPr>
        <w:t xml:space="preserve"> </w:t>
      </w:r>
      <w:r w:rsidRPr="002A3C54">
        <w:t>възрастни</w:t>
      </w:r>
      <w:r w:rsidRPr="002A3C54">
        <w:rPr>
          <w:spacing w:val="-4"/>
        </w:rPr>
        <w:t xml:space="preserve"> </w:t>
      </w:r>
      <w:r w:rsidRPr="002A3C54">
        <w:t>пациенти</w:t>
      </w:r>
      <w:r w:rsidRPr="002A3C54">
        <w:rPr>
          <w:spacing w:val="-4"/>
        </w:rPr>
        <w:t xml:space="preserve"> </w:t>
      </w:r>
      <w:r w:rsidRPr="002A3C54">
        <w:t>с</w:t>
      </w:r>
      <w:r w:rsidRPr="002A3C54">
        <w:rPr>
          <w:spacing w:val="-5"/>
        </w:rPr>
        <w:t xml:space="preserve"> </w:t>
      </w:r>
      <w:r w:rsidRPr="002A3C54">
        <w:t>напреднал</w:t>
      </w:r>
      <w:r w:rsidRPr="002A3C54">
        <w:rPr>
          <w:spacing w:val="-3"/>
        </w:rPr>
        <w:t xml:space="preserve"> </w:t>
      </w:r>
      <w:r w:rsidRPr="002A3C54">
        <w:t>епителен</w:t>
      </w:r>
      <w:r w:rsidRPr="002A3C54">
        <w:rPr>
          <w:spacing w:val="-4"/>
        </w:rPr>
        <w:t xml:space="preserve"> </w:t>
      </w:r>
      <w:r w:rsidRPr="002A3C54">
        <w:t>карцином</w:t>
      </w:r>
      <w:r w:rsidRPr="002A3C54">
        <w:rPr>
          <w:spacing w:val="-4"/>
        </w:rPr>
        <w:t xml:space="preserve"> </w:t>
      </w:r>
      <w:r w:rsidRPr="002A3C54">
        <w:t>на</w:t>
      </w:r>
      <w:r w:rsidRPr="002A3C54">
        <w:rPr>
          <w:spacing w:val="-3"/>
        </w:rPr>
        <w:t xml:space="preserve"> </w:t>
      </w:r>
      <w:r w:rsidRPr="002A3C54">
        <w:t xml:space="preserve">яйчниците, фалопиевите тръби или първичен перитонеален карцином, чието заболяване е рецидивирало най-малко 6 месеца след последното лечение с химиотерапевтична схема, съдържаща платина, Abevmy ще се прилага в комбинация с карбоплатин и гемцитабин, или с карбоплатин и </w:t>
      </w:r>
      <w:r w:rsidRPr="002A3C54">
        <w:rPr>
          <w:spacing w:val="-2"/>
        </w:rPr>
        <w:t>паклитаксел.</w:t>
      </w:r>
    </w:p>
    <w:p w14:paraId="65E3A1BF" w14:textId="77777777" w:rsidR="004B58FC" w:rsidRPr="002A3C54" w:rsidRDefault="004B58FC" w:rsidP="000A14CC">
      <w:pPr>
        <w:pStyle w:val="BodyText"/>
        <w:ind w:right="9"/>
      </w:pPr>
    </w:p>
    <w:p w14:paraId="68C0F95F" w14:textId="77777777" w:rsidR="004B58FC" w:rsidRPr="002A3C54" w:rsidRDefault="005331BE" w:rsidP="000A14CC">
      <w:pPr>
        <w:pStyle w:val="BodyText"/>
        <w:ind w:right="9"/>
      </w:pPr>
      <w:r w:rsidRPr="002A3C54">
        <w:t>Когато</w:t>
      </w:r>
      <w:r w:rsidRPr="002A3C54">
        <w:rPr>
          <w:spacing w:val="-3"/>
        </w:rPr>
        <w:t xml:space="preserve"> </w:t>
      </w:r>
      <w:r w:rsidRPr="002A3C54">
        <w:t>се</w:t>
      </w:r>
      <w:r w:rsidRPr="002A3C54">
        <w:rPr>
          <w:spacing w:val="-3"/>
        </w:rPr>
        <w:t xml:space="preserve"> </w:t>
      </w:r>
      <w:r w:rsidRPr="002A3C54">
        <w:t>използва</w:t>
      </w:r>
      <w:r w:rsidRPr="002A3C54">
        <w:rPr>
          <w:spacing w:val="-3"/>
        </w:rPr>
        <w:t xml:space="preserve"> </w:t>
      </w:r>
      <w:r w:rsidRPr="002A3C54">
        <w:t>при</w:t>
      </w:r>
      <w:r w:rsidRPr="002A3C54">
        <w:rPr>
          <w:spacing w:val="-4"/>
        </w:rPr>
        <w:t xml:space="preserve"> </w:t>
      </w:r>
      <w:r w:rsidRPr="002A3C54">
        <w:t>тези</w:t>
      </w:r>
      <w:r w:rsidRPr="002A3C54">
        <w:rPr>
          <w:spacing w:val="-4"/>
        </w:rPr>
        <w:t xml:space="preserve"> </w:t>
      </w:r>
      <w:r w:rsidRPr="002A3C54">
        <w:t>възрастни</w:t>
      </w:r>
      <w:r w:rsidRPr="002A3C54">
        <w:rPr>
          <w:spacing w:val="-4"/>
        </w:rPr>
        <w:t xml:space="preserve"> </w:t>
      </w:r>
      <w:r w:rsidRPr="002A3C54">
        <w:t>пациенти</w:t>
      </w:r>
      <w:r w:rsidRPr="002A3C54">
        <w:rPr>
          <w:spacing w:val="-4"/>
        </w:rPr>
        <w:t xml:space="preserve"> </w:t>
      </w:r>
      <w:r w:rsidRPr="002A3C54">
        <w:t>с</w:t>
      </w:r>
      <w:r w:rsidRPr="002A3C54">
        <w:rPr>
          <w:spacing w:val="-5"/>
        </w:rPr>
        <w:t xml:space="preserve"> </w:t>
      </w:r>
      <w:r w:rsidRPr="002A3C54">
        <w:t>напреднал</w:t>
      </w:r>
      <w:r w:rsidRPr="002A3C54">
        <w:rPr>
          <w:spacing w:val="-3"/>
        </w:rPr>
        <w:t xml:space="preserve"> </w:t>
      </w:r>
      <w:r w:rsidRPr="002A3C54">
        <w:t>епителен</w:t>
      </w:r>
      <w:r w:rsidRPr="002A3C54">
        <w:rPr>
          <w:spacing w:val="-4"/>
        </w:rPr>
        <w:t xml:space="preserve"> </w:t>
      </w:r>
      <w:r w:rsidRPr="002A3C54">
        <w:t>карцином</w:t>
      </w:r>
      <w:r w:rsidRPr="002A3C54">
        <w:rPr>
          <w:spacing w:val="-4"/>
        </w:rPr>
        <w:t xml:space="preserve"> </w:t>
      </w:r>
      <w:r w:rsidRPr="002A3C54">
        <w:t>на</w:t>
      </w:r>
      <w:r w:rsidRPr="002A3C54">
        <w:rPr>
          <w:spacing w:val="-3"/>
        </w:rPr>
        <w:t xml:space="preserve"> </w:t>
      </w:r>
      <w:r w:rsidRPr="002A3C54">
        <w:t>яйчниците, фалопиевите тръби или първичен перитонеален карцином, чието заболяване се е възобновило преди изтичане на 6 месеца след последното лечение с химиотерапевтична схема, съдържаща платина, Abevmy ще се прилага в комбинация с паклитаксел, топотекан или пегилиран липозомен доксорубицин.</w:t>
      </w:r>
    </w:p>
    <w:p w14:paraId="4E2B9B4F" w14:textId="77777777" w:rsidR="004B58FC" w:rsidRPr="002A3C54" w:rsidRDefault="004B58FC" w:rsidP="000A14CC">
      <w:pPr>
        <w:pStyle w:val="BodyText"/>
        <w:ind w:right="9"/>
      </w:pPr>
    </w:p>
    <w:p w14:paraId="79F211D1" w14:textId="77777777" w:rsidR="004B58FC" w:rsidRPr="002A3C54" w:rsidRDefault="005331BE" w:rsidP="000A14CC">
      <w:pPr>
        <w:pStyle w:val="BodyText"/>
        <w:ind w:right="9"/>
      </w:pPr>
      <w:r w:rsidRPr="002A3C54">
        <w:t>Abevmy</w:t>
      </w:r>
      <w:r w:rsidRPr="002A3C54">
        <w:rPr>
          <w:spacing w:val="-5"/>
        </w:rPr>
        <w:t xml:space="preserve"> </w:t>
      </w:r>
      <w:r w:rsidRPr="002A3C54">
        <w:t>се</w:t>
      </w:r>
      <w:r w:rsidRPr="002A3C54">
        <w:rPr>
          <w:spacing w:val="-2"/>
        </w:rPr>
        <w:t xml:space="preserve"> </w:t>
      </w:r>
      <w:r w:rsidRPr="002A3C54">
        <w:t>използва</w:t>
      </w:r>
      <w:r w:rsidRPr="002A3C54">
        <w:rPr>
          <w:spacing w:val="-2"/>
        </w:rPr>
        <w:t xml:space="preserve"> </w:t>
      </w:r>
      <w:r w:rsidRPr="002A3C54">
        <w:t>също</w:t>
      </w:r>
      <w:r w:rsidRPr="002A3C54">
        <w:rPr>
          <w:spacing w:val="-5"/>
        </w:rPr>
        <w:t xml:space="preserve"> </w:t>
      </w:r>
      <w:r w:rsidRPr="002A3C54">
        <w:t>за</w:t>
      </w:r>
      <w:r w:rsidRPr="002A3C54">
        <w:rPr>
          <w:spacing w:val="-2"/>
        </w:rPr>
        <w:t xml:space="preserve"> </w:t>
      </w:r>
      <w:r w:rsidRPr="002A3C54">
        <w:t>лечение</w:t>
      </w:r>
      <w:r w:rsidRPr="002A3C54">
        <w:rPr>
          <w:spacing w:val="-2"/>
        </w:rPr>
        <w:t xml:space="preserve"> </w:t>
      </w:r>
      <w:r w:rsidRPr="002A3C54">
        <w:t>на</w:t>
      </w:r>
      <w:r w:rsidRPr="002A3C54">
        <w:rPr>
          <w:spacing w:val="-2"/>
        </w:rPr>
        <w:t xml:space="preserve"> </w:t>
      </w:r>
      <w:r w:rsidRPr="002A3C54">
        <w:t>възрастни</w:t>
      </w:r>
      <w:r w:rsidRPr="002A3C54">
        <w:rPr>
          <w:spacing w:val="-3"/>
        </w:rPr>
        <w:t xml:space="preserve"> </w:t>
      </w:r>
      <w:r w:rsidRPr="002A3C54">
        <w:t>пациенти</w:t>
      </w:r>
      <w:r w:rsidRPr="002A3C54">
        <w:rPr>
          <w:spacing w:val="-3"/>
        </w:rPr>
        <w:t xml:space="preserve"> </w:t>
      </w:r>
      <w:r w:rsidRPr="002A3C54">
        <w:t>с</w:t>
      </w:r>
      <w:r w:rsidRPr="002A3C54">
        <w:rPr>
          <w:spacing w:val="-2"/>
        </w:rPr>
        <w:t xml:space="preserve"> </w:t>
      </w:r>
      <w:r w:rsidRPr="002A3C54">
        <w:t>персистиращ,</w:t>
      </w:r>
      <w:r w:rsidRPr="002A3C54">
        <w:rPr>
          <w:spacing w:val="-5"/>
        </w:rPr>
        <w:t xml:space="preserve"> </w:t>
      </w:r>
      <w:r w:rsidRPr="002A3C54">
        <w:t>рецидивиращ</w:t>
      </w:r>
      <w:r w:rsidRPr="002A3C54">
        <w:rPr>
          <w:spacing w:val="-2"/>
        </w:rPr>
        <w:t xml:space="preserve"> </w:t>
      </w:r>
      <w:r w:rsidRPr="002A3C54">
        <w:t>или метастазирал рак на маточната шийка. Abevmy ще се прилага в комбинация с паклитаксел и цисплатин, или алтернативно, с паклитаксел и топотекан при пациенти, които не могат да получават лечение с платина.</w:t>
      </w:r>
    </w:p>
    <w:p w14:paraId="56A28340" w14:textId="77777777" w:rsidR="004B58FC" w:rsidRPr="002A3C54" w:rsidRDefault="004B58FC" w:rsidP="000A14CC">
      <w:pPr>
        <w:pStyle w:val="BodyText"/>
        <w:ind w:right="9"/>
      </w:pPr>
    </w:p>
    <w:p w14:paraId="3391FFB3" w14:textId="77777777" w:rsidR="004B58FC" w:rsidRPr="002A3C54" w:rsidRDefault="004B58FC" w:rsidP="000A14CC">
      <w:pPr>
        <w:pStyle w:val="BodyText"/>
        <w:ind w:right="9"/>
      </w:pPr>
    </w:p>
    <w:p w14:paraId="030B3A84" w14:textId="77777777" w:rsidR="004B58FC" w:rsidRPr="002A3C54" w:rsidRDefault="005331BE" w:rsidP="00933AE1">
      <w:pPr>
        <w:pStyle w:val="Heading2"/>
        <w:numPr>
          <w:ilvl w:val="0"/>
          <w:numId w:val="1"/>
        </w:numPr>
        <w:tabs>
          <w:tab w:val="left" w:pos="924"/>
        </w:tabs>
        <w:ind w:left="0" w:right="9" w:firstLine="0"/>
      </w:pPr>
      <w:r w:rsidRPr="002A3C54">
        <w:t>Какво</w:t>
      </w:r>
      <w:r w:rsidRPr="002A3C54">
        <w:rPr>
          <w:spacing w:val="-5"/>
        </w:rPr>
        <w:t xml:space="preserve"> </w:t>
      </w:r>
      <w:r w:rsidRPr="002A3C54">
        <w:t>трябва</w:t>
      </w:r>
      <w:r w:rsidRPr="002A3C54">
        <w:rPr>
          <w:spacing w:val="-5"/>
        </w:rPr>
        <w:t xml:space="preserve"> </w:t>
      </w:r>
      <w:r w:rsidRPr="002A3C54">
        <w:t>да</w:t>
      </w:r>
      <w:r w:rsidRPr="002A3C54">
        <w:rPr>
          <w:spacing w:val="-2"/>
        </w:rPr>
        <w:t xml:space="preserve"> </w:t>
      </w:r>
      <w:r w:rsidRPr="002A3C54">
        <w:t>знаете,</w:t>
      </w:r>
      <w:r w:rsidRPr="002A3C54">
        <w:rPr>
          <w:spacing w:val="-5"/>
        </w:rPr>
        <w:t xml:space="preserve"> </w:t>
      </w:r>
      <w:r w:rsidRPr="002A3C54">
        <w:t>преди</w:t>
      </w:r>
      <w:r w:rsidRPr="002A3C54">
        <w:rPr>
          <w:spacing w:val="-6"/>
        </w:rPr>
        <w:t xml:space="preserve"> </w:t>
      </w:r>
      <w:r w:rsidRPr="002A3C54">
        <w:t>да</w:t>
      </w:r>
      <w:r w:rsidRPr="002A3C54">
        <w:rPr>
          <w:spacing w:val="-2"/>
        </w:rPr>
        <w:t xml:space="preserve"> </w:t>
      </w:r>
      <w:r w:rsidRPr="002A3C54">
        <w:t>Ви</w:t>
      </w:r>
      <w:r w:rsidRPr="002A3C54">
        <w:rPr>
          <w:spacing w:val="-5"/>
        </w:rPr>
        <w:t xml:space="preserve"> </w:t>
      </w:r>
      <w:r w:rsidRPr="002A3C54">
        <w:t>бъде</w:t>
      </w:r>
      <w:r w:rsidRPr="002A3C54">
        <w:rPr>
          <w:spacing w:val="-2"/>
        </w:rPr>
        <w:t xml:space="preserve"> </w:t>
      </w:r>
      <w:r w:rsidRPr="002A3C54">
        <w:t>приложен</w:t>
      </w:r>
      <w:r w:rsidRPr="002A3C54">
        <w:rPr>
          <w:spacing w:val="-2"/>
        </w:rPr>
        <w:t xml:space="preserve"> Abevmy</w:t>
      </w:r>
    </w:p>
    <w:p w14:paraId="60D08E2D" w14:textId="77777777" w:rsidR="004B58FC" w:rsidRPr="002A3C54" w:rsidRDefault="004B58FC" w:rsidP="000A14CC">
      <w:pPr>
        <w:pStyle w:val="BodyText"/>
        <w:ind w:right="9"/>
        <w:rPr>
          <w:b/>
        </w:rPr>
      </w:pPr>
    </w:p>
    <w:p w14:paraId="3BEB4558" w14:textId="77777777" w:rsidR="004B58FC" w:rsidRPr="002A3C54" w:rsidRDefault="005331BE" w:rsidP="000A14CC">
      <w:pPr>
        <w:ind w:right="9"/>
        <w:rPr>
          <w:b/>
        </w:rPr>
      </w:pPr>
      <w:r w:rsidRPr="002A3C54">
        <w:rPr>
          <w:b/>
        </w:rPr>
        <w:t>Не</w:t>
      </w:r>
      <w:r w:rsidRPr="002A3C54">
        <w:rPr>
          <w:b/>
          <w:spacing w:val="-2"/>
        </w:rPr>
        <w:t xml:space="preserve"> </w:t>
      </w:r>
      <w:r w:rsidRPr="002A3C54">
        <w:rPr>
          <w:b/>
        </w:rPr>
        <w:t>трябва</w:t>
      </w:r>
      <w:r w:rsidRPr="002A3C54">
        <w:rPr>
          <w:b/>
          <w:spacing w:val="-5"/>
        </w:rPr>
        <w:t xml:space="preserve"> </w:t>
      </w:r>
      <w:r w:rsidRPr="002A3C54">
        <w:rPr>
          <w:b/>
        </w:rPr>
        <w:t>да</w:t>
      </w:r>
      <w:r w:rsidRPr="002A3C54">
        <w:rPr>
          <w:b/>
          <w:spacing w:val="-2"/>
        </w:rPr>
        <w:t xml:space="preserve"> </w:t>
      </w:r>
      <w:r w:rsidRPr="002A3C54">
        <w:rPr>
          <w:b/>
        </w:rPr>
        <w:t>Ви</w:t>
      </w:r>
      <w:r w:rsidRPr="002A3C54">
        <w:rPr>
          <w:b/>
          <w:spacing w:val="-5"/>
        </w:rPr>
        <w:t xml:space="preserve"> </w:t>
      </w:r>
      <w:r w:rsidRPr="002A3C54">
        <w:rPr>
          <w:b/>
        </w:rPr>
        <w:t>се</w:t>
      </w:r>
      <w:r w:rsidRPr="002A3C54">
        <w:rPr>
          <w:b/>
          <w:spacing w:val="-2"/>
        </w:rPr>
        <w:t xml:space="preserve"> </w:t>
      </w:r>
      <w:r w:rsidRPr="002A3C54">
        <w:rPr>
          <w:b/>
        </w:rPr>
        <w:t>прилага</w:t>
      </w:r>
      <w:r w:rsidRPr="002A3C54">
        <w:rPr>
          <w:b/>
          <w:spacing w:val="-1"/>
        </w:rPr>
        <w:t xml:space="preserve"> </w:t>
      </w:r>
      <w:r w:rsidRPr="002A3C54">
        <w:rPr>
          <w:b/>
          <w:spacing w:val="-2"/>
        </w:rPr>
        <w:t>Abevmy:</w:t>
      </w:r>
    </w:p>
    <w:p w14:paraId="4BD00826" w14:textId="77777777" w:rsidR="004B58FC" w:rsidRPr="002A3C54" w:rsidRDefault="005331BE" w:rsidP="00933AE1">
      <w:pPr>
        <w:pStyle w:val="ListParagraph"/>
        <w:numPr>
          <w:ilvl w:val="0"/>
          <w:numId w:val="7"/>
        </w:numPr>
        <w:tabs>
          <w:tab w:val="left" w:pos="567"/>
        </w:tabs>
        <w:ind w:right="9"/>
      </w:pPr>
      <w:r w:rsidRPr="002A3C54">
        <w:t>ако сте алергични (свръхчувствителни) към бевацизумаб или към някоя от останалите съставки на това лекарство (изброени в точка 6),</w:t>
      </w:r>
    </w:p>
    <w:p w14:paraId="06D58914" w14:textId="77777777" w:rsidR="004B58FC" w:rsidRPr="002A3C54" w:rsidRDefault="005331BE" w:rsidP="00933AE1">
      <w:pPr>
        <w:pStyle w:val="ListParagraph"/>
        <w:numPr>
          <w:ilvl w:val="0"/>
          <w:numId w:val="7"/>
        </w:numPr>
        <w:tabs>
          <w:tab w:val="left" w:pos="567"/>
        </w:tabs>
        <w:ind w:right="9"/>
      </w:pPr>
      <w:r w:rsidRPr="002A3C54">
        <w:t>ако сте алергични (свръхчувствителни) към клетъчни продукти от клетки на яйчник на китайски хамстер (СНО) или други рекомбинантни човешки или хуманизирани антитела,</w:t>
      </w:r>
    </w:p>
    <w:p w14:paraId="48F86DA0" w14:textId="77777777" w:rsidR="004B58FC" w:rsidRPr="002A3C54" w:rsidRDefault="005331BE" w:rsidP="00933AE1">
      <w:pPr>
        <w:pStyle w:val="ListParagraph"/>
        <w:numPr>
          <w:ilvl w:val="0"/>
          <w:numId w:val="7"/>
        </w:numPr>
        <w:tabs>
          <w:tab w:val="left" w:pos="567"/>
        </w:tabs>
        <w:ind w:right="9"/>
      </w:pPr>
      <w:r w:rsidRPr="002A3C54">
        <w:t>ако сте бременна.</w:t>
      </w:r>
    </w:p>
    <w:p w14:paraId="7D927727" w14:textId="77777777" w:rsidR="004B58FC" w:rsidRPr="002A3C54" w:rsidRDefault="004B58FC" w:rsidP="000A14CC">
      <w:pPr>
        <w:pStyle w:val="BodyText"/>
        <w:ind w:left="-2157" w:right="9"/>
      </w:pPr>
    </w:p>
    <w:p w14:paraId="76F1FFD0" w14:textId="77777777" w:rsidR="004B58FC" w:rsidRPr="002A3C54" w:rsidRDefault="005331BE" w:rsidP="005030A5">
      <w:pPr>
        <w:pStyle w:val="Heading2"/>
        <w:ind w:left="0" w:right="9"/>
      </w:pPr>
      <w:r w:rsidRPr="002A3C54">
        <w:t>Предупреждения</w:t>
      </w:r>
      <w:r w:rsidRPr="002A3C54">
        <w:rPr>
          <w:spacing w:val="-8"/>
        </w:rPr>
        <w:t xml:space="preserve"> </w:t>
      </w:r>
      <w:r w:rsidRPr="002A3C54">
        <w:t>и</w:t>
      </w:r>
      <w:r w:rsidRPr="002A3C54">
        <w:rPr>
          <w:spacing w:val="-8"/>
        </w:rPr>
        <w:t xml:space="preserve"> </w:t>
      </w:r>
      <w:r w:rsidRPr="002A3C54">
        <w:t>предпазни</w:t>
      </w:r>
      <w:r w:rsidRPr="002A3C54">
        <w:rPr>
          <w:spacing w:val="-10"/>
        </w:rPr>
        <w:t xml:space="preserve"> </w:t>
      </w:r>
      <w:r w:rsidRPr="002A3C54">
        <w:rPr>
          <w:spacing w:val="-2"/>
        </w:rPr>
        <w:t>мерки</w:t>
      </w:r>
    </w:p>
    <w:p w14:paraId="3CEFB717" w14:textId="77777777" w:rsidR="004B58FC" w:rsidRPr="002A3C54" w:rsidRDefault="005331BE" w:rsidP="005030A5">
      <w:pPr>
        <w:pStyle w:val="BodyText"/>
        <w:ind w:right="9"/>
      </w:pPr>
      <w:r w:rsidRPr="002A3C54">
        <w:t>Говорете</w:t>
      </w:r>
      <w:r w:rsidRPr="002A3C54">
        <w:rPr>
          <w:spacing w:val="-5"/>
        </w:rPr>
        <w:t xml:space="preserve"> </w:t>
      </w:r>
      <w:r w:rsidRPr="002A3C54">
        <w:t>с</w:t>
      </w:r>
      <w:r w:rsidRPr="002A3C54">
        <w:rPr>
          <w:spacing w:val="-3"/>
        </w:rPr>
        <w:t xml:space="preserve"> </w:t>
      </w:r>
      <w:r w:rsidRPr="002A3C54">
        <w:t>Вашия</w:t>
      </w:r>
      <w:r w:rsidRPr="002A3C54">
        <w:rPr>
          <w:spacing w:val="-4"/>
        </w:rPr>
        <w:t xml:space="preserve"> </w:t>
      </w:r>
      <w:r w:rsidRPr="002A3C54">
        <w:t>лекар,</w:t>
      </w:r>
      <w:r w:rsidRPr="002A3C54">
        <w:rPr>
          <w:spacing w:val="-6"/>
        </w:rPr>
        <w:t xml:space="preserve"> </w:t>
      </w:r>
      <w:r w:rsidRPr="002A3C54">
        <w:t>фармацевт</w:t>
      </w:r>
      <w:r w:rsidRPr="002A3C54">
        <w:rPr>
          <w:spacing w:val="-3"/>
        </w:rPr>
        <w:t xml:space="preserve"> </w:t>
      </w:r>
      <w:r w:rsidRPr="002A3C54">
        <w:t>или</w:t>
      </w:r>
      <w:r w:rsidRPr="002A3C54">
        <w:rPr>
          <w:spacing w:val="-4"/>
        </w:rPr>
        <w:t xml:space="preserve"> </w:t>
      </w:r>
      <w:r w:rsidRPr="002A3C54">
        <w:t>медицинска</w:t>
      </w:r>
      <w:r w:rsidRPr="002A3C54">
        <w:rPr>
          <w:spacing w:val="-3"/>
        </w:rPr>
        <w:t xml:space="preserve"> </w:t>
      </w:r>
      <w:r w:rsidRPr="002A3C54">
        <w:t>сестра,</w:t>
      </w:r>
      <w:r w:rsidRPr="002A3C54">
        <w:rPr>
          <w:spacing w:val="-3"/>
        </w:rPr>
        <w:t xml:space="preserve"> </w:t>
      </w:r>
      <w:r w:rsidRPr="002A3C54">
        <w:t>преди</w:t>
      </w:r>
      <w:r w:rsidRPr="002A3C54">
        <w:rPr>
          <w:spacing w:val="-5"/>
        </w:rPr>
        <w:t xml:space="preserve"> </w:t>
      </w:r>
      <w:r w:rsidRPr="002A3C54">
        <w:t>да</w:t>
      </w:r>
      <w:r w:rsidRPr="002A3C54">
        <w:rPr>
          <w:spacing w:val="-3"/>
        </w:rPr>
        <w:t xml:space="preserve"> </w:t>
      </w:r>
      <w:r w:rsidRPr="002A3C54">
        <w:t>Ви</w:t>
      </w:r>
      <w:r w:rsidRPr="002A3C54">
        <w:rPr>
          <w:spacing w:val="-4"/>
        </w:rPr>
        <w:t xml:space="preserve"> </w:t>
      </w:r>
      <w:r w:rsidRPr="002A3C54">
        <w:t>се</w:t>
      </w:r>
      <w:r w:rsidRPr="002A3C54">
        <w:rPr>
          <w:spacing w:val="-5"/>
        </w:rPr>
        <w:t xml:space="preserve"> </w:t>
      </w:r>
      <w:r w:rsidRPr="002A3C54">
        <w:t>приложи</w:t>
      </w:r>
      <w:r w:rsidRPr="002A3C54">
        <w:rPr>
          <w:spacing w:val="-3"/>
        </w:rPr>
        <w:t xml:space="preserve"> </w:t>
      </w:r>
      <w:r w:rsidRPr="002A3C54">
        <w:rPr>
          <w:spacing w:val="-2"/>
        </w:rPr>
        <w:t>Abevmy:</w:t>
      </w:r>
    </w:p>
    <w:p w14:paraId="534FAFD1" w14:textId="77777777" w:rsidR="004B58FC" w:rsidRPr="002A3C54" w:rsidRDefault="004B58FC" w:rsidP="000A14CC">
      <w:pPr>
        <w:pStyle w:val="BodyText"/>
        <w:ind w:left="-2157" w:right="9"/>
      </w:pPr>
    </w:p>
    <w:p w14:paraId="3318C330" w14:textId="77777777" w:rsidR="004B58FC" w:rsidRPr="002A3C54" w:rsidRDefault="005331BE" w:rsidP="00933AE1">
      <w:pPr>
        <w:pStyle w:val="ListParagraph"/>
        <w:numPr>
          <w:ilvl w:val="0"/>
          <w:numId w:val="7"/>
        </w:numPr>
        <w:tabs>
          <w:tab w:val="left" w:pos="567"/>
        </w:tabs>
        <w:ind w:right="9"/>
      </w:pPr>
      <w:r w:rsidRPr="002A3C54">
        <w:t>Възможно е Abevmy да увеличи риска от развитие на перфорации в чревната стена. Ако имате заболяване, предизвикващо възпалителен процес в корема (напр. дивертикулит, стомашна язва, колит, свързан с химиотерапия), моля, обсъдете това с Вашия лекуващ лекар.</w:t>
      </w:r>
    </w:p>
    <w:p w14:paraId="5804CF3E" w14:textId="77777777" w:rsidR="004B58FC" w:rsidRPr="002A3C54" w:rsidRDefault="005331BE" w:rsidP="00933AE1">
      <w:pPr>
        <w:pStyle w:val="ListParagraph"/>
        <w:numPr>
          <w:ilvl w:val="0"/>
          <w:numId w:val="7"/>
        </w:numPr>
        <w:tabs>
          <w:tab w:val="left" w:pos="567"/>
        </w:tabs>
        <w:ind w:right="9"/>
      </w:pPr>
      <w:r w:rsidRPr="002A3C54">
        <w:t>Abevmy може да увеличи риска от появата на неестествено каналче или ход между два органа или кръвоносни съда. Рискът от развитие на патологични каналчета между влагалището и която и да е част от червата може да се увеличи, ако имате персистиращ, рецидивиращ или метастазирал рак на маточната шийка.</w:t>
      </w:r>
    </w:p>
    <w:p w14:paraId="4B8F7050" w14:textId="77777777" w:rsidR="004B58FC" w:rsidRPr="002A3C54" w:rsidRDefault="005331BE" w:rsidP="00933AE1">
      <w:pPr>
        <w:pStyle w:val="ListParagraph"/>
        <w:numPr>
          <w:ilvl w:val="0"/>
          <w:numId w:val="7"/>
        </w:numPr>
        <w:tabs>
          <w:tab w:val="left" w:pos="567"/>
        </w:tabs>
        <w:ind w:right="9"/>
      </w:pPr>
      <w:r w:rsidRPr="002A3C54">
        <w:t>Това лекарство може да увеличи риска от кървене или риска от проблеми при зарастване на раната след операция. Ако Ви предстои операция, ако сте претърпели голяма операция през последните 28 дни или ако все още имате незаздравяла рана след операция, не трябва да се лекувате с това лекарство.</w:t>
      </w:r>
    </w:p>
    <w:p w14:paraId="58D49164" w14:textId="77777777" w:rsidR="004B58FC" w:rsidRPr="002A3C54" w:rsidRDefault="005331BE" w:rsidP="00933AE1">
      <w:pPr>
        <w:pStyle w:val="ListParagraph"/>
        <w:numPr>
          <w:ilvl w:val="0"/>
          <w:numId w:val="7"/>
        </w:numPr>
        <w:tabs>
          <w:tab w:val="left" w:pos="567"/>
        </w:tabs>
        <w:ind w:right="9"/>
      </w:pPr>
      <w:r w:rsidRPr="002A3C54">
        <w:t>Abevmy може да увеличи риска от развитие на сериозни инфекции на кожата и по- дълбоките подкожни слоеве, особено ако сте имали отвор в чревната стена или проблеми със зарастване на раните.</w:t>
      </w:r>
    </w:p>
    <w:p w14:paraId="6DDA8B7B" w14:textId="77777777" w:rsidR="004B58FC" w:rsidRPr="002A3C54" w:rsidRDefault="005331BE" w:rsidP="00933AE1">
      <w:pPr>
        <w:pStyle w:val="ListParagraph"/>
        <w:numPr>
          <w:ilvl w:val="0"/>
          <w:numId w:val="7"/>
        </w:numPr>
        <w:tabs>
          <w:tab w:val="left" w:pos="567"/>
        </w:tabs>
        <w:ind w:right="9"/>
      </w:pPr>
      <w:r w:rsidRPr="002A3C54">
        <w:t>Abevmy може да повиши честотата на високо кръвно налягане. Ако имате повишено кръвно налягане, което не се контролира добре с лекарства за кръвно налягане, моля, консултирайте се с Вашия лекар, тъй като е важно да се уверите, че кръвното Ви налягане е под контрол, преди да започнете лечението с Abevmy.</w:t>
      </w:r>
    </w:p>
    <w:p w14:paraId="7425EBEF" w14:textId="77777777" w:rsidR="004B58FC" w:rsidRPr="002A3C54" w:rsidRDefault="005331BE" w:rsidP="00933AE1">
      <w:pPr>
        <w:pStyle w:val="ListParagraph"/>
        <w:numPr>
          <w:ilvl w:val="0"/>
          <w:numId w:val="7"/>
        </w:numPr>
        <w:tabs>
          <w:tab w:val="left" w:pos="567"/>
        </w:tabs>
        <w:ind w:right="9"/>
      </w:pPr>
      <w:r w:rsidRPr="002A3C54">
        <w:t>Ако имате или сте имали аневризма (разширяване и отслабване на стена на кръвоносен съд) или разкъсване на стена на кръвоносен съд.</w:t>
      </w:r>
    </w:p>
    <w:p w14:paraId="6DD93292" w14:textId="77777777" w:rsidR="004B58FC" w:rsidRPr="002A3C54" w:rsidRDefault="005331BE" w:rsidP="00933AE1">
      <w:pPr>
        <w:pStyle w:val="ListParagraph"/>
        <w:numPr>
          <w:ilvl w:val="0"/>
          <w:numId w:val="7"/>
        </w:numPr>
        <w:tabs>
          <w:tab w:val="left" w:pos="567"/>
        </w:tabs>
        <w:ind w:right="9"/>
      </w:pPr>
      <w:r w:rsidRPr="002A3C54">
        <w:lastRenderedPageBreak/>
        <w:t>Това лекарство може да увеличи риска от поява на белтък в урината, особено ако вече имате повишено кръвно налягане.</w:t>
      </w:r>
    </w:p>
    <w:p w14:paraId="407609E5" w14:textId="77777777" w:rsidR="004B58FC" w:rsidRPr="002A3C54" w:rsidRDefault="005331BE" w:rsidP="00933AE1">
      <w:pPr>
        <w:pStyle w:val="ListParagraph"/>
        <w:numPr>
          <w:ilvl w:val="0"/>
          <w:numId w:val="7"/>
        </w:numPr>
        <w:tabs>
          <w:tab w:val="left" w:pos="567"/>
        </w:tabs>
        <w:ind w:right="9"/>
      </w:pPr>
      <w:r w:rsidRPr="002A3C54">
        <w:t>Рискът от образуване на кръвни съсиреци в артериите (вид кръвоносни съдове) може да се увеличи, ако сте над 65-годишна възраст, ако имате диабет или ако преди сте имали кръвни съсиреци в артериите. Моля, говорете с Вашия лекар, тъй като кръвните съсиреци може да доведат до инфаркт на сърцето и инсулт (мозъчен удар).</w:t>
      </w:r>
    </w:p>
    <w:p w14:paraId="0B665D9A" w14:textId="77777777" w:rsidR="004B58FC" w:rsidRPr="002A3C54" w:rsidRDefault="005331BE" w:rsidP="00933AE1">
      <w:pPr>
        <w:pStyle w:val="ListParagraph"/>
        <w:numPr>
          <w:ilvl w:val="0"/>
          <w:numId w:val="7"/>
        </w:numPr>
        <w:tabs>
          <w:tab w:val="left" w:pos="567"/>
        </w:tabs>
        <w:ind w:right="9"/>
      </w:pPr>
      <w:r w:rsidRPr="002A3C54">
        <w:t>Abevmy може също да повиши риска от развитие на кръвни съсиреци във вените (вид кръвоносни съдове).</w:t>
      </w:r>
    </w:p>
    <w:p w14:paraId="71219464" w14:textId="77777777" w:rsidR="004B58FC" w:rsidRPr="002A3C54" w:rsidRDefault="005331BE" w:rsidP="00933AE1">
      <w:pPr>
        <w:pStyle w:val="ListParagraph"/>
        <w:numPr>
          <w:ilvl w:val="0"/>
          <w:numId w:val="7"/>
        </w:numPr>
        <w:tabs>
          <w:tab w:val="left" w:pos="567"/>
        </w:tabs>
        <w:ind w:right="9"/>
      </w:pPr>
      <w:r w:rsidRPr="002A3C54">
        <w:t>Това лекарство може да предизвика кървене, особено свързано с тумора. Моля, консултирайте се с Вашия лекар, ако при Вас или във Вашето семейство има случаи на кървене или ако вземате лекарства за разреждане на кръвта по каквато и да е причина.</w:t>
      </w:r>
    </w:p>
    <w:p w14:paraId="3046AA0E" w14:textId="77777777" w:rsidR="004B58FC" w:rsidRPr="002A3C54" w:rsidRDefault="005331BE" w:rsidP="00933AE1">
      <w:pPr>
        <w:pStyle w:val="ListParagraph"/>
        <w:numPr>
          <w:ilvl w:val="0"/>
          <w:numId w:val="7"/>
        </w:numPr>
        <w:tabs>
          <w:tab w:val="left" w:pos="567"/>
        </w:tabs>
        <w:ind w:right="9"/>
      </w:pPr>
      <w:r w:rsidRPr="002A3C54">
        <w:t>Възможно е Abevmy да предизвика кървене във и около мозъка. Моля, обсъдете това с Вашия лекар, ако имате мозъчни метастази.</w:t>
      </w:r>
    </w:p>
    <w:p w14:paraId="21F699F4" w14:textId="77777777" w:rsidR="004B58FC" w:rsidRPr="002A3C54" w:rsidRDefault="005331BE" w:rsidP="00933AE1">
      <w:pPr>
        <w:pStyle w:val="ListParagraph"/>
        <w:numPr>
          <w:ilvl w:val="0"/>
          <w:numId w:val="7"/>
        </w:numPr>
        <w:tabs>
          <w:tab w:val="left" w:pos="567"/>
        </w:tabs>
        <w:ind w:right="9"/>
      </w:pPr>
      <w:r w:rsidRPr="002A3C54">
        <w:t>Възможно е Abevmy да увеличи риска от кървене в белите дробове, проявяващо се с кашлица или плюене на кръв. Моля, обсъдете това с Вашия лекар, ако сте го забелязали преди.</w:t>
      </w:r>
    </w:p>
    <w:p w14:paraId="0C7CE855" w14:textId="77777777" w:rsidR="004B58FC" w:rsidRPr="002A3C54" w:rsidRDefault="005331BE" w:rsidP="00933AE1">
      <w:pPr>
        <w:pStyle w:val="ListParagraph"/>
        <w:numPr>
          <w:ilvl w:val="0"/>
          <w:numId w:val="7"/>
        </w:numPr>
        <w:tabs>
          <w:tab w:val="left" w:pos="567"/>
        </w:tabs>
        <w:ind w:right="9"/>
      </w:pPr>
      <w:r w:rsidRPr="002A3C54">
        <w:t>Abevmy може да увеличи риска от развитие на сърдечна слабост. Важно е Вашият лекар да знае, ако някога сте се лекували с антрациклини (например, доксорубицин - специфичен вид химиотерапия, която се прилага за лечение на някои видове рак) или Ви е правена лъчетерапия на гръдния кош, или ако имате сърдечно заболяване.</w:t>
      </w:r>
    </w:p>
    <w:p w14:paraId="2EE9AB52" w14:textId="77777777" w:rsidR="004B58FC" w:rsidRPr="002A3C54" w:rsidRDefault="005331BE" w:rsidP="00933AE1">
      <w:pPr>
        <w:pStyle w:val="ListParagraph"/>
        <w:numPr>
          <w:ilvl w:val="0"/>
          <w:numId w:val="7"/>
        </w:numPr>
        <w:tabs>
          <w:tab w:val="left" w:pos="567"/>
        </w:tabs>
        <w:ind w:right="9"/>
      </w:pPr>
      <w:r w:rsidRPr="002A3C54">
        <w:t>Това лекарство може да предизвика инфекции и намаление на броя на неутрофилите (вид кръвни клетки, важни за защитата Ви от бактерии).</w:t>
      </w:r>
    </w:p>
    <w:p w14:paraId="555E233B" w14:textId="77777777" w:rsidR="004B58FC" w:rsidRPr="002A3C54" w:rsidRDefault="005331BE" w:rsidP="00933AE1">
      <w:pPr>
        <w:pStyle w:val="ListParagraph"/>
        <w:numPr>
          <w:ilvl w:val="0"/>
          <w:numId w:val="7"/>
        </w:numPr>
        <w:tabs>
          <w:tab w:val="left" w:pos="567"/>
        </w:tabs>
        <w:ind w:right="9"/>
      </w:pPr>
      <w:r w:rsidRPr="002A3C54">
        <w:t>Възможно е Abevmy да предизвика свръхчувствителност (включително анафилактичен шок) и/или реакции към инфузията (реакции, свързани с инжектирането на лекарството). Моля, кажете на Вашия лекар, фармацевт или медицинска сестра, ако сте имали преди това проблеми след инжектирането, напр. замайване/припадане, задух, подуване или кожен обрив.</w:t>
      </w:r>
    </w:p>
    <w:p w14:paraId="177A825A" w14:textId="77777777" w:rsidR="004B58FC" w:rsidRPr="002A3C54" w:rsidRDefault="005331BE" w:rsidP="00933AE1">
      <w:pPr>
        <w:pStyle w:val="ListParagraph"/>
        <w:numPr>
          <w:ilvl w:val="0"/>
          <w:numId w:val="7"/>
        </w:numPr>
        <w:tabs>
          <w:tab w:val="left" w:pos="567"/>
        </w:tabs>
        <w:ind w:right="9"/>
      </w:pPr>
      <w:r w:rsidRPr="002A3C54">
        <w:t>Рядка неврологична нежелана реакция, наречена синдром на постериорна обратима енцефалопатия (СПОЕ), е свързана с лечението с Abevmy. Ако имате главоболие, промени в зрението, обърканост или гърчове със или без повишено кръвно налягане, моля, свържете се с Вашия лекар.</w:t>
      </w:r>
    </w:p>
    <w:p w14:paraId="51E76A18" w14:textId="77777777" w:rsidR="004B58FC" w:rsidRPr="002A3C54" w:rsidRDefault="004B58FC" w:rsidP="000A14CC">
      <w:pPr>
        <w:pStyle w:val="BodyText"/>
        <w:ind w:right="9"/>
      </w:pPr>
    </w:p>
    <w:p w14:paraId="35DE0BC9" w14:textId="77777777" w:rsidR="004B58FC" w:rsidRPr="002A3C54" w:rsidRDefault="005331BE" w:rsidP="000A14CC">
      <w:pPr>
        <w:pStyle w:val="BodyText"/>
        <w:ind w:right="9"/>
      </w:pPr>
      <w:r w:rsidRPr="002A3C54">
        <w:t>Моля,</w:t>
      </w:r>
      <w:r w:rsidRPr="002A3C54">
        <w:rPr>
          <w:spacing w:val="-2"/>
        </w:rPr>
        <w:t xml:space="preserve"> </w:t>
      </w:r>
      <w:r w:rsidRPr="002A3C54">
        <w:t>консултирайте</w:t>
      </w:r>
      <w:r w:rsidRPr="002A3C54">
        <w:rPr>
          <w:spacing w:val="-2"/>
        </w:rPr>
        <w:t xml:space="preserve"> </w:t>
      </w:r>
      <w:r w:rsidRPr="002A3C54">
        <w:t>се</w:t>
      </w:r>
      <w:r w:rsidRPr="002A3C54">
        <w:rPr>
          <w:spacing w:val="-4"/>
        </w:rPr>
        <w:t xml:space="preserve"> </w:t>
      </w:r>
      <w:r w:rsidRPr="002A3C54">
        <w:t>с</w:t>
      </w:r>
      <w:r w:rsidRPr="002A3C54">
        <w:rPr>
          <w:spacing w:val="-4"/>
        </w:rPr>
        <w:t xml:space="preserve"> </w:t>
      </w:r>
      <w:r w:rsidRPr="002A3C54">
        <w:t>Вашия</w:t>
      </w:r>
      <w:r w:rsidRPr="002A3C54">
        <w:rPr>
          <w:spacing w:val="-3"/>
        </w:rPr>
        <w:t xml:space="preserve"> </w:t>
      </w:r>
      <w:r w:rsidRPr="002A3C54">
        <w:t>лекар,</w:t>
      </w:r>
      <w:r w:rsidRPr="002A3C54">
        <w:rPr>
          <w:spacing w:val="-5"/>
        </w:rPr>
        <w:t xml:space="preserve"> </w:t>
      </w:r>
      <w:r w:rsidRPr="002A3C54">
        <w:t>дори</w:t>
      </w:r>
      <w:r w:rsidRPr="002A3C54">
        <w:rPr>
          <w:spacing w:val="-3"/>
        </w:rPr>
        <w:t xml:space="preserve"> </w:t>
      </w:r>
      <w:r w:rsidRPr="002A3C54">
        <w:t>ако</w:t>
      </w:r>
      <w:r w:rsidRPr="002A3C54">
        <w:rPr>
          <w:spacing w:val="-2"/>
        </w:rPr>
        <w:t xml:space="preserve"> </w:t>
      </w:r>
      <w:r w:rsidRPr="002A3C54">
        <w:t>някое</w:t>
      </w:r>
      <w:r w:rsidRPr="002A3C54">
        <w:rPr>
          <w:spacing w:val="-2"/>
        </w:rPr>
        <w:t xml:space="preserve"> </w:t>
      </w:r>
      <w:r w:rsidRPr="002A3C54">
        <w:t>от</w:t>
      </w:r>
      <w:r w:rsidRPr="002A3C54">
        <w:rPr>
          <w:spacing w:val="-3"/>
        </w:rPr>
        <w:t xml:space="preserve"> </w:t>
      </w:r>
      <w:r w:rsidRPr="002A3C54">
        <w:t>горните</w:t>
      </w:r>
      <w:r w:rsidRPr="002A3C54">
        <w:rPr>
          <w:spacing w:val="-2"/>
        </w:rPr>
        <w:t xml:space="preserve"> </w:t>
      </w:r>
      <w:r w:rsidRPr="002A3C54">
        <w:t>твърдения</w:t>
      </w:r>
      <w:r w:rsidRPr="002A3C54">
        <w:rPr>
          <w:spacing w:val="-3"/>
        </w:rPr>
        <w:t xml:space="preserve"> </w:t>
      </w:r>
      <w:r w:rsidRPr="002A3C54">
        <w:t>се</w:t>
      </w:r>
      <w:r w:rsidRPr="002A3C54">
        <w:rPr>
          <w:spacing w:val="-2"/>
        </w:rPr>
        <w:t xml:space="preserve"> </w:t>
      </w:r>
      <w:r w:rsidRPr="002A3C54">
        <w:t>е</w:t>
      </w:r>
      <w:r w:rsidRPr="002A3C54">
        <w:rPr>
          <w:spacing w:val="-2"/>
        </w:rPr>
        <w:t xml:space="preserve"> </w:t>
      </w:r>
      <w:r w:rsidRPr="002A3C54">
        <w:t>отнасяло</w:t>
      </w:r>
      <w:r w:rsidRPr="002A3C54">
        <w:rPr>
          <w:spacing w:val="-2"/>
        </w:rPr>
        <w:t xml:space="preserve"> </w:t>
      </w:r>
      <w:r w:rsidRPr="002A3C54">
        <w:t>до Вас в миналото.</w:t>
      </w:r>
    </w:p>
    <w:p w14:paraId="2276FB88" w14:textId="77777777" w:rsidR="004B58FC" w:rsidRPr="002A3C54" w:rsidRDefault="004B58FC" w:rsidP="000A14CC">
      <w:pPr>
        <w:pStyle w:val="BodyText"/>
        <w:ind w:right="9"/>
      </w:pPr>
    </w:p>
    <w:p w14:paraId="499C5E42" w14:textId="77777777" w:rsidR="004B58FC" w:rsidRPr="002A3C54" w:rsidRDefault="005331BE" w:rsidP="000A14CC">
      <w:pPr>
        <w:pStyle w:val="BodyText"/>
        <w:ind w:right="9"/>
      </w:pPr>
      <w:r w:rsidRPr="002A3C54">
        <w:t>Преди</w:t>
      </w:r>
      <w:r w:rsidRPr="002A3C54">
        <w:rPr>
          <w:spacing w:val="-6"/>
        </w:rPr>
        <w:t xml:space="preserve"> </w:t>
      </w:r>
      <w:r w:rsidRPr="002A3C54">
        <w:t>да</w:t>
      </w:r>
      <w:r w:rsidRPr="002A3C54">
        <w:rPr>
          <w:spacing w:val="-2"/>
        </w:rPr>
        <w:t xml:space="preserve"> </w:t>
      </w:r>
      <w:r w:rsidRPr="002A3C54">
        <w:t>Ви</w:t>
      </w:r>
      <w:r w:rsidRPr="002A3C54">
        <w:rPr>
          <w:spacing w:val="-5"/>
        </w:rPr>
        <w:t xml:space="preserve"> </w:t>
      </w:r>
      <w:r w:rsidRPr="002A3C54">
        <w:t>се</w:t>
      </w:r>
      <w:r w:rsidRPr="002A3C54">
        <w:rPr>
          <w:spacing w:val="-2"/>
        </w:rPr>
        <w:t xml:space="preserve"> </w:t>
      </w:r>
      <w:r w:rsidRPr="002A3C54">
        <w:t>приложи</w:t>
      </w:r>
      <w:r w:rsidRPr="002A3C54">
        <w:rPr>
          <w:spacing w:val="-5"/>
        </w:rPr>
        <w:t xml:space="preserve"> </w:t>
      </w:r>
      <w:r w:rsidRPr="002A3C54">
        <w:t>Abevmy</w:t>
      </w:r>
      <w:r w:rsidRPr="002A3C54">
        <w:rPr>
          <w:spacing w:val="-2"/>
        </w:rPr>
        <w:t xml:space="preserve"> </w:t>
      </w:r>
      <w:r w:rsidRPr="002A3C54">
        <w:t>или</w:t>
      </w:r>
      <w:r w:rsidRPr="002A3C54">
        <w:rPr>
          <w:spacing w:val="-4"/>
        </w:rPr>
        <w:t xml:space="preserve"> </w:t>
      </w:r>
      <w:r w:rsidRPr="002A3C54">
        <w:t>докато</w:t>
      </w:r>
      <w:r w:rsidRPr="002A3C54">
        <w:rPr>
          <w:spacing w:val="-2"/>
        </w:rPr>
        <w:t xml:space="preserve"> </w:t>
      </w:r>
      <w:r w:rsidRPr="002A3C54">
        <w:t>се</w:t>
      </w:r>
      <w:r w:rsidRPr="002A3C54">
        <w:rPr>
          <w:spacing w:val="-2"/>
        </w:rPr>
        <w:t xml:space="preserve"> </w:t>
      </w:r>
      <w:r w:rsidRPr="002A3C54">
        <w:t>лекувате</w:t>
      </w:r>
      <w:r w:rsidRPr="002A3C54">
        <w:rPr>
          <w:spacing w:val="-2"/>
        </w:rPr>
        <w:t xml:space="preserve"> </w:t>
      </w:r>
      <w:r w:rsidRPr="002A3C54">
        <w:t>с</w:t>
      </w:r>
      <w:r w:rsidRPr="002A3C54">
        <w:rPr>
          <w:spacing w:val="-2"/>
        </w:rPr>
        <w:t xml:space="preserve"> Abevmy:</w:t>
      </w:r>
    </w:p>
    <w:p w14:paraId="0ED8D941" w14:textId="77777777" w:rsidR="004B58FC" w:rsidRPr="002A3C54" w:rsidRDefault="005331BE" w:rsidP="00933AE1">
      <w:pPr>
        <w:pStyle w:val="ListParagraph"/>
        <w:numPr>
          <w:ilvl w:val="0"/>
          <w:numId w:val="7"/>
        </w:numPr>
        <w:tabs>
          <w:tab w:val="left" w:pos="567"/>
        </w:tabs>
        <w:ind w:right="9"/>
      </w:pPr>
      <w:r w:rsidRPr="002A3C54">
        <w:t>веднага уведомете Вашия лекар и зъболекар, ако имате или сте имали болка в устата, зъбите и/или челюстта, подуване или рани в устата, изтръпване или чувство на тежест в челюстта, или разклащане на зъб.</w:t>
      </w:r>
    </w:p>
    <w:p w14:paraId="30134CD5" w14:textId="77777777" w:rsidR="004B58FC" w:rsidRPr="002A3C54" w:rsidRDefault="005331BE" w:rsidP="00933AE1">
      <w:pPr>
        <w:pStyle w:val="ListParagraph"/>
        <w:numPr>
          <w:ilvl w:val="0"/>
          <w:numId w:val="7"/>
        </w:numPr>
        <w:tabs>
          <w:tab w:val="left" w:pos="567"/>
        </w:tabs>
        <w:ind w:right="9"/>
      </w:pPr>
      <w:r w:rsidRPr="002A3C54">
        <w:t>ако трябва да се подложите на инвазивно зъболечение или стоматологична операция, кажете на Вашия зъболекар, че се лекувате с Abevmy, особено когато получавате или сте получавали също и инжекция бифосфонат във вена.</w:t>
      </w:r>
    </w:p>
    <w:p w14:paraId="6F776663" w14:textId="77777777" w:rsidR="004B58FC" w:rsidRPr="002A3C54" w:rsidRDefault="004B58FC" w:rsidP="000A14CC">
      <w:pPr>
        <w:pStyle w:val="BodyText"/>
        <w:ind w:right="9"/>
      </w:pPr>
    </w:p>
    <w:p w14:paraId="529FCA17" w14:textId="77777777" w:rsidR="004B58FC" w:rsidRPr="002A3C54" w:rsidRDefault="005331BE" w:rsidP="000A14CC">
      <w:pPr>
        <w:pStyle w:val="BodyText"/>
        <w:ind w:right="9"/>
      </w:pPr>
      <w:r w:rsidRPr="002A3C54">
        <w:t>Може</w:t>
      </w:r>
      <w:r w:rsidRPr="002A3C54">
        <w:rPr>
          <w:spacing w:val="-2"/>
        </w:rPr>
        <w:t xml:space="preserve"> </w:t>
      </w:r>
      <w:r w:rsidRPr="002A3C54">
        <w:t>да</w:t>
      </w:r>
      <w:r w:rsidRPr="002A3C54">
        <w:rPr>
          <w:spacing w:val="-4"/>
        </w:rPr>
        <w:t xml:space="preserve"> </w:t>
      </w:r>
      <w:r w:rsidRPr="002A3C54">
        <w:t>бъдете</w:t>
      </w:r>
      <w:r w:rsidRPr="002A3C54">
        <w:rPr>
          <w:spacing w:val="-2"/>
        </w:rPr>
        <w:t xml:space="preserve"> </w:t>
      </w:r>
      <w:r w:rsidRPr="002A3C54">
        <w:t>посъветвани</w:t>
      </w:r>
      <w:r w:rsidRPr="002A3C54">
        <w:rPr>
          <w:spacing w:val="-3"/>
        </w:rPr>
        <w:t xml:space="preserve"> </w:t>
      </w:r>
      <w:r w:rsidRPr="002A3C54">
        <w:t>да</w:t>
      </w:r>
      <w:r w:rsidRPr="002A3C54">
        <w:rPr>
          <w:spacing w:val="-2"/>
        </w:rPr>
        <w:t xml:space="preserve"> </w:t>
      </w:r>
      <w:r w:rsidRPr="002A3C54">
        <w:t>се</w:t>
      </w:r>
      <w:r w:rsidRPr="002A3C54">
        <w:rPr>
          <w:spacing w:val="-2"/>
        </w:rPr>
        <w:t xml:space="preserve"> </w:t>
      </w:r>
      <w:r w:rsidRPr="002A3C54">
        <w:t>подложите</w:t>
      </w:r>
      <w:r w:rsidRPr="002A3C54">
        <w:rPr>
          <w:spacing w:val="-4"/>
        </w:rPr>
        <w:t xml:space="preserve"> </w:t>
      </w:r>
      <w:r w:rsidRPr="002A3C54">
        <w:t>на</w:t>
      </w:r>
      <w:r w:rsidRPr="002A3C54">
        <w:rPr>
          <w:spacing w:val="-2"/>
        </w:rPr>
        <w:t xml:space="preserve"> </w:t>
      </w:r>
      <w:r w:rsidRPr="002A3C54">
        <w:t>стоматологичен</w:t>
      </w:r>
      <w:r w:rsidRPr="002A3C54">
        <w:rPr>
          <w:spacing w:val="-3"/>
        </w:rPr>
        <w:t xml:space="preserve"> </w:t>
      </w:r>
      <w:r w:rsidRPr="002A3C54">
        <w:t>преглед</w:t>
      </w:r>
      <w:r w:rsidRPr="002A3C54">
        <w:rPr>
          <w:spacing w:val="-2"/>
        </w:rPr>
        <w:t xml:space="preserve"> </w:t>
      </w:r>
      <w:r w:rsidRPr="002A3C54">
        <w:t>преди</w:t>
      </w:r>
      <w:r w:rsidRPr="002A3C54">
        <w:rPr>
          <w:spacing w:val="-3"/>
        </w:rPr>
        <w:t xml:space="preserve"> </w:t>
      </w:r>
      <w:r w:rsidRPr="002A3C54">
        <w:t>започване</w:t>
      </w:r>
      <w:r w:rsidRPr="002A3C54">
        <w:rPr>
          <w:spacing w:val="-2"/>
        </w:rPr>
        <w:t xml:space="preserve"> </w:t>
      </w:r>
      <w:r w:rsidRPr="002A3C54">
        <w:t>на лечението с Abevmy.</w:t>
      </w:r>
    </w:p>
    <w:p w14:paraId="5718C45F" w14:textId="77777777" w:rsidR="004B58FC" w:rsidRPr="002A3C54" w:rsidRDefault="004B58FC" w:rsidP="000A14CC">
      <w:pPr>
        <w:pStyle w:val="BodyText"/>
        <w:ind w:right="9"/>
      </w:pPr>
    </w:p>
    <w:p w14:paraId="6C325F8E" w14:textId="77777777" w:rsidR="004B58FC" w:rsidRPr="002A3C54" w:rsidRDefault="005331BE" w:rsidP="000A14CC">
      <w:pPr>
        <w:pStyle w:val="Heading2"/>
        <w:ind w:left="0" w:right="9"/>
      </w:pPr>
      <w:r w:rsidRPr="002A3C54">
        <w:t>Деца</w:t>
      </w:r>
      <w:r w:rsidRPr="002A3C54">
        <w:rPr>
          <w:spacing w:val="-1"/>
        </w:rPr>
        <w:t xml:space="preserve"> </w:t>
      </w:r>
      <w:r w:rsidRPr="002A3C54">
        <w:t xml:space="preserve">и </w:t>
      </w:r>
      <w:r w:rsidRPr="002A3C54">
        <w:rPr>
          <w:spacing w:val="-2"/>
        </w:rPr>
        <w:t>юноши</w:t>
      </w:r>
    </w:p>
    <w:p w14:paraId="6388ABC4" w14:textId="77777777" w:rsidR="004B58FC" w:rsidRPr="002A3C54" w:rsidRDefault="005331BE" w:rsidP="000A14CC">
      <w:pPr>
        <w:pStyle w:val="BodyText"/>
        <w:ind w:right="9"/>
      </w:pPr>
      <w:r w:rsidRPr="002A3C54">
        <w:t>Употребата</w:t>
      </w:r>
      <w:r w:rsidRPr="002A3C54">
        <w:rPr>
          <w:spacing w:val="-1"/>
        </w:rPr>
        <w:t xml:space="preserve"> </w:t>
      </w:r>
      <w:r w:rsidRPr="002A3C54">
        <w:t>на</w:t>
      </w:r>
      <w:r w:rsidRPr="002A3C54">
        <w:rPr>
          <w:spacing w:val="-1"/>
        </w:rPr>
        <w:t xml:space="preserve"> </w:t>
      </w:r>
      <w:r w:rsidRPr="002A3C54">
        <w:t>Abevmy</w:t>
      </w:r>
      <w:r w:rsidRPr="002A3C54">
        <w:rPr>
          <w:spacing w:val="-1"/>
        </w:rPr>
        <w:t xml:space="preserve"> </w:t>
      </w:r>
      <w:r w:rsidRPr="002A3C54">
        <w:t>не</w:t>
      </w:r>
      <w:r w:rsidRPr="002A3C54">
        <w:rPr>
          <w:spacing w:val="-3"/>
        </w:rPr>
        <w:t xml:space="preserve"> </w:t>
      </w:r>
      <w:r w:rsidRPr="002A3C54">
        <w:t>се</w:t>
      </w:r>
      <w:r w:rsidRPr="002A3C54">
        <w:rPr>
          <w:spacing w:val="-1"/>
        </w:rPr>
        <w:t xml:space="preserve"> </w:t>
      </w:r>
      <w:r w:rsidRPr="002A3C54">
        <w:t>препоръчва</w:t>
      </w:r>
      <w:r w:rsidRPr="002A3C54">
        <w:rPr>
          <w:spacing w:val="-1"/>
        </w:rPr>
        <w:t xml:space="preserve"> </w:t>
      </w:r>
      <w:r w:rsidRPr="002A3C54">
        <w:t>при</w:t>
      </w:r>
      <w:r w:rsidRPr="002A3C54">
        <w:rPr>
          <w:spacing w:val="-4"/>
        </w:rPr>
        <w:t xml:space="preserve"> </w:t>
      </w:r>
      <w:r w:rsidRPr="002A3C54">
        <w:t>деца</w:t>
      </w:r>
      <w:r w:rsidRPr="002A3C54">
        <w:rPr>
          <w:spacing w:val="-1"/>
        </w:rPr>
        <w:t xml:space="preserve"> </w:t>
      </w:r>
      <w:r w:rsidRPr="002A3C54">
        <w:t>и</w:t>
      </w:r>
      <w:r w:rsidRPr="002A3C54">
        <w:rPr>
          <w:spacing w:val="-4"/>
        </w:rPr>
        <w:t xml:space="preserve"> </w:t>
      </w:r>
      <w:r w:rsidRPr="002A3C54">
        <w:t>юноши</w:t>
      </w:r>
      <w:r w:rsidRPr="002A3C54">
        <w:rPr>
          <w:spacing w:val="-2"/>
        </w:rPr>
        <w:t xml:space="preserve"> </w:t>
      </w:r>
      <w:r w:rsidRPr="002A3C54">
        <w:t>на</w:t>
      </w:r>
      <w:r w:rsidRPr="002A3C54">
        <w:rPr>
          <w:spacing w:val="-1"/>
        </w:rPr>
        <w:t xml:space="preserve"> </w:t>
      </w:r>
      <w:r w:rsidRPr="002A3C54">
        <w:t>възраст</w:t>
      </w:r>
      <w:r w:rsidRPr="002A3C54">
        <w:rPr>
          <w:spacing w:val="-2"/>
        </w:rPr>
        <w:t xml:space="preserve"> </w:t>
      </w:r>
      <w:r w:rsidRPr="002A3C54">
        <w:t>под</w:t>
      </w:r>
      <w:r w:rsidRPr="002A3C54">
        <w:rPr>
          <w:spacing w:val="-1"/>
        </w:rPr>
        <w:t xml:space="preserve"> </w:t>
      </w:r>
      <w:r w:rsidRPr="002A3C54">
        <w:t>18</w:t>
      </w:r>
      <w:r w:rsidRPr="002A3C54">
        <w:rPr>
          <w:spacing w:val="-4"/>
        </w:rPr>
        <w:t xml:space="preserve"> </w:t>
      </w:r>
      <w:r w:rsidRPr="002A3C54">
        <w:t>години,</w:t>
      </w:r>
      <w:r w:rsidRPr="002A3C54">
        <w:rPr>
          <w:spacing w:val="-1"/>
        </w:rPr>
        <w:t xml:space="preserve"> </w:t>
      </w:r>
      <w:r w:rsidRPr="002A3C54">
        <w:t>тъй</w:t>
      </w:r>
      <w:r w:rsidRPr="002A3C54">
        <w:rPr>
          <w:spacing w:val="-2"/>
        </w:rPr>
        <w:t xml:space="preserve"> </w:t>
      </w:r>
      <w:r w:rsidRPr="002A3C54">
        <w:t>като безопасността и ползата при тази популация пациенти не са установени.</w:t>
      </w:r>
    </w:p>
    <w:p w14:paraId="0D326EAD" w14:textId="77777777" w:rsidR="005030A5" w:rsidRPr="002A3C54" w:rsidRDefault="005030A5" w:rsidP="000A14CC">
      <w:pPr>
        <w:pStyle w:val="BodyText"/>
        <w:ind w:right="9"/>
      </w:pPr>
    </w:p>
    <w:p w14:paraId="62CC889C" w14:textId="77777777" w:rsidR="004B58FC" w:rsidRPr="002A3C54" w:rsidRDefault="005331BE" w:rsidP="000A14CC">
      <w:pPr>
        <w:pStyle w:val="BodyText"/>
        <w:ind w:right="9"/>
      </w:pPr>
      <w:r w:rsidRPr="002A3C54">
        <w:t>Съобщава</w:t>
      </w:r>
      <w:r w:rsidRPr="002A3C54">
        <w:rPr>
          <w:spacing w:val="-2"/>
        </w:rPr>
        <w:t xml:space="preserve"> </w:t>
      </w:r>
      <w:r w:rsidRPr="002A3C54">
        <w:t>се</w:t>
      </w:r>
      <w:r w:rsidRPr="002A3C54">
        <w:rPr>
          <w:spacing w:val="-4"/>
        </w:rPr>
        <w:t xml:space="preserve"> </w:t>
      </w:r>
      <w:r w:rsidRPr="002A3C54">
        <w:t>за</w:t>
      </w:r>
      <w:r w:rsidRPr="002A3C54">
        <w:rPr>
          <w:spacing w:val="-2"/>
        </w:rPr>
        <w:t xml:space="preserve"> </w:t>
      </w:r>
      <w:r w:rsidRPr="002A3C54">
        <w:t>загиване</w:t>
      </w:r>
      <w:r w:rsidRPr="002A3C54">
        <w:rPr>
          <w:spacing w:val="-4"/>
        </w:rPr>
        <w:t xml:space="preserve"> </w:t>
      </w:r>
      <w:r w:rsidRPr="002A3C54">
        <w:t>на</w:t>
      </w:r>
      <w:r w:rsidRPr="002A3C54">
        <w:rPr>
          <w:spacing w:val="-2"/>
        </w:rPr>
        <w:t xml:space="preserve"> </w:t>
      </w:r>
      <w:r w:rsidRPr="002A3C54">
        <w:t>костна</w:t>
      </w:r>
      <w:r w:rsidRPr="002A3C54">
        <w:rPr>
          <w:spacing w:val="-4"/>
        </w:rPr>
        <w:t xml:space="preserve"> </w:t>
      </w:r>
      <w:r w:rsidRPr="002A3C54">
        <w:t>тъкан</w:t>
      </w:r>
      <w:r w:rsidRPr="002A3C54">
        <w:rPr>
          <w:spacing w:val="-3"/>
        </w:rPr>
        <w:t xml:space="preserve"> </w:t>
      </w:r>
      <w:r w:rsidRPr="002A3C54">
        <w:t>(остеонекроза)</w:t>
      </w:r>
      <w:r w:rsidRPr="002A3C54">
        <w:rPr>
          <w:spacing w:val="-1"/>
        </w:rPr>
        <w:t xml:space="preserve"> </w:t>
      </w:r>
      <w:r w:rsidRPr="002A3C54">
        <w:t>в</w:t>
      </w:r>
      <w:r w:rsidRPr="002A3C54">
        <w:rPr>
          <w:spacing w:val="-3"/>
        </w:rPr>
        <w:t xml:space="preserve"> </w:t>
      </w:r>
      <w:r w:rsidRPr="002A3C54">
        <w:t>кости,</w:t>
      </w:r>
      <w:r w:rsidRPr="002A3C54">
        <w:rPr>
          <w:spacing w:val="-2"/>
        </w:rPr>
        <w:t xml:space="preserve"> </w:t>
      </w:r>
      <w:r w:rsidRPr="002A3C54">
        <w:t>различни</w:t>
      </w:r>
      <w:r w:rsidRPr="002A3C54">
        <w:rPr>
          <w:spacing w:val="-3"/>
        </w:rPr>
        <w:t xml:space="preserve"> </w:t>
      </w:r>
      <w:r w:rsidRPr="002A3C54">
        <w:t>от</w:t>
      </w:r>
      <w:r w:rsidRPr="002A3C54">
        <w:rPr>
          <w:spacing w:val="-3"/>
        </w:rPr>
        <w:t xml:space="preserve"> </w:t>
      </w:r>
      <w:r w:rsidRPr="002A3C54">
        <w:t>челюстта,</w:t>
      </w:r>
      <w:r w:rsidRPr="002A3C54">
        <w:rPr>
          <w:spacing w:val="-2"/>
        </w:rPr>
        <w:t xml:space="preserve"> </w:t>
      </w:r>
      <w:r w:rsidRPr="002A3C54">
        <w:t>при пациенти на възраст под 18 години, лекувани с Abevmy.</w:t>
      </w:r>
    </w:p>
    <w:p w14:paraId="5BA1B77D" w14:textId="77777777" w:rsidR="004B58FC" w:rsidRPr="002A3C54" w:rsidRDefault="004B58FC" w:rsidP="000A14CC">
      <w:pPr>
        <w:pStyle w:val="BodyText"/>
        <w:ind w:right="9"/>
      </w:pPr>
    </w:p>
    <w:p w14:paraId="6609290C" w14:textId="77777777" w:rsidR="004B58FC" w:rsidRPr="002A3C54" w:rsidRDefault="005331BE" w:rsidP="000A14CC">
      <w:pPr>
        <w:pStyle w:val="Heading2"/>
        <w:ind w:left="0" w:right="9"/>
      </w:pPr>
      <w:r w:rsidRPr="002A3C54">
        <w:t>Други</w:t>
      </w:r>
      <w:r w:rsidRPr="002A3C54">
        <w:rPr>
          <w:spacing w:val="-4"/>
        </w:rPr>
        <w:t xml:space="preserve"> </w:t>
      </w:r>
      <w:r w:rsidRPr="002A3C54">
        <w:t>лекарства</w:t>
      </w:r>
      <w:r w:rsidRPr="002A3C54">
        <w:rPr>
          <w:spacing w:val="-4"/>
        </w:rPr>
        <w:t xml:space="preserve"> </w:t>
      </w:r>
      <w:r w:rsidRPr="002A3C54">
        <w:t>и</w:t>
      </w:r>
      <w:r w:rsidRPr="002A3C54">
        <w:rPr>
          <w:spacing w:val="-3"/>
        </w:rPr>
        <w:t xml:space="preserve"> </w:t>
      </w:r>
      <w:r w:rsidRPr="002A3C54">
        <w:rPr>
          <w:spacing w:val="-2"/>
        </w:rPr>
        <w:t>Abevmy</w:t>
      </w:r>
    </w:p>
    <w:p w14:paraId="0878AE1E" w14:textId="77777777" w:rsidR="004B58FC" w:rsidRPr="002A3C54" w:rsidRDefault="005331BE" w:rsidP="000A14CC">
      <w:pPr>
        <w:pStyle w:val="BodyText"/>
        <w:ind w:right="9"/>
      </w:pPr>
      <w:r w:rsidRPr="002A3C54">
        <w:t>Трябва</w:t>
      </w:r>
      <w:r w:rsidRPr="002A3C54">
        <w:rPr>
          <w:spacing w:val="-2"/>
        </w:rPr>
        <w:t xml:space="preserve"> </w:t>
      </w:r>
      <w:r w:rsidRPr="002A3C54">
        <w:t>да</w:t>
      </w:r>
      <w:r w:rsidRPr="002A3C54">
        <w:rPr>
          <w:spacing w:val="-4"/>
        </w:rPr>
        <w:t xml:space="preserve"> </w:t>
      </w:r>
      <w:r w:rsidRPr="002A3C54">
        <w:t>кажете</w:t>
      </w:r>
      <w:r w:rsidRPr="002A3C54">
        <w:rPr>
          <w:spacing w:val="-2"/>
        </w:rPr>
        <w:t xml:space="preserve"> </w:t>
      </w:r>
      <w:r w:rsidRPr="002A3C54">
        <w:t>на</w:t>
      </w:r>
      <w:r w:rsidRPr="002A3C54">
        <w:rPr>
          <w:spacing w:val="-2"/>
        </w:rPr>
        <w:t xml:space="preserve"> </w:t>
      </w:r>
      <w:r w:rsidRPr="002A3C54">
        <w:t>Вашия</w:t>
      </w:r>
      <w:r w:rsidRPr="002A3C54">
        <w:rPr>
          <w:spacing w:val="-3"/>
        </w:rPr>
        <w:t xml:space="preserve"> </w:t>
      </w:r>
      <w:r w:rsidRPr="002A3C54">
        <w:t>лекар,</w:t>
      </w:r>
      <w:r w:rsidRPr="002A3C54">
        <w:rPr>
          <w:spacing w:val="-5"/>
        </w:rPr>
        <w:t xml:space="preserve"> </w:t>
      </w:r>
      <w:r w:rsidRPr="002A3C54">
        <w:t>фармацевт</w:t>
      </w:r>
      <w:r w:rsidRPr="002A3C54">
        <w:rPr>
          <w:spacing w:val="-3"/>
        </w:rPr>
        <w:t xml:space="preserve"> </w:t>
      </w:r>
      <w:r w:rsidRPr="002A3C54">
        <w:t>или</w:t>
      </w:r>
      <w:r w:rsidRPr="002A3C54">
        <w:rPr>
          <w:spacing w:val="-5"/>
        </w:rPr>
        <w:t xml:space="preserve"> </w:t>
      </w:r>
      <w:r w:rsidRPr="002A3C54">
        <w:t>медицинска</w:t>
      </w:r>
      <w:r w:rsidRPr="002A3C54">
        <w:rPr>
          <w:spacing w:val="-4"/>
        </w:rPr>
        <w:t xml:space="preserve"> </w:t>
      </w:r>
      <w:r w:rsidRPr="002A3C54">
        <w:t>сестра,</w:t>
      </w:r>
      <w:r w:rsidRPr="002A3C54">
        <w:rPr>
          <w:spacing w:val="-2"/>
        </w:rPr>
        <w:t xml:space="preserve"> </w:t>
      </w:r>
      <w:r w:rsidRPr="002A3C54">
        <w:t>ако</w:t>
      </w:r>
      <w:r w:rsidRPr="002A3C54">
        <w:rPr>
          <w:spacing w:val="-2"/>
        </w:rPr>
        <w:t xml:space="preserve"> </w:t>
      </w:r>
      <w:r w:rsidRPr="002A3C54">
        <w:t>приемате,</w:t>
      </w:r>
      <w:r w:rsidRPr="002A3C54">
        <w:rPr>
          <w:spacing w:val="-2"/>
        </w:rPr>
        <w:t xml:space="preserve"> </w:t>
      </w:r>
      <w:r w:rsidRPr="002A3C54">
        <w:t>наскоро</w:t>
      </w:r>
      <w:r w:rsidRPr="002A3C54">
        <w:rPr>
          <w:spacing w:val="-2"/>
        </w:rPr>
        <w:t xml:space="preserve"> </w:t>
      </w:r>
      <w:r w:rsidRPr="002A3C54">
        <w:t>сте приемали или е възможно да приемете други лекарства.</w:t>
      </w:r>
    </w:p>
    <w:p w14:paraId="18BC78F0" w14:textId="77777777" w:rsidR="004B58FC" w:rsidRPr="002A3C54" w:rsidRDefault="004B58FC" w:rsidP="000A14CC">
      <w:pPr>
        <w:pStyle w:val="BodyText"/>
        <w:ind w:right="9"/>
      </w:pPr>
    </w:p>
    <w:p w14:paraId="11783FF8" w14:textId="77777777" w:rsidR="004B58FC" w:rsidRPr="002A3C54" w:rsidRDefault="005331BE" w:rsidP="000A14CC">
      <w:pPr>
        <w:pStyle w:val="BodyText"/>
        <w:ind w:right="9"/>
        <w:jc w:val="both"/>
      </w:pPr>
      <w:r w:rsidRPr="002A3C54">
        <w:t>Комбинирането на Abevmy с</w:t>
      </w:r>
      <w:r w:rsidRPr="002A3C54">
        <w:rPr>
          <w:spacing w:val="-1"/>
        </w:rPr>
        <w:t xml:space="preserve"> </w:t>
      </w:r>
      <w:r w:rsidRPr="002A3C54">
        <w:t>друго лекарство, наречено сунитиниб малат</w:t>
      </w:r>
      <w:r w:rsidRPr="002A3C54">
        <w:rPr>
          <w:spacing w:val="-2"/>
        </w:rPr>
        <w:t xml:space="preserve"> </w:t>
      </w:r>
      <w:r w:rsidRPr="002A3C54">
        <w:t>(предписвано при</w:t>
      </w:r>
      <w:r w:rsidRPr="002A3C54">
        <w:rPr>
          <w:spacing w:val="-2"/>
        </w:rPr>
        <w:t xml:space="preserve"> </w:t>
      </w:r>
      <w:r w:rsidRPr="002A3C54">
        <w:t>рак на</w:t>
      </w:r>
      <w:r w:rsidRPr="002A3C54">
        <w:rPr>
          <w:spacing w:val="-2"/>
        </w:rPr>
        <w:t xml:space="preserve"> </w:t>
      </w:r>
      <w:r w:rsidRPr="002A3C54">
        <w:t>бъбреците</w:t>
      </w:r>
      <w:r w:rsidRPr="002A3C54">
        <w:rPr>
          <w:spacing w:val="-2"/>
        </w:rPr>
        <w:t xml:space="preserve"> </w:t>
      </w:r>
      <w:r w:rsidRPr="002A3C54">
        <w:t>и</w:t>
      </w:r>
      <w:r w:rsidRPr="002A3C54">
        <w:rPr>
          <w:spacing w:val="-5"/>
        </w:rPr>
        <w:t xml:space="preserve"> </w:t>
      </w:r>
      <w:r w:rsidRPr="002A3C54">
        <w:t>стомашно-чревния</w:t>
      </w:r>
      <w:r w:rsidRPr="002A3C54">
        <w:rPr>
          <w:spacing w:val="-3"/>
        </w:rPr>
        <w:t xml:space="preserve"> </w:t>
      </w:r>
      <w:r w:rsidRPr="002A3C54">
        <w:t>тракт)</w:t>
      </w:r>
      <w:r w:rsidRPr="002A3C54">
        <w:rPr>
          <w:spacing w:val="-1"/>
        </w:rPr>
        <w:t xml:space="preserve"> </w:t>
      </w:r>
      <w:r w:rsidRPr="002A3C54">
        <w:t>може</w:t>
      </w:r>
      <w:r w:rsidRPr="002A3C54">
        <w:rPr>
          <w:spacing w:val="-2"/>
        </w:rPr>
        <w:t xml:space="preserve"> </w:t>
      </w:r>
      <w:r w:rsidRPr="002A3C54">
        <w:t>да</w:t>
      </w:r>
      <w:r w:rsidRPr="002A3C54">
        <w:rPr>
          <w:spacing w:val="-2"/>
        </w:rPr>
        <w:t xml:space="preserve"> </w:t>
      </w:r>
      <w:r w:rsidRPr="002A3C54">
        <w:t>доведе</w:t>
      </w:r>
      <w:r w:rsidRPr="002A3C54">
        <w:rPr>
          <w:spacing w:val="-2"/>
        </w:rPr>
        <w:t xml:space="preserve"> </w:t>
      </w:r>
      <w:r w:rsidRPr="002A3C54">
        <w:t>до</w:t>
      </w:r>
      <w:r w:rsidRPr="002A3C54">
        <w:rPr>
          <w:spacing w:val="-5"/>
        </w:rPr>
        <w:t xml:space="preserve"> </w:t>
      </w:r>
      <w:r w:rsidRPr="002A3C54">
        <w:t>тежки</w:t>
      </w:r>
      <w:r w:rsidRPr="002A3C54">
        <w:rPr>
          <w:spacing w:val="-3"/>
        </w:rPr>
        <w:t xml:space="preserve"> </w:t>
      </w:r>
      <w:r w:rsidRPr="002A3C54">
        <w:t>нежелани</w:t>
      </w:r>
      <w:r w:rsidRPr="002A3C54">
        <w:rPr>
          <w:spacing w:val="-5"/>
        </w:rPr>
        <w:t xml:space="preserve"> </w:t>
      </w:r>
      <w:r w:rsidRPr="002A3C54">
        <w:t>реакции.</w:t>
      </w:r>
      <w:r w:rsidRPr="002A3C54">
        <w:rPr>
          <w:spacing w:val="-2"/>
        </w:rPr>
        <w:t xml:space="preserve"> </w:t>
      </w:r>
      <w:r w:rsidRPr="002A3C54">
        <w:t>Обсъдете това с Вашия лекар, за да се уверите, че при Вас не се комбинират тези лекарства.</w:t>
      </w:r>
    </w:p>
    <w:p w14:paraId="4D3ACA16" w14:textId="77777777" w:rsidR="004B58FC" w:rsidRPr="002A3C54" w:rsidRDefault="004B58FC" w:rsidP="000A14CC">
      <w:pPr>
        <w:pStyle w:val="BodyText"/>
        <w:ind w:right="9"/>
      </w:pPr>
    </w:p>
    <w:p w14:paraId="63678249" w14:textId="77777777" w:rsidR="004B58FC" w:rsidRPr="002A3C54" w:rsidRDefault="005331BE" w:rsidP="000A14CC">
      <w:pPr>
        <w:pStyle w:val="BodyText"/>
        <w:ind w:right="9"/>
      </w:pPr>
      <w:r w:rsidRPr="002A3C54">
        <w:t>Кажете</w:t>
      </w:r>
      <w:r w:rsidRPr="002A3C54">
        <w:rPr>
          <w:spacing w:val="-2"/>
        </w:rPr>
        <w:t xml:space="preserve"> </w:t>
      </w:r>
      <w:r w:rsidRPr="002A3C54">
        <w:t>на</w:t>
      </w:r>
      <w:r w:rsidRPr="002A3C54">
        <w:rPr>
          <w:spacing w:val="-2"/>
        </w:rPr>
        <w:t xml:space="preserve"> </w:t>
      </w:r>
      <w:r w:rsidRPr="002A3C54">
        <w:t>Вашия</w:t>
      </w:r>
      <w:r w:rsidRPr="002A3C54">
        <w:rPr>
          <w:spacing w:val="-3"/>
        </w:rPr>
        <w:t xml:space="preserve"> </w:t>
      </w:r>
      <w:r w:rsidRPr="002A3C54">
        <w:t>лекар,</w:t>
      </w:r>
      <w:r w:rsidRPr="002A3C54">
        <w:rPr>
          <w:spacing w:val="-2"/>
        </w:rPr>
        <w:t xml:space="preserve"> </w:t>
      </w:r>
      <w:r w:rsidRPr="002A3C54">
        <w:t>ако</w:t>
      </w:r>
      <w:r w:rsidRPr="002A3C54">
        <w:rPr>
          <w:spacing w:val="-2"/>
        </w:rPr>
        <w:t xml:space="preserve"> </w:t>
      </w:r>
      <w:r w:rsidRPr="002A3C54">
        <w:t>се</w:t>
      </w:r>
      <w:r w:rsidRPr="002A3C54">
        <w:rPr>
          <w:spacing w:val="-4"/>
        </w:rPr>
        <w:t xml:space="preserve"> </w:t>
      </w:r>
      <w:r w:rsidRPr="002A3C54">
        <w:t>лекувате</w:t>
      </w:r>
      <w:r w:rsidRPr="002A3C54">
        <w:rPr>
          <w:spacing w:val="-2"/>
        </w:rPr>
        <w:t xml:space="preserve"> </w:t>
      </w:r>
      <w:r w:rsidRPr="002A3C54">
        <w:t>с</w:t>
      </w:r>
      <w:r w:rsidRPr="002A3C54">
        <w:rPr>
          <w:spacing w:val="-4"/>
        </w:rPr>
        <w:t xml:space="preserve"> </w:t>
      </w:r>
      <w:r w:rsidRPr="002A3C54">
        <w:t>химиотерапия</w:t>
      </w:r>
      <w:r w:rsidRPr="002A3C54">
        <w:rPr>
          <w:spacing w:val="-3"/>
        </w:rPr>
        <w:t xml:space="preserve"> </w:t>
      </w:r>
      <w:r w:rsidRPr="002A3C54">
        <w:t>на</w:t>
      </w:r>
      <w:r w:rsidRPr="002A3C54">
        <w:rPr>
          <w:spacing w:val="-2"/>
        </w:rPr>
        <w:t xml:space="preserve"> </w:t>
      </w:r>
      <w:r w:rsidRPr="002A3C54">
        <w:t>основата</w:t>
      </w:r>
      <w:r w:rsidRPr="002A3C54">
        <w:rPr>
          <w:spacing w:val="-2"/>
        </w:rPr>
        <w:t xml:space="preserve"> </w:t>
      </w:r>
      <w:r w:rsidRPr="002A3C54">
        <w:t>на</w:t>
      </w:r>
      <w:r w:rsidRPr="002A3C54">
        <w:rPr>
          <w:spacing w:val="-2"/>
        </w:rPr>
        <w:t xml:space="preserve"> </w:t>
      </w:r>
      <w:r w:rsidRPr="002A3C54">
        <w:t>платина</w:t>
      </w:r>
      <w:r w:rsidRPr="002A3C54">
        <w:rPr>
          <w:spacing w:val="-2"/>
        </w:rPr>
        <w:t xml:space="preserve"> </w:t>
      </w:r>
      <w:r w:rsidRPr="002A3C54">
        <w:t>или</w:t>
      </w:r>
      <w:r w:rsidRPr="002A3C54">
        <w:rPr>
          <w:spacing w:val="-3"/>
        </w:rPr>
        <w:t xml:space="preserve"> </w:t>
      </w:r>
      <w:r w:rsidRPr="002A3C54">
        <w:t>таксани</w:t>
      </w:r>
      <w:r w:rsidRPr="002A3C54">
        <w:rPr>
          <w:spacing w:val="-3"/>
        </w:rPr>
        <w:t xml:space="preserve"> </w:t>
      </w:r>
      <w:r w:rsidRPr="002A3C54">
        <w:t>за рак на белите дробове или метастазирал рак на млечната жлеза. Тези видове терапия в комбинация с Abevmy може да увеличат риска от тежки нежелани реакции.</w:t>
      </w:r>
    </w:p>
    <w:p w14:paraId="14FE11A0" w14:textId="77777777" w:rsidR="004B58FC" w:rsidRPr="002A3C54" w:rsidRDefault="004B58FC" w:rsidP="000A14CC">
      <w:pPr>
        <w:pStyle w:val="BodyText"/>
        <w:ind w:right="9"/>
      </w:pPr>
    </w:p>
    <w:p w14:paraId="71F6D833" w14:textId="77777777" w:rsidR="004B58FC" w:rsidRPr="002A3C54" w:rsidRDefault="005331BE" w:rsidP="000A14CC">
      <w:pPr>
        <w:pStyle w:val="BodyText"/>
        <w:ind w:right="9"/>
        <w:jc w:val="both"/>
      </w:pPr>
      <w:r w:rsidRPr="002A3C54">
        <w:t>Моля,</w:t>
      </w:r>
      <w:r w:rsidRPr="002A3C54">
        <w:rPr>
          <w:spacing w:val="-5"/>
        </w:rPr>
        <w:t xml:space="preserve"> </w:t>
      </w:r>
      <w:r w:rsidRPr="002A3C54">
        <w:t>кажете</w:t>
      </w:r>
      <w:r w:rsidRPr="002A3C54">
        <w:rPr>
          <w:spacing w:val="-2"/>
        </w:rPr>
        <w:t xml:space="preserve"> </w:t>
      </w:r>
      <w:r w:rsidRPr="002A3C54">
        <w:t>на</w:t>
      </w:r>
      <w:r w:rsidRPr="002A3C54">
        <w:rPr>
          <w:spacing w:val="-3"/>
        </w:rPr>
        <w:t xml:space="preserve"> </w:t>
      </w:r>
      <w:r w:rsidRPr="002A3C54">
        <w:t>Вашия</w:t>
      </w:r>
      <w:r w:rsidRPr="002A3C54">
        <w:rPr>
          <w:spacing w:val="-3"/>
        </w:rPr>
        <w:t xml:space="preserve"> </w:t>
      </w:r>
      <w:r w:rsidRPr="002A3C54">
        <w:t>лекар,</w:t>
      </w:r>
      <w:r w:rsidRPr="002A3C54">
        <w:rPr>
          <w:spacing w:val="-6"/>
        </w:rPr>
        <w:t xml:space="preserve"> </w:t>
      </w:r>
      <w:r w:rsidRPr="002A3C54">
        <w:t>ако</w:t>
      </w:r>
      <w:r w:rsidRPr="002A3C54">
        <w:rPr>
          <w:spacing w:val="-2"/>
        </w:rPr>
        <w:t xml:space="preserve"> </w:t>
      </w:r>
      <w:r w:rsidRPr="002A3C54">
        <w:t>наскоро</w:t>
      </w:r>
      <w:r w:rsidRPr="002A3C54">
        <w:rPr>
          <w:spacing w:val="-3"/>
        </w:rPr>
        <w:t xml:space="preserve"> </w:t>
      </w:r>
      <w:r w:rsidRPr="002A3C54">
        <w:t>Ви</w:t>
      </w:r>
      <w:r w:rsidRPr="002A3C54">
        <w:rPr>
          <w:spacing w:val="-3"/>
        </w:rPr>
        <w:t xml:space="preserve"> </w:t>
      </w:r>
      <w:r w:rsidRPr="002A3C54">
        <w:t>е</w:t>
      </w:r>
      <w:r w:rsidRPr="002A3C54">
        <w:rPr>
          <w:spacing w:val="-2"/>
        </w:rPr>
        <w:t xml:space="preserve"> </w:t>
      </w:r>
      <w:r w:rsidRPr="002A3C54">
        <w:t>прилагана</w:t>
      </w:r>
      <w:r w:rsidRPr="002A3C54">
        <w:rPr>
          <w:spacing w:val="-5"/>
        </w:rPr>
        <w:t xml:space="preserve"> </w:t>
      </w:r>
      <w:r w:rsidRPr="002A3C54">
        <w:t>или</w:t>
      </w:r>
      <w:r w:rsidRPr="002A3C54">
        <w:rPr>
          <w:spacing w:val="-3"/>
        </w:rPr>
        <w:t xml:space="preserve"> </w:t>
      </w:r>
      <w:r w:rsidRPr="002A3C54">
        <w:t>Ви</w:t>
      </w:r>
      <w:r w:rsidRPr="002A3C54">
        <w:rPr>
          <w:spacing w:val="-4"/>
        </w:rPr>
        <w:t xml:space="preserve"> </w:t>
      </w:r>
      <w:r w:rsidRPr="002A3C54">
        <w:t>се</w:t>
      </w:r>
      <w:r w:rsidRPr="002A3C54">
        <w:rPr>
          <w:spacing w:val="-2"/>
        </w:rPr>
        <w:t xml:space="preserve"> </w:t>
      </w:r>
      <w:r w:rsidRPr="002A3C54">
        <w:t>прилага</w:t>
      </w:r>
      <w:r w:rsidRPr="002A3C54">
        <w:rPr>
          <w:spacing w:val="-2"/>
        </w:rPr>
        <w:t xml:space="preserve"> лъчетерапия.</w:t>
      </w:r>
    </w:p>
    <w:p w14:paraId="25D11BC2" w14:textId="77777777" w:rsidR="004B58FC" w:rsidRPr="002A3C54" w:rsidRDefault="004B58FC" w:rsidP="000A14CC">
      <w:pPr>
        <w:pStyle w:val="BodyText"/>
        <w:ind w:right="9"/>
      </w:pPr>
    </w:p>
    <w:p w14:paraId="6222A56F" w14:textId="77777777" w:rsidR="004B58FC" w:rsidRPr="002A3C54" w:rsidRDefault="005331BE" w:rsidP="000A14CC">
      <w:pPr>
        <w:pStyle w:val="Heading2"/>
        <w:ind w:left="0" w:right="9"/>
      </w:pPr>
      <w:r w:rsidRPr="002A3C54">
        <w:t>Бременност,</w:t>
      </w:r>
      <w:r w:rsidRPr="002A3C54">
        <w:rPr>
          <w:spacing w:val="-7"/>
        </w:rPr>
        <w:t xml:space="preserve"> </w:t>
      </w:r>
      <w:r w:rsidRPr="002A3C54">
        <w:t>кърмене</w:t>
      </w:r>
      <w:r w:rsidRPr="002A3C54">
        <w:rPr>
          <w:spacing w:val="-3"/>
        </w:rPr>
        <w:t xml:space="preserve"> </w:t>
      </w:r>
      <w:r w:rsidRPr="002A3C54">
        <w:t>и</w:t>
      </w:r>
      <w:r w:rsidRPr="002A3C54">
        <w:rPr>
          <w:spacing w:val="-6"/>
        </w:rPr>
        <w:t xml:space="preserve"> </w:t>
      </w:r>
      <w:r w:rsidRPr="002A3C54">
        <w:rPr>
          <w:spacing w:val="-2"/>
        </w:rPr>
        <w:t>фертилитет</w:t>
      </w:r>
    </w:p>
    <w:p w14:paraId="663189DC" w14:textId="77777777" w:rsidR="004B58FC" w:rsidRPr="002A3C54" w:rsidRDefault="005331BE" w:rsidP="000A14CC">
      <w:pPr>
        <w:pStyle w:val="BodyText"/>
        <w:ind w:right="9"/>
      </w:pPr>
      <w:r w:rsidRPr="002A3C54">
        <w:t>Не</w:t>
      </w:r>
      <w:r w:rsidRPr="002A3C54">
        <w:rPr>
          <w:spacing w:val="-2"/>
        </w:rPr>
        <w:t xml:space="preserve"> </w:t>
      </w:r>
      <w:r w:rsidRPr="002A3C54">
        <w:t>трябва</w:t>
      </w:r>
      <w:r w:rsidRPr="002A3C54">
        <w:rPr>
          <w:spacing w:val="-2"/>
        </w:rPr>
        <w:t xml:space="preserve"> </w:t>
      </w:r>
      <w:r w:rsidRPr="002A3C54">
        <w:t>да</w:t>
      </w:r>
      <w:r w:rsidRPr="002A3C54">
        <w:rPr>
          <w:spacing w:val="-2"/>
        </w:rPr>
        <w:t xml:space="preserve"> </w:t>
      </w:r>
      <w:r w:rsidRPr="002A3C54">
        <w:t>използвате</w:t>
      </w:r>
      <w:r w:rsidRPr="002A3C54">
        <w:rPr>
          <w:spacing w:val="-4"/>
        </w:rPr>
        <w:t xml:space="preserve"> </w:t>
      </w:r>
      <w:r w:rsidRPr="002A3C54">
        <w:t>това</w:t>
      </w:r>
      <w:r w:rsidRPr="002A3C54">
        <w:rPr>
          <w:spacing w:val="-2"/>
        </w:rPr>
        <w:t xml:space="preserve"> </w:t>
      </w:r>
      <w:r w:rsidRPr="002A3C54">
        <w:t>лекарство,</w:t>
      </w:r>
      <w:r w:rsidRPr="002A3C54">
        <w:rPr>
          <w:spacing w:val="-2"/>
        </w:rPr>
        <w:t xml:space="preserve"> </w:t>
      </w:r>
      <w:r w:rsidRPr="002A3C54">
        <w:t>ако</w:t>
      </w:r>
      <w:r w:rsidRPr="002A3C54">
        <w:rPr>
          <w:spacing w:val="-2"/>
        </w:rPr>
        <w:t xml:space="preserve"> </w:t>
      </w:r>
      <w:r w:rsidRPr="002A3C54">
        <w:t>сте</w:t>
      </w:r>
      <w:r w:rsidRPr="002A3C54">
        <w:rPr>
          <w:spacing w:val="-2"/>
        </w:rPr>
        <w:t xml:space="preserve"> </w:t>
      </w:r>
      <w:r w:rsidRPr="002A3C54">
        <w:t>бременна.</w:t>
      </w:r>
      <w:r w:rsidRPr="002A3C54">
        <w:rPr>
          <w:spacing w:val="-2"/>
        </w:rPr>
        <w:t xml:space="preserve"> </w:t>
      </w:r>
      <w:r w:rsidRPr="002A3C54">
        <w:t>Abevmy</w:t>
      </w:r>
      <w:r w:rsidRPr="002A3C54">
        <w:rPr>
          <w:spacing w:val="-2"/>
        </w:rPr>
        <w:t xml:space="preserve"> </w:t>
      </w:r>
      <w:r w:rsidRPr="002A3C54">
        <w:t>може</w:t>
      </w:r>
      <w:r w:rsidRPr="002A3C54">
        <w:rPr>
          <w:spacing w:val="-4"/>
        </w:rPr>
        <w:t xml:space="preserve"> </w:t>
      </w:r>
      <w:r w:rsidRPr="002A3C54">
        <w:t>да</w:t>
      </w:r>
      <w:r w:rsidRPr="002A3C54">
        <w:rPr>
          <w:spacing w:val="-2"/>
        </w:rPr>
        <w:t xml:space="preserve"> </w:t>
      </w:r>
      <w:r w:rsidRPr="002A3C54">
        <w:t>увреди</w:t>
      </w:r>
      <w:r w:rsidRPr="002A3C54">
        <w:rPr>
          <w:spacing w:val="-3"/>
        </w:rPr>
        <w:t xml:space="preserve"> </w:t>
      </w:r>
      <w:r w:rsidRPr="002A3C54">
        <w:t>нероденото Ви дете, тъй като може да спре процеса на образуване на нови кръвоносни съдове. Вашият лекар ще Ви посъветва да прилагате мерки за предпазване от забременяване по време на лечението с Abevmy и поне 6 месеца след последната доза на Abevmy.</w:t>
      </w:r>
    </w:p>
    <w:p w14:paraId="1582A467" w14:textId="77777777" w:rsidR="004B58FC" w:rsidRPr="002A3C54" w:rsidRDefault="004B58FC" w:rsidP="000A14CC">
      <w:pPr>
        <w:pStyle w:val="BodyText"/>
        <w:ind w:right="9"/>
      </w:pPr>
    </w:p>
    <w:p w14:paraId="4FE9B0F9" w14:textId="77777777" w:rsidR="004B58FC" w:rsidRPr="002A3C54" w:rsidRDefault="005331BE" w:rsidP="000A14CC">
      <w:pPr>
        <w:pStyle w:val="BodyText"/>
        <w:ind w:right="9"/>
        <w:jc w:val="both"/>
      </w:pPr>
      <w:r w:rsidRPr="002A3C54">
        <w:t>Уведомете</w:t>
      </w:r>
      <w:r w:rsidRPr="002A3C54">
        <w:rPr>
          <w:spacing w:val="-2"/>
        </w:rPr>
        <w:t xml:space="preserve"> </w:t>
      </w:r>
      <w:r w:rsidRPr="002A3C54">
        <w:t>незабавно</w:t>
      </w:r>
      <w:r w:rsidRPr="002A3C54">
        <w:rPr>
          <w:spacing w:val="-2"/>
        </w:rPr>
        <w:t xml:space="preserve"> </w:t>
      </w:r>
      <w:r w:rsidRPr="002A3C54">
        <w:t>Вашия</w:t>
      </w:r>
      <w:r w:rsidRPr="002A3C54">
        <w:rPr>
          <w:spacing w:val="-3"/>
        </w:rPr>
        <w:t xml:space="preserve"> </w:t>
      </w:r>
      <w:r w:rsidRPr="002A3C54">
        <w:t>лекар,</w:t>
      </w:r>
      <w:r w:rsidRPr="002A3C54">
        <w:rPr>
          <w:spacing w:val="-2"/>
        </w:rPr>
        <w:t xml:space="preserve"> </w:t>
      </w:r>
      <w:r w:rsidRPr="002A3C54">
        <w:t>ако</w:t>
      </w:r>
      <w:r w:rsidRPr="002A3C54">
        <w:rPr>
          <w:spacing w:val="-2"/>
        </w:rPr>
        <w:t xml:space="preserve"> </w:t>
      </w:r>
      <w:r w:rsidRPr="002A3C54">
        <w:t>сте</w:t>
      </w:r>
      <w:r w:rsidRPr="002A3C54">
        <w:rPr>
          <w:spacing w:val="-2"/>
        </w:rPr>
        <w:t xml:space="preserve"> </w:t>
      </w:r>
      <w:r w:rsidRPr="002A3C54">
        <w:t>бременна,</w:t>
      </w:r>
      <w:r w:rsidRPr="002A3C54">
        <w:rPr>
          <w:spacing w:val="-2"/>
        </w:rPr>
        <w:t xml:space="preserve"> </w:t>
      </w:r>
      <w:r w:rsidRPr="002A3C54">
        <w:t>ако</w:t>
      </w:r>
      <w:r w:rsidRPr="002A3C54">
        <w:rPr>
          <w:spacing w:val="-2"/>
        </w:rPr>
        <w:t xml:space="preserve"> </w:t>
      </w:r>
      <w:r w:rsidRPr="002A3C54">
        <w:t>забременеете</w:t>
      </w:r>
      <w:r w:rsidRPr="002A3C54">
        <w:rPr>
          <w:spacing w:val="-2"/>
        </w:rPr>
        <w:t xml:space="preserve"> </w:t>
      </w:r>
      <w:r w:rsidRPr="002A3C54">
        <w:t>по</w:t>
      </w:r>
      <w:r w:rsidRPr="002A3C54">
        <w:rPr>
          <w:spacing w:val="-5"/>
        </w:rPr>
        <w:t xml:space="preserve"> </w:t>
      </w:r>
      <w:r w:rsidRPr="002A3C54">
        <w:t>време</w:t>
      </w:r>
      <w:r w:rsidRPr="002A3C54">
        <w:rPr>
          <w:spacing w:val="-2"/>
        </w:rPr>
        <w:t xml:space="preserve"> </w:t>
      </w:r>
      <w:r w:rsidRPr="002A3C54">
        <w:t>на</w:t>
      </w:r>
      <w:r w:rsidRPr="002A3C54">
        <w:rPr>
          <w:spacing w:val="-2"/>
        </w:rPr>
        <w:t xml:space="preserve"> </w:t>
      </w:r>
      <w:r w:rsidRPr="002A3C54">
        <w:t>лечението</w:t>
      </w:r>
      <w:r w:rsidRPr="002A3C54">
        <w:rPr>
          <w:spacing w:val="-2"/>
        </w:rPr>
        <w:t xml:space="preserve"> </w:t>
      </w:r>
      <w:r w:rsidRPr="002A3C54">
        <w:t>с това лекарство или планирате да забременеете в близко бъдеще.</w:t>
      </w:r>
    </w:p>
    <w:p w14:paraId="53372B14" w14:textId="77777777" w:rsidR="004B58FC" w:rsidRPr="002A3C54" w:rsidRDefault="004B58FC" w:rsidP="000A14CC">
      <w:pPr>
        <w:pStyle w:val="BodyText"/>
        <w:ind w:right="9"/>
      </w:pPr>
    </w:p>
    <w:p w14:paraId="067C8A51" w14:textId="77777777" w:rsidR="004B58FC" w:rsidRPr="002A3C54" w:rsidRDefault="005331BE" w:rsidP="000A14CC">
      <w:pPr>
        <w:pStyle w:val="BodyText"/>
        <w:ind w:right="9"/>
      </w:pPr>
      <w:r w:rsidRPr="002A3C54">
        <w:t>Не трябва да кърмите по време на лечение с Abevmy и поне 6 месеца след прилагането на последната</w:t>
      </w:r>
      <w:r w:rsidRPr="002A3C54">
        <w:rPr>
          <w:spacing w:val="-2"/>
        </w:rPr>
        <w:t xml:space="preserve"> </w:t>
      </w:r>
      <w:r w:rsidRPr="002A3C54">
        <w:t>доза</w:t>
      </w:r>
      <w:r w:rsidRPr="002A3C54">
        <w:rPr>
          <w:spacing w:val="-2"/>
        </w:rPr>
        <w:t xml:space="preserve"> </w:t>
      </w:r>
      <w:r w:rsidRPr="002A3C54">
        <w:t>Abevmy,</w:t>
      </w:r>
      <w:r w:rsidRPr="002A3C54">
        <w:rPr>
          <w:spacing w:val="-5"/>
        </w:rPr>
        <w:t xml:space="preserve"> </w:t>
      </w:r>
      <w:r w:rsidRPr="002A3C54">
        <w:t>тъй</w:t>
      </w:r>
      <w:r w:rsidRPr="002A3C54">
        <w:rPr>
          <w:spacing w:val="-3"/>
        </w:rPr>
        <w:t xml:space="preserve"> </w:t>
      </w:r>
      <w:r w:rsidRPr="002A3C54">
        <w:t>като</w:t>
      </w:r>
      <w:r w:rsidRPr="002A3C54">
        <w:rPr>
          <w:spacing w:val="-5"/>
        </w:rPr>
        <w:t xml:space="preserve"> </w:t>
      </w:r>
      <w:r w:rsidRPr="002A3C54">
        <w:t>това</w:t>
      </w:r>
      <w:r w:rsidRPr="002A3C54">
        <w:rPr>
          <w:spacing w:val="-2"/>
        </w:rPr>
        <w:t xml:space="preserve"> </w:t>
      </w:r>
      <w:r w:rsidRPr="002A3C54">
        <w:t>лекарство</w:t>
      </w:r>
      <w:r w:rsidRPr="002A3C54">
        <w:rPr>
          <w:spacing w:val="-2"/>
        </w:rPr>
        <w:t xml:space="preserve"> </w:t>
      </w:r>
      <w:r w:rsidRPr="002A3C54">
        <w:t>може</w:t>
      </w:r>
      <w:r w:rsidRPr="002A3C54">
        <w:rPr>
          <w:spacing w:val="-4"/>
        </w:rPr>
        <w:t xml:space="preserve"> </w:t>
      </w:r>
      <w:r w:rsidRPr="002A3C54">
        <w:t>да</w:t>
      </w:r>
      <w:r w:rsidRPr="002A3C54">
        <w:rPr>
          <w:spacing w:val="-2"/>
        </w:rPr>
        <w:t xml:space="preserve"> </w:t>
      </w:r>
      <w:r w:rsidRPr="002A3C54">
        <w:t>повлияе</w:t>
      </w:r>
      <w:r w:rsidRPr="002A3C54">
        <w:rPr>
          <w:spacing w:val="-2"/>
        </w:rPr>
        <w:t xml:space="preserve"> </w:t>
      </w:r>
      <w:r w:rsidRPr="002A3C54">
        <w:t>растежа</w:t>
      </w:r>
      <w:r w:rsidRPr="002A3C54">
        <w:rPr>
          <w:spacing w:val="-2"/>
        </w:rPr>
        <w:t xml:space="preserve"> </w:t>
      </w:r>
      <w:r w:rsidRPr="002A3C54">
        <w:t>и</w:t>
      </w:r>
      <w:r w:rsidRPr="002A3C54">
        <w:rPr>
          <w:spacing w:val="-5"/>
        </w:rPr>
        <w:t xml:space="preserve"> </w:t>
      </w:r>
      <w:r w:rsidRPr="002A3C54">
        <w:t>развитието</w:t>
      </w:r>
      <w:r w:rsidRPr="002A3C54">
        <w:rPr>
          <w:spacing w:val="-2"/>
        </w:rPr>
        <w:t xml:space="preserve"> </w:t>
      </w:r>
      <w:r w:rsidRPr="002A3C54">
        <w:t>на Вашето бебе.</w:t>
      </w:r>
    </w:p>
    <w:p w14:paraId="72D2F60D" w14:textId="77777777" w:rsidR="004B58FC" w:rsidRPr="002A3C54" w:rsidRDefault="004B58FC" w:rsidP="000A14CC">
      <w:pPr>
        <w:pStyle w:val="BodyText"/>
        <w:ind w:right="9"/>
      </w:pPr>
    </w:p>
    <w:p w14:paraId="22364C82" w14:textId="77777777" w:rsidR="004B58FC" w:rsidRPr="002A3C54" w:rsidRDefault="005331BE" w:rsidP="000A14CC">
      <w:pPr>
        <w:pStyle w:val="BodyText"/>
        <w:ind w:right="9"/>
      </w:pPr>
      <w:r w:rsidRPr="002A3C54">
        <w:t>Abevmy</w:t>
      </w:r>
      <w:r w:rsidRPr="002A3C54">
        <w:rPr>
          <w:spacing w:val="-2"/>
        </w:rPr>
        <w:t xml:space="preserve"> </w:t>
      </w:r>
      <w:r w:rsidRPr="002A3C54">
        <w:t>може</w:t>
      </w:r>
      <w:r w:rsidRPr="002A3C54">
        <w:rPr>
          <w:spacing w:val="-4"/>
        </w:rPr>
        <w:t xml:space="preserve"> </w:t>
      </w:r>
      <w:r w:rsidRPr="002A3C54">
        <w:t>да</w:t>
      </w:r>
      <w:r w:rsidRPr="002A3C54">
        <w:rPr>
          <w:spacing w:val="-2"/>
        </w:rPr>
        <w:t xml:space="preserve"> </w:t>
      </w:r>
      <w:r w:rsidRPr="002A3C54">
        <w:t>увреди</w:t>
      </w:r>
      <w:r w:rsidRPr="002A3C54">
        <w:rPr>
          <w:spacing w:val="-5"/>
        </w:rPr>
        <w:t xml:space="preserve"> </w:t>
      </w:r>
      <w:r w:rsidRPr="002A3C54">
        <w:t>фертилитета</w:t>
      </w:r>
      <w:r w:rsidRPr="002A3C54">
        <w:rPr>
          <w:spacing w:val="-2"/>
        </w:rPr>
        <w:t xml:space="preserve"> </w:t>
      </w:r>
      <w:r w:rsidRPr="002A3C54">
        <w:t>при</w:t>
      </w:r>
      <w:r w:rsidRPr="002A3C54">
        <w:rPr>
          <w:spacing w:val="-5"/>
        </w:rPr>
        <w:t xml:space="preserve"> </w:t>
      </w:r>
      <w:r w:rsidRPr="002A3C54">
        <w:t>жените.</w:t>
      </w:r>
      <w:r w:rsidRPr="002A3C54">
        <w:rPr>
          <w:spacing w:val="-5"/>
        </w:rPr>
        <w:t xml:space="preserve"> </w:t>
      </w:r>
      <w:r w:rsidRPr="002A3C54">
        <w:t>Моля,</w:t>
      </w:r>
      <w:r w:rsidRPr="002A3C54">
        <w:rPr>
          <w:spacing w:val="-2"/>
        </w:rPr>
        <w:t xml:space="preserve"> </w:t>
      </w:r>
      <w:r w:rsidRPr="002A3C54">
        <w:t>консултирайте</w:t>
      </w:r>
      <w:r w:rsidRPr="002A3C54">
        <w:rPr>
          <w:spacing w:val="-2"/>
        </w:rPr>
        <w:t xml:space="preserve"> </w:t>
      </w:r>
      <w:r w:rsidRPr="002A3C54">
        <w:t>се</w:t>
      </w:r>
      <w:r w:rsidRPr="002A3C54">
        <w:rPr>
          <w:spacing w:val="-4"/>
        </w:rPr>
        <w:t xml:space="preserve"> </w:t>
      </w:r>
      <w:r w:rsidRPr="002A3C54">
        <w:t>с</w:t>
      </w:r>
      <w:r w:rsidRPr="002A3C54">
        <w:rPr>
          <w:spacing w:val="-4"/>
        </w:rPr>
        <w:t xml:space="preserve"> </w:t>
      </w:r>
      <w:r w:rsidRPr="002A3C54">
        <w:t>Вашия</w:t>
      </w:r>
      <w:r w:rsidRPr="002A3C54">
        <w:rPr>
          <w:spacing w:val="-3"/>
        </w:rPr>
        <w:t xml:space="preserve"> </w:t>
      </w:r>
      <w:r w:rsidRPr="002A3C54">
        <w:t>лекар</w:t>
      </w:r>
      <w:r w:rsidRPr="002A3C54">
        <w:rPr>
          <w:spacing w:val="-2"/>
        </w:rPr>
        <w:t xml:space="preserve"> </w:t>
      </w:r>
      <w:r w:rsidRPr="002A3C54">
        <w:t>за повече информация.</w:t>
      </w:r>
    </w:p>
    <w:p w14:paraId="1821CD67" w14:textId="77777777" w:rsidR="004B58FC" w:rsidRPr="002A3C54" w:rsidRDefault="004B58FC" w:rsidP="000A14CC">
      <w:pPr>
        <w:pStyle w:val="BodyText"/>
        <w:ind w:right="9"/>
      </w:pPr>
    </w:p>
    <w:p w14:paraId="63D1A868" w14:textId="77777777" w:rsidR="004B58FC" w:rsidRPr="002A3C54" w:rsidRDefault="005331BE" w:rsidP="000A14CC">
      <w:pPr>
        <w:pStyle w:val="BodyText"/>
        <w:ind w:right="9"/>
        <w:jc w:val="both"/>
      </w:pPr>
      <w:r w:rsidRPr="002A3C54">
        <w:t>Посъветвайте</w:t>
      </w:r>
      <w:r w:rsidRPr="002A3C54">
        <w:rPr>
          <w:spacing w:val="-2"/>
        </w:rPr>
        <w:t xml:space="preserve"> </w:t>
      </w:r>
      <w:r w:rsidRPr="002A3C54">
        <w:t>се</w:t>
      </w:r>
      <w:r w:rsidRPr="002A3C54">
        <w:rPr>
          <w:spacing w:val="-2"/>
        </w:rPr>
        <w:t xml:space="preserve"> </w:t>
      </w:r>
      <w:r w:rsidRPr="002A3C54">
        <w:t>с</w:t>
      </w:r>
      <w:r w:rsidRPr="002A3C54">
        <w:rPr>
          <w:spacing w:val="-2"/>
        </w:rPr>
        <w:t xml:space="preserve"> </w:t>
      </w:r>
      <w:r w:rsidRPr="002A3C54">
        <w:t>Вашия</w:t>
      </w:r>
      <w:r w:rsidRPr="002A3C54">
        <w:rPr>
          <w:spacing w:val="-5"/>
        </w:rPr>
        <w:t xml:space="preserve"> </w:t>
      </w:r>
      <w:r w:rsidRPr="002A3C54">
        <w:t>лекар,</w:t>
      </w:r>
      <w:r w:rsidRPr="002A3C54">
        <w:rPr>
          <w:spacing w:val="-2"/>
        </w:rPr>
        <w:t xml:space="preserve"> </w:t>
      </w:r>
      <w:r w:rsidRPr="002A3C54">
        <w:t>фармацевт</w:t>
      </w:r>
      <w:r w:rsidRPr="002A3C54">
        <w:rPr>
          <w:spacing w:val="-3"/>
        </w:rPr>
        <w:t xml:space="preserve"> </w:t>
      </w:r>
      <w:r w:rsidRPr="002A3C54">
        <w:t>или</w:t>
      </w:r>
      <w:r w:rsidRPr="002A3C54">
        <w:rPr>
          <w:spacing w:val="-3"/>
        </w:rPr>
        <w:t xml:space="preserve"> </w:t>
      </w:r>
      <w:r w:rsidRPr="002A3C54">
        <w:t>медицинска</w:t>
      </w:r>
      <w:r w:rsidRPr="002A3C54">
        <w:rPr>
          <w:spacing w:val="-2"/>
        </w:rPr>
        <w:t xml:space="preserve"> </w:t>
      </w:r>
      <w:r w:rsidRPr="002A3C54">
        <w:t>сестра</w:t>
      </w:r>
      <w:r w:rsidRPr="002A3C54">
        <w:rPr>
          <w:spacing w:val="-2"/>
        </w:rPr>
        <w:t xml:space="preserve"> </w:t>
      </w:r>
      <w:r w:rsidRPr="002A3C54">
        <w:t>преди</w:t>
      </w:r>
      <w:r w:rsidRPr="002A3C54">
        <w:rPr>
          <w:spacing w:val="-3"/>
        </w:rPr>
        <w:t xml:space="preserve"> </w:t>
      </w:r>
      <w:r w:rsidRPr="002A3C54">
        <w:t>употребата</w:t>
      </w:r>
      <w:r w:rsidRPr="002A3C54">
        <w:rPr>
          <w:spacing w:val="-2"/>
        </w:rPr>
        <w:t xml:space="preserve"> </w:t>
      </w:r>
      <w:r w:rsidRPr="002A3C54">
        <w:t>на</w:t>
      </w:r>
      <w:r w:rsidRPr="002A3C54">
        <w:rPr>
          <w:spacing w:val="-2"/>
        </w:rPr>
        <w:t xml:space="preserve"> </w:t>
      </w:r>
      <w:r w:rsidRPr="002A3C54">
        <w:t>което</w:t>
      </w:r>
      <w:r w:rsidRPr="002A3C54">
        <w:rPr>
          <w:spacing w:val="-2"/>
        </w:rPr>
        <w:t xml:space="preserve"> </w:t>
      </w:r>
      <w:r w:rsidRPr="002A3C54">
        <w:t>и да е лекарство.</w:t>
      </w:r>
    </w:p>
    <w:p w14:paraId="7D367C43" w14:textId="77777777" w:rsidR="004B58FC" w:rsidRPr="002A3C54" w:rsidRDefault="004B58FC" w:rsidP="000A14CC">
      <w:pPr>
        <w:pStyle w:val="BodyText"/>
        <w:ind w:right="9"/>
      </w:pPr>
    </w:p>
    <w:p w14:paraId="2E4A186B" w14:textId="77777777" w:rsidR="004B58FC" w:rsidRPr="002A3C54" w:rsidRDefault="005331BE" w:rsidP="000A14CC">
      <w:pPr>
        <w:pStyle w:val="Heading2"/>
        <w:ind w:left="0" w:right="9"/>
      </w:pPr>
      <w:r w:rsidRPr="002A3C54">
        <w:t>Шофиране</w:t>
      </w:r>
      <w:r w:rsidRPr="002A3C54">
        <w:rPr>
          <w:spacing w:val="-3"/>
        </w:rPr>
        <w:t xml:space="preserve"> </w:t>
      </w:r>
      <w:r w:rsidRPr="002A3C54">
        <w:t>и</w:t>
      </w:r>
      <w:r w:rsidRPr="002A3C54">
        <w:rPr>
          <w:spacing w:val="-3"/>
        </w:rPr>
        <w:t xml:space="preserve"> </w:t>
      </w:r>
      <w:r w:rsidRPr="002A3C54">
        <w:t>работа</w:t>
      </w:r>
      <w:r w:rsidRPr="002A3C54">
        <w:rPr>
          <w:spacing w:val="-3"/>
        </w:rPr>
        <w:t xml:space="preserve"> </w:t>
      </w:r>
      <w:r w:rsidRPr="002A3C54">
        <w:t>с</w:t>
      </w:r>
      <w:r w:rsidRPr="002A3C54">
        <w:rPr>
          <w:spacing w:val="-4"/>
        </w:rPr>
        <w:t xml:space="preserve"> </w:t>
      </w:r>
      <w:r w:rsidRPr="002A3C54">
        <w:rPr>
          <w:spacing w:val="-2"/>
        </w:rPr>
        <w:t>машини</w:t>
      </w:r>
    </w:p>
    <w:p w14:paraId="6B9780EF" w14:textId="77777777" w:rsidR="004B58FC" w:rsidRPr="002A3C54" w:rsidRDefault="005331BE" w:rsidP="000A14CC">
      <w:pPr>
        <w:pStyle w:val="BodyText"/>
        <w:ind w:right="9"/>
      </w:pPr>
      <w:r w:rsidRPr="002A3C54">
        <w:t>Няма</w:t>
      </w:r>
      <w:r w:rsidRPr="002A3C54">
        <w:rPr>
          <w:spacing w:val="-2"/>
        </w:rPr>
        <w:t xml:space="preserve"> </w:t>
      </w:r>
      <w:r w:rsidRPr="002A3C54">
        <w:t>данни,</w:t>
      </w:r>
      <w:r w:rsidRPr="002A3C54">
        <w:rPr>
          <w:spacing w:val="-3"/>
        </w:rPr>
        <w:t xml:space="preserve"> </w:t>
      </w:r>
      <w:r w:rsidRPr="002A3C54">
        <w:t>че</w:t>
      </w:r>
      <w:r w:rsidRPr="002A3C54">
        <w:rPr>
          <w:spacing w:val="-2"/>
        </w:rPr>
        <w:t xml:space="preserve"> </w:t>
      </w:r>
      <w:r w:rsidRPr="002A3C54">
        <w:t>Abevmy</w:t>
      </w:r>
      <w:r w:rsidRPr="002A3C54">
        <w:rPr>
          <w:spacing w:val="-3"/>
        </w:rPr>
        <w:t xml:space="preserve"> </w:t>
      </w:r>
      <w:r w:rsidRPr="002A3C54">
        <w:t>намалява</w:t>
      </w:r>
      <w:r w:rsidRPr="002A3C54">
        <w:rPr>
          <w:spacing w:val="-2"/>
        </w:rPr>
        <w:t xml:space="preserve"> </w:t>
      </w:r>
      <w:r w:rsidRPr="002A3C54">
        <w:t>способността</w:t>
      </w:r>
      <w:r w:rsidRPr="002A3C54">
        <w:rPr>
          <w:spacing w:val="-3"/>
        </w:rPr>
        <w:t xml:space="preserve"> </w:t>
      </w:r>
      <w:r w:rsidRPr="002A3C54">
        <w:t>за</w:t>
      </w:r>
      <w:r w:rsidRPr="002A3C54">
        <w:rPr>
          <w:spacing w:val="-4"/>
        </w:rPr>
        <w:t xml:space="preserve"> </w:t>
      </w:r>
      <w:r w:rsidRPr="002A3C54">
        <w:t>шофиране</w:t>
      </w:r>
      <w:r w:rsidRPr="002A3C54">
        <w:rPr>
          <w:spacing w:val="-2"/>
        </w:rPr>
        <w:t xml:space="preserve"> </w:t>
      </w:r>
      <w:r w:rsidRPr="002A3C54">
        <w:t>или</w:t>
      </w:r>
      <w:r w:rsidRPr="002A3C54">
        <w:rPr>
          <w:spacing w:val="-3"/>
        </w:rPr>
        <w:t xml:space="preserve"> </w:t>
      </w:r>
      <w:r w:rsidRPr="002A3C54">
        <w:t>работа</w:t>
      </w:r>
      <w:r w:rsidRPr="002A3C54">
        <w:rPr>
          <w:spacing w:val="-4"/>
        </w:rPr>
        <w:t xml:space="preserve"> </w:t>
      </w:r>
      <w:r w:rsidRPr="002A3C54">
        <w:t>с</w:t>
      </w:r>
      <w:r w:rsidRPr="002A3C54">
        <w:rPr>
          <w:spacing w:val="-2"/>
        </w:rPr>
        <w:t xml:space="preserve"> </w:t>
      </w:r>
      <w:r w:rsidRPr="002A3C54">
        <w:t>машини.</w:t>
      </w:r>
      <w:r w:rsidRPr="002A3C54">
        <w:rPr>
          <w:spacing w:val="-3"/>
        </w:rPr>
        <w:t xml:space="preserve"> </w:t>
      </w:r>
      <w:r w:rsidRPr="002A3C54">
        <w:t>Съобщава се обаче за сънливост и припадъци при употреба на Abevmy. Ако получите симптоми, които засягат зрението, концентрацията или способността Ви за реагиране, не шофирайте и не работете с машини, докато симптомите не изчезнат.</w:t>
      </w:r>
    </w:p>
    <w:p w14:paraId="2E3A3647" w14:textId="77777777" w:rsidR="004B58FC" w:rsidRPr="002A3C54" w:rsidRDefault="004B58FC" w:rsidP="000A14CC">
      <w:pPr>
        <w:pStyle w:val="BodyText"/>
        <w:ind w:right="9"/>
      </w:pPr>
    </w:p>
    <w:p w14:paraId="0A41198A" w14:textId="77777777" w:rsidR="004B58FC" w:rsidRPr="002A3C54" w:rsidRDefault="005331BE" w:rsidP="000A14CC">
      <w:pPr>
        <w:pStyle w:val="Heading2"/>
        <w:ind w:left="0" w:right="9"/>
      </w:pPr>
      <w:r w:rsidRPr="002A3C54">
        <w:t>Abevmy</w:t>
      </w:r>
      <w:r w:rsidRPr="002A3C54">
        <w:rPr>
          <w:spacing w:val="-7"/>
        </w:rPr>
        <w:t xml:space="preserve"> </w:t>
      </w:r>
      <w:r w:rsidRPr="002A3C54">
        <w:t>съдържа</w:t>
      </w:r>
      <w:r w:rsidRPr="002A3C54">
        <w:rPr>
          <w:spacing w:val="-5"/>
        </w:rPr>
        <w:t xml:space="preserve"> </w:t>
      </w:r>
      <w:r w:rsidRPr="002A3C54">
        <w:rPr>
          <w:spacing w:val="-2"/>
        </w:rPr>
        <w:t>натрий.</w:t>
      </w:r>
    </w:p>
    <w:p w14:paraId="7E7D6B24" w14:textId="77777777" w:rsidR="004B58FC" w:rsidRPr="002A3C54" w:rsidRDefault="005331BE" w:rsidP="000A14CC">
      <w:pPr>
        <w:pStyle w:val="BodyText"/>
        <w:ind w:right="9"/>
      </w:pPr>
      <w:r w:rsidRPr="002A3C54">
        <w:t>Това</w:t>
      </w:r>
      <w:r w:rsidRPr="002A3C54">
        <w:rPr>
          <w:spacing w:val="-2"/>
        </w:rPr>
        <w:t xml:space="preserve"> </w:t>
      </w:r>
      <w:r w:rsidRPr="002A3C54">
        <w:t>лекарство</w:t>
      </w:r>
      <w:r w:rsidRPr="002A3C54">
        <w:rPr>
          <w:spacing w:val="-2"/>
        </w:rPr>
        <w:t xml:space="preserve"> </w:t>
      </w:r>
      <w:r w:rsidRPr="002A3C54">
        <w:t>съдържа</w:t>
      </w:r>
      <w:r w:rsidRPr="002A3C54">
        <w:rPr>
          <w:spacing w:val="-2"/>
        </w:rPr>
        <w:t xml:space="preserve"> </w:t>
      </w:r>
      <w:r w:rsidRPr="002A3C54">
        <w:t>4,196</w:t>
      </w:r>
      <w:r w:rsidRPr="002A3C54">
        <w:rPr>
          <w:spacing w:val="-2"/>
        </w:rPr>
        <w:t xml:space="preserve"> </w:t>
      </w:r>
      <w:r w:rsidRPr="002A3C54">
        <w:t>mg</w:t>
      </w:r>
      <w:r w:rsidRPr="002A3C54">
        <w:rPr>
          <w:spacing w:val="-2"/>
        </w:rPr>
        <w:t xml:space="preserve"> </w:t>
      </w:r>
      <w:r w:rsidRPr="002A3C54">
        <w:t>натрий</w:t>
      </w:r>
      <w:r w:rsidRPr="002A3C54">
        <w:rPr>
          <w:spacing w:val="-3"/>
        </w:rPr>
        <w:t xml:space="preserve"> </w:t>
      </w:r>
      <w:r w:rsidRPr="002A3C54">
        <w:t>(основен</w:t>
      </w:r>
      <w:r w:rsidRPr="002A3C54">
        <w:rPr>
          <w:spacing w:val="-5"/>
        </w:rPr>
        <w:t xml:space="preserve"> </w:t>
      </w:r>
      <w:r w:rsidRPr="002A3C54">
        <w:t>компонент</w:t>
      </w:r>
      <w:r w:rsidRPr="002A3C54">
        <w:rPr>
          <w:spacing w:val="-3"/>
        </w:rPr>
        <w:t xml:space="preserve"> </w:t>
      </w:r>
      <w:r w:rsidRPr="002A3C54">
        <w:t>на</w:t>
      </w:r>
      <w:r w:rsidRPr="002A3C54">
        <w:rPr>
          <w:spacing w:val="-4"/>
        </w:rPr>
        <w:t xml:space="preserve"> </w:t>
      </w:r>
      <w:r w:rsidRPr="002A3C54">
        <w:t>готварската/трапезна</w:t>
      </w:r>
      <w:r w:rsidRPr="002A3C54">
        <w:rPr>
          <w:spacing w:val="-4"/>
        </w:rPr>
        <w:t xml:space="preserve"> </w:t>
      </w:r>
      <w:r w:rsidRPr="002A3C54">
        <w:t>сол)</w:t>
      </w:r>
      <w:r w:rsidRPr="002A3C54">
        <w:rPr>
          <w:spacing w:val="-1"/>
        </w:rPr>
        <w:t xml:space="preserve"> </w:t>
      </w:r>
      <w:r w:rsidRPr="002A3C54">
        <w:t>във всеки флакон от 4 ml. Това количество е еквивалентно на 0,21 % от препоръчителния максимален дневен хранителен прием на натрий за възрастен.</w:t>
      </w:r>
    </w:p>
    <w:p w14:paraId="2C844422" w14:textId="77777777" w:rsidR="004B58FC" w:rsidRPr="002A3C54" w:rsidRDefault="004B58FC" w:rsidP="000A14CC">
      <w:pPr>
        <w:pStyle w:val="BodyText"/>
        <w:ind w:right="9"/>
      </w:pPr>
    </w:p>
    <w:p w14:paraId="69369029" w14:textId="77777777" w:rsidR="004B58FC" w:rsidRPr="002A3C54" w:rsidRDefault="005331BE" w:rsidP="000A14CC">
      <w:pPr>
        <w:pStyle w:val="BodyText"/>
        <w:ind w:right="9"/>
      </w:pPr>
      <w:r w:rsidRPr="002A3C54">
        <w:t>Това</w:t>
      </w:r>
      <w:r w:rsidRPr="002A3C54">
        <w:rPr>
          <w:spacing w:val="-2"/>
        </w:rPr>
        <w:t xml:space="preserve"> </w:t>
      </w:r>
      <w:r w:rsidRPr="002A3C54">
        <w:t>лекарство</w:t>
      </w:r>
      <w:r w:rsidRPr="002A3C54">
        <w:rPr>
          <w:spacing w:val="-2"/>
        </w:rPr>
        <w:t xml:space="preserve"> </w:t>
      </w:r>
      <w:r w:rsidRPr="002A3C54">
        <w:t>съдържа</w:t>
      </w:r>
      <w:r w:rsidRPr="002A3C54">
        <w:rPr>
          <w:spacing w:val="-2"/>
        </w:rPr>
        <w:t xml:space="preserve"> </w:t>
      </w:r>
      <w:r w:rsidRPr="002A3C54">
        <w:t>16,784</w:t>
      </w:r>
      <w:r w:rsidRPr="002A3C54">
        <w:rPr>
          <w:spacing w:val="-5"/>
        </w:rPr>
        <w:t xml:space="preserve"> </w:t>
      </w:r>
      <w:r w:rsidRPr="002A3C54">
        <w:t>mg</w:t>
      </w:r>
      <w:r w:rsidRPr="002A3C54">
        <w:rPr>
          <w:spacing w:val="-2"/>
        </w:rPr>
        <w:t xml:space="preserve"> </w:t>
      </w:r>
      <w:r w:rsidRPr="002A3C54">
        <w:t>натрий</w:t>
      </w:r>
      <w:r w:rsidRPr="002A3C54">
        <w:rPr>
          <w:spacing w:val="-5"/>
        </w:rPr>
        <w:t xml:space="preserve"> </w:t>
      </w:r>
      <w:r w:rsidRPr="002A3C54">
        <w:t>(основен</w:t>
      </w:r>
      <w:r w:rsidRPr="002A3C54">
        <w:rPr>
          <w:spacing w:val="-5"/>
        </w:rPr>
        <w:t xml:space="preserve"> </w:t>
      </w:r>
      <w:r w:rsidRPr="002A3C54">
        <w:t>компонент</w:t>
      </w:r>
      <w:r w:rsidRPr="002A3C54">
        <w:rPr>
          <w:spacing w:val="-3"/>
        </w:rPr>
        <w:t xml:space="preserve"> </w:t>
      </w:r>
      <w:r w:rsidRPr="002A3C54">
        <w:t>на</w:t>
      </w:r>
      <w:r w:rsidRPr="002A3C54">
        <w:rPr>
          <w:spacing w:val="-4"/>
        </w:rPr>
        <w:t xml:space="preserve"> </w:t>
      </w:r>
      <w:r w:rsidRPr="002A3C54">
        <w:t>готварската/трапезна</w:t>
      </w:r>
      <w:r w:rsidRPr="002A3C54">
        <w:rPr>
          <w:spacing w:val="-2"/>
        </w:rPr>
        <w:t xml:space="preserve"> </w:t>
      </w:r>
      <w:r w:rsidRPr="002A3C54">
        <w:t>сол) във всеки флакон от 16 ml. Това количество е еквивалентно на 0,84 % от препоръчителния максимален дневен хранителен прием на натрий за възрастен.</w:t>
      </w:r>
    </w:p>
    <w:p w14:paraId="6D455D7E" w14:textId="77777777" w:rsidR="004B58FC" w:rsidRPr="002A3C54" w:rsidRDefault="004B58FC" w:rsidP="000A14CC">
      <w:pPr>
        <w:pStyle w:val="BodyText"/>
        <w:ind w:right="9"/>
      </w:pPr>
    </w:p>
    <w:p w14:paraId="19209A7F" w14:textId="77777777" w:rsidR="004B58FC" w:rsidRPr="002A3C54" w:rsidRDefault="004B58FC" w:rsidP="000A14CC">
      <w:pPr>
        <w:pStyle w:val="BodyText"/>
        <w:ind w:right="9"/>
      </w:pPr>
    </w:p>
    <w:p w14:paraId="12D3A706" w14:textId="77777777" w:rsidR="004B58FC" w:rsidRPr="002A3C54" w:rsidRDefault="005331BE" w:rsidP="00933AE1">
      <w:pPr>
        <w:pStyle w:val="Heading2"/>
        <w:numPr>
          <w:ilvl w:val="0"/>
          <w:numId w:val="1"/>
        </w:numPr>
        <w:tabs>
          <w:tab w:val="left" w:pos="924"/>
        </w:tabs>
        <w:ind w:left="0" w:right="9" w:firstLine="0"/>
      </w:pPr>
      <w:r w:rsidRPr="002A3C54">
        <w:t>Как</w:t>
      </w:r>
      <w:r w:rsidRPr="002A3C54">
        <w:rPr>
          <w:spacing w:val="-3"/>
        </w:rPr>
        <w:t xml:space="preserve"> </w:t>
      </w:r>
      <w:r w:rsidRPr="002A3C54">
        <w:t>се</w:t>
      </w:r>
      <w:r w:rsidRPr="002A3C54">
        <w:rPr>
          <w:spacing w:val="-3"/>
        </w:rPr>
        <w:t xml:space="preserve"> </w:t>
      </w:r>
      <w:r w:rsidRPr="002A3C54">
        <w:t>прилага</w:t>
      </w:r>
      <w:r w:rsidRPr="002A3C54">
        <w:rPr>
          <w:spacing w:val="-3"/>
        </w:rPr>
        <w:t xml:space="preserve"> </w:t>
      </w:r>
      <w:r w:rsidRPr="002A3C54">
        <w:rPr>
          <w:spacing w:val="-2"/>
        </w:rPr>
        <w:t>Abevmy</w:t>
      </w:r>
    </w:p>
    <w:p w14:paraId="5CBB3D16" w14:textId="77777777" w:rsidR="004B58FC" w:rsidRPr="002A3C54" w:rsidRDefault="004B58FC" w:rsidP="000A14CC">
      <w:pPr>
        <w:pStyle w:val="BodyText"/>
        <w:ind w:right="9"/>
        <w:rPr>
          <w:b/>
        </w:rPr>
      </w:pPr>
    </w:p>
    <w:p w14:paraId="16235FC5" w14:textId="77777777" w:rsidR="004B58FC" w:rsidRPr="002A3C54" w:rsidRDefault="005331BE" w:rsidP="000A14CC">
      <w:pPr>
        <w:ind w:right="9"/>
        <w:rPr>
          <w:b/>
        </w:rPr>
      </w:pPr>
      <w:r w:rsidRPr="002A3C54">
        <w:rPr>
          <w:b/>
        </w:rPr>
        <w:t>Дозировка</w:t>
      </w:r>
      <w:r w:rsidRPr="002A3C54">
        <w:rPr>
          <w:b/>
          <w:spacing w:val="-6"/>
        </w:rPr>
        <w:t xml:space="preserve"> </w:t>
      </w:r>
      <w:r w:rsidRPr="002A3C54">
        <w:rPr>
          <w:b/>
        </w:rPr>
        <w:t>и</w:t>
      </w:r>
      <w:r w:rsidRPr="002A3C54">
        <w:rPr>
          <w:b/>
          <w:spacing w:val="-2"/>
        </w:rPr>
        <w:t xml:space="preserve"> </w:t>
      </w:r>
      <w:r w:rsidRPr="002A3C54">
        <w:rPr>
          <w:b/>
        </w:rPr>
        <w:t>честота</w:t>
      </w:r>
      <w:r w:rsidRPr="002A3C54">
        <w:rPr>
          <w:b/>
          <w:spacing w:val="-3"/>
        </w:rPr>
        <w:t xml:space="preserve"> </w:t>
      </w:r>
      <w:r w:rsidRPr="002A3C54">
        <w:rPr>
          <w:b/>
        </w:rPr>
        <w:t>на</w:t>
      </w:r>
      <w:r w:rsidRPr="002A3C54">
        <w:rPr>
          <w:b/>
          <w:spacing w:val="-5"/>
        </w:rPr>
        <w:t xml:space="preserve"> </w:t>
      </w:r>
      <w:r w:rsidRPr="002A3C54">
        <w:rPr>
          <w:b/>
          <w:spacing w:val="-2"/>
        </w:rPr>
        <w:t>приложение</w:t>
      </w:r>
    </w:p>
    <w:p w14:paraId="661DB5D2" w14:textId="77777777" w:rsidR="004B58FC" w:rsidRPr="002A3C54" w:rsidRDefault="005331BE" w:rsidP="000A14CC">
      <w:pPr>
        <w:pStyle w:val="BodyText"/>
        <w:ind w:right="9"/>
        <w:jc w:val="both"/>
      </w:pPr>
      <w:r w:rsidRPr="002A3C54">
        <w:t>Необходимата</w:t>
      </w:r>
      <w:r w:rsidRPr="002A3C54">
        <w:rPr>
          <w:spacing w:val="-2"/>
        </w:rPr>
        <w:t xml:space="preserve"> </w:t>
      </w:r>
      <w:r w:rsidRPr="002A3C54">
        <w:t>доза</w:t>
      </w:r>
      <w:r w:rsidRPr="002A3C54">
        <w:rPr>
          <w:spacing w:val="-4"/>
        </w:rPr>
        <w:t xml:space="preserve"> </w:t>
      </w:r>
      <w:r w:rsidRPr="002A3C54">
        <w:t>Abevmy</w:t>
      </w:r>
      <w:r w:rsidRPr="002A3C54">
        <w:rPr>
          <w:spacing w:val="-2"/>
        </w:rPr>
        <w:t xml:space="preserve"> </w:t>
      </w:r>
      <w:r w:rsidRPr="002A3C54">
        <w:t>зависи</w:t>
      </w:r>
      <w:r w:rsidRPr="002A3C54">
        <w:rPr>
          <w:spacing w:val="-3"/>
        </w:rPr>
        <w:t xml:space="preserve"> </w:t>
      </w:r>
      <w:r w:rsidRPr="002A3C54">
        <w:t>от</w:t>
      </w:r>
      <w:r w:rsidRPr="002A3C54">
        <w:rPr>
          <w:spacing w:val="-3"/>
        </w:rPr>
        <w:t xml:space="preserve"> </w:t>
      </w:r>
      <w:r w:rsidRPr="002A3C54">
        <w:t>телесното</w:t>
      </w:r>
      <w:r w:rsidRPr="002A3C54">
        <w:rPr>
          <w:spacing w:val="-2"/>
        </w:rPr>
        <w:t xml:space="preserve"> </w:t>
      </w:r>
      <w:r w:rsidRPr="002A3C54">
        <w:t>Ви</w:t>
      </w:r>
      <w:r w:rsidRPr="002A3C54">
        <w:rPr>
          <w:spacing w:val="-3"/>
        </w:rPr>
        <w:t xml:space="preserve"> </w:t>
      </w:r>
      <w:r w:rsidRPr="002A3C54">
        <w:t>тегло</w:t>
      </w:r>
      <w:r w:rsidRPr="002A3C54">
        <w:rPr>
          <w:spacing w:val="-2"/>
        </w:rPr>
        <w:t xml:space="preserve"> </w:t>
      </w:r>
      <w:r w:rsidRPr="002A3C54">
        <w:t>и</w:t>
      </w:r>
      <w:r w:rsidRPr="002A3C54">
        <w:rPr>
          <w:spacing w:val="-3"/>
        </w:rPr>
        <w:t xml:space="preserve"> </w:t>
      </w:r>
      <w:r w:rsidRPr="002A3C54">
        <w:t>вида</w:t>
      </w:r>
      <w:r w:rsidRPr="002A3C54">
        <w:rPr>
          <w:spacing w:val="-2"/>
        </w:rPr>
        <w:t xml:space="preserve"> </w:t>
      </w:r>
      <w:r w:rsidRPr="002A3C54">
        <w:t>на</w:t>
      </w:r>
      <w:r w:rsidRPr="002A3C54">
        <w:rPr>
          <w:spacing w:val="-2"/>
        </w:rPr>
        <w:t xml:space="preserve"> </w:t>
      </w:r>
      <w:r w:rsidRPr="002A3C54">
        <w:t>раковото</w:t>
      </w:r>
      <w:r w:rsidRPr="002A3C54">
        <w:rPr>
          <w:spacing w:val="-2"/>
        </w:rPr>
        <w:t xml:space="preserve"> </w:t>
      </w:r>
      <w:r w:rsidRPr="002A3C54">
        <w:t>заболяване,</w:t>
      </w:r>
      <w:r w:rsidRPr="002A3C54">
        <w:rPr>
          <w:spacing w:val="-5"/>
        </w:rPr>
        <w:t xml:space="preserve"> </w:t>
      </w:r>
      <w:r w:rsidRPr="002A3C54">
        <w:t>което трябва да се лекува. Препоръчителната доза е 5 mg, 7,5 mg, 10 mg или 15 mg на килограм</w:t>
      </w:r>
    </w:p>
    <w:p w14:paraId="1CD52E68" w14:textId="77777777" w:rsidR="004B58FC" w:rsidRPr="002A3C54" w:rsidRDefault="005331BE" w:rsidP="000A14CC">
      <w:pPr>
        <w:pStyle w:val="BodyText"/>
        <w:ind w:right="9"/>
      </w:pPr>
      <w:r w:rsidRPr="002A3C54">
        <w:t>телесно тегло.</w:t>
      </w:r>
      <w:r w:rsidRPr="002A3C54">
        <w:rPr>
          <w:spacing w:val="-3"/>
        </w:rPr>
        <w:t xml:space="preserve"> </w:t>
      </w:r>
      <w:r w:rsidRPr="002A3C54">
        <w:t>Вашият</w:t>
      </w:r>
      <w:r w:rsidRPr="002A3C54">
        <w:rPr>
          <w:spacing w:val="-1"/>
        </w:rPr>
        <w:t xml:space="preserve"> </w:t>
      </w:r>
      <w:r w:rsidRPr="002A3C54">
        <w:t>лекар ще Ви</w:t>
      </w:r>
      <w:r w:rsidRPr="002A3C54">
        <w:rPr>
          <w:spacing w:val="-1"/>
        </w:rPr>
        <w:t xml:space="preserve"> </w:t>
      </w:r>
      <w:r w:rsidRPr="002A3C54">
        <w:t>предпише</w:t>
      </w:r>
      <w:r w:rsidRPr="002A3C54">
        <w:rPr>
          <w:spacing w:val="-2"/>
        </w:rPr>
        <w:t xml:space="preserve"> </w:t>
      </w:r>
      <w:r w:rsidRPr="002A3C54">
        <w:t>доза</w:t>
      </w:r>
      <w:r w:rsidRPr="002A3C54">
        <w:rPr>
          <w:spacing w:val="-2"/>
        </w:rPr>
        <w:t xml:space="preserve"> </w:t>
      </w:r>
      <w:r w:rsidRPr="002A3C54">
        <w:t>Abevmy,</w:t>
      </w:r>
      <w:r w:rsidRPr="002A3C54">
        <w:rPr>
          <w:spacing w:val="-3"/>
        </w:rPr>
        <w:t xml:space="preserve"> </w:t>
      </w:r>
      <w:r w:rsidRPr="002A3C54">
        <w:t>която е</w:t>
      </w:r>
      <w:r w:rsidRPr="002A3C54">
        <w:rPr>
          <w:spacing w:val="-2"/>
        </w:rPr>
        <w:t xml:space="preserve"> </w:t>
      </w:r>
      <w:r w:rsidRPr="002A3C54">
        <w:t>подходяща за Вас. Вие ще получавате</w:t>
      </w:r>
      <w:r w:rsidRPr="002A3C54">
        <w:rPr>
          <w:spacing w:val="-2"/>
        </w:rPr>
        <w:t xml:space="preserve"> </w:t>
      </w:r>
      <w:r w:rsidRPr="002A3C54">
        <w:t>Abevmy</w:t>
      </w:r>
      <w:r w:rsidRPr="002A3C54">
        <w:rPr>
          <w:spacing w:val="-2"/>
        </w:rPr>
        <w:t xml:space="preserve"> </w:t>
      </w:r>
      <w:r w:rsidRPr="002A3C54">
        <w:t>веднъж</w:t>
      </w:r>
      <w:r w:rsidRPr="002A3C54">
        <w:rPr>
          <w:spacing w:val="-1"/>
        </w:rPr>
        <w:t xml:space="preserve"> </w:t>
      </w:r>
      <w:r w:rsidRPr="002A3C54">
        <w:t>на</w:t>
      </w:r>
      <w:r w:rsidRPr="002A3C54">
        <w:rPr>
          <w:spacing w:val="-2"/>
        </w:rPr>
        <w:t xml:space="preserve"> </w:t>
      </w:r>
      <w:r w:rsidRPr="002A3C54">
        <w:t>2</w:t>
      </w:r>
      <w:r w:rsidRPr="002A3C54">
        <w:rPr>
          <w:spacing w:val="-2"/>
        </w:rPr>
        <w:t xml:space="preserve"> </w:t>
      </w:r>
      <w:r w:rsidRPr="002A3C54">
        <w:t>или</w:t>
      </w:r>
      <w:r w:rsidRPr="002A3C54">
        <w:rPr>
          <w:spacing w:val="-3"/>
        </w:rPr>
        <w:t xml:space="preserve"> </w:t>
      </w:r>
      <w:r w:rsidRPr="002A3C54">
        <w:t>3</w:t>
      </w:r>
      <w:r w:rsidRPr="002A3C54">
        <w:rPr>
          <w:spacing w:val="-5"/>
        </w:rPr>
        <w:t xml:space="preserve"> </w:t>
      </w:r>
      <w:r w:rsidRPr="002A3C54">
        <w:t>седмици.</w:t>
      </w:r>
      <w:r w:rsidRPr="002A3C54">
        <w:rPr>
          <w:spacing w:val="-5"/>
        </w:rPr>
        <w:t xml:space="preserve"> </w:t>
      </w:r>
      <w:r w:rsidRPr="002A3C54">
        <w:t>Броят</w:t>
      </w:r>
      <w:r w:rsidRPr="002A3C54">
        <w:rPr>
          <w:spacing w:val="-3"/>
        </w:rPr>
        <w:t xml:space="preserve"> </w:t>
      </w:r>
      <w:r w:rsidRPr="002A3C54">
        <w:t>на</w:t>
      </w:r>
      <w:r w:rsidRPr="002A3C54">
        <w:rPr>
          <w:spacing w:val="-2"/>
        </w:rPr>
        <w:t xml:space="preserve"> </w:t>
      </w:r>
      <w:r w:rsidRPr="002A3C54">
        <w:t>инфузиите,</w:t>
      </w:r>
      <w:r w:rsidRPr="002A3C54">
        <w:rPr>
          <w:spacing w:val="-5"/>
        </w:rPr>
        <w:t xml:space="preserve"> </w:t>
      </w:r>
      <w:r w:rsidRPr="002A3C54">
        <w:t>които</w:t>
      </w:r>
      <w:r w:rsidRPr="002A3C54">
        <w:rPr>
          <w:spacing w:val="-5"/>
        </w:rPr>
        <w:t xml:space="preserve"> </w:t>
      </w:r>
      <w:r w:rsidRPr="002A3C54">
        <w:t>ще</w:t>
      </w:r>
      <w:r w:rsidRPr="002A3C54">
        <w:rPr>
          <w:spacing w:val="-2"/>
        </w:rPr>
        <w:t xml:space="preserve"> </w:t>
      </w:r>
      <w:r w:rsidRPr="002A3C54">
        <w:t>Ви</w:t>
      </w:r>
      <w:r w:rsidRPr="002A3C54">
        <w:rPr>
          <w:spacing w:val="-3"/>
        </w:rPr>
        <w:t xml:space="preserve"> </w:t>
      </w:r>
      <w:r w:rsidRPr="002A3C54">
        <w:t>се</w:t>
      </w:r>
      <w:r w:rsidRPr="002A3C54">
        <w:rPr>
          <w:spacing w:val="-2"/>
        </w:rPr>
        <w:t xml:space="preserve"> </w:t>
      </w:r>
      <w:r w:rsidRPr="002A3C54">
        <w:t xml:space="preserve">направят, зависи от отговора Ви на лечението; Вие трябва да продължавате лечението с това лекарство, докато Abevmy престане да възпрепятства растежа на тумора. Вашият лекар ще обсъди това с </w:t>
      </w:r>
      <w:r w:rsidRPr="002A3C54">
        <w:rPr>
          <w:spacing w:val="-4"/>
        </w:rPr>
        <w:t>Вас.</w:t>
      </w:r>
    </w:p>
    <w:p w14:paraId="3961FB96" w14:textId="77777777" w:rsidR="004B58FC" w:rsidRPr="002A3C54" w:rsidRDefault="004B58FC" w:rsidP="000A14CC">
      <w:pPr>
        <w:pStyle w:val="BodyText"/>
        <w:ind w:right="9"/>
      </w:pPr>
    </w:p>
    <w:p w14:paraId="7EFD7EFB" w14:textId="77777777" w:rsidR="004B58FC" w:rsidRPr="002A3C54" w:rsidRDefault="005331BE" w:rsidP="000A14CC">
      <w:pPr>
        <w:pStyle w:val="Heading2"/>
        <w:ind w:left="0" w:right="9"/>
      </w:pPr>
      <w:r w:rsidRPr="002A3C54">
        <w:lastRenderedPageBreak/>
        <w:t>Метод</w:t>
      </w:r>
      <w:r w:rsidRPr="002A3C54">
        <w:rPr>
          <w:spacing w:val="-2"/>
        </w:rPr>
        <w:t xml:space="preserve"> </w:t>
      </w:r>
      <w:r w:rsidRPr="002A3C54">
        <w:t>и</w:t>
      </w:r>
      <w:r w:rsidRPr="002A3C54">
        <w:rPr>
          <w:spacing w:val="-2"/>
        </w:rPr>
        <w:t xml:space="preserve"> </w:t>
      </w:r>
      <w:r w:rsidRPr="002A3C54">
        <w:t>начин</w:t>
      </w:r>
      <w:r w:rsidRPr="002A3C54">
        <w:rPr>
          <w:spacing w:val="-2"/>
        </w:rPr>
        <w:t xml:space="preserve"> </w:t>
      </w:r>
      <w:r w:rsidRPr="002A3C54">
        <w:t>на</w:t>
      </w:r>
      <w:r w:rsidRPr="002A3C54">
        <w:rPr>
          <w:spacing w:val="-4"/>
        </w:rPr>
        <w:t xml:space="preserve"> </w:t>
      </w:r>
      <w:r w:rsidRPr="002A3C54">
        <w:rPr>
          <w:spacing w:val="-2"/>
        </w:rPr>
        <w:t>приложение</w:t>
      </w:r>
    </w:p>
    <w:p w14:paraId="5DFD6D0D" w14:textId="77777777" w:rsidR="004B58FC" w:rsidRPr="002A3C54" w:rsidRDefault="005331BE" w:rsidP="000A14CC">
      <w:pPr>
        <w:pStyle w:val="BodyText"/>
        <w:ind w:right="9"/>
      </w:pPr>
      <w:r w:rsidRPr="002A3C54">
        <w:t>Не</w:t>
      </w:r>
      <w:r w:rsidRPr="002A3C54">
        <w:rPr>
          <w:spacing w:val="-4"/>
        </w:rPr>
        <w:t xml:space="preserve"> </w:t>
      </w:r>
      <w:r w:rsidRPr="002A3C54">
        <w:t>разклащайте</w:t>
      </w:r>
      <w:r w:rsidRPr="002A3C54">
        <w:rPr>
          <w:spacing w:val="-5"/>
        </w:rPr>
        <w:t xml:space="preserve"> </w:t>
      </w:r>
      <w:r w:rsidRPr="002A3C54">
        <w:rPr>
          <w:spacing w:val="-2"/>
        </w:rPr>
        <w:t>флакона.</w:t>
      </w:r>
    </w:p>
    <w:p w14:paraId="5E4D6DF4" w14:textId="77777777" w:rsidR="004B58FC" w:rsidRPr="002A3C54" w:rsidRDefault="005331BE" w:rsidP="000A14CC">
      <w:pPr>
        <w:pStyle w:val="BodyText"/>
        <w:ind w:right="9"/>
      </w:pPr>
      <w:r w:rsidRPr="002A3C54">
        <w:t>Abevmy е концентрат за инфузионен разтвор. В зависимост от дозата, която Ви е предписана, част или цялото съдържание на флакона Abevmy ще се разреди с разтвор на натриев хлорид преди</w:t>
      </w:r>
      <w:r w:rsidRPr="002A3C54">
        <w:rPr>
          <w:spacing w:val="-3"/>
        </w:rPr>
        <w:t xml:space="preserve"> </w:t>
      </w:r>
      <w:r w:rsidRPr="002A3C54">
        <w:t>употреба.</w:t>
      </w:r>
      <w:r w:rsidRPr="002A3C54">
        <w:rPr>
          <w:spacing w:val="-2"/>
        </w:rPr>
        <w:t xml:space="preserve"> </w:t>
      </w:r>
      <w:r w:rsidRPr="002A3C54">
        <w:t>Лекар</w:t>
      </w:r>
      <w:r w:rsidRPr="002A3C54">
        <w:rPr>
          <w:spacing w:val="-2"/>
        </w:rPr>
        <w:t xml:space="preserve"> </w:t>
      </w:r>
      <w:r w:rsidRPr="002A3C54">
        <w:t>или</w:t>
      </w:r>
      <w:r w:rsidRPr="002A3C54">
        <w:rPr>
          <w:spacing w:val="-3"/>
        </w:rPr>
        <w:t xml:space="preserve"> </w:t>
      </w:r>
      <w:r w:rsidRPr="002A3C54">
        <w:t>медицинска</w:t>
      </w:r>
      <w:r w:rsidRPr="002A3C54">
        <w:rPr>
          <w:spacing w:val="-2"/>
        </w:rPr>
        <w:t xml:space="preserve"> </w:t>
      </w:r>
      <w:r w:rsidRPr="002A3C54">
        <w:t>сестра</w:t>
      </w:r>
      <w:r w:rsidRPr="002A3C54">
        <w:rPr>
          <w:spacing w:val="-2"/>
        </w:rPr>
        <w:t xml:space="preserve"> </w:t>
      </w:r>
      <w:r w:rsidRPr="002A3C54">
        <w:t>ще</w:t>
      </w:r>
      <w:r w:rsidRPr="002A3C54">
        <w:rPr>
          <w:spacing w:val="-4"/>
        </w:rPr>
        <w:t xml:space="preserve"> </w:t>
      </w:r>
      <w:r w:rsidRPr="002A3C54">
        <w:t>Ви</w:t>
      </w:r>
      <w:r w:rsidRPr="002A3C54">
        <w:rPr>
          <w:spacing w:val="-3"/>
        </w:rPr>
        <w:t xml:space="preserve"> </w:t>
      </w:r>
      <w:r w:rsidRPr="002A3C54">
        <w:t>приложат</w:t>
      </w:r>
      <w:r w:rsidRPr="002A3C54">
        <w:rPr>
          <w:spacing w:val="-3"/>
        </w:rPr>
        <w:t xml:space="preserve"> </w:t>
      </w:r>
      <w:r w:rsidRPr="002A3C54">
        <w:t>този</w:t>
      </w:r>
      <w:r w:rsidRPr="002A3C54">
        <w:rPr>
          <w:spacing w:val="-3"/>
        </w:rPr>
        <w:t xml:space="preserve"> </w:t>
      </w:r>
      <w:r w:rsidRPr="002A3C54">
        <w:t>разреден</w:t>
      </w:r>
      <w:r w:rsidRPr="002A3C54">
        <w:rPr>
          <w:spacing w:val="-3"/>
        </w:rPr>
        <w:t xml:space="preserve"> </w:t>
      </w:r>
      <w:r w:rsidRPr="002A3C54">
        <w:t>разтвор</w:t>
      </w:r>
      <w:r w:rsidRPr="002A3C54">
        <w:rPr>
          <w:spacing w:val="-2"/>
        </w:rPr>
        <w:t xml:space="preserve"> </w:t>
      </w:r>
      <w:r w:rsidRPr="002A3C54">
        <w:t>Abevmy под формата на интравенозна инфузия (венозно капково). Първата инфузия ще се приложи за 90 минути. Ако тя се понесе добре, втората инфузия може да се приложи за 60 минути.</w:t>
      </w:r>
    </w:p>
    <w:p w14:paraId="5B800880" w14:textId="77777777" w:rsidR="004B58FC" w:rsidRPr="002A3C54" w:rsidRDefault="005331BE" w:rsidP="000A14CC">
      <w:pPr>
        <w:pStyle w:val="BodyText"/>
        <w:ind w:right="9"/>
      </w:pPr>
      <w:r w:rsidRPr="002A3C54">
        <w:t>Следващите</w:t>
      </w:r>
      <w:r w:rsidRPr="002A3C54">
        <w:rPr>
          <w:spacing w:val="-6"/>
        </w:rPr>
        <w:t xml:space="preserve"> </w:t>
      </w:r>
      <w:r w:rsidRPr="002A3C54">
        <w:t>инфузии</w:t>
      </w:r>
      <w:r w:rsidRPr="002A3C54">
        <w:rPr>
          <w:spacing w:val="-4"/>
        </w:rPr>
        <w:t xml:space="preserve"> </w:t>
      </w:r>
      <w:r w:rsidRPr="002A3C54">
        <w:t>може</w:t>
      </w:r>
      <w:r w:rsidRPr="002A3C54">
        <w:rPr>
          <w:spacing w:val="-3"/>
        </w:rPr>
        <w:t xml:space="preserve"> </w:t>
      </w:r>
      <w:r w:rsidRPr="002A3C54">
        <w:t>да</w:t>
      </w:r>
      <w:r w:rsidRPr="002A3C54">
        <w:rPr>
          <w:spacing w:val="-3"/>
        </w:rPr>
        <w:t xml:space="preserve"> </w:t>
      </w:r>
      <w:r w:rsidRPr="002A3C54">
        <w:t>Ви</w:t>
      </w:r>
      <w:r w:rsidRPr="002A3C54">
        <w:rPr>
          <w:spacing w:val="-4"/>
        </w:rPr>
        <w:t xml:space="preserve"> </w:t>
      </w:r>
      <w:r w:rsidRPr="002A3C54">
        <w:t>се</w:t>
      </w:r>
      <w:r w:rsidRPr="002A3C54">
        <w:rPr>
          <w:spacing w:val="-3"/>
        </w:rPr>
        <w:t xml:space="preserve"> </w:t>
      </w:r>
      <w:r w:rsidRPr="002A3C54">
        <w:t>прилагат</w:t>
      </w:r>
      <w:r w:rsidRPr="002A3C54">
        <w:rPr>
          <w:spacing w:val="-4"/>
        </w:rPr>
        <w:t xml:space="preserve"> </w:t>
      </w:r>
      <w:r w:rsidRPr="002A3C54">
        <w:t>за</w:t>
      </w:r>
      <w:r w:rsidRPr="002A3C54">
        <w:rPr>
          <w:spacing w:val="-3"/>
        </w:rPr>
        <w:t xml:space="preserve"> </w:t>
      </w:r>
      <w:r w:rsidRPr="002A3C54">
        <w:t>30</w:t>
      </w:r>
      <w:r w:rsidRPr="002A3C54">
        <w:rPr>
          <w:spacing w:val="-3"/>
        </w:rPr>
        <w:t xml:space="preserve"> </w:t>
      </w:r>
      <w:r w:rsidRPr="002A3C54">
        <w:rPr>
          <w:spacing w:val="-2"/>
        </w:rPr>
        <w:t>минути.</w:t>
      </w:r>
    </w:p>
    <w:p w14:paraId="59D2EEB0" w14:textId="77777777" w:rsidR="004B58FC" w:rsidRPr="002A3C54" w:rsidRDefault="004B58FC" w:rsidP="000A14CC">
      <w:pPr>
        <w:pStyle w:val="BodyText"/>
        <w:ind w:right="9"/>
      </w:pPr>
    </w:p>
    <w:p w14:paraId="0C1BCE20" w14:textId="77777777" w:rsidR="004B58FC" w:rsidRPr="002A3C54" w:rsidRDefault="005331BE" w:rsidP="000A14CC">
      <w:pPr>
        <w:pStyle w:val="Heading2"/>
        <w:ind w:left="0" w:right="9"/>
      </w:pPr>
      <w:r w:rsidRPr="002A3C54">
        <w:t>Приложението</w:t>
      </w:r>
      <w:r w:rsidRPr="002A3C54">
        <w:rPr>
          <w:spacing w:val="-9"/>
        </w:rPr>
        <w:t xml:space="preserve"> </w:t>
      </w:r>
      <w:r w:rsidRPr="002A3C54">
        <w:t>на</w:t>
      </w:r>
      <w:r w:rsidRPr="002A3C54">
        <w:rPr>
          <w:spacing w:val="-4"/>
        </w:rPr>
        <w:t xml:space="preserve"> </w:t>
      </w:r>
      <w:r w:rsidRPr="002A3C54">
        <w:t>Abevmy</w:t>
      </w:r>
      <w:r w:rsidRPr="002A3C54">
        <w:rPr>
          <w:spacing w:val="-4"/>
        </w:rPr>
        <w:t xml:space="preserve"> </w:t>
      </w:r>
      <w:r w:rsidRPr="002A3C54">
        <w:t>трябва</w:t>
      </w:r>
      <w:r w:rsidRPr="002A3C54">
        <w:rPr>
          <w:spacing w:val="-6"/>
        </w:rPr>
        <w:t xml:space="preserve"> </w:t>
      </w:r>
      <w:r w:rsidRPr="002A3C54">
        <w:t>да</w:t>
      </w:r>
      <w:r w:rsidRPr="002A3C54">
        <w:rPr>
          <w:spacing w:val="-4"/>
        </w:rPr>
        <w:t xml:space="preserve"> </w:t>
      </w:r>
      <w:r w:rsidRPr="002A3C54">
        <w:t>бъде</w:t>
      </w:r>
      <w:r w:rsidRPr="002A3C54">
        <w:rPr>
          <w:spacing w:val="-4"/>
        </w:rPr>
        <w:t xml:space="preserve"> </w:t>
      </w:r>
      <w:r w:rsidRPr="002A3C54">
        <w:t>временно</w:t>
      </w:r>
      <w:r w:rsidRPr="002A3C54">
        <w:rPr>
          <w:spacing w:val="-3"/>
        </w:rPr>
        <w:t xml:space="preserve"> </w:t>
      </w:r>
      <w:r w:rsidRPr="002A3C54">
        <w:rPr>
          <w:spacing w:val="-2"/>
        </w:rPr>
        <w:t>прекъснато</w:t>
      </w:r>
    </w:p>
    <w:p w14:paraId="21BF6297" w14:textId="77777777" w:rsidR="004B58FC" w:rsidRPr="002A3C54" w:rsidRDefault="005331BE" w:rsidP="00933AE1">
      <w:pPr>
        <w:pStyle w:val="ListParagraph"/>
        <w:numPr>
          <w:ilvl w:val="0"/>
          <w:numId w:val="7"/>
        </w:numPr>
        <w:tabs>
          <w:tab w:val="left" w:pos="567"/>
        </w:tabs>
        <w:ind w:right="9"/>
      </w:pPr>
      <w:r w:rsidRPr="002A3C54">
        <w:t>ако кръвното Ви налягане се повиши силно и се наложи лечение с лекарства за кръвно налягане,</w:t>
      </w:r>
    </w:p>
    <w:p w14:paraId="463600D7" w14:textId="77777777" w:rsidR="004B58FC" w:rsidRPr="002A3C54" w:rsidRDefault="005331BE" w:rsidP="00933AE1">
      <w:pPr>
        <w:pStyle w:val="ListParagraph"/>
        <w:numPr>
          <w:ilvl w:val="0"/>
          <w:numId w:val="7"/>
        </w:numPr>
        <w:tabs>
          <w:tab w:val="left" w:pos="567"/>
        </w:tabs>
        <w:ind w:right="9"/>
      </w:pPr>
      <w:r w:rsidRPr="002A3C54">
        <w:t>ако имате проблеми със заздравяване на раните след операция,</w:t>
      </w:r>
    </w:p>
    <w:p w14:paraId="20CB049C" w14:textId="77777777" w:rsidR="004B58FC" w:rsidRPr="002A3C54" w:rsidRDefault="005331BE" w:rsidP="00933AE1">
      <w:pPr>
        <w:pStyle w:val="ListParagraph"/>
        <w:numPr>
          <w:ilvl w:val="0"/>
          <w:numId w:val="7"/>
        </w:numPr>
        <w:tabs>
          <w:tab w:val="left" w:pos="567"/>
        </w:tabs>
        <w:ind w:right="9"/>
      </w:pPr>
      <w:r w:rsidRPr="002A3C54">
        <w:t>ако сте</w:t>
      </w:r>
      <w:r w:rsidRPr="002A3C54">
        <w:rPr>
          <w:spacing w:val="-3"/>
        </w:rPr>
        <w:t xml:space="preserve"> </w:t>
      </w:r>
      <w:r w:rsidRPr="002A3C54">
        <w:t>подложени</w:t>
      </w:r>
      <w:r w:rsidRPr="002A3C54">
        <w:rPr>
          <w:spacing w:val="-4"/>
        </w:rPr>
        <w:t xml:space="preserve"> </w:t>
      </w:r>
      <w:r w:rsidRPr="002A3C54">
        <w:t>на</w:t>
      </w:r>
      <w:r w:rsidRPr="002A3C54">
        <w:rPr>
          <w:spacing w:val="-2"/>
        </w:rPr>
        <w:t xml:space="preserve"> операция.</w:t>
      </w:r>
    </w:p>
    <w:p w14:paraId="277C999C" w14:textId="77777777" w:rsidR="004B58FC" w:rsidRPr="002A3C54" w:rsidRDefault="004B58FC" w:rsidP="000A14CC">
      <w:pPr>
        <w:pStyle w:val="BodyText"/>
        <w:ind w:right="9"/>
      </w:pPr>
    </w:p>
    <w:p w14:paraId="721DAD57" w14:textId="77777777" w:rsidR="004B58FC" w:rsidRPr="002A3C54" w:rsidRDefault="005331BE" w:rsidP="000A14CC">
      <w:pPr>
        <w:pStyle w:val="Heading2"/>
        <w:ind w:left="0" w:right="9"/>
      </w:pPr>
      <w:r w:rsidRPr="002A3C54">
        <w:t>Приложението</w:t>
      </w:r>
      <w:r w:rsidRPr="002A3C54">
        <w:rPr>
          <w:spacing w:val="-8"/>
        </w:rPr>
        <w:t xml:space="preserve"> </w:t>
      </w:r>
      <w:r w:rsidRPr="002A3C54">
        <w:t>на</w:t>
      </w:r>
      <w:r w:rsidRPr="002A3C54">
        <w:rPr>
          <w:spacing w:val="-5"/>
        </w:rPr>
        <w:t xml:space="preserve"> </w:t>
      </w:r>
      <w:r w:rsidRPr="002A3C54">
        <w:t>Abevmy</w:t>
      </w:r>
      <w:r w:rsidRPr="002A3C54">
        <w:rPr>
          <w:spacing w:val="-5"/>
        </w:rPr>
        <w:t xml:space="preserve"> </w:t>
      </w:r>
      <w:r w:rsidRPr="002A3C54">
        <w:t>трябва</w:t>
      </w:r>
      <w:r w:rsidRPr="002A3C54">
        <w:rPr>
          <w:spacing w:val="-5"/>
        </w:rPr>
        <w:t xml:space="preserve"> </w:t>
      </w:r>
      <w:r w:rsidRPr="002A3C54">
        <w:t>окончателно</w:t>
      </w:r>
      <w:r w:rsidRPr="002A3C54">
        <w:rPr>
          <w:spacing w:val="-7"/>
        </w:rPr>
        <w:t xml:space="preserve"> </w:t>
      </w:r>
      <w:r w:rsidRPr="002A3C54">
        <w:t>да</w:t>
      </w:r>
      <w:r w:rsidRPr="002A3C54">
        <w:rPr>
          <w:spacing w:val="-5"/>
        </w:rPr>
        <w:t xml:space="preserve"> </w:t>
      </w:r>
      <w:r w:rsidRPr="002A3C54">
        <w:t>бъде</w:t>
      </w:r>
      <w:r w:rsidRPr="002A3C54">
        <w:rPr>
          <w:spacing w:val="-5"/>
        </w:rPr>
        <w:t xml:space="preserve"> </w:t>
      </w:r>
      <w:r w:rsidRPr="002A3C54">
        <w:t>прекратено,</w:t>
      </w:r>
      <w:r w:rsidRPr="002A3C54">
        <w:rPr>
          <w:spacing w:val="-5"/>
        </w:rPr>
        <w:t xml:space="preserve"> </w:t>
      </w:r>
      <w:r w:rsidRPr="002A3C54">
        <w:t>ако</w:t>
      </w:r>
      <w:r w:rsidRPr="002A3C54">
        <w:rPr>
          <w:spacing w:val="-7"/>
        </w:rPr>
        <w:t xml:space="preserve"> </w:t>
      </w:r>
      <w:r w:rsidRPr="002A3C54">
        <w:rPr>
          <w:spacing w:val="-2"/>
        </w:rPr>
        <w:t>получите</w:t>
      </w:r>
    </w:p>
    <w:p w14:paraId="778FE13B" w14:textId="77777777" w:rsidR="004B58FC" w:rsidRPr="002A3C54" w:rsidRDefault="005331BE" w:rsidP="00933AE1">
      <w:pPr>
        <w:pStyle w:val="ListParagraph"/>
        <w:numPr>
          <w:ilvl w:val="0"/>
          <w:numId w:val="7"/>
        </w:numPr>
        <w:tabs>
          <w:tab w:val="left" w:pos="567"/>
        </w:tabs>
        <w:ind w:right="9"/>
      </w:pPr>
      <w:r w:rsidRPr="002A3C54">
        <w:t>силно повишение на кръвното налягане, което не може да се контролира с лекарства за кръвно налягане; или внезапно силно повишение на кръвното налягане,</w:t>
      </w:r>
    </w:p>
    <w:p w14:paraId="65C093BC" w14:textId="77777777" w:rsidR="004B58FC" w:rsidRPr="002A3C54" w:rsidRDefault="005331BE" w:rsidP="00933AE1">
      <w:pPr>
        <w:pStyle w:val="ListParagraph"/>
        <w:numPr>
          <w:ilvl w:val="0"/>
          <w:numId w:val="7"/>
        </w:numPr>
        <w:tabs>
          <w:tab w:val="left" w:pos="567"/>
        </w:tabs>
        <w:ind w:right="9"/>
      </w:pPr>
      <w:r w:rsidRPr="002A3C54">
        <w:t>наличие на белтък в урината, придружено от отоци по тялото,</w:t>
      </w:r>
    </w:p>
    <w:p w14:paraId="27F08484" w14:textId="77777777" w:rsidR="004B58FC" w:rsidRPr="002A3C54" w:rsidRDefault="005331BE" w:rsidP="00933AE1">
      <w:pPr>
        <w:pStyle w:val="ListParagraph"/>
        <w:numPr>
          <w:ilvl w:val="0"/>
          <w:numId w:val="7"/>
        </w:numPr>
        <w:tabs>
          <w:tab w:val="left" w:pos="567"/>
        </w:tabs>
        <w:ind w:right="9"/>
      </w:pPr>
      <w:r w:rsidRPr="002A3C54">
        <w:t>отвори на чревната стена,</w:t>
      </w:r>
    </w:p>
    <w:p w14:paraId="51188109" w14:textId="77777777" w:rsidR="004B58FC" w:rsidRPr="002A3C54" w:rsidRDefault="005331BE" w:rsidP="00933AE1">
      <w:pPr>
        <w:pStyle w:val="ListParagraph"/>
        <w:numPr>
          <w:ilvl w:val="0"/>
          <w:numId w:val="7"/>
        </w:numPr>
        <w:tabs>
          <w:tab w:val="left" w:pos="567"/>
        </w:tabs>
        <w:ind w:right="9"/>
      </w:pPr>
      <w:r w:rsidRPr="002A3C54">
        <w:t>неестествено каналче или ход между дихателната тръба и хранопровода, между вътрешни органи и кожата, между влагалището и която и да е част на червата или между други тъкани, които по принцип не са свързани (фистула) и които лекуващият лекар счита за тежко отклонение от нормалното състояние,</w:t>
      </w:r>
    </w:p>
    <w:p w14:paraId="341B223E" w14:textId="77777777" w:rsidR="004B58FC" w:rsidRPr="002A3C54" w:rsidRDefault="005331BE" w:rsidP="00933AE1">
      <w:pPr>
        <w:pStyle w:val="ListParagraph"/>
        <w:numPr>
          <w:ilvl w:val="0"/>
          <w:numId w:val="7"/>
        </w:numPr>
        <w:tabs>
          <w:tab w:val="left" w:pos="567"/>
        </w:tabs>
        <w:ind w:right="9"/>
      </w:pPr>
      <w:r w:rsidRPr="002A3C54">
        <w:t>сериозни инфекции на кожата или по-дълбоките подкожни слоеве</w:t>
      </w:r>
    </w:p>
    <w:p w14:paraId="0FFD748D" w14:textId="77777777" w:rsidR="004B58FC" w:rsidRPr="002A3C54" w:rsidRDefault="005331BE" w:rsidP="00933AE1">
      <w:pPr>
        <w:pStyle w:val="ListParagraph"/>
        <w:numPr>
          <w:ilvl w:val="0"/>
          <w:numId w:val="7"/>
        </w:numPr>
        <w:tabs>
          <w:tab w:val="left" w:pos="567"/>
        </w:tabs>
        <w:ind w:right="9"/>
      </w:pPr>
      <w:r w:rsidRPr="002A3C54">
        <w:t>кръвен съсирек в артериите,</w:t>
      </w:r>
    </w:p>
    <w:p w14:paraId="096CF867" w14:textId="77777777" w:rsidR="004B58FC" w:rsidRPr="002A3C54" w:rsidRDefault="005331BE" w:rsidP="00933AE1">
      <w:pPr>
        <w:pStyle w:val="ListParagraph"/>
        <w:numPr>
          <w:ilvl w:val="0"/>
          <w:numId w:val="7"/>
        </w:numPr>
        <w:tabs>
          <w:tab w:val="left" w:pos="567"/>
        </w:tabs>
        <w:ind w:right="9"/>
      </w:pPr>
      <w:r w:rsidRPr="002A3C54">
        <w:t>кръвен съсирек в кръвоносните съдове на белите дробове,</w:t>
      </w:r>
    </w:p>
    <w:p w14:paraId="34823D38" w14:textId="77777777" w:rsidR="004B58FC" w:rsidRPr="002A3C54" w:rsidRDefault="005331BE" w:rsidP="00933AE1">
      <w:pPr>
        <w:pStyle w:val="ListParagraph"/>
        <w:numPr>
          <w:ilvl w:val="0"/>
          <w:numId w:val="7"/>
        </w:numPr>
        <w:tabs>
          <w:tab w:val="left" w:pos="567"/>
        </w:tabs>
        <w:ind w:right="9"/>
      </w:pPr>
      <w:r w:rsidRPr="002A3C54">
        <w:t>тежък кръвоизлив</w:t>
      </w:r>
      <w:r w:rsidRPr="002A3C54">
        <w:rPr>
          <w:spacing w:val="-2"/>
        </w:rPr>
        <w:t>.</w:t>
      </w:r>
    </w:p>
    <w:p w14:paraId="037350DC" w14:textId="77777777" w:rsidR="004B58FC" w:rsidRPr="002A3C54" w:rsidRDefault="004B58FC" w:rsidP="000A14CC">
      <w:pPr>
        <w:pStyle w:val="BodyText"/>
        <w:ind w:right="9"/>
      </w:pPr>
    </w:p>
    <w:p w14:paraId="79F1AE48" w14:textId="77777777" w:rsidR="004B58FC" w:rsidRPr="002A3C54" w:rsidRDefault="005331BE" w:rsidP="000A14CC">
      <w:pPr>
        <w:pStyle w:val="Heading2"/>
        <w:ind w:left="0" w:right="9"/>
      </w:pPr>
      <w:r w:rsidRPr="002A3C54">
        <w:t>Ако</w:t>
      </w:r>
      <w:r w:rsidRPr="002A3C54">
        <w:rPr>
          <w:spacing w:val="-4"/>
        </w:rPr>
        <w:t xml:space="preserve"> </w:t>
      </w:r>
      <w:r w:rsidRPr="002A3C54">
        <w:t>Ви</w:t>
      </w:r>
      <w:r w:rsidRPr="002A3C54">
        <w:rPr>
          <w:spacing w:val="-4"/>
        </w:rPr>
        <w:t xml:space="preserve"> </w:t>
      </w:r>
      <w:r w:rsidRPr="002A3C54">
        <w:t>се</w:t>
      </w:r>
      <w:r w:rsidRPr="002A3C54">
        <w:rPr>
          <w:spacing w:val="-3"/>
        </w:rPr>
        <w:t xml:space="preserve"> </w:t>
      </w:r>
      <w:r w:rsidRPr="002A3C54">
        <w:t>приложи</w:t>
      </w:r>
      <w:r w:rsidRPr="002A3C54">
        <w:rPr>
          <w:spacing w:val="-4"/>
        </w:rPr>
        <w:t xml:space="preserve"> </w:t>
      </w:r>
      <w:r w:rsidRPr="002A3C54">
        <w:t>повече</w:t>
      </w:r>
      <w:r w:rsidRPr="002A3C54">
        <w:rPr>
          <w:spacing w:val="-3"/>
        </w:rPr>
        <w:t xml:space="preserve"> </w:t>
      </w:r>
      <w:r w:rsidRPr="002A3C54">
        <w:t>от</w:t>
      </w:r>
      <w:r w:rsidRPr="002A3C54">
        <w:rPr>
          <w:spacing w:val="-5"/>
        </w:rPr>
        <w:t xml:space="preserve"> </w:t>
      </w:r>
      <w:r w:rsidRPr="002A3C54">
        <w:t>необходимата</w:t>
      </w:r>
      <w:r w:rsidRPr="002A3C54">
        <w:rPr>
          <w:spacing w:val="-3"/>
        </w:rPr>
        <w:t xml:space="preserve"> </w:t>
      </w:r>
      <w:r w:rsidRPr="002A3C54">
        <w:t>доза</w:t>
      </w:r>
      <w:r w:rsidRPr="002A3C54">
        <w:rPr>
          <w:spacing w:val="-6"/>
        </w:rPr>
        <w:t xml:space="preserve"> </w:t>
      </w:r>
      <w:r w:rsidRPr="002A3C54">
        <w:rPr>
          <w:spacing w:val="-2"/>
        </w:rPr>
        <w:t>Abevmy</w:t>
      </w:r>
    </w:p>
    <w:p w14:paraId="47B8005C" w14:textId="77777777" w:rsidR="004B58FC" w:rsidRPr="002A3C54" w:rsidRDefault="005331BE" w:rsidP="00933AE1">
      <w:pPr>
        <w:pStyle w:val="ListParagraph"/>
        <w:numPr>
          <w:ilvl w:val="0"/>
          <w:numId w:val="8"/>
        </w:numPr>
        <w:tabs>
          <w:tab w:val="left" w:pos="567"/>
        </w:tabs>
        <w:ind w:right="9"/>
      </w:pPr>
      <w:r w:rsidRPr="002A3C54">
        <w:t>може да получите тежка мигрена. Ако това се случи, трябва незабавно да уведомите Вашия лекар, фармацевт или медицинска сестра.</w:t>
      </w:r>
    </w:p>
    <w:p w14:paraId="78F29B2A" w14:textId="77777777" w:rsidR="004B58FC" w:rsidRPr="002A3C54" w:rsidRDefault="004B58FC" w:rsidP="000A14CC">
      <w:pPr>
        <w:pStyle w:val="BodyText"/>
        <w:ind w:right="9"/>
      </w:pPr>
    </w:p>
    <w:p w14:paraId="0E37A0FB" w14:textId="77777777" w:rsidR="004B58FC" w:rsidRPr="002A3C54" w:rsidRDefault="005331BE" w:rsidP="000A14CC">
      <w:pPr>
        <w:pStyle w:val="Heading2"/>
        <w:ind w:left="0" w:right="9"/>
      </w:pPr>
      <w:r w:rsidRPr="002A3C54">
        <w:t>Ако</w:t>
      </w:r>
      <w:r w:rsidRPr="002A3C54">
        <w:rPr>
          <w:spacing w:val="-4"/>
        </w:rPr>
        <w:t xml:space="preserve"> </w:t>
      </w:r>
      <w:r w:rsidRPr="002A3C54">
        <w:t>сте</w:t>
      </w:r>
      <w:r w:rsidRPr="002A3C54">
        <w:rPr>
          <w:spacing w:val="-4"/>
        </w:rPr>
        <w:t xml:space="preserve"> </w:t>
      </w:r>
      <w:r w:rsidRPr="002A3C54">
        <w:t>пропуснали</w:t>
      </w:r>
      <w:r w:rsidRPr="002A3C54">
        <w:rPr>
          <w:spacing w:val="-4"/>
        </w:rPr>
        <w:t xml:space="preserve"> </w:t>
      </w:r>
      <w:r w:rsidRPr="002A3C54">
        <w:rPr>
          <w:spacing w:val="-2"/>
        </w:rPr>
        <w:t>Abevmy</w:t>
      </w:r>
    </w:p>
    <w:p w14:paraId="07278771" w14:textId="77777777" w:rsidR="004B58FC" w:rsidRPr="002A3C54" w:rsidRDefault="005331BE" w:rsidP="00933AE1">
      <w:pPr>
        <w:pStyle w:val="ListParagraph"/>
        <w:numPr>
          <w:ilvl w:val="0"/>
          <w:numId w:val="9"/>
        </w:numPr>
        <w:tabs>
          <w:tab w:val="left" w:pos="567"/>
        </w:tabs>
        <w:ind w:right="9"/>
      </w:pPr>
      <w:r w:rsidRPr="002A3C54">
        <w:t>Вашият</w:t>
      </w:r>
      <w:r w:rsidRPr="002A3C54">
        <w:rPr>
          <w:spacing w:val="-3"/>
        </w:rPr>
        <w:t xml:space="preserve"> </w:t>
      </w:r>
      <w:r w:rsidRPr="002A3C54">
        <w:t>лекар</w:t>
      </w:r>
      <w:r w:rsidRPr="002A3C54">
        <w:rPr>
          <w:spacing w:val="-2"/>
        </w:rPr>
        <w:t xml:space="preserve"> </w:t>
      </w:r>
      <w:r w:rsidRPr="002A3C54">
        <w:t>ще</w:t>
      </w:r>
      <w:r w:rsidRPr="002A3C54">
        <w:rPr>
          <w:spacing w:val="-2"/>
        </w:rPr>
        <w:t xml:space="preserve"> </w:t>
      </w:r>
      <w:r w:rsidRPr="002A3C54">
        <w:t>реши</w:t>
      </w:r>
      <w:r w:rsidRPr="002A3C54">
        <w:rPr>
          <w:spacing w:val="-3"/>
        </w:rPr>
        <w:t xml:space="preserve"> </w:t>
      </w:r>
      <w:r w:rsidRPr="002A3C54">
        <w:t>кога</w:t>
      </w:r>
      <w:r w:rsidRPr="002A3C54">
        <w:rPr>
          <w:spacing w:val="-2"/>
        </w:rPr>
        <w:t xml:space="preserve"> </w:t>
      </w:r>
      <w:r w:rsidRPr="002A3C54">
        <w:t>да</w:t>
      </w:r>
      <w:r w:rsidRPr="002A3C54">
        <w:rPr>
          <w:spacing w:val="-4"/>
        </w:rPr>
        <w:t xml:space="preserve"> </w:t>
      </w:r>
      <w:r w:rsidRPr="002A3C54">
        <w:t>Ви</w:t>
      </w:r>
      <w:r w:rsidRPr="002A3C54">
        <w:rPr>
          <w:spacing w:val="-3"/>
        </w:rPr>
        <w:t xml:space="preserve"> </w:t>
      </w:r>
      <w:r w:rsidRPr="002A3C54">
        <w:t>се</w:t>
      </w:r>
      <w:r w:rsidRPr="002A3C54">
        <w:rPr>
          <w:spacing w:val="-2"/>
        </w:rPr>
        <w:t xml:space="preserve"> </w:t>
      </w:r>
      <w:r w:rsidRPr="002A3C54">
        <w:t>даде</w:t>
      </w:r>
      <w:r w:rsidRPr="002A3C54">
        <w:rPr>
          <w:spacing w:val="-4"/>
        </w:rPr>
        <w:t xml:space="preserve"> </w:t>
      </w:r>
      <w:r w:rsidRPr="002A3C54">
        <w:t>следващата</w:t>
      </w:r>
      <w:r w:rsidRPr="002A3C54">
        <w:rPr>
          <w:spacing w:val="-2"/>
        </w:rPr>
        <w:t xml:space="preserve"> </w:t>
      </w:r>
      <w:r w:rsidRPr="002A3C54">
        <w:t>доза</w:t>
      </w:r>
      <w:r w:rsidRPr="002A3C54">
        <w:rPr>
          <w:spacing w:val="-2"/>
        </w:rPr>
        <w:t xml:space="preserve"> </w:t>
      </w:r>
      <w:r w:rsidRPr="002A3C54">
        <w:t>Abevmy.</w:t>
      </w:r>
      <w:r w:rsidRPr="002A3C54">
        <w:rPr>
          <w:spacing w:val="-2"/>
        </w:rPr>
        <w:t xml:space="preserve"> </w:t>
      </w:r>
      <w:r w:rsidRPr="002A3C54">
        <w:t>Трябва</w:t>
      </w:r>
      <w:r w:rsidRPr="002A3C54">
        <w:rPr>
          <w:spacing w:val="-2"/>
        </w:rPr>
        <w:t xml:space="preserve"> </w:t>
      </w:r>
      <w:r w:rsidRPr="002A3C54">
        <w:t>да</w:t>
      </w:r>
      <w:r w:rsidRPr="002A3C54">
        <w:rPr>
          <w:spacing w:val="-2"/>
        </w:rPr>
        <w:t xml:space="preserve"> </w:t>
      </w:r>
      <w:r w:rsidRPr="002A3C54">
        <w:t>обсъдите това с лекаря си.</w:t>
      </w:r>
    </w:p>
    <w:p w14:paraId="1283ADC1" w14:textId="77777777" w:rsidR="004B58FC" w:rsidRPr="002A3C54" w:rsidRDefault="004B58FC" w:rsidP="000A14CC">
      <w:pPr>
        <w:pStyle w:val="BodyText"/>
        <w:ind w:right="9"/>
      </w:pPr>
    </w:p>
    <w:p w14:paraId="60AD8553" w14:textId="77777777" w:rsidR="004B58FC" w:rsidRPr="002A3C54" w:rsidRDefault="005331BE" w:rsidP="000A14CC">
      <w:pPr>
        <w:pStyle w:val="Heading2"/>
        <w:ind w:left="0" w:right="9"/>
      </w:pPr>
      <w:r w:rsidRPr="002A3C54">
        <w:t>Ако</w:t>
      </w:r>
      <w:r w:rsidRPr="002A3C54">
        <w:rPr>
          <w:spacing w:val="-4"/>
        </w:rPr>
        <w:t xml:space="preserve"> </w:t>
      </w:r>
      <w:r w:rsidRPr="002A3C54">
        <w:t>сте</w:t>
      </w:r>
      <w:r w:rsidRPr="002A3C54">
        <w:rPr>
          <w:spacing w:val="-4"/>
        </w:rPr>
        <w:t xml:space="preserve"> </w:t>
      </w:r>
      <w:r w:rsidRPr="002A3C54">
        <w:t>спрели</w:t>
      </w:r>
      <w:r w:rsidRPr="002A3C54">
        <w:rPr>
          <w:spacing w:val="-6"/>
        </w:rPr>
        <w:t xml:space="preserve"> </w:t>
      </w:r>
      <w:r w:rsidRPr="002A3C54">
        <w:t>употребата</w:t>
      </w:r>
      <w:r w:rsidRPr="002A3C54">
        <w:rPr>
          <w:spacing w:val="-4"/>
        </w:rPr>
        <w:t xml:space="preserve"> </w:t>
      </w:r>
      <w:r w:rsidRPr="002A3C54">
        <w:t>на</w:t>
      </w:r>
      <w:r w:rsidRPr="002A3C54">
        <w:rPr>
          <w:spacing w:val="-3"/>
        </w:rPr>
        <w:t xml:space="preserve"> </w:t>
      </w:r>
      <w:r w:rsidRPr="002A3C54">
        <w:rPr>
          <w:spacing w:val="-2"/>
        </w:rPr>
        <w:t>Abevmy</w:t>
      </w:r>
    </w:p>
    <w:p w14:paraId="7BE0B48A" w14:textId="77777777" w:rsidR="004B58FC" w:rsidRPr="002A3C54" w:rsidRDefault="005331BE" w:rsidP="000A14CC">
      <w:pPr>
        <w:pStyle w:val="BodyText"/>
        <w:ind w:right="9"/>
      </w:pPr>
      <w:r w:rsidRPr="002A3C54">
        <w:t>Преустановяване</w:t>
      </w:r>
      <w:r w:rsidRPr="002A3C54">
        <w:rPr>
          <w:spacing w:val="-2"/>
        </w:rPr>
        <w:t xml:space="preserve"> </w:t>
      </w:r>
      <w:r w:rsidRPr="002A3C54">
        <w:t>на</w:t>
      </w:r>
      <w:r w:rsidRPr="002A3C54">
        <w:rPr>
          <w:spacing w:val="-4"/>
        </w:rPr>
        <w:t xml:space="preserve"> </w:t>
      </w:r>
      <w:r w:rsidRPr="002A3C54">
        <w:t>лечението</w:t>
      </w:r>
      <w:r w:rsidRPr="002A3C54">
        <w:rPr>
          <w:spacing w:val="-2"/>
        </w:rPr>
        <w:t xml:space="preserve"> </w:t>
      </w:r>
      <w:r w:rsidRPr="002A3C54">
        <w:t>с</w:t>
      </w:r>
      <w:r w:rsidRPr="002A3C54">
        <w:rPr>
          <w:spacing w:val="-2"/>
        </w:rPr>
        <w:t xml:space="preserve"> </w:t>
      </w:r>
      <w:r w:rsidRPr="002A3C54">
        <w:t>Abevmy</w:t>
      </w:r>
      <w:r w:rsidRPr="002A3C54">
        <w:rPr>
          <w:spacing w:val="-3"/>
        </w:rPr>
        <w:t xml:space="preserve"> </w:t>
      </w:r>
      <w:r w:rsidRPr="002A3C54">
        <w:t>може</w:t>
      </w:r>
      <w:r w:rsidRPr="002A3C54">
        <w:rPr>
          <w:spacing w:val="-4"/>
        </w:rPr>
        <w:t xml:space="preserve"> </w:t>
      </w:r>
      <w:r w:rsidRPr="002A3C54">
        <w:t>да</w:t>
      </w:r>
      <w:r w:rsidRPr="002A3C54">
        <w:rPr>
          <w:spacing w:val="-4"/>
        </w:rPr>
        <w:t xml:space="preserve"> </w:t>
      </w:r>
      <w:r w:rsidRPr="002A3C54">
        <w:t>спре</w:t>
      </w:r>
      <w:r w:rsidRPr="002A3C54">
        <w:rPr>
          <w:spacing w:val="-2"/>
        </w:rPr>
        <w:t xml:space="preserve"> </w:t>
      </w:r>
      <w:r w:rsidRPr="002A3C54">
        <w:t>ефекта</w:t>
      </w:r>
      <w:r w:rsidRPr="002A3C54">
        <w:rPr>
          <w:spacing w:val="-2"/>
        </w:rPr>
        <w:t xml:space="preserve"> </w:t>
      </w:r>
      <w:r w:rsidRPr="002A3C54">
        <w:t>му</w:t>
      </w:r>
      <w:r w:rsidRPr="002A3C54">
        <w:rPr>
          <w:spacing w:val="-2"/>
        </w:rPr>
        <w:t xml:space="preserve"> </w:t>
      </w:r>
      <w:r w:rsidRPr="002A3C54">
        <w:t>върху</w:t>
      </w:r>
      <w:r w:rsidRPr="002A3C54">
        <w:rPr>
          <w:spacing w:val="-2"/>
        </w:rPr>
        <w:t xml:space="preserve"> </w:t>
      </w:r>
      <w:r w:rsidRPr="002A3C54">
        <w:t>туморния</w:t>
      </w:r>
      <w:r w:rsidRPr="002A3C54">
        <w:rPr>
          <w:spacing w:val="-3"/>
        </w:rPr>
        <w:t xml:space="preserve"> </w:t>
      </w:r>
      <w:r w:rsidRPr="002A3C54">
        <w:t>растеж.</w:t>
      </w:r>
      <w:r w:rsidRPr="002A3C54">
        <w:rPr>
          <w:spacing w:val="-2"/>
        </w:rPr>
        <w:t xml:space="preserve"> </w:t>
      </w:r>
      <w:r w:rsidRPr="002A3C54">
        <w:t>Не прекъсвайте лечението си с Abevmy преди да сте обсъдили това с Вашия лекар.</w:t>
      </w:r>
    </w:p>
    <w:p w14:paraId="767B07D8" w14:textId="77777777" w:rsidR="004B58FC" w:rsidRPr="002A3C54" w:rsidRDefault="004B58FC" w:rsidP="000A14CC">
      <w:pPr>
        <w:pStyle w:val="BodyText"/>
        <w:ind w:right="9"/>
      </w:pPr>
    </w:p>
    <w:p w14:paraId="68E8D118" w14:textId="77777777" w:rsidR="004B58FC" w:rsidRPr="002A3C54" w:rsidRDefault="005331BE" w:rsidP="000A14CC">
      <w:pPr>
        <w:pStyle w:val="BodyText"/>
        <w:ind w:right="9"/>
      </w:pPr>
      <w:r w:rsidRPr="002A3C54">
        <w:t>Ако</w:t>
      </w:r>
      <w:r w:rsidRPr="002A3C54">
        <w:rPr>
          <w:spacing w:val="-3"/>
        </w:rPr>
        <w:t xml:space="preserve"> </w:t>
      </w:r>
      <w:r w:rsidRPr="002A3C54">
        <w:t>имате</w:t>
      </w:r>
      <w:r w:rsidRPr="002A3C54">
        <w:rPr>
          <w:spacing w:val="-3"/>
        </w:rPr>
        <w:t xml:space="preserve"> </w:t>
      </w:r>
      <w:r w:rsidRPr="002A3C54">
        <w:t>някакви</w:t>
      </w:r>
      <w:r w:rsidRPr="002A3C54">
        <w:rPr>
          <w:spacing w:val="-4"/>
        </w:rPr>
        <w:t xml:space="preserve"> </w:t>
      </w:r>
      <w:r w:rsidRPr="002A3C54">
        <w:t>допълнителни</w:t>
      </w:r>
      <w:r w:rsidRPr="002A3C54">
        <w:rPr>
          <w:spacing w:val="-4"/>
        </w:rPr>
        <w:t xml:space="preserve"> </w:t>
      </w:r>
      <w:r w:rsidRPr="002A3C54">
        <w:t>въпроси,</w:t>
      </w:r>
      <w:r w:rsidRPr="002A3C54">
        <w:rPr>
          <w:spacing w:val="-6"/>
        </w:rPr>
        <w:t xml:space="preserve"> </w:t>
      </w:r>
      <w:r w:rsidRPr="002A3C54">
        <w:t>свързани</w:t>
      </w:r>
      <w:r w:rsidRPr="002A3C54">
        <w:rPr>
          <w:spacing w:val="-4"/>
        </w:rPr>
        <w:t xml:space="preserve"> </w:t>
      </w:r>
      <w:r w:rsidRPr="002A3C54">
        <w:t>с</w:t>
      </w:r>
      <w:r w:rsidRPr="002A3C54">
        <w:rPr>
          <w:spacing w:val="-3"/>
        </w:rPr>
        <w:t xml:space="preserve"> </w:t>
      </w:r>
      <w:r w:rsidRPr="002A3C54">
        <w:t>употребата</w:t>
      </w:r>
      <w:r w:rsidRPr="002A3C54">
        <w:rPr>
          <w:spacing w:val="-3"/>
        </w:rPr>
        <w:t xml:space="preserve"> </w:t>
      </w:r>
      <w:r w:rsidRPr="002A3C54">
        <w:t>на</w:t>
      </w:r>
      <w:r w:rsidRPr="002A3C54">
        <w:rPr>
          <w:spacing w:val="-3"/>
        </w:rPr>
        <w:t xml:space="preserve"> </w:t>
      </w:r>
      <w:r w:rsidRPr="002A3C54">
        <w:t>това</w:t>
      </w:r>
      <w:r w:rsidRPr="002A3C54">
        <w:rPr>
          <w:spacing w:val="-3"/>
        </w:rPr>
        <w:t xml:space="preserve"> </w:t>
      </w:r>
      <w:r w:rsidRPr="002A3C54">
        <w:t>лекарство,</w:t>
      </w:r>
      <w:r w:rsidRPr="002A3C54">
        <w:rPr>
          <w:spacing w:val="-3"/>
        </w:rPr>
        <w:t xml:space="preserve"> </w:t>
      </w:r>
      <w:r w:rsidRPr="002A3C54">
        <w:t>попитайте Вашия лекар, фармацевт или медицинска сестра.</w:t>
      </w:r>
    </w:p>
    <w:p w14:paraId="46AA67A6" w14:textId="77777777" w:rsidR="004B58FC" w:rsidRPr="002A3C54" w:rsidRDefault="004B58FC" w:rsidP="000A14CC">
      <w:pPr>
        <w:pStyle w:val="BodyText"/>
        <w:ind w:right="9"/>
      </w:pPr>
    </w:p>
    <w:p w14:paraId="125734A8" w14:textId="77777777" w:rsidR="004B58FC" w:rsidRPr="002A3C54" w:rsidRDefault="004B58FC" w:rsidP="000A14CC">
      <w:pPr>
        <w:pStyle w:val="BodyText"/>
        <w:ind w:right="9"/>
      </w:pPr>
    </w:p>
    <w:p w14:paraId="368BD358" w14:textId="77777777" w:rsidR="004B58FC" w:rsidRPr="002A3C54" w:rsidRDefault="005331BE" w:rsidP="00933AE1">
      <w:pPr>
        <w:pStyle w:val="Heading2"/>
        <w:numPr>
          <w:ilvl w:val="0"/>
          <w:numId w:val="1"/>
        </w:numPr>
        <w:tabs>
          <w:tab w:val="left" w:pos="567"/>
        </w:tabs>
        <w:ind w:left="0" w:right="9" w:firstLine="0"/>
      </w:pPr>
      <w:r w:rsidRPr="002A3C54">
        <w:t>Възможни</w:t>
      </w:r>
      <w:r w:rsidRPr="002A3C54">
        <w:rPr>
          <w:spacing w:val="-8"/>
        </w:rPr>
        <w:t xml:space="preserve"> </w:t>
      </w:r>
      <w:r w:rsidRPr="002A3C54">
        <w:t>нежелани</w:t>
      </w:r>
      <w:r w:rsidRPr="002A3C54">
        <w:rPr>
          <w:spacing w:val="-7"/>
        </w:rPr>
        <w:t xml:space="preserve"> </w:t>
      </w:r>
      <w:r w:rsidRPr="002A3C54">
        <w:rPr>
          <w:spacing w:val="-2"/>
        </w:rPr>
        <w:t>реакции</w:t>
      </w:r>
    </w:p>
    <w:p w14:paraId="2D37A74B" w14:textId="77777777" w:rsidR="004B58FC" w:rsidRPr="002A3C54" w:rsidRDefault="004B58FC" w:rsidP="000A14CC">
      <w:pPr>
        <w:pStyle w:val="BodyText"/>
        <w:ind w:right="9"/>
        <w:rPr>
          <w:b/>
        </w:rPr>
      </w:pPr>
    </w:p>
    <w:p w14:paraId="4B19B74C" w14:textId="77777777" w:rsidR="004B58FC" w:rsidRPr="002A3C54" w:rsidRDefault="005331BE" w:rsidP="000A14CC">
      <w:pPr>
        <w:pStyle w:val="BodyText"/>
        <w:ind w:right="9"/>
      </w:pPr>
      <w:r w:rsidRPr="002A3C54">
        <w:t>Както</w:t>
      </w:r>
      <w:r w:rsidRPr="002A3C54">
        <w:rPr>
          <w:spacing w:val="-3"/>
        </w:rPr>
        <w:t xml:space="preserve"> </w:t>
      </w:r>
      <w:r w:rsidRPr="002A3C54">
        <w:t>всички</w:t>
      </w:r>
      <w:r w:rsidRPr="002A3C54">
        <w:rPr>
          <w:spacing w:val="-3"/>
        </w:rPr>
        <w:t xml:space="preserve"> </w:t>
      </w:r>
      <w:r w:rsidRPr="002A3C54">
        <w:t>лекарства,</w:t>
      </w:r>
      <w:r w:rsidRPr="002A3C54">
        <w:rPr>
          <w:spacing w:val="-3"/>
        </w:rPr>
        <w:t xml:space="preserve"> </w:t>
      </w:r>
      <w:r w:rsidRPr="002A3C54">
        <w:t>това</w:t>
      </w:r>
      <w:r w:rsidRPr="002A3C54">
        <w:rPr>
          <w:spacing w:val="-3"/>
        </w:rPr>
        <w:t xml:space="preserve"> </w:t>
      </w:r>
      <w:r w:rsidRPr="002A3C54">
        <w:t>лекарство</w:t>
      </w:r>
      <w:r w:rsidRPr="002A3C54">
        <w:rPr>
          <w:spacing w:val="-3"/>
        </w:rPr>
        <w:t xml:space="preserve"> </w:t>
      </w:r>
      <w:r w:rsidRPr="002A3C54">
        <w:t>може</w:t>
      </w:r>
      <w:r w:rsidRPr="002A3C54">
        <w:rPr>
          <w:spacing w:val="-4"/>
        </w:rPr>
        <w:t xml:space="preserve"> </w:t>
      </w:r>
      <w:r w:rsidRPr="002A3C54">
        <w:t>да</w:t>
      </w:r>
      <w:r w:rsidRPr="002A3C54">
        <w:rPr>
          <w:spacing w:val="-3"/>
        </w:rPr>
        <w:t xml:space="preserve"> </w:t>
      </w:r>
      <w:r w:rsidRPr="002A3C54">
        <w:t>предизвика</w:t>
      </w:r>
      <w:r w:rsidRPr="002A3C54">
        <w:rPr>
          <w:spacing w:val="-3"/>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въпреки</w:t>
      </w:r>
      <w:r w:rsidRPr="002A3C54">
        <w:rPr>
          <w:spacing w:val="-3"/>
        </w:rPr>
        <w:t xml:space="preserve"> </w:t>
      </w:r>
      <w:r w:rsidRPr="002A3C54">
        <w:t>че</w:t>
      </w:r>
      <w:r w:rsidRPr="002A3C54">
        <w:rPr>
          <w:spacing w:val="-4"/>
        </w:rPr>
        <w:t xml:space="preserve"> </w:t>
      </w:r>
      <w:r w:rsidRPr="002A3C54">
        <w:t>не всеки ги получава.</w:t>
      </w:r>
    </w:p>
    <w:p w14:paraId="3499AA4A" w14:textId="77777777" w:rsidR="008D3D34" w:rsidRPr="002A3C54" w:rsidRDefault="008D3D34" w:rsidP="000A14CC">
      <w:pPr>
        <w:pStyle w:val="BodyText"/>
        <w:ind w:right="9"/>
      </w:pPr>
    </w:p>
    <w:p w14:paraId="06269DE5" w14:textId="77777777" w:rsidR="004B58FC" w:rsidRPr="002A3C54" w:rsidRDefault="005331BE" w:rsidP="000A14CC">
      <w:pPr>
        <w:pStyle w:val="BodyText"/>
        <w:ind w:right="9"/>
      </w:pPr>
      <w:r w:rsidRPr="002A3C54">
        <w:t>Ако</w:t>
      </w:r>
      <w:r w:rsidRPr="002A3C54">
        <w:rPr>
          <w:spacing w:val="-3"/>
        </w:rPr>
        <w:t xml:space="preserve"> </w:t>
      </w:r>
      <w:r w:rsidRPr="002A3C54">
        <w:t>получите</w:t>
      </w:r>
      <w:r w:rsidRPr="002A3C54">
        <w:rPr>
          <w:spacing w:val="-3"/>
        </w:rPr>
        <w:t xml:space="preserve"> </w:t>
      </w:r>
      <w:r w:rsidRPr="002A3C54">
        <w:t>някакви</w:t>
      </w:r>
      <w:r w:rsidRPr="002A3C54">
        <w:rPr>
          <w:spacing w:val="-3"/>
        </w:rPr>
        <w:t xml:space="preserve"> </w:t>
      </w:r>
      <w:r w:rsidRPr="002A3C54">
        <w:t>нежелани</w:t>
      </w:r>
      <w:r w:rsidRPr="002A3C54">
        <w:rPr>
          <w:spacing w:val="-4"/>
        </w:rPr>
        <w:t xml:space="preserve"> </w:t>
      </w:r>
      <w:r w:rsidRPr="002A3C54">
        <w:t>лекарствени</w:t>
      </w:r>
      <w:r w:rsidRPr="002A3C54">
        <w:rPr>
          <w:spacing w:val="-3"/>
        </w:rPr>
        <w:t xml:space="preserve"> </w:t>
      </w:r>
      <w:r w:rsidRPr="002A3C54">
        <w:t>реакции,</w:t>
      </w:r>
      <w:r w:rsidRPr="002A3C54">
        <w:rPr>
          <w:spacing w:val="-3"/>
        </w:rPr>
        <w:t xml:space="preserve"> </w:t>
      </w:r>
      <w:r w:rsidRPr="002A3C54">
        <w:t>уведомете</w:t>
      </w:r>
      <w:r w:rsidRPr="002A3C54">
        <w:rPr>
          <w:spacing w:val="-3"/>
        </w:rPr>
        <w:t xml:space="preserve"> </w:t>
      </w:r>
      <w:r w:rsidRPr="002A3C54">
        <w:t>Вашия</w:t>
      </w:r>
      <w:r w:rsidRPr="002A3C54">
        <w:rPr>
          <w:spacing w:val="-3"/>
        </w:rPr>
        <w:t xml:space="preserve"> </w:t>
      </w:r>
      <w:r w:rsidRPr="002A3C54">
        <w:t>лекар,</w:t>
      </w:r>
      <w:r w:rsidRPr="002A3C54">
        <w:rPr>
          <w:spacing w:val="-5"/>
        </w:rPr>
        <w:t xml:space="preserve"> </w:t>
      </w:r>
      <w:r w:rsidRPr="002A3C54">
        <w:t>фармацевт</w:t>
      </w:r>
      <w:r w:rsidRPr="002A3C54">
        <w:rPr>
          <w:spacing w:val="-3"/>
        </w:rPr>
        <w:t xml:space="preserve"> </w:t>
      </w:r>
      <w:r w:rsidRPr="002A3C54">
        <w:t xml:space="preserve">или медицинска сестра. Това включва всички възможни неописани в тази листовка нежелани </w:t>
      </w:r>
      <w:r w:rsidRPr="002A3C54">
        <w:rPr>
          <w:spacing w:val="-2"/>
        </w:rPr>
        <w:t>реакции.</w:t>
      </w:r>
    </w:p>
    <w:p w14:paraId="128418D6" w14:textId="77777777" w:rsidR="004B58FC" w:rsidRPr="002A3C54" w:rsidRDefault="004B58FC" w:rsidP="000A14CC">
      <w:pPr>
        <w:pStyle w:val="BodyText"/>
        <w:ind w:right="9"/>
      </w:pPr>
    </w:p>
    <w:p w14:paraId="70B97785" w14:textId="77777777" w:rsidR="004B58FC" w:rsidRPr="002A3C54" w:rsidRDefault="005331BE" w:rsidP="000A14CC">
      <w:pPr>
        <w:pStyle w:val="BodyText"/>
        <w:ind w:right="9"/>
      </w:pPr>
      <w:r w:rsidRPr="002A3C54">
        <w:t>Нежеланите реакции, изброени по-долу, са наблюдавани, когато Abevmy е прилаган едновременно</w:t>
      </w:r>
      <w:r w:rsidRPr="002A3C54">
        <w:rPr>
          <w:spacing w:val="-6"/>
        </w:rPr>
        <w:t xml:space="preserve"> </w:t>
      </w:r>
      <w:r w:rsidRPr="002A3C54">
        <w:t>с</w:t>
      </w:r>
      <w:r w:rsidRPr="002A3C54">
        <w:rPr>
          <w:spacing w:val="-3"/>
        </w:rPr>
        <w:t xml:space="preserve"> </w:t>
      </w:r>
      <w:r w:rsidRPr="002A3C54">
        <w:t>химиотерапия.</w:t>
      </w:r>
      <w:r w:rsidRPr="002A3C54">
        <w:rPr>
          <w:spacing w:val="-3"/>
        </w:rPr>
        <w:t xml:space="preserve"> </w:t>
      </w:r>
      <w:r w:rsidRPr="002A3C54">
        <w:t>Това</w:t>
      </w:r>
      <w:r w:rsidRPr="002A3C54">
        <w:rPr>
          <w:spacing w:val="-3"/>
        </w:rPr>
        <w:t xml:space="preserve"> </w:t>
      </w:r>
      <w:r w:rsidRPr="002A3C54">
        <w:t>не</w:t>
      </w:r>
      <w:r w:rsidRPr="002A3C54">
        <w:rPr>
          <w:spacing w:val="-3"/>
        </w:rPr>
        <w:t xml:space="preserve"> </w:t>
      </w:r>
      <w:r w:rsidRPr="002A3C54">
        <w:t>означава</w:t>
      </w:r>
      <w:r w:rsidRPr="002A3C54">
        <w:rPr>
          <w:spacing w:val="-3"/>
        </w:rPr>
        <w:t xml:space="preserve"> </w:t>
      </w:r>
      <w:r w:rsidRPr="002A3C54">
        <w:t>непременно,</w:t>
      </w:r>
      <w:r w:rsidRPr="002A3C54">
        <w:rPr>
          <w:spacing w:val="-3"/>
        </w:rPr>
        <w:t xml:space="preserve"> </w:t>
      </w:r>
      <w:r w:rsidRPr="002A3C54">
        <w:t>че</w:t>
      </w:r>
      <w:r w:rsidRPr="002A3C54">
        <w:rPr>
          <w:spacing w:val="-3"/>
        </w:rPr>
        <w:t xml:space="preserve"> </w:t>
      </w:r>
      <w:r w:rsidRPr="002A3C54">
        <w:t>тези</w:t>
      </w:r>
      <w:r w:rsidRPr="002A3C54">
        <w:rPr>
          <w:spacing w:val="-4"/>
        </w:rPr>
        <w:t xml:space="preserve"> </w:t>
      </w:r>
      <w:r w:rsidRPr="002A3C54">
        <w:t>нежелани</w:t>
      </w:r>
      <w:r w:rsidRPr="002A3C54">
        <w:rPr>
          <w:spacing w:val="-4"/>
        </w:rPr>
        <w:t xml:space="preserve"> </w:t>
      </w:r>
      <w:r w:rsidRPr="002A3C54">
        <w:t>реакции</w:t>
      </w:r>
      <w:r w:rsidRPr="002A3C54">
        <w:rPr>
          <w:spacing w:val="-4"/>
        </w:rPr>
        <w:t xml:space="preserve"> </w:t>
      </w:r>
      <w:r w:rsidRPr="002A3C54">
        <w:t xml:space="preserve">са </w:t>
      </w:r>
      <w:r w:rsidRPr="002A3C54">
        <w:lastRenderedPageBreak/>
        <w:t>причинени точно от Abevmy.</w:t>
      </w:r>
    </w:p>
    <w:p w14:paraId="162B28D9" w14:textId="77777777" w:rsidR="004B58FC" w:rsidRPr="002A3C54" w:rsidRDefault="004B58FC" w:rsidP="000A14CC">
      <w:pPr>
        <w:pStyle w:val="BodyText"/>
        <w:ind w:right="9"/>
      </w:pPr>
    </w:p>
    <w:p w14:paraId="10CAC64E" w14:textId="77777777" w:rsidR="004B58FC" w:rsidRPr="002A3C54" w:rsidRDefault="005331BE" w:rsidP="000A14CC">
      <w:pPr>
        <w:pStyle w:val="Heading2"/>
        <w:ind w:left="0" w:right="9"/>
      </w:pPr>
      <w:r w:rsidRPr="002A3C54">
        <w:t>Алергични</w:t>
      </w:r>
      <w:r w:rsidRPr="002A3C54">
        <w:rPr>
          <w:spacing w:val="-7"/>
        </w:rPr>
        <w:t xml:space="preserve"> </w:t>
      </w:r>
      <w:r w:rsidRPr="002A3C54">
        <w:rPr>
          <w:spacing w:val="-2"/>
        </w:rPr>
        <w:t>реакции</w:t>
      </w:r>
    </w:p>
    <w:p w14:paraId="4E265E06" w14:textId="77777777" w:rsidR="004B58FC" w:rsidRPr="002A3C54" w:rsidRDefault="005331BE" w:rsidP="000A14CC">
      <w:pPr>
        <w:pStyle w:val="BodyText"/>
        <w:ind w:right="9"/>
      </w:pPr>
      <w:r w:rsidRPr="002A3C54">
        <w:t>Ако имате алергична реакция, уведомете веднага Вашия лекар или някой от медицинския персонал.</w:t>
      </w:r>
      <w:r w:rsidRPr="002A3C54">
        <w:rPr>
          <w:spacing w:val="-5"/>
        </w:rPr>
        <w:t xml:space="preserve"> </w:t>
      </w:r>
      <w:r w:rsidRPr="002A3C54">
        <w:t>Признаците</w:t>
      </w:r>
      <w:r w:rsidRPr="002A3C54">
        <w:rPr>
          <w:spacing w:val="-2"/>
        </w:rPr>
        <w:t xml:space="preserve"> </w:t>
      </w:r>
      <w:r w:rsidRPr="002A3C54">
        <w:t>може</w:t>
      </w:r>
      <w:r w:rsidRPr="002A3C54">
        <w:rPr>
          <w:spacing w:val="-2"/>
        </w:rPr>
        <w:t xml:space="preserve"> </w:t>
      </w:r>
      <w:r w:rsidRPr="002A3C54">
        <w:t>да</w:t>
      </w:r>
      <w:r w:rsidRPr="002A3C54">
        <w:rPr>
          <w:spacing w:val="-2"/>
        </w:rPr>
        <w:t xml:space="preserve"> </w:t>
      </w:r>
      <w:r w:rsidRPr="002A3C54">
        <w:t>включват:</w:t>
      </w:r>
      <w:r w:rsidRPr="002A3C54">
        <w:rPr>
          <w:spacing w:val="-1"/>
        </w:rPr>
        <w:t xml:space="preserve"> </w:t>
      </w:r>
      <w:r w:rsidRPr="002A3C54">
        <w:t>затруднения</w:t>
      </w:r>
      <w:r w:rsidRPr="002A3C54">
        <w:rPr>
          <w:spacing w:val="-3"/>
        </w:rPr>
        <w:t xml:space="preserve"> </w:t>
      </w:r>
      <w:r w:rsidRPr="002A3C54">
        <w:t>в</w:t>
      </w:r>
      <w:r w:rsidRPr="002A3C54">
        <w:rPr>
          <w:spacing w:val="-3"/>
        </w:rPr>
        <w:t xml:space="preserve"> </w:t>
      </w:r>
      <w:r w:rsidRPr="002A3C54">
        <w:t>дишането</w:t>
      </w:r>
      <w:r w:rsidRPr="002A3C54">
        <w:rPr>
          <w:spacing w:val="-2"/>
        </w:rPr>
        <w:t xml:space="preserve"> </w:t>
      </w:r>
      <w:r w:rsidRPr="002A3C54">
        <w:t>или</w:t>
      </w:r>
      <w:r w:rsidRPr="002A3C54">
        <w:rPr>
          <w:spacing w:val="-5"/>
        </w:rPr>
        <w:t xml:space="preserve"> </w:t>
      </w:r>
      <w:r w:rsidRPr="002A3C54">
        <w:t>болка</w:t>
      </w:r>
      <w:r w:rsidRPr="002A3C54">
        <w:rPr>
          <w:spacing w:val="-2"/>
        </w:rPr>
        <w:t xml:space="preserve"> </w:t>
      </w:r>
      <w:r w:rsidRPr="002A3C54">
        <w:t>в</w:t>
      </w:r>
      <w:r w:rsidRPr="002A3C54">
        <w:rPr>
          <w:spacing w:val="-3"/>
        </w:rPr>
        <w:t xml:space="preserve"> </w:t>
      </w:r>
      <w:r w:rsidRPr="002A3C54">
        <w:t>гърдите.</w:t>
      </w:r>
      <w:r w:rsidRPr="002A3C54">
        <w:rPr>
          <w:spacing w:val="-5"/>
        </w:rPr>
        <w:t xml:space="preserve"> </w:t>
      </w:r>
      <w:r w:rsidRPr="002A3C54">
        <w:t xml:space="preserve">Може да получите също и червенина или зачервяване на кожата или обрив, студени тръпки и втрисане, гадене или повръщане, оток, световъртеж, ускорена сърдечна дейност и загуба на </w:t>
      </w:r>
      <w:r w:rsidRPr="002A3C54">
        <w:rPr>
          <w:spacing w:val="-2"/>
        </w:rPr>
        <w:t>съзнание.</w:t>
      </w:r>
    </w:p>
    <w:p w14:paraId="30F1F528" w14:textId="77777777" w:rsidR="004B58FC" w:rsidRPr="002A3C54" w:rsidRDefault="004B58FC" w:rsidP="000A14CC">
      <w:pPr>
        <w:pStyle w:val="BodyText"/>
        <w:ind w:right="9"/>
      </w:pPr>
    </w:p>
    <w:p w14:paraId="4D56C55D" w14:textId="77777777" w:rsidR="004B58FC" w:rsidRPr="002A3C54" w:rsidRDefault="005331BE" w:rsidP="000A14CC">
      <w:pPr>
        <w:pStyle w:val="Heading2"/>
        <w:ind w:left="0" w:right="9"/>
      </w:pPr>
      <w:r w:rsidRPr="002A3C54">
        <w:t>Трябва</w:t>
      </w:r>
      <w:r w:rsidRPr="002A3C54">
        <w:rPr>
          <w:spacing w:val="-3"/>
        </w:rPr>
        <w:t xml:space="preserve"> </w:t>
      </w:r>
      <w:r w:rsidRPr="002A3C54">
        <w:t>незабавно</w:t>
      </w:r>
      <w:r w:rsidRPr="002A3C54">
        <w:rPr>
          <w:spacing w:val="-6"/>
        </w:rPr>
        <w:t xml:space="preserve"> </w:t>
      </w:r>
      <w:r w:rsidRPr="002A3C54">
        <w:t>да</w:t>
      </w:r>
      <w:r w:rsidRPr="002A3C54">
        <w:rPr>
          <w:spacing w:val="-3"/>
        </w:rPr>
        <w:t xml:space="preserve"> </w:t>
      </w:r>
      <w:r w:rsidRPr="002A3C54">
        <w:t>потърсите</w:t>
      </w:r>
      <w:r w:rsidRPr="002A3C54">
        <w:rPr>
          <w:spacing w:val="-5"/>
        </w:rPr>
        <w:t xml:space="preserve"> </w:t>
      </w:r>
      <w:r w:rsidRPr="002A3C54">
        <w:t>помощ,</w:t>
      </w:r>
      <w:r w:rsidRPr="002A3C54">
        <w:rPr>
          <w:spacing w:val="-3"/>
        </w:rPr>
        <w:t xml:space="preserve"> </w:t>
      </w:r>
      <w:r w:rsidRPr="002A3C54">
        <w:t>ако</w:t>
      </w:r>
      <w:r w:rsidRPr="002A3C54">
        <w:rPr>
          <w:spacing w:val="-3"/>
        </w:rPr>
        <w:t xml:space="preserve"> </w:t>
      </w:r>
      <w:r w:rsidRPr="002A3C54">
        <w:t>получите</w:t>
      </w:r>
      <w:r w:rsidRPr="002A3C54">
        <w:rPr>
          <w:spacing w:val="-3"/>
        </w:rPr>
        <w:t xml:space="preserve"> </w:t>
      </w:r>
      <w:r w:rsidRPr="002A3C54">
        <w:t>някоя</w:t>
      </w:r>
      <w:r w:rsidRPr="002A3C54">
        <w:rPr>
          <w:spacing w:val="-5"/>
        </w:rPr>
        <w:t xml:space="preserve"> </w:t>
      </w:r>
      <w:r w:rsidRPr="002A3C54">
        <w:t>от</w:t>
      </w:r>
      <w:r w:rsidRPr="002A3C54">
        <w:rPr>
          <w:spacing w:val="-4"/>
        </w:rPr>
        <w:t xml:space="preserve"> </w:t>
      </w:r>
      <w:r w:rsidRPr="002A3C54">
        <w:t>посочените</w:t>
      </w:r>
      <w:r w:rsidRPr="002A3C54">
        <w:rPr>
          <w:spacing w:val="-3"/>
        </w:rPr>
        <w:t xml:space="preserve"> </w:t>
      </w:r>
      <w:r w:rsidRPr="002A3C54">
        <w:t>по-долу нежелани реакции.</w:t>
      </w:r>
    </w:p>
    <w:p w14:paraId="14DE65B7" w14:textId="77777777" w:rsidR="004B58FC" w:rsidRPr="002A3C54" w:rsidRDefault="004B58FC" w:rsidP="000A14CC">
      <w:pPr>
        <w:pStyle w:val="BodyText"/>
        <w:ind w:right="9"/>
        <w:rPr>
          <w:b/>
        </w:rPr>
      </w:pPr>
    </w:p>
    <w:p w14:paraId="32F0EAA8" w14:textId="77777777" w:rsidR="004B58FC" w:rsidRPr="002A3C54" w:rsidRDefault="005331BE" w:rsidP="000A14CC">
      <w:pPr>
        <w:pStyle w:val="BodyText"/>
        <w:ind w:right="9"/>
      </w:pPr>
      <w:r w:rsidRPr="002A3C54">
        <w:t>Тежки</w:t>
      </w:r>
      <w:r w:rsidRPr="002A3C54">
        <w:rPr>
          <w:spacing w:val="-3"/>
        </w:rPr>
        <w:t xml:space="preserve"> </w:t>
      </w:r>
      <w:r w:rsidRPr="002A3C54">
        <w:t>нежелани</w:t>
      </w:r>
      <w:r w:rsidRPr="002A3C54">
        <w:rPr>
          <w:spacing w:val="-3"/>
        </w:rPr>
        <w:t xml:space="preserve"> </w:t>
      </w:r>
      <w:r w:rsidRPr="002A3C54">
        <w:t>реакции,</w:t>
      </w:r>
      <w:r w:rsidRPr="002A3C54">
        <w:rPr>
          <w:spacing w:val="-5"/>
        </w:rPr>
        <w:t xml:space="preserve"> </w:t>
      </w:r>
      <w:r w:rsidRPr="002A3C54">
        <w:t>които</w:t>
      </w:r>
      <w:r w:rsidRPr="002A3C54">
        <w:rPr>
          <w:spacing w:val="-2"/>
        </w:rPr>
        <w:t xml:space="preserve"> </w:t>
      </w:r>
      <w:r w:rsidRPr="002A3C54">
        <w:t>може</w:t>
      </w:r>
      <w:r w:rsidRPr="002A3C54">
        <w:rPr>
          <w:spacing w:val="-2"/>
        </w:rPr>
        <w:t xml:space="preserve"> </w:t>
      </w:r>
      <w:r w:rsidRPr="002A3C54">
        <w:t>да</w:t>
      </w:r>
      <w:r w:rsidRPr="002A3C54">
        <w:rPr>
          <w:spacing w:val="-2"/>
        </w:rPr>
        <w:t xml:space="preserve"> </w:t>
      </w:r>
      <w:r w:rsidRPr="002A3C54">
        <w:t>бъдат</w:t>
      </w:r>
      <w:r w:rsidRPr="002A3C54">
        <w:rPr>
          <w:spacing w:val="-6"/>
        </w:rPr>
        <w:t xml:space="preserve"> </w:t>
      </w:r>
      <w:r w:rsidRPr="002A3C54">
        <w:rPr>
          <w:b/>
        </w:rPr>
        <w:t>много</w:t>
      </w:r>
      <w:r w:rsidRPr="002A3C54">
        <w:rPr>
          <w:b/>
          <w:spacing w:val="-2"/>
        </w:rPr>
        <w:t xml:space="preserve"> </w:t>
      </w:r>
      <w:r w:rsidRPr="002A3C54">
        <w:rPr>
          <w:b/>
        </w:rPr>
        <w:t>чести</w:t>
      </w:r>
      <w:r w:rsidRPr="002A3C54">
        <w:rPr>
          <w:b/>
          <w:spacing w:val="-2"/>
        </w:rPr>
        <w:t xml:space="preserve"> </w:t>
      </w:r>
      <w:r w:rsidRPr="002A3C54">
        <w:t>(може</w:t>
      </w:r>
      <w:r w:rsidRPr="002A3C54">
        <w:rPr>
          <w:spacing w:val="-4"/>
        </w:rPr>
        <w:t xml:space="preserve"> </w:t>
      </w:r>
      <w:r w:rsidRPr="002A3C54">
        <w:t>да</w:t>
      </w:r>
      <w:r w:rsidRPr="002A3C54">
        <w:rPr>
          <w:spacing w:val="-2"/>
        </w:rPr>
        <w:t xml:space="preserve"> </w:t>
      </w:r>
      <w:r w:rsidRPr="002A3C54">
        <w:t>засегнат</w:t>
      </w:r>
      <w:r w:rsidRPr="002A3C54">
        <w:rPr>
          <w:spacing w:val="-3"/>
        </w:rPr>
        <w:t xml:space="preserve"> </w:t>
      </w:r>
      <w:r w:rsidRPr="002A3C54">
        <w:t>повече</w:t>
      </w:r>
      <w:r w:rsidRPr="002A3C54">
        <w:rPr>
          <w:spacing w:val="-2"/>
        </w:rPr>
        <w:t xml:space="preserve"> </w:t>
      </w:r>
      <w:r w:rsidRPr="002A3C54">
        <w:t>от</w:t>
      </w:r>
      <w:r w:rsidRPr="002A3C54">
        <w:rPr>
          <w:spacing w:val="-3"/>
        </w:rPr>
        <w:t xml:space="preserve"> </w:t>
      </w:r>
      <w:r w:rsidRPr="002A3C54">
        <w:t>1</w:t>
      </w:r>
      <w:r w:rsidRPr="002A3C54">
        <w:rPr>
          <w:spacing w:val="-2"/>
        </w:rPr>
        <w:t xml:space="preserve"> </w:t>
      </w:r>
      <w:r w:rsidRPr="002A3C54">
        <w:t>на 10 души), включват:</w:t>
      </w:r>
    </w:p>
    <w:p w14:paraId="5F670C51" w14:textId="77777777" w:rsidR="004B58FC" w:rsidRPr="002A3C54" w:rsidRDefault="005331BE" w:rsidP="00933AE1">
      <w:pPr>
        <w:pStyle w:val="ListParagraph"/>
        <w:numPr>
          <w:ilvl w:val="0"/>
          <w:numId w:val="11"/>
        </w:numPr>
        <w:tabs>
          <w:tab w:val="left" w:pos="567"/>
        </w:tabs>
        <w:ind w:right="9"/>
      </w:pPr>
      <w:r w:rsidRPr="002A3C54">
        <w:t>повишено</w:t>
      </w:r>
      <w:r w:rsidRPr="002A3C54">
        <w:rPr>
          <w:spacing w:val="-5"/>
        </w:rPr>
        <w:t xml:space="preserve"> </w:t>
      </w:r>
      <w:r w:rsidRPr="002A3C54">
        <w:t>кръвно</w:t>
      </w:r>
      <w:r w:rsidRPr="002A3C54">
        <w:rPr>
          <w:spacing w:val="-5"/>
        </w:rPr>
        <w:t xml:space="preserve"> </w:t>
      </w:r>
      <w:r w:rsidRPr="002A3C54">
        <w:rPr>
          <w:spacing w:val="-2"/>
        </w:rPr>
        <w:t>налягане,</w:t>
      </w:r>
    </w:p>
    <w:p w14:paraId="0F505EBD" w14:textId="77777777" w:rsidR="004B58FC" w:rsidRPr="002A3C54" w:rsidRDefault="005331BE" w:rsidP="00933AE1">
      <w:pPr>
        <w:pStyle w:val="ListParagraph"/>
        <w:numPr>
          <w:ilvl w:val="0"/>
          <w:numId w:val="11"/>
        </w:numPr>
        <w:tabs>
          <w:tab w:val="left" w:pos="567"/>
        </w:tabs>
        <w:ind w:right="9"/>
      </w:pPr>
      <w:r w:rsidRPr="002A3C54">
        <w:t>усещане</w:t>
      </w:r>
      <w:r w:rsidRPr="002A3C54">
        <w:rPr>
          <w:spacing w:val="-7"/>
        </w:rPr>
        <w:t xml:space="preserve"> </w:t>
      </w:r>
      <w:r w:rsidRPr="002A3C54">
        <w:t>на</w:t>
      </w:r>
      <w:r w:rsidRPr="002A3C54">
        <w:rPr>
          <w:spacing w:val="-4"/>
        </w:rPr>
        <w:t xml:space="preserve"> </w:t>
      </w:r>
      <w:r w:rsidRPr="002A3C54">
        <w:t>изтръпване</w:t>
      </w:r>
      <w:r w:rsidRPr="002A3C54">
        <w:rPr>
          <w:spacing w:val="-4"/>
        </w:rPr>
        <w:t xml:space="preserve"> </w:t>
      </w:r>
      <w:r w:rsidRPr="002A3C54">
        <w:t>или</w:t>
      </w:r>
      <w:r w:rsidRPr="002A3C54">
        <w:rPr>
          <w:spacing w:val="-5"/>
        </w:rPr>
        <w:t xml:space="preserve"> </w:t>
      </w:r>
      <w:r w:rsidRPr="002A3C54">
        <w:t>мравучкане</w:t>
      </w:r>
      <w:r w:rsidRPr="002A3C54">
        <w:rPr>
          <w:spacing w:val="-4"/>
        </w:rPr>
        <w:t xml:space="preserve"> </w:t>
      </w:r>
      <w:r w:rsidRPr="002A3C54">
        <w:t>в</w:t>
      </w:r>
      <w:r w:rsidRPr="002A3C54">
        <w:rPr>
          <w:spacing w:val="-5"/>
        </w:rPr>
        <w:t xml:space="preserve"> </w:t>
      </w:r>
      <w:r w:rsidRPr="002A3C54">
        <w:t>ръцете</w:t>
      </w:r>
      <w:r w:rsidRPr="002A3C54">
        <w:rPr>
          <w:spacing w:val="-4"/>
        </w:rPr>
        <w:t xml:space="preserve"> </w:t>
      </w:r>
      <w:r w:rsidRPr="002A3C54">
        <w:t>или</w:t>
      </w:r>
      <w:r w:rsidRPr="002A3C54">
        <w:rPr>
          <w:spacing w:val="-5"/>
        </w:rPr>
        <w:t xml:space="preserve"> </w:t>
      </w:r>
      <w:r w:rsidRPr="002A3C54">
        <w:rPr>
          <w:spacing w:val="-2"/>
        </w:rPr>
        <w:t>краката,</w:t>
      </w:r>
    </w:p>
    <w:p w14:paraId="194F2DF0" w14:textId="77777777" w:rsidR="004B58FC" w:rsidRPr="002A3C54" w:rsidRDefault="005331BE" w:rsidP="00933AE1">
      <w:pPr>
        <w:pStyle w:val="ListParagraph"/>
        <w:numPr>
          <w:ilvl w:val="0"/>
          <w:numId w:val="11"/>
        </w:numPr>
        <w:tabs>
          <w:tab w:val="left" w:pos="567"/>
        </w:tabs>
        <w:ind w:right="9"/>
      </w:pPr>
      <w:r w:rsidRPr="002A3C54">
        <w:t>намален</w:t>
      </w:r>
      <w:r w:rsidRPr="002A3C54">
        <w:rPr>
          <w:spacing w:val="-4"/>
        </w:rPr>
        <w:t xml:space="preserve"> </w:t>
      </w:r>
      <w:r w:rsidRPr="002A3C54">
        <w:t>брой</w:t>
      </w:r>
      <w:r w:rsidRPr="002A3C54">
        <w:rPr>
          <w:spacing w:val="-4"/>
        </w:rPr>
        <w:t xml:space="preserve"> </w:t>
      </w:r>
      <w:r w:rsidRPr="002A3C54">
        <w:t>кръвни</w:t>
      </w:r>
      <w:r w:rsidRPr="002A3C54">
        <w:rPr>
          <w:spacing w:val="-4"/>
        </w:rPr>
        <w:t xml:space="preserve"> </w:t>
      </w:r>
      <w:r w:rsidRPr="002A3C54">
        <w:t>клетки,</w:t>
      </w:r>
      <w:r w:rsidRPr="002A3C54">
        <w:rPr>
          <w:spacing w:val="-3"/>
        </w:rPr>
        <w:t xml:space="preserve"> </w:t>
      </w:r>
      <w:r w:rsidRPr="002A3C54">
        <w:t>включително</w:t>
      </w:r>
      <w:r w:rsidRPr="002A3C54">
        <w:rPr>
          <w:spacing w:val="-3"/>
        </w:rPr>
        <w:t xml:space="preserve"> </w:t>
      </w:r>
      <w:r w:rsidRPr="002A3C54">
        <w:t>бели</w:t>
      </w:r>
      <w:r w:rsidRPr="002A3C54">
        <w:rPr>
          <w:spacing w:val="-4"/>
        </w:rPr>
        <w:t xml:space="preserve"> </w:t>
      </w:r>
      <w:r w:rsidRPr="002A3C54">
        <w:t>кръвни</w:t>
      </w:r>
      <w:r w:rsidRPr="002A3C54">
        <w:rPr>
          <w:spacing w:val="-4"/>
        </w:rPr>
        <w:t xml:space="preserve"> </w:t>
      </w:r>
      <w:r w:rsidRPr="002A3C54">
        <w:t>клетки,</w:t>
      </w:r>
      <w:r w:rsidRPr="002A3C54">
        <w:rPr>
          <w:spacing w:val="-3"/>
        </w:rPr>
        <w:t xml:space="preserve"> </w:t>
      </w:r>
      <w:r w:rsidRPr="002A3C54">
        <w:t>които</w:t>
      </w:r>
      <w:r w:rsidRPr="002A3C54">
        <w:rPr>
          <w:spacing w:val="-5"/>
        </w:rPr>
        <w:t xml:space="preserve"> </w:t>
      </w:r>
      <w:r w:rsidRPr="002A3C54">
        <w:t>помагат</w:t>
      </w:r>
      <w:r w:rsidRPr="002A3C54">
        <w:rPr>
          <w:spacing w:val="-4"/>
        </w:rPr>
        <w:t xml:space="preserve"> </w:t>
      </w:r>
      <w:r w:rsidRPr="002A3C54">
        <w:t>в</w:t>
      </w:r>
      <w:r w:rsidRPr="002A3C54">
        <w:rPr>
          <w:spacing w:val="-4"/>
        </w:rPr>
        <w:t xml:space="preserve"> </w:t>
      </w:r>
      <w:r w:rsidRPr="002A3C54">
        <w:t>борбата против инфекциите (това може да бъде придружено от повишена температура), както и клетките, които подпомагат съсирването на кръвта,</w:t>
      </w:r>
    </w:p>
    <w:p w14:paraId="0DA20949" w14:textId="77777777" w:rsidR="004B58FC" w:rsidRPr="002A3C54" w:rsidRDefault="005331BE" w:rsidP="00933AE1">
      <w:pPr>
        <w:pStyle w:val="ListParagraph"/>
        <w:numPr>
          <w:ilvl w:val="0"/>
          <w:numId w:val="10"/>
        </w:numPr>
        <w:tabs>
          <w:tab w:val="left" w:pos="567"/>
        </w:tabs>
        <w:ind w:right="9"/>
      </w:pPr>
      <w:r w:rsidRPr="002A3C54">
        <w:t>отпадналост</w:t>
      </w:r>
      <w:r w:rsidRPr="002A3C54">
        <w:rPr>
          <w:spacing w:val="-4"/>
        </w:rPr>
        <w:t xml:space="preserve"> </w:t>
      </w:r>
      <w:r w:rsidRPr="002A3C54">
        <w:t>и</w:t>
      </w:r>
      <w:r w:rsidRPr="002A3C54">
        <w:rPr>
          <w:spacing w:val="-3"/>
        </w:rPr>
        <w:t xml:space="preserve"> </w:t>
      </w:r>
      <w:r w:rsidRPr="002A3C54">
        <w:t>липса</w:t>
      </w:r>
      <w:r w:rsidRPr="002A3C54">
        <w:rPr>
          <w:spacing w:val="-4"/>
        </w:rPr>
        <w:t xml:space="preserve"> </w:t>
      </w:r>
      <w:r w:rsidRPr="002A3C54">
        <w:t>на</w:t>
      </w:r>
      <w:r w:rsidRPr="002A3C54">
        <w:rPr>
          <w:spacing w:val="-2"/>
        </w:rPr>
        <w:t xml:space="preserve"> енергия,</w:t>
      </w:r>
    </w:p>
    <w:p w14:paraId="1C4AF8BC" w14:textId="77777777" w:rsidR="004B58FC" w:rsidRPr="002A3C54" w:rsidRDefault="005331BE" w:rsidP="00933AE1">
      <w:pPr>
        <w:pStyle w:val="ListParagraph"/>
        <w:numPr>
          <w:ilvl w:val="0"/>
          <w:numId w:val="10"/>
        </w:numPr>
        <w:tabs>
          <w:tab w:val="left" w:pos="567"/>
        </w:tabs>
        <w:ind w:right="9"/>
      </w:pPr>
      <w:r w:rsidRPr="002A3C54">
        <w:rPr>
          <w:spacing w:val="-2"/>
        </w:rPr>
        <w:t>умора,</w:t>
      </w:r>
    </w:p>
    <w:p w14:paraId="0334F527" w14:textId="77777777" w:rsidR="004B58FC" w:rsidRPr="002A3C54" w:rsidRDefault="005331BE" w:rsidP="00933AE1">
      <w:pPr>
        <w:pStyle w:val="ListParagraph"/>
        <w:numPr>
          <w:ilvl w:val="0"/>
          <w:numId w:val="10"/>
        </w:numPr>
        <w:tabs>
          <w:tab w:val="left" w:pos="567"/>
        </w:tabs>
        <w:ind w:right="9"/>
      </w:pPr>
      <w:r w:rsidRPr="002A3C54">
        <w:t>диария,</w:t>
      </w:r>
      <w:r w:rsidRPr="002A3C54">
        <w:rPr>
          <w:spacing w:val="-6"/>
        </w:rPr>
        <w:t xml:space="preserve"> </w:t>
      </w:r>
      <w:r w:rsidRPr="002A3C54">
        <w:t>гадене,</w:t>
      </w:r>
      <w:r w:rsidRPr="002A3C54">
        <w:rPr>
          <w:spacing w:val="-7"/>
        </w:rPr>
        <w:t xml:space="preserve"> </w:t>
      </w:r>
      <w:r w:rsidRPr="002A3C54">
        <w:t>повръщане</w:t>
      </w:r>
      <w:r w:rsidRPr="002A3C54">
        <w:rPr>
          <w:spacing w:val="-4"/>
        </w:rPr>
        <w:t xml:space="preserve"> </w:t>
      </w:r>
      <w:r w:rsidRPr="002A3C54">
        <w:t>и</w:t>
      </w:r>
      <w:r w:rsidRPr="002A3C54">
        <w:rPr>
          <w:spacing w:val="-5"/>
        </w:rPr>
        <w:t xml:space="preserve"> </w:t>
      </w:r>
      <w:r w:rsidRPr="002A3C54">
        <w:t>коремна</w:t>
      </w:r>
      <w:r w:rsidRPr="002A3C54">
        <w:rPr>
          <w:spacing w:val="-3"/>
        </w:rPr>
        <w:t xml:space="preserve"> </w:t>
      </w:r>
      <w:r w:rsidRPr="002A3C54">
        <w:rPr>
          <w:spacing w:val="-2"/>
        </w:rPr>
        <w:t>болка.</w:t>
      </w:r>
    </w:p>
    <w:p w14:paraId="21AD9D21" w14:textId="77777777" w:rsidR="004B58FC" w:rsidRPr="002A3C54" w:rsidRDefault="004B58FC" w:rsidP="000A14CC">
      <w:pPr>
        <w:pStyle w:val="BodyText"/>
        <w:ind w:right="9"/>
      </w:pPr>
    </w:p>
    <w:p w14:paraId="1C71CB2B" w14:textId="77777777" w:rsidR="004B58FC" w:rsidRPr="002A3C54" w:rsidRDefault="005331BE" w:rsidP="000A14CC">
      <w:pPr>
        <w:pStyle w:val="BodyText"/>
        <w:ind w:right="9"/>
      </w:pPr>
      <w:r w:rsidRPr="002A3C54">
        <w:t>Тежки</w:t>
      </w:r>
      <w:r w:rsidRPr="002A3C54">
        <w:rPr>
          <w:spacing w:val="-3"/>
        </w:rPr>
        <w:t xml:space="preserve"> </w:t>
      </w:r>
      <w:r w:rsidRPr="002A3C54">
        <w:t>нежелани</w:t>
      </w:r>
      <w:r w:rsidRPr="002A3C54">
        <w:rPr>
          <w:spacing w:val="-3"/>
        </w:rPr>
        <w:t xml:space="preserve"> </w:t>
      </w:r>
      <w:r w:rsidRPr="002A3C54">
        <w:t>реакции,</w:t>
      </w:r>
      <w:r w:rsidRPr="002A3C54">
        <w:rPr>
          <w:spacing w:val="-5"/>
        </w:rPr>
        <w:t xml:space="preserve"> </w:t>
      </w:r>
      <w:r w:rsidRPr="002A3C54">
        <w:t>които</w:t>
      </w:r>
      <w:r w:rsidRPr="002A3C54">
        <w:rPr>
          <w:spacing w:val="-2"/>
        </w:rPr>
        <w:t xml:space="preserve"> </w:t>
      </w:r>
      <w:r w:rsidRPr="002A3C54">
        <w:t>може</w:t>
      </w:r>
      <w:r w:rsidRPr="002A3C54">
        <w:rPr>
          <w:spacing w:val="-2"/>
        </w:rPr>
        <w:t xml:space="preserve"> </w:t>
      </w:r>
      <w:r w:rsidRPr="002A3C54">
        <w:t>да</w:t>
      </w:r>
      <w:r w:rsidRPr="002A3C54">
        <w:rPr>
          <w:spacing w:val="-2"/>
        </w:rPr>
        <w:t xml:space="preserve"> </w:t>
      </w:r>
      <w:r w:rsidRPr="002A3C54">
        <w:t>бъдат</w:t>
      </w:r>
      <w:r w:rsidRPr="002A3C54">
        <w:rPr>
          <w:spacing w:val="-5"/>
        </w:rPr>
        <w:t xml:space="preserve"> </w:t>
      </w:r>
      <w:r w:rsidRPr="002A3C54">
        <w:rPr>
          <w:b/>
        </w:rPr>
        <w:t>чести</w:t>
      </w:r>
      <w:r w:rsidRPr="002A3C54">
        <w:rPr>
          <w:b/>
          <w:spacing w:val="-2"/>
        </w:rPr>
        <w:t xml:space="preserve"> </w:t>
      </w:r>
      <w:r w:rsidRPr="002A3C54">
        <w:t>(може</w:t>
      </w:r>
      <w:r w:rsidRPr="002A3C54">
        <w:rPr>
          <w:spacing w:val="-2"/>
        </w:rPr>
        <w:t xml:space="preserve"> </w:t>
      </w:r>
      <w:r w:rsidRPr="002A3C54">
        <w:t>да</w:t>
      </w:r>
      <w:r w:rsidRPr="002A3C54">
        <w:rPr>
          <w:spacing w:val="-2"/>
        </w:rPr>
        <w:t xml:space="preserve"> </w:t>
      </w:r>
      <w:r w:rsidRPr="002A3C54">
        <w:t>засегнат</w:t>
      </w:r>
      <w:r w:rsidRPr="002A3C54">
        <w:rPr>
          <w:spacing w:val="-3"/>
        </w:rPr>
        <w:t xml:space="preserve"> </w:t>
      </w:r>
      <w:r w:rsidRPr="002A3C54">
        <w:t>до</w:t>
      </w:r>
      <w:r w:rsidRPr="002A3C54">
        <w:rPr>
          <w:spacing w:val="-2"/>
        </w:rPr>
        <w:t xml:space="preserve"> </w:t>
      </w:r>
      <w:r w:rsidRPr="002A3C54">
        <w:t>1</w:t>
      </w:r>
      <w:r w:rsidRPr="002A3C54">
        <w:rPr>
          <w:spacing w:val="-5"/>
        </w:rPr>
        <w:t xml:space="preserve"> </w:t>
      </w:r>
      <w:r w:rsidRPr="002A3C54">
        <w:t>на</w:t>
      </w:r>
      <w:r w:rsidRPr="002A3C54">
        <w:rPr>
          <w:spacing w:val="-2"/>
        </w:rPr>
        <w:t xml:space="preserve"> </w:t>
      </w:r>
      <w:r w:rsidRPr="002A3C54">
        <w:t>10</w:t>
      </w:r>
      <w:r w:rsidRPr="002A3C54">
        <w:rPr>
          <w:spacing w:val="-2"/>
        </w:rPr>
        <w:t xml:space="preserve"> </w:t>
      </w:r>
      <w:r w:rsidRPr="002A3C54">
        <w:t>души)</w:t>
      </w:r>
      <w:r w:rsidRPr="002A3C54">
        <w:rPr>
          <w:spacing w:val="-1"/>
        </w:rPr>
        <w:t xml:space="preserve"> </w:t>
      </w:r>
      <w:r w:rsidRPr="002A3C54">
        <w:t xml:space="preserve">, </w:t>
      </w:r>
      <w:r w:rsidRPr="002A3C54">
        <w:rPr>
          <w:spacing w:val="-2"/>
        </w:rPr>
        <w:t>включват:</w:t>
      </w:r>
    </w:p>
    <w:p w14:paraId="548BE25F" w14:textId="77777777" w:rsidR="004B58FC" w:rsidRPr="002A3C54" w:rsidRDefault="005331BE" w:rsidP="00933AE1">
      <w:pPr>
        <w:pStyle w:val="ListParagraph"/>
        <w:numPr>
          <w:ilvl w:val="0"/>
          <w:numId w:val="11"/>
        </w:numPr>
        <w:tabs>
          <w:tab w:val="left" w:pos="567"/>
        </w:tabs>
        <w:ind w:right="9"/>
      </w:pPr>
      <w:r w:rsidRPr="002A3C54">
        <w:t>отвори в червната стена,</w:t>
      </w:r>
    </w:p>
    <w:p w14:paraId="157847BB" w14:textId="77777777" w:rsidR="004B58FC" w:rsidRPr="002A3C54" w:rsidRDefault="005331BE" w:rsidP="00933AE1">
      <w:pPr>
        <w:pStyle w:val="ListParagraph"/>
        <w:numPr>
          <w:ilvl w:val="0"/>
          <w:numId w:val="11"/>
        </w:numPr>
        <w:tabs>
          <w:tab w:val="left" w:pos="567"/>
        </w:tabs>
        <w:ind w:right="9"/>
      </w:pPr>
      <w:r w:rsidRPr="002A3C54">
        <w:t>кървене, включително кървене от белите дробове при пациенти с недребноклетъчен карцином на белите дробове,</w:t>
      </w:r>
    </w:p>
    <w:p w14:paraId="42649605" w14:textId="77777777" w:rsidR="004B58FC" w:rsidRPr="002A3C54" w:rsidRDefault="005331BE" w:rsidP="00933AE1">
      <w:pPr>
        <w:pStyle w:val="ListParagraph"/>
        <w:numPr>
          <w:ilvl w:val="0"/>
          <w:numId w:val="11"/>
        </w:numPr>
        <w:tabs>
          <w:tab w:val="left" w:pos="567"/>
        </w:tabs>
        <w:ind w:right="9"/>
      </w:pPr>
      <w:r w:rsidRPr="002A3C54">
        <w:t>запушване на артериите от кръвен съсирек,</w:t>
      </w:r>
    </w:p>
    <w:p w14:paraId="27DC036D" w14:textId="77777777" w:rsidR="004B58FC" w:rsidRPr="002A3C54" w:rsidRDefault="005331BE" w:rsidP="00933AE1">
      <w:pPr>
        <w:pStyle w:val="ListParagraph"/>
        <w:numPr>
          <w:ilvl w:val="0"/>
          <w:numId w:val="11"/>
        </w:numPr>
        <w:tabs>
          <w:tab w:val="left" w:pos="567"/>
        </w:tabs>
        <w:ind w:right="9"/>
      </w:pPr>
      <w:r w:rsidRPr="002A3C54">
        <w:t>запушване на вените от кръвен съсирек,</w:t>
      </w:r>
    </w:p>
    <w:p w14:paraId="3E7C3C9F" w14:textId="77777777" w:rsidR="004B58FC" w:rsidRPr="002A3C54" w:rsidRDefault="005331BE" w:rsidP="00933AE1">
      <w:pPr>
        <w:pStyle w:val="ListParagraph"/>
        <w:numPr>
          <w:ilvl w:val="0"/>
          <w:numId w:val="11"/>
        </w:numPr>
        <w:tabs>
          <w:tab w:val="left" w:pos="567"/>
        </w:tabs>
        <w:ind w:right="9"/>
      </w:pPr>
      <w:r w:rsidRPr="002A3C54">
        <w:t>запушване на кръвоносните съдове на белите дробове от кръвен съсирек,</w:t>
      </w:r>
    </w:p>
    <w:p w14:paraId="3F2E794D" w14:textId="77777777" w:rsidR="004B58FC" w:rsidRPr="002A3C54" w:rsidRDefault="005331BE" w:rsidP="00933AE1">
      <w:pPr>
        <w:pStyle w:val="ListParagraph"/>
        <w:numPr>
          <w:ilvl w:val="0"/>
          <w:numId w:val="11"/>
        </w:numPr>
        <w:tabs>
          <w:tab w:val="left" w:pos="567"/>
        </w:tabs>
        <w:ind w:right="9"/>
      </w:pPr>
      <w:r w:rsidRPr="002A3C54">
        <w:t>запушване на вените на краката от кръвен съсирек,</w:t>
      </w:r>
    </w:p>
    <w:p w14:paraId="74F05B22" w14:textId="77777777" w:rsidR="004B58FC" w:rsidRPr="002A3C54" w:rsidRDefault="005331BE" w:rsidP="00933AE1">
      <w:pPr>
        <w:pStyle w:val="ListParagraph"/>
        <w:numPr>
          <w:ilvl w:val="0"/>
          <w:numId w:val="11"/>
        </w:numPr>
        <w:tabs>
          <w:tab w:val="left" w:pos="567"/>
        </w:tabs>
        <w:ind w:right="9"/>
      </w:pPr>
      <w:r w:rsidRPr="002A3C54">
        <w:t>сърдечна недостатъчност,</w:t>
      </w:r>
    </w:p>
    <w:p w14:paraId="43E5113A" w14:textId="77777777" w:rsidR="004B58FC" w:rsidRPr="002A3C54" w:rsidRDefault="005331BE" w:rsidP="00933AE1">
      <w:pPr>
        <w:pStyle w:val="ListParagraph"/>
        <w:numPr>
          <w:ilvl w:val="0"/>
          <w:numId w:val="11"/>
        </w:numPr>
        <w:tabs>
          <w:tab w:val="left" w:pos="567"/>
        </w:tabs>
        <w:ind w:right="9"/>
      </w:pPr>
      <w:r w:rsidRPr="002A3C54">
        <w:t>проблеми със заздравяване на раните след операция,</w:t>
      </w:r>
    </w:p>
    <w:p w14:paraId="45D2AADF" w14:textId="77777777" w:rsidR="004B58FC" w:rsidRPr="002A3C54" w:rsidRDefault="005331BE" w:rsidP="00933AE1">
      <w:pPr>
        <w:pStyle w:val="ListParagraph"/>
        <w:numPr>
          <w:ilvl w:val="0"/>
          <w:numId w:val="11"/>
        </w:numPr>
        <w:tabs>
          <w:tab w:val="left" w:pos="567"/>
        </w:tabs>
        <w:ind w:right="9"/>
      </w:pPr>
      <w:r w:rsidRPr="002A3C54">
        <w:t>зачервяване, лющене, болезненост, болка или поява на мехури по пръстите на ръцете или краката,</w:t>
      </w:r>
    </w:p>
    <w:p w14:paraId="3DF20DD2" w14:textId="77777777" w:rsidR="004B58FC" w:rsidRPr="002A3C54" w:rsidRDefault="005331BE" w:rsidP="00933AE1">
      <w:pPr>
        <w:pStyle w:val="ListParagraph"/>
        <w:numPr>
          <w:ilvl w:val="0"/>
          <w:numId w:val="11"/>
        </w:numPr>
        <w:tabs>
          <w:tab w:val="left" w:pos="567"/>
        </w:tabs>
        <w:ind w:right="9"/>
      </w:pPr>
      <w:r w:rsidRPr="002A3C54">
        <w:t>намален брой на червените кръвни клетки,</w:t>
      </w:r>
    </w:p>
    <w:p w14:paraId="0A08FED8" w14:textId="77777777" w:rsidR="004B58FC" w:rsidRPr="002A3C54" w:rsidRDefault="005331BE" w:rsidP="00933AE1">
      <w:pPr>
        <w:pStyle w:val="ListParagraph"/>
        <w:numPr>
          <w:ilvl w:val="0"/>
          <w:numId w:val="11"/>
        </w:numPr>
        <w:tabs>
          <w:tab w:val="left" w:pos="567"/>
        </w:tabs>
        <w:ind w:right="9"/>
      </w:pPr>
      <w:r w:rsidRPr="002A3C54">
        <w:t>липса на енергия,</w:t>
      </w:r>
    </w:p>
    <w:p w14:paraId="162557DF" w14:textId="77777777" w:rsidR="004B58FC" w:rsidRPr="002A3C54" w:rsidRDefault="005331BE" w:rsidP="00933AE1">
      <w:pPr>
        <w:pStyle w:val="ListParagraph"/>
        <w:numPr>
          <w:ilvl w:val="0"/>
          <w:numId w:val="11"/>
        </w:numPr>
        <w:tabs>
          <w:tab w:val="left" w:pos="567"/>
        </w:tabs>
        <w:ind w:right="9"/>
      </w:pPr>
      <w:r w:rsidRPr="002A3C54">
        <w:t>стомашно и чревно нарушение,</w:t>
      </w:r>
    </w:p>
    <w:p w14:paraId="31A8D0B7" w14:textId="77777777" w:rsidR="004B58FC" w:rsidRPr="002A3C54" w:rsidRDefault="005331BE" w:rsidP="00933AE1">
      <w:pPr>
        <w:pStyle w:val="ListParagraph"/>
        <w:numPr>
          <w:ilvl w:val="0"/>
          <w:numId w:val="11"/>
        </w:numPr>
        <w:tabs>
          <w:tab w:val="left" w:pos="567"/>
        </w:tabs>
        <w:ind w:right="9"/>
      </w:pPr>
      <w:r w:rsidRPr="002A3C54">
        <w:t>мускулна и ставна болка, мускулна слабост,</w:t>
      </w:r>
    </w:p>
    <w:p w14:paraId="345BD9FE" w14:textId="77777777" w:rsidR="004B58FC" w:rsidRPr="002A3C54" w:rsidRDefault="005331BE" w:rsidP="00933AE1">
      <w:pPr>
        <w:pStyle w:val="ListParagraph"/>
        <w:numPr>
          <w:ilvl w:val="0"/>
          <w:numId w:val="11"/>
        </w:numPr>
        <w:tabs>
          <w:tab w:val="left" w:pos="567"/>
        </w:tabs>
        <w:ind w:right="9"/>
      </w:pPr>
      <w:r w:rsidRPr="002A3C54">
        <w:t>сухота в устата, комбинирана с жажда и/или намаление на количеството на урината или потъмняването й,</w:t>
      </w:r>
    </w:p>
    <w:p w14:paraId="42C6B320" w14:textId="77777777" w:rsidR="004B58FC" w:rsidRPr="002A3C54" w:rsidRDefault="005331BE" w:rsidP="00933AE1">
      <w:pPr>
        <w:pStyle w:val="ListParagraph"/>
        <w:numPr>
          <w:ilvl w:val="0"/>
          <w:numId w:val="11"/>
        </w:numPr>
        <w:tabs>
          <w:tab w:val="left" w:pos="567"/>
        </w:tabs>
        <w:ind w:right="9"/>
      </w:pPr>
      <w:r w:rsidRPr="002A3C54">
        <w:t>възпаление на лигавицата на устата и червата, белите дробове и дихателните пътища, репродуктивните органи и пикочните пътища,</w:t>
      </w:r>
    </w:p>
    <w:p w14:paraId="5BD2A1E6" w14:textId="77777777" w:rsidR="004B58FC" w:rsidRPr="002A3C54" w:rsidRDefault="005331BE" w:rsidP="00933AE1">
      <w:pPr>
        <w:pStyle w:val="ListParagraph"/>
        <w:numPr>
          <w:ilvl w:val="0"/>
          <w:numId w:val="11"/>
        </w:numPr>
        <w:tabs>
          <w:tab w:val="left" w:pos="567"/>
        </w:tabs>
        <w:ind w:right="9"/>
      </w:pPr>
      <w:r w:rsidRPr="002A3C54">
        <w:t>ранички в устата и хранопровода, които може да са болезнени и да причинят затруднено преглъщане,</w:t>
      </w:r>
    </w:p>
    <w:p w14:paraId="3A99D523" w14:textId="77777777" w:rsidR="004B58FC" w:rsidRPr="002A3C54" w:rsidRDefault="005331BE" w:rsidP="00933AE1">
      <w:pPr>
        <w:pStyle w:val="ListParagraph"/>
        <w:numPr>
          <w:ilvl w:val="0"/>
          <w:numId w:val="11"/>
        </w:numPr>
        <w:tabs>
          <w:tab w:val="left" w:pos="567"/>
        </w:tabs>
        <w:ind w:right="9"/>
      </w:pPr>
      <w:r w:rsidRPr="002A3C54">
        <w:t>болка, включително главоболие, болка в гърба и болка в таза и областта на ануса,</w:t>
      </w:r>
    </w:p>
    <w:p w14:paraId="3A927EB9" w14:textId="77777777" w:rsidR="004B58FC" w:rsidRPr="002A3C54" w:rsidRDefault="005331BE" w:rsidP="00933AE1">
      <w:pPr>
        <w:pStyle w:val="ListParagraph"/>
        <w:numPr>
          <w:ilvl w:val="0"/>
          <w:numId w:val="11"/>
        </w:numPr>
        <w:tabs>
          <w:tab w:val="left" w:pos="567"/>
        </w:tabs>
        <w:ind w:right="9"/>
      </w:pPr>
      <w:r w:rsidRPr="002A3C54">
        <w:t>локализирано събиране на гной,</w:t>
      </w:r>
    </w:p>
    <w:p w14:paraId="21146556" w14:textId="77777777" w:rsidR="004B58FC" w:rsidRPr="002A3C54" w:rsidRDefault="005331BE" w:rsidP="00933AE1">
      <w:pPr>
        <w:pStyle w:val="ListParagraph"/>
        <w:numPr>
          <w:ilvl w:val="0"/>
          <w:numId w:val="11"/>
        </w:numPr>
        <w:tabs>
          <w:tab w:val="left" w:pos="567"/>
        </w:tabs>
        <w:ind w:right="9"/>
      </w:pPr>
      <w:r w:rsidRPr="002A3C54">
        <w:t>инфекция и по-специално</w:t>
      </w:r>
      <w:r w:rsidRPr="002A3C54">
        <w:rPr>
          <w:spacing w:val="-7"/>
        </w:rPr>
        <w:t xml:space="preserve"> </w:t>
      </w:r>
      <w:r w:rsidRPr="002A3C54">
        <w:t>инфекция</w:t>
      </w:r>
      <w:r w:rsidRPr="002A3C54">
        <w:rPr>
          <w:spacing w:val="-5"/>
        </w:rPr>
        <w:t xml:space="preserve"> </w:t>
      </w:r>
      <w:r w:rsidRPr="002A3C54">
        <w:t>на</w:t>
      </w:r>
      <w:r w:rsidRPr="002A3C54">
        <w:rPr>
          <w:spacing w:val="-6"/>
        </w:rPr>
        <w:t xml:space="preserve"> </w:t>
      </w:r>
      <w:r w:rsidRPr="002A3C54">
        <w:t>кръвта</w:t>
      </w:r>
      <w:r w:rsidRPr="002A3C54">
        <w:rPr>
          <w:spacing w:val="-4"/>
        </w:rPr>
        <w:t xml:space="preserve"> </w:t>
      </w:r>
      <w:r w:rsidRPr="002A3C54">
        <w:t>или</w:t>
      </w:r>
      <w:r w:rsidRPr="002A3C54">
        <w:rPr>
          <w:spacing w:val="-7"/>
        </w:rPr>
        <w:t xml:space="preserve"> </w:t>
      </w:r>
      <w:r w:rsidRPr="002A3C54">
        <w:t>пикочния</w:t>
      </w:r>
      <w:r w:rsidRPr="002A3C54">
        <w:rPr>
          <w:spacing w:val="-4"/>
        </w:rPr>
        <w:t xml:space="preserve"> </w:t>
      </w:r>
      <w:r w:rsidRPr="002A3C54">
        <w:rPr>
          <w:spacing w:val="-2"/>
        </w:rPr>
        <w:t>мехур,</w:t>
      </w:r>
    </w:p>
    <w:p w14:paraId="26805DD3" w14:textId="77777777" w:rsidR="004B58FC" w:rsidRPr="002A3C54" w:rsidRDefault="005331BE" w:rsidP="00933AE1">
      <w:pPr>
        <w:pStyle w:val="ListParagraph"/>
        <w:numPr>
          <w:ilvl w:val="0"/>
          <w:numId w:val="11"/>
        </w:numPr>
        <w:tabs>
          <w:tab w:val="left" w:pos="567"/>
        </w:tabs>
        <w:ind w:right="9"/>
      </w:pPr>
      <w:r w:rsidRPr="002A3C54">
        <w:t>намалено кръвоснабдяване на мозъка или инсулт,</w:t>
      </w:r>
    </w:p>
    <w:p w14:paraId="259C295E" w14:textId="77777777" w:rsidR="004B58FC" w:rsidRPr="002A3C54" w:rsidRDefault="005331BE" w:rsidP="00933AE1">
      <w:pPr>
        <w:pStyle w:val="ListParagraph"/>
        <w:numPr>
          <w:ilvl w:val="0"/>
          <w:numId w:val="11"/>
        </w:numPr>
        <w:tabs>
          <w:tab w:val="left" w:pos="567"/>
        </w:tabs>
        <w:ind w:right="9"/>
      </w:pPr>
      <w:r w:rsidRPr="002A3C54">
        <w:t>сънливост,</w:t>
      </w:r>
    </w:p>
    <w:p w14:paraId="72EBBA16" w14:textId="77777777" w:rsidR="004B58FC" w:rsidRPr="002A3C54" w:rsidRDefault="005331BE" w:rsidP="00933AE1">
      <w:pPr>
        <w:pStyle w:val="ListParagraph"/>
        <w:numPr>
          <w:ilvl w:val="0"/>
          <w:numId w:val="11"/>
        </w:numPr>
        <w:tabs>
          <w:tab w:val="left" w:pos="567"/>
        </w:tabs>
        <w:ind w:right="9"/>
      </w:pPr>
      <w:r w:rsidRPr="002A3C54">
        <w:t>кървене от носа,</w:t>
      </w:r>
    </w:p>
    <w:p w14:paraId="584ECE02" w14:textId="77777777" w:rsidR="004B58FC" w:rsidRPr="002A3C54" w:rsidRDefault="005331BE" w:rsidP="00933AE1">
      <w:pPr>
        <w:pStyle w:val="ListParagraph"/>
        <w:numPr>
          <w:ilvl w:val="0"/>
          <w:numId w:val="11"/>
        </w:numPr>
        <w:tabs>
          <w:tab w:val="left" w:pos="567"/>
        </w:tabs>
        <w:ind w:right="9"/>
      </w:pPr>
      <w:r w:rsidRPr="002A3C54">
        <w:t>ускоряване на сърдечния ритъм (пулса),</w:t>
      </w:r>
    </w:p>
    <w:p w14:paraId="624211D8" w14:textId="77777777" w:rsidR="004B58FC" w:rsidRPr="002A3C54" w:rsidRDefault="005331BE" w:rsidP="00933AE1">
      <w:pPr>
        <w:pStyle w:val="ListParagraph"/>
        <w:numPr>
          <w:ilvl w:val="0"/>
          <w:numId w:val="11"/>
        </w:numPr>
        <w:tabs>
          <w:tab w:val="left" w:pos="567"/>
        </w:tabs>
        <w:ind w:right="9"/>
      </w:pPr>
      <w:r w:rsidRPr="002A3C54">
        <w:t>запушване на червата,</w:t>
      </w:r>
    </w:p>
    <w:p w14:paraId="1BB3739F" w14:textId="77777777" w:rsidR="004B58FC" w:rsidRPr="002A3C54" w:rsidRDefault="005331BE" w:rsidP="00933AE1">
      <w:pPr>
        <w:pStyle w:val="ListParagraph"/>
        <w:numPr>
          <w:ilvl w:val="0"/>
          <w:numId w:val="11"/>
        </w:numPr>
        <w:tabs>
          <w:tab w:val="left" w:pos="567"/>
        </w:tabs>
        <w:ind w:right="9"/>
      </w:pPr>
      <w:r w:rsidRPr="002A3C54">
        <w:t>отклонения в изследването на урината (белтък в урината),</w:t>
      </w:r>
    </w:p>
    <w:p w14:paraId="4E6760AB" w14:textId="77777777" w:rsidR="004B58FC" w:rsidRPr="002A3C54" w:rsidRDefault="005331BE" w:rsidP="00933AE1">
      <w:pPr>
        <w:pStyle w:val="ListParagraph"/>
        <w:numPr>
          <w:ilvl w:val="0"/>
          <w:numId w:val="11"/>
        </w:numPr>
        <w:tabs>
          <w:tab w:val="left" w:pos="567"/>
        </w:tabs>
        <w:ind w:right="9"/>
      </w:pPr>
      <w:r w:rsidRPr="002A3C54">
        <w:lastRenderedPageBreak/>
        <w:t>задух или ниски стойности на кислород в кръвта,</w:t>
      </w:r>
    </w:p>
    <w:p w14:paraId="6EF46C04" w14:textId="77777777" w:rsidR="004B58FC" w:rsidRPr="002A3C54" w:rsidRDefault="005331BE" w:rsidP="00933AE1">
      <w:pPr>
        <w:pStyle w:val="ListParagraph"/>
        <w:numPr>
          <w:ilvl w:val="0"/>
          <w:numId w:val="11"/>
        </w:numPr>
        <w:tabs>
          <w:tab w:val="left" w:pos="567"/>
        </w:tabs>
        <w:ind w:right="9"/>
      </w:pPr>
      <w:r w:rsidRPr="002A3C54">
        <w:t>инфекции на кожата или дълбоките слоеве под кожата,</w:t>
      </w:r>
    </w:p>
    <w:p w14:paraId="31E0C4DF" w14:textId="77777777" w:rsidR="004B58FC" w:rsidRPr="002A3C54" w:rsidRDefault="005331BE" w:rsidP="00933AE1">
      <w:pPr>
        <w:pStyle w:val="ListParagraph"/>
        <w:numPr>
          <w:ilvl w:val="0"/>
          <w:numId w:val="11"/>
        </w:numPr>
        <w:tabs>
          <w:tab w:val="left" w:pos="567"/>
        </w:tabs>
        <w:ind w:right="9"/>
      </w:pPr>
      <w:r w:rsidRPr="002A3C54">
        <w:t>фистула: неестествено каналче между вътрешни органи и кожата, или други тъкани, които нормално не са свързани, включително връзки между влагалището и червата, при пациенти с рак на маточната шийка,</w:t>
      </w:r>
    </w:p>
    <w:p w14:paraId="16ED7CC0" w14:textId="77777777" w:rsidR="004B58FC" w:rsidRPr="002A3C54" w:rsidRDefault="005331BE" w:rsidP="00933AE1">
      <w:pPr>
        <w:pStyle w:val="ListParagraph"/>
        <w:numPr>
          <w:ilvl w:val="0"/>
          <w:numId w:val="11"/>
        </w:numPr>
        <w:tabs>
          <w:tab w:val="left" w:pos="567"/>
        </w:tabs>
        <w:ind w:right="9"/>
      </w:pPr>
      <w:r w:rsidRPr="002A3C54">
        <w:t>алергични реакции (признаците може да включват затруднено дишане, зачервяване на лицето, обрив, ниско кръвно налягане или високо кръвно налягане, малко количество кислород в кръвта, болка в гърдите, или гадене/повръщане).</w:t>
      </w:r>
    </w:p>
    <w:p w14:paraId="2FD78E25" w14:textId="77777777" w:rsidR="004B58FC" w:rsidRPr="002A3C54" w:rsidRDefault="004B58FC" w:rsidP="000A14CC">
      <w:pPr>
        <w:pStyle w:val="BodyText"/>
        <w:ind w:right="9"/>
      </w:pPr>
    </w:p>
    <w:p w14:paraId="7B74E459" w14:textId="77777777" w:rsidR="004B58FC" w:rsidRPr="002A3C54" w:rsidRDefault="005331BE" w:rsidP="00933AE1">
      <w:pPr>
        <w:pStyle w:val="ListParagraph"/>
        <w:numPr>
          <w:ilvl w:val="0"/>
          <w:numId w:val="11"/>
        </w:numPr>
        <w:tabs>
          <w:tab w:val="left" w:pos="567"/>
        </w:tabs>
        <w:ind w:right="9"/>
      </w:pPr>
      <w:r w:rsidRPr="002A3C54">
        <w:t>Тежки нежелани реакции, които може да бъдат редки (може да засегнат до 1 на 1 000 души), включват:</w:t>
      </w:r>
    </w:p>
    <w:p w14:paraId="4E693267" w14:textId="77777777" w:rsidR="004B58FC" w:rsidRPr="002A3C54" w:rsidRDefault="005331BE" w:rsidP="00933AE1">
      <w:pPr>
        <w:pStyle w:val="ListParagraph"/>
        <w:numPr>
          <w:ilvl w:val="0"/>
          <w:numId w:val="11"/>
        </w:numPr>
        <w:tabs>
          <w:tab w:val="left" w:pos="567"/>
        </w:tabs>
        <w:ind w:right="9"/>
      </w:pPr>
      <w:r w:rsidRPr="002A3C54">
        <w:t>внезапна тежка алергична реакция със затруднено дишане, оток, световъртеж, ускорена сърдечна дейност, изпотяване и загуба на съзнание (анафилактичен шок).</w:t>
      </w:r>
    </w:p>
    <w:p w14:paraId="34BF6DDD" w14:textId="77777777" w:rsidR="004B58FC" w:rsidRPr="002A3C54" w:rsidRDefault="004B58FC" w:rsidP="000A14CC">
      <w:pPr>
        <w:pStyle w:val="BodyText"/>
        <w:ind w:right="9"/>
      </w:pPr>
    </w:p>
    <w:p w14:paraId="2EE685F6" w14:textId="77777777" w:rsidR="004B58FC" w:rsidRPr="002A3C54" w:rsidRDefault="005331BE" w:rsidP="00933AE1">
      <w:pPr>
        <w:pStyle w:val="BodyText"/>
        <w:numPr>
          <w:ilvl w:val="0"/>
          <w:numId w:val="12"/>
        </w:numPr>
        <w:ind w:left="567" w:right="9" w:hanging="567"/>
      </w:pPr>
      <w:r w:rsidRPr="002A3C54">
        <w:t>Тежки</w:t>
      </w:r>
      <w:r w:rsidRPr="002A3C54">
        <w:rPr>
          <w:spacing w:val="-3"/>
        </w:rPr>
        <w:t xml:space="preserve"> </w:t>
      </w:r>
      <w:r w:rsidRPr="002A3C54">
        <w:t>нежелани реакции с неизвестна честота (от наличните данни не може да бъде направена оценка), включват:</w:t>
      </w:r>
    </w:p>
    <w:p w14:paraId="5CADFD91" w14:textId="77777777" w:rsidR="004B58FC" w:rsidRPr="002A3C54" w:rsidRDefault="005331BE" w:rsidP="00933AE1">
      <w:pPr>
        <w:pStyle w:val="ListParagraph"/>
        <w:numPr>
          <w:ilvl w:val="0"/>
          <w:numId w:val="11"/>
        </w:numPr>
        <w:tabs>
          <w:tab w:val="left" w:pos="567"/>
        </w:tabs>
        <w:ind w:right="9"/>
      </w:pPr>
      <w:r w:rsidRPr="002A3C54">
        <w:t>сериозни инфекции на кожата или по-дълбоките слоеве под кожата, особено ако имате отвори в чревната стена или проблеми, свързани със зарастването на раните,</w:t>
      </w:r>
    </w:p>
    <w:p w14:paraId="19E57D4B" w14:textId="77777777" w:rsidR="004B58FC" w:rsidRPr="002A3C54" w:rsidRDefault="005331BE" w:rsidP="00933AE1">
      <w:pPr>
        <w:pStyle w:val="ListParagraph"/>
        <w:numPr>
          <w:ilvl w:val="0"/>
          <w:numId w:val="11"/>
        </w:numPr>
        <w:tabs>
          <w:tab w:val="left" w:pos="567"/>
        </w:tabs>
        <w:ind w:right="9"/>
      </w:pPr>
      <w:r w:rsidRPr="002A3C54">
        <w:t>отрицателен ефект върху способността на жените да имат деца (вижте по-долу списъка с нежелани реакции за допълнителни препоръки),</w:t>
      </w:r>
    </w:p>
    <w:p w14:paraId="14046304" w14:textId="77777777" w:rsidR="004B58FC" w:rsidRPr="002A3C54" w:rsidRDefault="005331BE" w:rsidP="00933AE1">
      <w:pPr>
        <w:pStyle w:val="ListParagraph"/>
        <w:numPr>
          <w:ilvl w:val="0"/>
          <w:numId w:val="11"/>
        </w:numPr>
        <w:tabs>
          <w:tab w:val="left" w:pos="567"/>
        </w:tabs>
        <w:ind w:right="9"/>
      </w:pPr>
      <w:r w:rsidRPr="002A3C54">
        <w:t>състояние на мозъка със симптоми, включващи гърчове (припадъци), главоболие, объркване и промени в зрението (синдром на постериорна обратима енцефалопатия или СПОЕ),</w:t>
      </w:r>
    </w:p>
    <w:p w14:paraId="07574FD9" w14:textId="77777777" w:rsidR="004B58FC" w:rsidRPr="002A3C54" w:rsidRDefault="005331BE" w:rsidP="00933AE1">
      <w:pPr>
        <w:pStyle w:val="ListParagraph"/>
        <w:numPr>
          <w:ilvl w:val="0"/>
          <w:numId w:val="11"/>
        </w:numPr>
        <w:tabs>
          <w:tab w:val="left" w:pos="567"/>
        </w:tabs>
        <w:ind w:right="9"/>
      </w:pPr>
      <w:r w:rsidRPr="002A3C54">
        <w:t>симптоми, които предполагат промени в нормалната мозъчна функция (главоболие, промени в зрението, объркване или гърчове) и високо кръвно налягане,</w:t>
      </w:r>
    </w:p>
    <w:p w14:paraId="3B9EDE92" w14:textId="77777777" w:rsidR="004B58FC" w:rsidRPr="002A3C54" w:rsidRDefault="005331BE" w:rsidP="00933AE1">
      <w:pPr>
        <w:pStyle w:val="ListParagraph"/>
        <w:numPr>
          <w:ilvl w:val="0"/>
          <w:numId w:val="11"/>
        </w:numPr>
        <w:tabs>
          <w:tab w:val="left" w:pos="567"/>
        </w:tabs>
        <w:ind w:right="9"/>
      </w:pPr>
      <w:r w:rsidRPr="002A3C54">
        <w:t>разширяване и отслабване на стена на кръвоносен съд или разкъсване на стена на кръвоносен съд (аневризми и артериални дисекации),</w:t>
      </w:r>
    </w:p>
    <w:p w14:paraId="58CD5D5B" w14:textId="77777777" w:rsidR="004B58FC" w:rsidRPr="002A3C54" w:rsidRDefault="005331BE" w:rsidP="00933AE1">
      <w:pPr>
        <w:pStyle w:val="ListParagraph"/>
        <w:numPr>
          <w:ilvl w:val="0"/>
          <w:numId w:val="11"/>
        </w:numPr>
        <w:tabs>
          <w:tab w:val="left" w:pos="567"/>
        </w:tabs>
        <w:ind w:right="9"/>
      </w:pPr>
      <w:r w:rsidRPr="002A3C54">
        <w:t>запушване на много малък(ки) кръвоносен(ни) съд(ове) в бъбреците,</w:t>
      </w:r>
    </w:p>
    <w:p w14:paraId="59834F7D" w14:textId="77777777" w:rsidR="004B58FC" w:rsidRPr="002A3C54" w:rsidRDefault="005331BE" w:rsidP="00933AE1">
      <w:pPr>
        <w:pStyle w:val="ListParagraph"/>
        <w:numPr>
          <w:ilvl w:val="0"/>
          <w:numId w:val="11"/>
        </w:numPr>
        <w:tabs>
          <w:tab w:val="left" w:pos="567"/>
        </w:tabs>
        <w:ind w:right="9"/>
      </w:pPr>
      <w:r w:rsidRPr="002A3C54">
        <w:t>необичайно високо кръвно налягане в кръвоносните съдове на белите дробове, което прави работата на дясната страна на сърцето по-трудна от нормалното,</w:t>
      </w:r>
    </w:p>
    <w:p w14:paraId="1D8D49AD" w14:textId="77777777" w:rsidR="004B58FC" w:rsidRPr="002A3C54" w:rsidRDefault="005331BE" w:rsidP="00933AE1">
      <w:pPr>
        <w:pStyle w:val="ListParagraph"/>
        <w:numPr>
          <w:ilvl w:val="0"/>
          <w:numId w:val="11"/>
        </w:numPr>
        <w:tabs>
          <w:tab w:val="left" w:pos="567"/>
        </w:tabs>
        <w:ind w:right="9"/>
      </w:pPr>
      <w:r w:rsidRPr="002A3C54">
        <w:t>отвор в хрущялната стена, която разделя ноздрите на носа,</w:t>
      </w:r>
    </w:p>
    <w:p w14:paraId="50502E77" w14:textId="77777777" w:rsidR="004B58FC" w:rsidRPr="002A3C54" w:rsidRDefault="005331BE" w:rsidP="00933AE1">
      <w:pPr>
        <w:pStyle w:val="ListParagraph"/>
        <w:numPr>
          <w:ilvl w:val="0"/>
          <w:numId w:val="11"/>
        </w:numPr>
        <w:tabs>
          <w:tab w:val="left" w:pos="567"/>
        </w:tabs>
        <w:ind w:right="9"/>
      </w:pPr>
      <w:r w:rsidRPr="002A3C54">
        <w:t>отвор в стомаха или червата,</w:t>
      </w:r>
    </w:p>
    <w:p w14:paraId="2F13630C" w14:textId="77777777" w:rsidR="004B58FC" w:rsidRPr="002A3C54" w:rsidRDefault="005331BE" w:rsidP="00933AE1">
      <w:pPr>
        <w:pStyle w:val="ListParagraph"/>
        <w:numPr>
          <w:ilvl w:val="0"/>
          <w:numId w:val="11"/>
        </w:numPr>
        <w:tabs>
          <w:tab w:val="left" w:pos="567"/>
        </w:tabs>
        <w:ind w:right="9"/>
      </w:pPr>
      <w:r w:rsidRPr="002A3C54">
        <w:t>отворена рана или отвор в лигавицата на стомаха или тънкото черво (симптомите може да включват коремна болка, чувство за подуване на корема, катранено черни изпражнения или кръв в изпражненията (фекалиите) или кръв в повърнатите материи),</w:t>
      </w:r>
    </w:p>
    <w:p w14:paraId="15CB98B5" w14:textId="77777777" w:rsidR="004B58FC" w:rsidRPr="002A3C54" w:rsidRDefault="005331BE" w:rsidP="00933AE1">
      <w:pPr>
        <w:pStyle w:val="ListParagraph"/>
        <w:numPr>
          <w:ilvl w:val="0"/>
          <w:numId w:val="11"/>
        </w:numPr>
        <w:tabs>
          <w:tab w:val="left" w:pos="567"/>
        </w:tabs>
        <w:ind w:right="9"/>
      </w:pPr>
      <w:r w:rsidRPr="002A3C54">
        <w:t>кървене от долните отдели на дебелото черво,</w:t>
      </w:r>
    </w:p>
    <w:p w14:paraId="3EAE06F6" w14:textId="77777777" w:rsidR="004B58FC" w:rsidRPr="002A3C54" w:rsidRDefault="005331BE" w:rsidP="00933AE1">
      <w:pPr>
        <w:pStyle w:val="ListParagraph"/>
        <w:numPr>
          <w:ilvl w:val="0"/>
          <w:numId w:val="11"/>
        </w:numPr>
        <w:tabs>
          <w:tab w:val="left" w:pos="567"/>
        </w:tabs>
        <w:ind w:right="9"/>
      </w:pPr>
      <w:r w:rsidRPr="002A3C54">
        <w:t>лезии на венците с оголване на челюстната кост, които не зарастват и може да са свързани с болка и възпаление на околната тъкан (вижте по-долу списъка с нежелани реакции за допълнителни препоръки),</w:t>
      </w:r>
    </w:p>
    <w:p w14:paraId="354DCF7A" w14:textId="77777777" w:rsidR="004B58FC" w:rsidRPr="002A3C54" w:rsidRDefault="005331BE" w:rsidP="00933AE1">
      <w:pPr>
        <w:pStyle w:val="ListParagraph"/>
        <w:numPr>
          <w:ilvl w:val="0"/>
          <w:numId w:val="11"/>
        </w:numPr>
        <w:tabs>
          <w:tab w:val="left" w:pos="567"/>
        </w:tabs>
        <w:ind w:right="9"/>
      </w:pPr>
      <w:r w:rsidRPr="002A3C54">
        <w:t>отвор в жлъчния мехур (симптомите и признаците може да включват коремна болка, повишена температура и гадене/повръщане).</w:t>
      </w:r>
    </w:p>
    <w:p w14:paraId="051D596F" w14:textId="77777777" w:rsidR="004B58FC" w:rsidRPr="002A3C54" w:rsidRDefault="004B58FC" w:rsidP="000A14CC">
      <w:pPr>
        <w:pStyle w:val="BodyText"/>
        <w:ind w:right="9"/>
      </w:pPr>
    </w:p>
    <w:p w14:paraId="51FCB032" w14:textId="77777777" w:rsidR="004B58FC" w:rsidRPr="002A3C54" w:rsidRDefault="005331BE" w:rsidP="000A14CC">
      <w:pPr>
        <w:pStyle w:val="Heading2"/>
        <w:ind w:left="0" w:right="9"/>
      </w:pPr>
      <w:r w:rsidRPr="002A3C54">
        <w:t>Трябва</w:t>
      </w:r>
      <w:r w:rsidRPr="002A3C54">
        <w:rPr>
          <w:spacing w:val="-5"/>
        </w:rPr>
        <w:t xml:space="preserve"> </w:t>
      </w:r>
      <w:r w:rsidRPr="002A3C54">
        <w:t>веднага</w:t>
      </w:r>
      <w:r w:rsidRPr="002A3C54">
        <w:rPr>
          <w:spacing w:val="-5"/>
        </w:rPr>
        <w:t xml:space="preserve"> </w:t>
      </w:r>
      <w:r w:rsidRPr="002A3C54">
        <w:t>да</w:t>
      </w:r>
      <w:r w:rsidRPr="002A3C54">
        <w:rPr>
          <w:spacing w:val="-5"/>
        </w:rPr>
        <w:t xml:space="preserve"> </w:t>
      </w:r>
      <w:r w:rsidRPr="002A3C54">
        <w:t>потърсите</w:t>
      </w:r>
      <w:r w:rsidRPr="002A3C54">
        <w:rPr>
          <w:spacing w:val="-2"/>
        </w:rPr>
        <w:t xml:space="preserve"> </w:t>
      </w:r>
      <w:r w:rsidRPr="002A3C54">
        <w:t>помощ,</w:t>
      </w:r>
      <w:r w:rsidRPr="002A3C54">
        <w:rPr>
          <w:spacing w:val="-2"/>
        </w:rPr>
        <w:t xml:space="preserve"> </w:t>
      </w:r>
      <w:r w:rsidRPr="002A3C54">
        <w:t>ако</w:t>
      </w:r>
      <w:r w:rsidRPr="002A3C54">
        <w:rPr>
          <w:spacing w:val="-2"/>
        </w:rPr>
        <w:t xml:space="preserve"> </w:t>
      </w:r>
      <w:r w:rsidRPr="002A3C54">
        <w:t>получите</w:t>
      </w:r>
      <w:r w:rsidRPr="002A3C54">
        <w:rPr>
          <w:spacing w:val="-2"/>
        </w:rPr>
        <w:t xml:space="preserve"> </w:t>
      </w:r>
      <w:r w:rsidRPr="002A3C54">
        <w:t>някоя</w:t>
      </w:r>
      <w:r w:rsidRPr="002A3C54">
        <w:rPr>
          <w:spacing w:val="-2"/>
        </w:rPr>
        <w:t xml:space="preserve"> </w:t>
      </w:r>
      <w:r w:rsidRPr="002A3C54">
        <w:t>от</w:t>
      </w:r>
      <w:r w:rsidRPr="002A3C54">
        <w:rPr>
          <w:spacing w:val="-3"/>
        </w:rPr>
        <w:t xml:space="preserve"> </w:t>
      </w:r>
      <w:r w:rsidRPr="002A3C54">
        <w:t>посочените</w:t>
      </w:r>
      <w:r w:rsidRPr="002A3C54">
        <w:rPr>
          <w:spacing w:val="-4"/>
        </w:rPr>
        <w:t xml:space="preserve"> </w:t>
      </w:r>
      <w:r w:rsidRPr="002A3C54">
        <w:t>по-долу</w:t>
      </w:r>
      <w:r w:rsidRPr="002A3C54">
        <w:rPr>
          <w:spacing w:val="-5"/>
        </w:rPr>
        <w:t xml:space="preserve"> </w:t>
      </w:r>
      <w:r w:rsidRPr="002A3C54">
        <w:t xml:space="preserve">нежелани </w:t>
      </w:r>
      <w:r w:rsidRPr="002A3C54">
        <w:rPr>
          <w:spacing w:val="-2"/>
        </w:rPr>
        <w:t>реакции.</w:t>
      </w:r>
    </w:p>
    <w:p w14:paraId="660042D5" w14:textId="77777777" w:rsidR="004B58FC" w:rsidRPr="002A3C54" w:rsidRDefault="004B58FC" w:rsidP="000A14CC">
      <w:pPr>
        <w:pStyle w:val="BodyText"/>
        <w:ind w:right="9"/>
        <w:rPr>
          <w:b/>
        </w:rPr>
      </w:pPr>
    </w:p>
    <w:p w14:paraId="3310C8F6" w14:textId="77777777" w:rsidR="004B58FC" w:rsidRPr="002A3C54" w:rsidRDefault="005331BE" w:rsidP="000A14CC">
      <w:pPr>
        <w:pStyle w:val="BodyText"/>
        <w:ind w:right="9"/>
      </w:pPr>
      <w:r w:rsidRPr="002A3C54">
        <w:rPr>
          <w:b/>
        </w:rPr>
        <w:t>Много</w:t>
      </w:r>
      <w:r w:rsidRPr="002A3C54">
        <w:rPr>
          <w:b/>
          <w:spacing w:val="-4"/>
        </w:rPr>
        <w:t xml:space="preserve"> </w:t>
      </w:r>
      <w:r w:rsidRPr="002A3C54">
        <w:rPr>
          <w:b/>
        </w:rPr>
        <w:t>чести</w:t>
      </w:r>
      <w:r w:rsidRPr="002A3C54">
        <w:rPr>
          <w:b/>
          <w:spacing w:val="-2"/>
        </w:rPr>
        <w:t xml:space="preserve"> </w:t>
      </w:r>
      <w:r w:rsidRPr="002A3C54">
        <w:t>(може</w:t>
      </w:r>
      <w:r w:rsidRPr="002A3C54">
        <w:rPr>
          <w:spacing w:val="-4"/>
        </w:rPr>
        <w:t xml:space="preserve"> </w:t>
      </w:r>
      <w:r w:rsidRPr="002A3C54">
        <w:t>да</w:t>
      </w:r>
      <w:r w:rsidRPr="002A3C54">
        <w:rPr>
          <w:spacing w:val="-2"/>
        </w:rPr>
        <w:t xml:space="preserve"> </w:t>
      </w:r>
      <w:r w:rsidRPr="002A3C54">
        <w:t>засегнат</w:t>
      </w:r>
      <w:r w:rsidRPr="002A3C54">
        <w:rPr>
          <w:spacing w:val="-3"/>
        </w:rPr>
        <w:t xml:space="preserve"> </w:t>
      </w:r>
      <w:r w:rsidRPr="002A3C54">
        <w:t>повече</w:t>
      </w:r>
      <w:r w:rsidRPr="002A3C54">
        <w:rPr>
          <w:spacing w:val="-2"/>
        </w:rPr>
        <w:t xml:space="preserve"> </w:t>
      </w:r>
      <w:r w:rsidRPr="002A3C54">
        <w:t>от</w:t>
      </w:r>
      <w:r w:rsidRPr="002A3C54">
        <w:rPr>
          <w:spacing w:val="-3"/>
        </w:rPr>
        <w:t xml:space="preserve"> </w:t>
      </w:r>
      <w:r w:rsidRPr="002A3C54">
        <w:t>1</w:t>
      </w:r>
      <w:r w:rsidRPr="002A3C54">
        <w:rPr>
          <w:spacing w:val="-2"/>
        </w:rPr>
        <w:t xml:space="preserve"> </w:t>
      </w:r>
      <w:r w:rsidRPr="002A3C54">
        <w:t>на</w:t>
      </w:r>
      <w:r w:rsidRPr="002A3C54">
        <w:rPr>
          <w:spacing w:val="-4"/>
        </w:rPr>
        <w:t xml:space="preserve"> </w:t>
      </w:r>
      <w:r w:rsidRPr="002A3C54">
        <w:t>10</w:t>
      </w:r>
      <w:r w:rsidRPr="002A3C54">
        <w:rPr>
          <w:spacing w:val="-2"/>
        </w:rPr>
        <w:t xml:space="preserve"> </w:t>
      </w:r>
      <w:r w:rsidRPr="002A3C54">
        <w:t>души)</w:t>
      </w:r>
      <w:r w:rsidRPr="002A3C54">
        <w:rPr>
          <w:spacing w:val="-1"/>
        </w:rPr>
        <w:t xml:space="preserve"> </w:t>
      </w:r>
      <w:r w:rsidRPr="002A3C54">
        <w:t>нежелани</w:t>
      </w:r>
      <w:r w:rsidRPr="002A3C54">
        <w:rPr>
          <w:spacing w:val="-3"/>
        </w:rPr>
        <w:t xml:space="preserve"> </w:t>
      </w:r>
      <w:r w:rsidRPr="002A3C54">
        <w:t>реакции,</w:t>
      </w:r>
      <w:r w:rsidRPr="002A3C54">
        <w:rPr>
          <w:spacing w:val="-4"/>
        </w:rPr>
        <w:t xml:space="preserve"> </w:t>
      </w:r>
      <w:r w:rsidRPr="002A3C54">
        <w:t>които</w:t>
      </w:r>
      <w:r w:rsidRPr="002A3C54">
        <w:rPr>
          <w:spacing w:val="-2"/>
        </w:rPr>
        <w:t xml:space="preserve"> </w:t>
      </w:r>
      <w:r w:rsidRPr="002A3C54">
        <w:t>не</w:t>
      </w:r>
      <w:r w:rsidRPr="002A3C54">
        <w:rPr>
          <w:spacing w:val="-2"/>
        </w:rPr>
        <w:t xml:space="preserve"> </w:t>
      </w:r>
      <w:r w:rsidRPr="002A3C54">
        <w:t>са</w:t>
      </w:r>
      <w:r w:rsidRPr="002A3C54">
        <w:rPr>
          <w:spacing w:val="-2"/>
        </w:rPr>
        <w:t xml:space="preserve"> </w:t>
      </w:r>
      <w:r w:rsidRPr="002A3C54">
        <w:t xml:space="preserve">тежки, </w:t>
      </w:r>
      <w:r w:rsidRPr="002A3C54">
        <w:rPr>
          <w:spacing w:val="-2"/>
        </w:rPr>
        <w:t>включват:</w:t>
      </w:r>
    </w:p>
    <w:p w14:paraId="25FA4835" w14:textId="77777777" w:rsidR="004B58FC" w:rsidRPr="002A3C54" w:rsidRDefault="005331BE" w:rsidP="00933AE1">
      <w:pPr>
        <w:pStyle w:val="ListParagraph"/>
        <w:numPr>
          <w:ilvl w:val="0"/>
          <w:numId w:val="11"/>
        </w:numPr>
        <w:tabs>
          <w:tab w:val="left" w:pos="567"/>
        </w:tabs>
        <w:ind w:right="9"/>
      </w:pPr>
      <w:r w:rsidRPr="002A3C54">
        <w:t>запек,</w:t>
      </w:r>
    </w:p>
    <w:p w14:paraId="0DB0CDA2" w14:textId="77777777" w:rsidR="004B58FC" w:rsidRPr="002A3C54" w:rsidRDefault="005331BE" w:rsidP="00933AE1">
      <w:pPr>
        <w:pStyle w:val="ListParagraph"/>
        <w:numPr>
          <w:ilvl w:val="0"/>
          <w:numId w:val="11"/>
        </w:numPr>
        <w:tabs>
          <w:tab w:val="left" w:pos="567"/>
        </w:tabs>
        <w:ind w:right="9"/>
      </w:pPr>
      <w:r w:rsidRPr="002A3C54">
        <w:t>загуба на апетит,</w:t>
      </w:r>
    </w:p>
    <w:p w14:paraId="52CD720D" w14:textId="77777777" w:rsidR="004B58FC" w:rsidRPr="002A3C54" w:rsidRDefault="005331BE" w:rsidP="00933AE1">
      <w:pPr>
        <w:pStyle w:val="ListParagraph"/>
        <w:numPr>
          <w:ilvl w:val="0"/>
          <w:numId w:val="11"/>
        </w:numPr>
        <w:tabs>
          <w:tab w:val="left" w:pos="567"/>
        </w:tabs>
        <w:ind w:right="9"/>
      </w:pPr>
      <w:r w:rsidRPr="002A3C54">
        <w:t>повишена температура,</w:t>
      </w:r>
    </w:p>
    <w:p w14:paraId="2E9D5163" w14:textId="77777777" w:rsidR="004B58FC" w:rsidRPr="002A3C54" w:rsidRDefault="005331BE" w:rsidP="00933AE1">
      <w:pPr>
        <w:pStyle w:val="ListParagraph"/>
        <w:numPr>
          <w:ilvl w:val="0"/>
          <w:numId w:val="11"/>
        </w:numPr>
        <w:tabs>
          <w:tab w:val="left" w:pos="567"/>
        </w:tabs>
        <w:ind w:right="9"/>
      </w:pPr>
      <w:r w:rsidRPr="002A3C54">
        <w:t>проблеми с очите (включително повишено отделяне на сълзи),</w:t>
      </w:r>
    </w:p>
    <w:p w14:paraId="644815AF" w14:textId="77777777" w:rsidR="004B58FC" w:rsidRPr="002A3C54" w:rsidRDefault="005331BE" w:rsidP="00933AE1">
      <w:pPr>
        <w:pStyle w:val="ListParagraph"/>
        <w:numPr>
          <w:ilvl w:val="0"/>
          <w:numId w:val="11"/>
        </w:numPr>
        <w:tabs>
          <w:tab w:val="left" w:pos="567"/>
        </w:tabs>
        <w:ind w:right="9"/>
      </w:pPr>
      <w:r w:rsidRPr="002A3C54">
        <w:t>промени в речта,</w:t>
      </w:r>
    </w:p>
    <w:p w14:paraId="3C74C8CB" w14:textId="77777777" w:rsidR="004B58FC" w:rsidRPr="002A3C54" w:rsidRDefault="005331BE" w:rsidP="00933AE1">
      <w:pPr>
        <w:pStyle w:val="ListParagraph"/>
        <w:numPr>
          <w:ilvl w:val="0"/>
          <w:numId w:val="11"/>
        </w:numPr>
        <w:tabs>
          <w:tab w:val="left" w:pos="567"/>
        </w:tabs>
        <w:ind w:right="9"/>
      </w:pPr>
      <w:r w:rsidRPr="002A3C54">
        <w:t>промени във вкусовото усещане,</w:t>
      </w:r>
    </w:p>
    <w:p w14:paraId="6747F500" w14:textId="77777777" w:rsidR="004B58FC" w:rsidRPr="002A3C54" w:rsidRDefault="005331BE" w:rsidP="00933AE1">
      <w:pPr>
        <w:pStyle w:val="ListParagraph"/>
        <w:numPr>
          <w:ilvl w:val="0"/>
          <w:numId w:val="11"/>
        </w:numPr>
        <w:tabs>
          <w:tab w:val="left" w:pos="567"/>
        </w:tabs>
        <w:ind w:right="9"/>
      </w:pPr>
      <w:r w:rsidRPr="002A3C54">
        <w:t>хрема,</w:t>
      </w:r>
    </w:p>
    <w:p w14:paraId="4E8EF85C" w14:textId="77777777" w:rsidR="004B58FC" w:rsidRPr="002A3C54" w:rsidRDefault="005331BE" w:rsidP="00933AE1">
      <w:pPr>
        <w:pStyle w:val="ListParagraph"/>
        <w:numPr>
          <w:ilvl w:val="0"/>
          <w:numId w:val="11"/>
        </w:numPr>
        <w:tabs>
          <w:tab w:val="left" w:pos="567"/>
        </w:tabs>
        <w:ind w:right="9"/>
      </w:pPr>
      <w:r w:rsidRPr="002A3C54">
        <w:t>сухота на кожата, лющене и възпаление на кожата, промяна в цвета на кожата,</w:t>
      </w:r>
    </w:p>
    <w:p w14:paraId="5DDAC8D2" w14:textId="77777777" w:rsidR="004B58FC" w:rsidRPr="002A3C54" w:rsidRDefault="005331BE" w:rsidP="00933AE1">
      <w:pPr>
        <w:pStyle w:val="ListParagraph"/>
        <w:numPr>
          <w:ilvl w:val="0"/>
          <w:numId w:val="11"/>
        </w:numPr>
        <w:tabs>
          <w:tab w:val="left" w:pos="567"/>
        </w:tabs>
        <w:ind w:right="9"/>
      </w:pPr>
      <w:r w:rsidRPr="002A3C54">
        <w:lastRenderedPageBreak/>
        <w:t>загуба на телесно тегло,</w:t>
      </w:r>
    </w:p>
    <w:p w14:paraId="2D57139B" w14:textId="77777777" w:rsidR="004B58FC" w:rsidRPr="002A3C54" w:rsidRDefault="005331BE" w:rsidP="00933AE1">
      <w:pPr>
        <w:pStyle w:val="ListParagraph"/>
        <w:numPr>
          <w:ilvl w:val="0"/>
          <w:numId w:val="11"/>
        </w:numPr>
        <w:tabs>
          <w:tab w:val="left" w:pos="567"/>
        </w:tabs>
        <w:ind w:right="9"/>
      </w:pPr>
      <w:r w:rsidRPr="002A3C54">
        <w:t>кървене от носа.</w:t>
      </w:r>
    </w:p>
    <w:p w14:paraId="0097E9B2" w14:textId="77777777" w:rsidR="004B58FC" w:rsidRPr="002A3C54" w:rsidRDefault="004B58FC" w:rsidP="000A14CC">
      <w:pPr>
        <w:pStyle w:val="BodyText"/>
        <w:ind w:right="9"/>
      </w:pPr>
    </w:p>
    <w:p w14:paraId="5EECF09C" w14:textId="77777777" w:rsidR="004B58FC" w:rsidRPr="002A3C54" w:rsidRDefault="005331BE" w:rsidP="000A14CC">
      <w:pPr>
        <w:pStyle w:val="BodyText"/>
        <w:ind w:right="9"/>
      </w:pPr>
      <w:r w:rsidRPr="002A3C54">
        <w:rPr>
          <w:b/>
        </w:rPr>
        <w:t>Чести</w:t>
      </w:r>
      <w:r w:rsidRPr="002A3C54">
        <w:rPr>
          <w:b/>
          <w:spacing w:val="-8"/>
        </w:rPr>
        <w:t xml:space="preserve"> </w:t>
      </w:r>
      <w:r w:rsidRPr="002A3C54">
        <w:t>(може</w:t>
      </w:r>
      <w:r w:rsidRPr="002A3C54">
        <w:rPr>
          <w:spacing w:val="-4"/>
        </w:rPr>
        <w:t xml:space="preserve"> </w:t>
      </w:r>
      <w:r w:rsidRPr="002A3C54">
        <w:t>да</w:t>
      </w:r>
      <w:r w:rsidRPr="002A3C54">
        <w:rPr>
          <w:spacing w:val="-2"/>
        </w:rPr>
        <w:t xml:space="preserve"> </w:t>
      </w:r>
      <w:r w:rsidRPr="002A3C54">
        <w:t>засегнат</w:t>
      </w:r>
      <w:r w:rsidRPr="002A3C54">
        <w:rPr>
          <w:spacing w:val="-6"/>
        </w:rPr>
        <w:t xml:space="preserve"> </w:t>
      </w:r>
      <w:r w:rsidRPr="002A3C54">
        <w:t>до</w:t>
      </w:r>
      <w:r w:rsidRPr="002A3C54">
        <w:rPr>
          <w:spacing w:val="-2"/>
        </w:rPr>
        <w:t xml:space="preserve"> </w:t>
      </w:r>
      <w:r w:rsidRPr="002A3C54">
        <w:t>1</w:t>
      </w:r>
      <w:r w:rsidRPr="002A3C54">
        <w:rPr>
          <w:spacing w:val="-2"/>
        </w:rPr>
        <w:t xml:space="preserve"> </w:t>
      </w:r>
      <w:r w:rsidRPr="002A3C54">
        <w:t>на</w:t>
      </w:r>
      <w:r w:rsidRPr="002A3C54">
        <w:rPr>
          <w:spacing w:val="-3"/>
        </w:rPr>
        <w:t xml:space="preserve"> </w:t>
      </w:r>
      <w:r w:rsidRPr="002A3C54">
        <w:t>10</w:t>
      </w:r>
      <w:r w:rsidRPr="002A3C54">
        <w:rPr>
          <w:spacing w:val="-2"/>
        </w:rPr>
        <w:t xml:space="preserve"> </w:t>
      </w:r>
      <w:r w:rsidRPr="002A3C54">
        <w:t>души)</w:t>
      </w:r>
      <w:r w:rsidRPr="002A3C54">
        <w:rPr>
          <w:spacing w:val="-2"/>
        </w:rPr>
        <w:t xml:space="preserve"> </w:t>
      </w:r>
      <w:r w:rsidRPr="002A3C54">
        <w:t>нежелани</w:t>
      </w:r>
      <w:r w:rsidRPr="002A3C54">
        <w:rPr>
          <w:spacing w:val="-3"/>
        </w:rPr>
        <w:t xml:space="preserve"> </w:t>
      </w:r>
      <w:r w:rsidRPr="002A3C54">
        <w:t>реакции,</w:t>
      </w:r>
      <w:r w:rsidRPr="002A3C54">
        <w:rPr>
          <w:spacing w:val="-5"/>
        </w:rPr>
        <w:t xml:space="preserve"> </w:t>
      </w:r>
      <w:r w:rsidRPr="002A3C54">
        <w:t>които</w:t>
      </w:r>
      <w:r w:rsidRPr="002A3C54">
        <w:rPr>
          <w:spacing w:val="-2"/>
        </w:rPr>
        <w:t xml:space="preserve"> </w:t>
      </w:r>
      <w:r w:rsidRPr="002A3C54">
        <w:t>не</w:t>
      </w:r>
      <w:r w:rsidRPr="002A3C54">
        <w:rPr>
          <w:spacing w:val="-5"/>
        </w:rPr>
        <w:t xml:space="preserve"> </w:t>
      </w:r>
      <w:r w:rsidRPr="002A3C54">
        <w:t>са</w:t>
      </w:r>
      <w:r w:rsidRPr="002A3C54">
        <w:rPr>
          <w:spacing w:val="-2"/>
        </w:rPr>
        <w:t xml:space="preserve"> </w:t>
      </w:r>
      <w:r w:rsidRPr="002A3C54">
        <w:t>тежки,</w:t>
      </w:r>
      <w:r w:rsidRPr="002A3C54">
        <w:rPr>
          <w:spacing w:val="-2"/>
        </w:rPr>
        <w:t xml:space="preserve"> включват:</w:t>
      </w:r>
    </w:p>
    <w:p w14:paraId="42D76B30" w14:textId="77777777" w:rsidR="004B58FC" w:rsidRPr="002A3C54" w:rsidRDefault="005331BE" w:rsidP="00933AE1">
      <w:pPr>
        <w:pStyle w:val="ListParagraph"/>
        <w:numPr>
          <w:ilvl w:val="0"/>
          <w:numId w:val="11"/>
        </w:numPr>
        <w:tabs>
          <w:tab w:val="left" w:pos="567"/>
        </w:tabs>
        <w:ind w:right="9"/>
      </w:pPr>
      <w:r w:rsidRPr="002A3C54">
        <w:t>промени</w:t>
      </w:r>
      <w:r w:rsidRPr="002A3C54">
        <w:rPr>
          <w:spacing w:val="-3"/>
        </w:rPr>
        <w:t xml:space="preserve"> </w:t>
      </w:r>
      <w:r w:rsidRPr="002A3C54">
        <w:t>в</w:t>
      </w:r>
      <w:r w:rsidRPr="002A3C54">
        <w:rPr>
          <w:spacing w:val="-2"/>
        </w:rPr>
        <w:t xml:space="preserve"> </w:t>
      </w:r>
      <w:r w:rsidRPr="002A3C54">
        <w:t>гласа</w:t>
      </w:r>
      <w:r w:rsidRPr="002A3C54">
        <w:rPr>
          <w:spacing w:val="-2"/>
        </w:rPr>
        <w:t xml:space="preserve"> </w:t>
      </w:r>
      <w:r w:rsidRPr="002A3C54">
        <w:t>и</w:t>
      </w:r>
      <w:r w:rsidRPr="002A3C54">
        <w:rPr>
          <w:spacing w:val="-2"/>
        </w:rPr>
        <w:t xml:space="preserve"> пресипналост.</w:t>
      </w:r>
    </w:p>
    <w:p w14:paraId="5D37DF8F" w14:textId="77777777" w:rsidR="004B58FC" w:rsidRPr="002A3C54" w:rsidRDefault="004B58FC" w:rsidP="000A14CC">
      <w:pPr>
        <w:pStyle w:val="BodyText"/>
        <w:ind w:right="9"/>
      </w:pPr>
    </w:p>
    <w:p w14:paraId="438869F5" w14:textId="77777777" w:rsidR="004B58FC" w:rsidRPr="002A3C54" w:rsidRDefault="005331BE" w:rsidP="000A14CC">
      <w:pPr>
        <w:pStyle w:val="BodyText"/>
        <w:ind w:right="9"/>
      </w:pPr>
      <w:r w:rsidRPr="002A3C54">
        <w:t>Пациентите</w:t>
      </w:r>
      <w:r w:rsidRPr="002A3C54">
        <w:rPr>
          <w:spacing w:val="-2"/>
        </w:rPr>
        <w:t xml:space="preserve"> </w:t>
      </w:r>
      <w:r w:rsidRPr="002A3C54">
        <w:t>на</w:t>
      </w:r>
      <w:r w:rsidRPr="002A3C54">
        <w:rPr>
          <w:spacing w:val="-2"/>
        </w:rPr>
        <w:t xml:space="preserve"> </w:t>
      </w:r>
      <w:r w:rsidRPr="002A3C54">
        <w:t>възраст</w:t>
      </w:r>
      <w:r w:rsidRPr="002A3C54">
        <w:rPr>
          <w:spacing w:val="-3"/>
        </w:rPr>
        <w:t xml:space="preserve"> </w:t>
      </w:r>
      <w:r w:rsidRPr="002A3C54">
        <w:t>над</w:t>
      </w:r>
      <w:r w:rsidRPr="002A3C54">
        <w:rPr>
          <w:spacing w:val="-2"/>
        </w:rPr>
        <w:t xml:space="preserve"> </w:t>
      </w:r>
      <w:r w:rsidRPr="002A3C54">
        <w:t>65</w:t>
      </w:r>
      <w:r w:rsidRPr="002A3C54">
        <w:rPr>
          <w:spacing w:val="-2"/>
        </w:rPr>
        <w:t xml:space="preserve"> </w:t>
      </w:r>
      <w:r w:rsidRPr="002A3C54">
        <w:t>години</w:t>
      </w:r>
      <w:r w:rsidRPr="002A3C54">
        <w:rPr>
          <w:spacing w:val="-3"/>
        </w:rPr>
        <w:t xml:space="preserve"> </w:t>
      </w:r>
      <w:r w:rsidRPr="002A3C54">
        <w:t>са</w:t>
      </w:r>
      <w:r w:rsidRPr="002A3C54">
        <w:rPr>
          <w:spacing w:val="-4"/>
        </w:rPr>
        <w:t xml:space="preserve"> </w:t>
      </w:r>
      <w:r w:rsidRPr="002A3C54">
        <w:t>с</w:t>
      </w:r>
      <w:r w:rsidRPr="002A3C54">
        <w:rPr>
          <w:spacing w:val="-2"/>
        </w:rPr>
        <w:t xml:space="preserve"> </w:t>
      </w:r>
      <w:r w:rsidRPr="002A3C54">
        <w:t>повишен</w:t>
      </w:r>
      <w:r w:rsidRPr="002A3C54">
        <w:rPr>
          <w:spacing w:val="-5"/>
        </w:rPr>
        <w:t xml:space="preserve"> </w:t>
      </w:r>
      <w:r w:rsidRPr="002A3C54">
        <w:t>риск</w:t>
      </w:r>
      <w:r w:rsidRPr="002A3C54">
        <w:rPr>
          <w:spacing w:val="-2"/>
        </w:rPr>
        <w:t xml:space="preserve"> </w:t>
      </w:r>
      <w:r w:rsidRPr="002A3C54">
        <w:t>от</w:t>
      </w:r>
      <w:r w:rsidRPr="002A3C54">
        <w:rPr>
          <w:spacing w:val="-3"/>
        </w:rPr>
        <w:t xml:space="preserve"> </w:t>
      </w:r>
      <w:r w:rsidRPr="002A3C54">
        <w:t>поява</w:t>
      </w:r>
      <w:r w:rsidRPr="002A3C54">
        <w:rPr>
          <w:spacing w:val="-2"/>
        </w:rPr>
        <w:t xml:space="preserve"> </w:t>
      </w:r>
      <w:r w:rsidRPr="002A3C54">
        <w:t>на</w:t>
      </w:r>
      <w:r w:rsidRPr="002A3C54">
        <w:rPr>
          <w:spacing w:val="-4"/>
        </w:rPr>
        <w:t xml:space="preserve"> </w:t>
      </w:r>
      <w:r w:rsidRPr="002A3C54">
        <w:t>следните</w:t>
      </w:r>
      <w:r w:rsidRPr="002A3C54">
        <w:rPr>
          <w:spacing w:val="-4"/>
        </w:rPr>
        <w:t xml:space="preserve"> </w:t>
      </w:r>
      <w:r w:rsidRPr="002A3C54">
        <w:t xml:space="preserve">нежелани </w:t>
      </w:r>
      <w:r w:rsidRPr="002A3C54">
        <w:rPr>
          <w:spacing w:val="-2"/>
        </w:rPr>
        <w:t>реакции:</w:t>
      </w:r>
    </w:p>
    <w:p w14:paraId="6355C341" w14:textId="77777777" w:rsidR="004B58FC" w:rsidRPr="002A3C54" w:rsidRDefault="005331BE" w:rsidP="00933AE1">
      <w:pPr>
        <w:pStyle w:val="ListParagraph"/>
        <w:numPr>
          <w:ilvl w:val="0"/>
          <w:numId w:val="11"/>
        </w:numPr>
        <w:tabs>
          <w:tab w:val="left" w:pos="567"/>
        </w:tabs>
        <w:ind w:right="9"/>
      </w:pPr>
      <w:r w:rsidRPr="002A3C54">
        <w:t>образуване на кръвни съсиреци в артериите, което може да доведе до инсулт или инфаркт на сърцето,</w:t>
      </w:r>
    </w:p>
    <w:p w14:paraId="6C3079FD" w14:textId="77777777" w:rsidR="004B58FC" w:rsidRPr="002A3C54" w:rsidRDefault="005331BE" w:rsidP="00933AE1">
      <w:pPr>
        <w:pStyle w:val="ListParagraph"/>
        <w:numPr>
          <w:ilvl w:val="0"/>
          <w:numId w:val="11"/>
        </w:numPr>
        <w:tabs>
          <w:tab w:val="left" w:pos="567"/>
        </w:tabs>
        <w:ind w:right="9"/>
      </w:pPr>
      <w:r w:rsidRPr="002A3C54">
        <w:t>намаление на броя на белите кръвни клетки, както и на клетките, които подпомагат съсирването на кръвта,</w:t>
      </w:r>
    </w:p>
    <w:p w14:paraId="1AC4D5E6" w14:textId="77777777" w:rsidR="004B58FC" w:rsidRPr="002A3C54" w:rsidRDefault="005331BE" w:rsidP="00933AE1">
      <w:pPr>
        <w:pStyle w:val="ListParagraph"/>
        <w:numPr>
          <w:ilvl w:val="0"/>
          <w:numId w:val="11"/>
        </w:numPr>
        <w:tabs>
          <w:tab w:val="left" w:pos="567"/>
        </w:tabs>
        <w:ind w:right="9"/>
      </w:pPr>
      <w:r w:rsidRPr="002A3C54">
        <w:t>диария,</w:t>
      </w:r>
    </w:p>
    <w:p w14:paraId="0C4E9D1E" w14:textId="77777777" w:rsidR="004B58FC" w:rsidRPr="002A3C54" w:rsidRDefault="005331BE" w:rsidP="00933AE1">
      <w:pPr>
        <w:pStyle w:val="ListParagraph"/>
        <w:numPr>
          <w:ilvl w:val="0"/>
          <w:numId w:val="11"/>
        </w:numPr>
        <w:tabs>
          <w:tab w:val="left" w:pos="567"/>
        </w:tabs>
        <w:ind w:right="9"/>
      </w:pPr>
      <w:r w:rsidRPr="002A3C54">
        <w:t>гадене,</w:t>
      </w:r>
    </w:p>
    <w:p w14:paraId="3EEE4318" w14:textId="77777777" w:rsidR="004B58FC" w:rsidRPr="002A3C54" w:rsidRDefault="005331BE" w:rsidP="00933AE1">
      <w:pPr>
        <w:pStyle w:val="ListParagraph"/>
        <w:numPr>
          <w:ilvl w:val="0"/>
          <w:numId w:val="11"/>
        </w:numPr>
        <w:tabs>
          <w:tab w:val="left" w:pos="567"/>
        </w:tabs>
        <w:ind w:right="9"/>
      </w:pPr>
      <w:r w:rsidRPr="002A3C54">
        <w:t>главоболие,</w:t>
      </w:r>
    </w:p>
    <w:p w14:paraId="5590B63A" w14:textId="77777777" w:rsidR="004B58FC" w:rsidRPr="002A3C54" w:rsidRDefault="005331BE" w:rsidP="00933AE1">
      <w:pPr>
        <w:pStyle w:val="ListParagraph"/>
        <w:numPr>
          <w:ilvl w:val="0"/>
          <w:numId w:val="11"/>
        </w:numPr>
        <w:tabs>
          <w:tab w:val="left" w:pos="567"/>
        </w:tabs>
        <w:ind w:right="9"/>
      </w:pPr>
      <w:r w:rsidRPr="002A3C54">
        <w:t>умора,</w:t>
      </w:r>
    </w:p>
    <w:p w14:paraId="2BABA5FD" w14:textId="77777777" w:rsidR="004B58FC" w:rsidRPr="002A3C54" w:rsidRDefault="005331BE" w:rsidP="00933AE1">
      <w:pPr>
        <w:pStyle w:val="ListParagraph"/>
        <w:numPr>
          <w:ilvl w:val="0"/>
          <w:numId w:val="11"/>
        </w:numPr>
        <w:tabs>
          <w:tab w:val="left" w:pos="567"/>
        </w:tabs>
        <w:ind w:right="9"/>
      </w:pPr>
      <w:r w:rsidRPr="002A3C54">
        <w:t>високо кръвно</w:t>
      </w:r>
      <w:r w:rsidRPr="002A3C54">
        <w:rPr>
          <w:spacing w:val="-4"/>
        </w:rPr>
        <w:t xml:space="preserve"> </w:t>
      </w:r>
      <w:r w:rsidRPr="002A3C54">
        <w:rPr>
          <w:spacing w:val="-2"/>
        </w:rPr>
        <w:t>налягане.</w:t>
      </w:r>
    </w:p>
    <w:p w14:paraId="730BA95B" w14:textId="77777777" w:rsidR="004B58FC" w:rsidRPr="002A3C54" w:rsidRDefault="004B58FC" w:rsidP="000A14CC">
      <w:pPr>
        <w:pStyle w:val="BodyText"/>
        <w:ind w:right="9"/>
      </w:pPr>
    </w:p>
    <w:p w14:paraId="216D0F15" w14:textId="77777777" w:rsidR="004B58FC" w:rsidRPr="002A3C54" w:rsidRDefault="005331BE" w:rsidP="000A14CC">
      <w:pPr>
        <w:pStyle w:val="BodyText"/>
        <w:ind w:right="9"/>
      </w:pPr>
      <w:r w:rsidRPr="002A3C54">
        <w:t>Abevmy може също да предизвика промени и в лабораторните изследвания, назначени от Вашия</w:t>
      </w:r>
      <w:r w:rsidRPr="002A3C54">
        <w:rPr>
          <w:spacing w:val="-3"/>
        </w:rPr>
        <w:t xml:space="preserve"> </w:t>
      </w:r>
      <w:r w:rsidRPr="002A3C54">
        <w:t>лекар.</w:t>
      </w:r>
      <w:r w:rsidRPr="002A3C54">
        <w:rPr>
          <w:spacing w:val="-2"/>
        </w:rPr>
        <w:t xml:space="preserve"> </w:t>
      </w:r>
      <w:r w:rsidRPr="002A3C54">
        <w:t>Те</w:t>
      </w:r>
      <w:r w:rsidRPr="002A3C54">
        <w:rPr>
          <w:spacing w:val="-2"/>
        </w:rPr>
        <w:t xml:space="preserve"> </w:t>
      </w:r>
      <w:r w:rsidRPr="002A3C54">
        <w:t>включват</w:t>
      </w:r>
      <w:r w:rsidRPr="002A3C54">
        <w:rPr>
          <w:spacing w:val="-3"/>
        </w:rPr>
        <w:t xml:space="preserve"> </w:t>
      </w:r>
      <w:r w:rsidRPr="002A3C54">
        <w:t>намален</w:t>
      </w:r>
      <w:r w:rsidRPr="002A3C54">
        <w:rPr>
          <w:spacing w:val="-5"/>
        </w:rPr>
        <w:t xml:space="preserve"> </w:t>
      </w:r>
      <w:r w:rsidRPr="002A3C54">
        <w:t>брой</w:t>
      </w:r>
      <w:r w:rsidRPr="002A3C54">
        <w:rPr>
          <w:spacing w:val="-3"/>
        </w:rPr>
        <w:t xml:space="preserve"> </w:t>
      </w:r>
      <w:r w:rsidRPr="002A3C54">
        <w:t>на</w:t>
      </w:r>
      <w:r w:rsidRPr="002A3C54">
        <w:rPr>
          <w:spacing w:val="-4"/>
        </w:rPr>
        <w:t xml:space="preserve"> </w:t>
      </w:r>
      <w:r w:rsidRPr="002A3C54">
        <w:t>белите</w:t>
      </w:r>
      <w:r w:rsidRPr="002A3C54">
        <w:rPr>
          <w:spacing w:val="-4"/>
        </w:rPr>
        <w:t xml:space="preserve"> </w:t>
      </w:r>
      <w:r w:rsidRPr="002A3C54">
        <w:t>кръвни</w:t>
      </w:r>
      <w:r w:rsidRPr="002A3C54">
        <w:rPr>
          <w:spacing w:val="-3"/>
        </w:rPr>
        <w:t xml:space="preserve"> </w:t>
      </w:r>
      <w:r w:rsidRPr="002A3C54">
        <w:t>клетки,</w:t>
      </w:r>
      <w:r w:rsidRPr="002A3C54">
        <w:rPr>
          <w:spacing w:val="-5"/>
        </w:rPr>
        <w:t xml:space="preserve"> </w:t>
      </w:r>
      <w:r w:rsidRPr="002A3C54">
        <w:t>особено</w:t>
      </w:r>
      <w:r w:rsidRPr="002A3C54">
        <w:rPr>
          <w:spacing w:val="-2"/>
        </w:rPr>
        <w:t xml:space="preserve"> </w:t>
      </w:r>
      <w:r w:rsidRPr="002A3C54">
        <w:t>на</w:t>
      </w:r>
      <w:r w:rsidRPr="002A3C54">
        <w:rPr>
          <w:spacing w:val="-2"/>
        </w:rPr>
        <w:t xml:space="preserve"> </w:t>
      </w:r>
      <w:r w:rsidRPr="002A3C54">
        <w:t>неутрофилите</w:t>
      </w:r>
      <w:r w:rsidRPr="002A3C54">
        <w:rPr>
          <w:spacing w:val="-2"/>
        </w:rPr>
        <w:t xml:space="preserve"> </w:t>
      </w:r>
      <w:r w:rsidRPr="002A3C54">
        <w:t>в кръвта (вид бели кръвни клетки, които подпомагат защитата срещу инфекции); наличие на белтък в урината; намалени концентрации на калий, натрий или фосфор (минерал) в кръвта; повишена кръвна захар; повишени стойности на алкалната фосфатаза (ензим) в кръвта; повишен серумен креатинин (протеин, измерван с</w:t>
      </w:r>
      <w:r w:rsidRPr="002A3C54">
        <w:rPr>
          <w:spacing w:val="-3"/>
        </w:rPr>
        <w:t xml:space="preserve"> </w:t>
      </w:r>
      <w:r w:rsidRPr="002A3C54">
        <w:t>кръвни тестове, за да се провери дейността на</w:t>
      </w:r>
      <w:r w:rsidRPr="002A3C54">
        <w:rPr>
          <w:spacing w:val="-2"/>
        </w:rPr>
        <w:t xml:space="preserve"> </w:t>
      </w:r>
      <w:r w:rsidRPr="002A3C54">
        <w:t>бъбреците</w:t>
      </w:r>
      <w:r w:rsidRPr="002A3C54">
        <w:rPr>
          <w:spacing w:val="-2"/>
        </w:rPr>
        <w:t xml:space="preserve"> </w:t>
      </w:r>
      <w:r w:rsidRPr="002A3C54">
        <w:t>Ви);</w:t>
      </w:r>
      <w:r w:rsidRPr="002A3C54">
        <w:rPr>
          <w:spacing w:val="-1"/>
        </w:rPr>
        <w:t xml:space="preserve"> </w:t>
      </w:r>
      <w:r w:rsidRPr="002A3C54">
        <w:t>намален</w:t>
      </w:r>
      <w:r w:rsidRPr="002A3C54">
        <w:rPr>
          <w:spacing w:val="-3"/>
        </w:rPr>
        <w:t xml:space="preserve"> </w:t>
      </w:r>
      <w:r w:rsidRPr="002A3C54">
        <w:t>хемоглобин</w:t>
      </w:r>
      <w:r w:rsidRPr="002A3C54">
        <w:rPr>
          <w:spacing w:val="-3"/>
        </w:rPr>
        <w:t xml:space="preserve"> </w:t>
      </w:r>
      <w:r w:rsidRPr="002A3C54">
        <w:t>(намира</w:t>
      </w:r>
      <w:r w:rsidRPr="002A3C54">
        <w:rPr>
          <w:spacing w:val="-2"/>
        </w:rPr>
        <w:t xml:space="preserve"> </w:t>
      </w:r>
      <w:r w:rsidRPr="002A3C54">
        <w:t>се</w:t>
      </w:r>
      <w:r w:rsidRPr="002A3C54">
        <w:rPr>
          <w:spacing w:val="-4"/>
        </w:rPr>
        <w:t xml:space="preserve"> </w:t>
      </w:r>
      <w:r w:rsidRPr="002A3C54">
        <w:t>в</w:t>
      </w:r>
      <w:r w:rsidRPr="002A3C54">
        <w:rPr>
          <w:spacing w:val="-3"/>
        </w:rPr>
        <w:t xml:space="preserve"> </w:t>
      </w:r>
      <w:r w:rsidRPr="002A3C54">
        <w:t>червените</w:t>
      </w:r>
      <w:r w:rsidRPr="002A3C54">
        <w:rPr>
          <w:spacing w:val="-2"/>
        </w:rPr>
        <w:t xml:space="preserve"> </w:t>
      </w:r>
      <w:r w:rsidRPr="002A3C54">
        <w:t>кръвни</w:t>
      </w:r>
      <w:r w:rsidRPr="002A3C54">
        <w:rPr>
          <w:spacing w:val="-3"/>
        </w:rPr>
        <w:t xml:space="preserve"> </w:t>
      </w:r>
      <w:r w:rsidRPr="002A3C54">
        <w:t>клетки,</w:t>
      </w:r>
      <w:r w:rsidRPr="002A3C54">
        <w:rPr>
          <w:spacing w:val="-2"/>
        </w:rPr>
        <w:t xml:space="preserve"> </w:t>
      </w:r>
      <w:r w:rsidRPr="002A3C54">
        <w:t>които</w:t>
      </w:r>
      <w:r w:rsidRPr="002A3C54">
        <w:rPr>
          <w:spacing w:val="-2"/>
        </w:rPr>
        <w:t xml:space="preserve"> </w:t>
      </w:r>
      <w:r w:rsidRPr="002A3C54">
        <w:t>пренасят кислород), които могат да бъдат тежки.</w:t>
      </w:r>
    </w:p>
    <w:p w14:paraId="6FE85864" w14:textId="77777777" w:rsidR="004B58FC" w:rsidRPr="002A3C54" w:rsidRDefault="004B58FC" w:rsidP="000A14CC">
      <w:pPr>
        <w:pStyle w:val="BodyText"/>
        <w:ind w:right="9"/>
      </w:pPr>
    </w:p>
    <w:p w14:paraId="3F93E445" w14:textId="77777777" w:rsidR="004B58FC" w:rsidRPr="002A3C54" w:rsidRDefault="005331BE" w:rsidP="000A14CC">
      <w:pPr>
        <w:pStyle w:val="BodyText"/>
        <w:ind w:right="9"/>
      </w:pPr>
      <w:r w:rsidRPr="002A3C54">
        <w:t>Болка</w:t>
      </w:r>
      <w:r w:rsidRPr="002A3C54">
        <w:rPr>
          <w:spacing w:val="-2"/>
        </w:rPr>
        <w:t xml:space="preserve"> </w:t>
      </w:r>
      <w:r w:rsidRPr="002A3C54">
        <w:t>в</w:t>
      </w:r>
      <w:r w:rsidRPr="002A3C54">
        <w:rPr>
          <w:spacing w:val="-3"/>
        </w:rPr>
        <w:t xml:space="preserve"> </w:t>
      </w:r>
      <w:r w:rsidRPr="002A3C54">
        <w:t>устата,</w:t>
      </w:r>
      <w:r w:rsidRPr="002A3C54">
        <w:rPr>
          <w:spacing w:val="-5"/>
        </w:rPr>
        <w:t xml:space="preserve"> </w:t>
      </w:r>
      <w:r w:rsidRPr="002A3C54">
        <w:t>зъбите</w:t>
      </w:r>
      <w:r w:rsidRPr="002A3C54">
        <w:rPr>
          <w:spacing w:val="-4"/>
        </w:rPr>
        <w:t xml:space="preserve"> </w:t>
      </w:r>
      <w:r w:rsidRPr="002A3C54">
        <w:t>и/или</w:t>
      </w:r>
      <w:r w:rsidRPr="002A3C54">
        <w:rPr>
          <w:spacing w:val="-3"/>
        </w:rPr>
        <w:t xml:space="preserve"> </w:t>
      </w:r>
      <w:r w:rsidRPr="002A3C54">
        <w:t>челюстта,</w:t>
      </w:r>
      <w:r w:rsidRPr="002A3C54">
        <w:rPr>
          <w:spacing w:val="-2"/>
        </w:rPr>
        <w:t xml:space="preserve"> </w:t>
      </w:r>
      <w:r w:rsidRPr="002A3C54">
        <w:t>подуване</w:t>
      </w:r>
      <w:r w:rsidRPr="002A3C54">
        <w:rPr>
          <w:spacing w:val="-2"/>
        </w:rPr>
        <w:t xml:space="preserve"> </w:t>
      </w:r>
      <w:r w:rsidRPr="002A3C54">
        <w:t>или</w:t>
      </w:r>
      <w:r w:rsidRPr="002A3C54">
        <w:rPr>
          <w:spacing w:val="-3"/>
        </w:rPr>
        <w:t xml:space="preserve"> </w:t>
      </w:r>
      <w:r w:rsidRPr="002A3C54">
        <w:t>рани</w:t>
      </w:r>
      <w:r w:rsidRPr="002A3C54">
        <w:rPr>
          <w:spacing w:val="-3"/>
        </w:rPr>
        <w:t xml:space="preserve"> </w:t>
      </w:r>
      <w:r w:rsidRPr="002A3C54">
        <w:t>в</w:t>
      </w:r>
      <w:r w:rsidRPr="002A3C54">
        <w:rPr>
          <w:spacing w:val="-3"/>
        </w:rPr>
        <w:t xml:space="preserve"> </w:t>
      </w:r>
      <w:r w:rsidRPr="002A3C54">
        <w:t>устата,</w:t>
      </w:r>
      <w:r w:rsidRPr="002A3C54">
        <w:rPr>
          <w:spacing w:val="-2"/>
        </w:rPr>
        <w:t xml:space="preserve"> </w:t>
      </w:r>
      <w:r w:rsidRPr="002A3C54">
        <w:t>изтръпване</w:t>
      </w:r>
      <w:r w:rsidRPr="002A3C54">
        <w:rPr>
          <w:spacing w:val="-2"/>
        </w:rPr>
        <w:t xml:space="preserve"> </w:t>
      </w:r>
      <w:r w:rsidRPr="002A3C54">
        <w:t>или</w:t>
      </w:r>
      <w:r w:rsidRPr="002A3C54">
        <w:rPr>
          <w:spacing w:val="-3"/>
        </w:rPr>
        <w:t xml:space="preserve"> </w:t>
      </w:r>
      <w:r w:rsidRPr="002A3C54">
        <w:t>чувство</w:t>
      </w:r>
      <w:r w:rsidRPr="002A3C54">
        <w:rPr>
          <w:spacing w:val="-2"/>
        </w:rPr>
        <w:t xml:space="preserve"> </w:t>
      </w:r>
      <w:r w:rsidRPr="002A3C54">
        <w:t>на тежест в челюстта или разклащане на зъб. Това може да бъдат признаци и симптоми на увреждане на костта на челюстта (остеонекроза). Кажете незабавно на Вашия лекар или зъболекар, ако получите някой от тях.</w:t>
      </w:r>
    </w:p>
    <w:p w14:paraId="27A9134B" w14:textId="77777777" w:rsidR="004B58FC" w:rsidRPr="002A3C54" w:rsidRDefault="004B58FC" w:rsidP="000A14CC">
      <w:pPr>
        <w:pStyle w:val="BodyText"/>
        <w:ind w:right="9"/>
      </w:pPr>
    </w:p>
    <w:p w14:paraId="1C55F120" w14:textId="77777777" w:rsidR="004B58FC" w:rsidRPr="002A3C54" w:rsidRDefault="005331BE" w:rsidP="000A14CC">
      <w:pPr>
        <w:pStyle w:val="BodyText"/>
        <w:ind w:right="9"/>
      </w:pPr>
      <w:r w:rsidRPr="002A3C54">
        <w:t>Жените</w:t>
      </w:r>
      <w:r w:rsidRPr="002A3C54">
        <w:rPr>
          <w:spacing w:val="-3"/>
        </w:rPr>
        <w:t xml:space="preserve"> </w:t>
      </w:r>
      <w:r w:rsidRPr="002A3C54">
        <w:t>в</w:t>
      </w:r>
      <w:r w:rsidRPr="002A3C54">
        <w:rPr>
          <w:spacing w:val="-4"/>
        </w:rPr>
        <w:t xml:space="preserve"> </w:t>
      </w:r>
      <w:r w:rsidRPr="002A3C54">
        <w:t>предменопауза</w:t>
      </w:r>
      <w:r w:rsidRPr="002A3C54">
        <w:rPr>
          <w:spacing w:val="-5"/>
        </w:rPr>
        <w:t xml:space="preserve"> </w:t>
      </w:r>
      <w:r w:rsidRPr="002A3C54">
        <w:t>(жени,</w:t>
      </w:r>
      <w:r w:rsidRPr="002A3C54">
        <w:rPr>
          <w:spacing w:val="-6"/>
        </w:rPr>
        <w:t xml:space="preserve"> </w:t>
      </w:r>
      <w:r w:rsidRPr="002A3C54">
        <w:t>които</w:t>
      </w:r>
      <w:r w:rsidRPr="002A3C54">
        <w:rPr>
          <w:spacing w:val="-3"/>
        </w:rPr>
        <w:t xml:space="preserve"> </w:t>
      </w:r>
      <w:r w:rsidRPr="002A3C54">
        <w:t>имат</w:t>
      </w:r>
      <w:r w:rsidRPr="002A3C54">
        <w:rPr>
          <w:spacing w:val="-4"/>
        </w:rPr>
        <w:t xml:space="preserve"> </w:t>
      </w:r>
      <w:r w:rsidRPr="002A3C54">
        <w:t>менструация)</w:t>
      </w:r>
      <w:r w:rsidRPr="002A3C54">
        <w:rPr>
          <w:spacing w:val="-2"/>
        </w:rPr>
        <w:t xml:space="preserve"> </w:t>
      </w:r>
      <w:r w:rsidRPr="002A3C54">
        <w:t>могат</w:t>
      </w:r>
      <w:r w:rsidRPr="002A3C54">
        <w:rPr>
          <w:spacing w:val="-4"/>
        </w:rPr>
        <w:t xml:space="preserve"> </w:t>
      </w:r>
      <w:r w:rsidRPr="002A3C54">
        <w:t>да</w:t>
      </w:r>
      <w:r w:rsidRPr="002A3C54">
        <w:rPr>
          <w:spacing w:val="-3"/>
        </w:rPr>
        <w:t xml:space="preserve"> </w:t>
      </w:r>
      <w:r w:rsidRPr="002A3C54">
        <w:t>забележат,</w:t>
      </w:r>
      <w:r w:rsidRPr="002A3C54">
        <w:rPr>
          <w:spacing w:val="-3"/>
        </w:rPr>
        <w:t xml:space="preserve"> </w:t>
      </w:r>
      <w:r w:rsidRPr="002A3C54">
        <w:t>че</w:t>
      </w:r>
      <w:r w:rsidRPr="002A3C54">
        <w:rPr>
          <w:spacing w:val="-3"/>
        </w:rPr>
        <w:t xml:space="preserve"> </w:t>
      </w:r>
      <w:r w:rsidRPr="002A3C54">
        <w:t xml:space="preserve">менструацията им става нередовна или липсва и могат да получат увреждане на фертилитета. Ако възнамерявате да имате деца, трябва да обсъдите това с Вашия лекар преди да започнете </w:t>
      </w:r>
      <w:r w:rsidRPr="002A3C54">
        <w:rPr>
          <w:spacing w:val="-2"/>
        </w:rPr>
        <w:t>лечение.</w:t>
      </w:r>
    </w:p>
    <w:p w14:paraId="28101A0A" w14:textId="77777777" w:rsidR="004B58FC" w:rsidRPr="002A3C54" w:rsidRDefault="004B58FC" w:rsidP="000A14CC">
      <w:pPr>
        <w:pStyle w:val="BodyText"/>
        <w:ind w:right="9"/>
      </w:pPr>
    </w:p>
    <w:p w14:paraId="0CC3BB11" w14:textId="77777777" w:rsidR="004B58FC" w:rsidRPr="002A3C54" w:rsidRDefault="005331BE" w:rsidP="000A14CC">
      <w:pPr>
        <w:pStyle w:val="BodyText"/>
        <w:ind w:right="9"/>
      </w:pPr>
      <w:r w:rsidRPr="002A3C54">
        <w:t>Abevmy е разработен за лечение на рак посредством инжектирането му в</w:t>
      </w:r>
      <w:r w:rsidRPr="002A3C54">
        <w:rPr>
          <w:spacing w:val="-1"/>
        </w:rPr>
        <w:t xml:space="preserve"> </w:t>
      </w:r>
      <w:r w:rsidRPr="002A3C54">
        <w:t>кръвообращението. Продуктът</w:t>
      </w:r>
      <w:r w:rsidRPr="002A3C54">
        <w:rPr>
          <w:spacing w:val="-3"/>
        </w:rPr>
        <w:t xml:space="preserve"> </w:t>
      </w:r>
      <w:r w:rsidRPr="002A3C54">
        <w:t>не</w:t>
      </w:r>
      <w:r w:rsidRPr="002A3C54">
        <w:rPr>
          <w:spacing w:val="-2"/>
        </w:rPr>
        <w:t xml:space="preserve"> </w:t>
      </w:r>
      <w:r w:rsidRPr="002A3C54">
        <w:t>е</w:t>
      </w:r>
      <w:r w:rsidRPr="002A3C54">
        <w:rPr>
          <w:spacing w:val="-2"/>
        </w:rPr>
        <w:t xml:space="preserve"> </w:t>
      </w:r>
      <w:r w:rsidRPr="002A3C54">
        <w:t>предназначен</w:t>
      </w:r>
      <w:r w:rsidRPr="002A3C54">
        <w:rPr>
          <w:spacing w:val="-3"/>
        </w:rPr>
        <w:t xml:space="preserve"> </w:t>
      </w:r>
      <w:r w:rsidRPr="002A3C54">
        <w:t>за</w:t>
      </w:r>
      <w:r w:rsidRPr="002A3C54">
        <w:rPr>
          <w:spacing w:val="-2"/>
        </w:rPr>
        <w:t xml:space="preserve"> </w:t>
      </w:r>
      <w:r w:rsidRPr="002A3C54">
        <w:t>инжектиране</w:t>
      </w:r>
      <w:r w:rsidRPr="002A3C54">
        <w:rPr>
          <w:spacing w:val="-2"/>
        </w:rPr>
        <w:t xml:space="preserve"> </w:t>
      </w:r>
      <w:r w:rsidRPr="002A3C54">
        <w:t>в</w:t>
      </w:r>
      <w:r w:rsidRPr="002A3C54">
        <w:rPr>
          <w:spacing w:val="-3"/>
        </w:rPr>
        <w:t xml:space="preserve"> </w:t>
      </w:r>
      <w:r w:rsidRPr="002A3C54">
        <w:t>окото.</w:t>
      </w:r>
      <w:r w:rsidRPr="002A3C54">
        <w:rPr>
          <w:spacing w:val="-2"/>
        </w:rPr>
        <w:t xml:space="preserve"> </w:t>
      </w:r>
      <w:r w:rsidRPr="002A3C54">
        <w:t>Поради</w:t>
      </w:r>
      <w:r w:rsidRPr="002A3C54">
        <w:rPr>
          <w:spacing w:val="-3"/>
        </w:rPr>
        <w:t xml:space="preserve"> </w:t>
      </w:r>
      <w:r w:rsidRPr="002A3C54">
        <w:t>това</w:t>
      </w:r>
      <w:r w:rsidRPr="002A3C54">
        <w:rPr>
          <w:spacing w:val="-2"/>
        </w:rPr>
        <w:t xml:space="preserve"> </w:t>
      </w:r>
      <w:r w:rsidRPr="002A3C54">
        <w:t>не</w:t>
      </w:r>
      <w:r w:rsidRPr="002A3C54">
        <w:rPr>
          <w:spacing w:val="-2"/>
        </w:rPr>
        <w:t xml:space="preserve"> </w:t>
      </w:r>
      <w:r w:rsidRPr="002A3C54">
        <w:t>е</w:t>
      </w:r>
      <w:r w:rsidRPr="002A3C54">
        <w:rPr>
          <w:spacing w:val="-2"/>
        </w:rPr>
        <w:t xml:space="preserve"> </w:t>
      </w:r>
      <w:r w:rsidRPr="002A3C54">
        <w:t>разрешен</w:t>
      </w:r>
      <w:r w:rsidRPr="002A3C54">
        <w:rPr>
          <w:spacing w:val="-3"/>
        </w:rPr>
        <w:t xml:space="preserve"> </w:t>
      </w:r>
      <w:r w:rsidRPr="002A3C54">
        <w:t>за</w:t>
      </w:r>
      <w:r w:rsidRPr="002A3C54">
        <w:rPr>
          <w:spacing w:val="-2"/>
        </w:rPr>
        <w:t xml:space="preserve"> </w:t>
      </w:r>
      <w:r w:rsidRPr="002A3C54">
        <w:t>употреба по този начин. При директно инжектиране на Abevmy в окото (извън одобрената употреба), могат да възникнат следните нежелани реакции:</w:t>
      </w:r>
    </w:p>
    <w:p w14:paraId="4BEC2EF3" w14:textId="77777777" w:rsidR="004B58FC" w:rsidRPr="002A3C54" w:rsidRDefault="004B58FC" w:rsidP="000A14CC">
      <w:pPr>
        <w:pStyle w:val="BodyText"/>
        <w:ind w:right="9"/>
      </w:pPr>
    </w:p>
    <w:p w14:paraId="3ED20DD3" w14:textId="77777777" w:rsidR="004B58FC" w:rsidRPr="002A3C54" w:rsidRDefault="005331BE" w:rsidP="00933AE1">
      <w:pPr>
        <w:pStyle w:val="ListParagraph"/>
        <w:numPr>
          <w:ilvl w:val="0"/>
          <w:numId w:val="11"/>
        </w:numPr>
        <w:tabs>
          <w:tab w:val="left" w:pos="567"/>
        </w:tabs>
        <w:ind w:right="9"/>
      </w:pPr>
      <w:r w:rsidRPr="002A3C54">
        <w:t>инфекция или възпаление на очната ябълка,</w:t>
      </w:r>
    </w:p>
    <w:p w14:paraId="1B69208F" w14:textId="77777777" w:rsidR="004B58FC" w:rsidRPr="002A3C54" w:rsidRDefault="005331BE" w:rsidP="00933AE1">
      <w:pPr>
        <w:pStyle w:val="ListParagraph"/>
        <w:numPr>
          <w:ilvl w:val="0"/>
          <w:numId w:val="11"/>
        </w:numPr>
        <w:tabs>
          <w:tab w:val="left" w:pos="567"/>
        </w:tabs>
        <w:ind w:right="9"/>
      </w:pPr>
      <w:r w:rsidRPr="002A3C54">
        <w:t>зачервяване на окото, малки точици или петънца в зрителното поле (плаващи частици), болка в окото,</w:t>
      </w:r>
    </w:p>
    <w:p w14:paraId="2B12DDAD" w14:textId="77777777" w:rsidR="004B58FC" w:rsidRPr="002A3C54" w:rsidRDefault="005331BE" w:rsidP="00933AE1">
      <w:pPr>
        <w:pStyle w:val="ListParagraph"/>
        <w:numPr>
          <w:ilvl w:val="0"/>
          <w:numId w:val="11"/>
        </w:numPr>
        <w:tabs>
          <w:tab w:val="left" w:pos="567"/>
        </w:tabs>
        <w:ind w:right="9"/>
      </w:pPr>
      <w:r w:rsidRPr="002A3C54">
        <w:t>виждане на проблясъци светлина с плаващи частици, прогресиращо до частична загуба на зрението Ви,</w:t>
      </w:r>
    </w:p>
    <w:p w14:paraId="0DCEF384" w14:textId="77777777" w:rsidR="004B58FC" w:rsidRPr="002A3C54" w:rsidRDefault="005331BE" w:rsidP="00933AE1">
      <w:pPr>
        <w:pStyle w:val="ListParagraph"/>
        <w:numPr>
          <w:ilvl w:val="0"/>
          <w:numId w:val="11"/>
        </w:numPr>
        <w:tabs>
          <w:tab w:val="left" w:pos="567"/>
        </w:tabs>
        <w:ind w:right="9"/>
      </w:pPr>
      <w:r w:rsidRPr="002A3C54">
        <w:t>повишено вътреочно налягане,</w:t>
      </w:r>
    </w:p>
    <w:p w14:paraId="5760D53C" w14:textId="77777777" w:rsidR="004B58FC" w:rsidRPr="002A3C54" w:rsidRDefault="005331BE" w:rsidP="00933AE1">
      <w:pPr>
        <w:pStyle w:val="ListParagraph"/>
        <w:numPr>
          <w:ilvl w:val="0"/>
          <w:numId w:val="11"/>
        </w:numPr>
        <w:tabs>
          <w:tab w:val="left" w:pos="567"/>
        </w:tabs>
        <w:ind w:right="9"/>
      </w:pPr>
      <w:r w:rsidRPr="002A3C54">
        <w:t>кръвоизлив</w:t>
      </w:r>
      <w:r w:rsidRPr="002A3C54">
        <w:rPr>
          <w:spacing w:val="-4"/>
        </w:rPr>
        <w:t xml:space="preserve"> </w:t>
      </w:r>
      <w:r w:rsidRPr="002A3C54">
        <w:t>в</w:t>
      </w:r>
      <w:r w:rsidRPr="002A3C54">
        <w:rPr>
          <w:spacing w:val="-4"/>
        </w:rPr>
        <w:t xml:space="preserve"> </w:t>
      </w:r>
      <w:r w:rsidRPr="002A3C54">
        <w:rPr>
          <w:spacing w:val="-2"/>
        </w:rPr>
        <w:t>окото.</w:t>
      </w:r>
    </w:p>
    <w:p w14:paraId="38E1472C" w14:textId="77777777" w:rsidR="004B58FC" w:rsidRPr="002A3C54" w:rsidRDefault="004B58FC" w:rsidP="000A14CC">
      <w:pPr>
        <w:pStyle w:val="BodyText"/>
        <w:ind w:right="9"/>
      </w:pPr>
    </w:p>
    <w:p w14:paraId="35743DCC" w14:textId="77777777" w:rsidR="004B58FC" w:rsidRPr="002A3C54" w:rsidRDefault="005331BE" w:rsidP="000A14CC">
      <w:pPr>
        <w:pStyle w:val="Heading2"/>
        <w:ind w:left="0" w:right="9"/>
      </w:pPr>
      <w:r w:rsidRPr="002A3C54">
        <w:t>Съобщаване</w:t>
      </w:r>
      <w:r w:rsidRPr="002A3C54">
        <w:rPr>
          <w:spacing w:val="-7"/>
        </w:rPr>
        <w:t xml:space="preserve"> </w:t>
      </w:r>
      <w:r w:rsidRPr="002A3C54">
        <w:t>на</w:t>
      </w:r>
      <w:r w:rsidRPr="002A3C54">
        <w:rPr>
          <w:spacing w:val="-7"/>
        </w:rPr>
        <w:t xml:space="preserve"> </w:t>
      </w:r>
      <w:r w:rsidRPr="002A3C54">
        <w:t>нежелани</w:t>
      </w:r>
      <w:r w:rsidRPr="002A3C54">
        <w:rPr>
          <w:spacing w:val="-6"/>
        </w:rPr>
        <w:t xml:space="preserve"> </w:t>
      </w:r>
      <w:r w:rsidRPr="002A3C54">
        <w:rPr>
          <w:spacing w:val="-2"/>
        </w:rPr>
        <w:t>реакции</w:t>
      </w:r>
    </w:p>
    <w:p w14:paraId="47739AA5" w14:textId="77777777" w:rsidR="004B58FC" w:rsidRPr="002A3C54" w:rsidRDefault="005331BE" w:rsidP="008D3D34">
      <w:pPr>
        <w:pStyle w:val="BodyText"/>
        <w:ind w:right="9"/>
      </w:pPr>
      <w:r w:rsidRPr="002A3C54">
        <w:t>Ако</w:t>
      </w:r>
      <w:r w:rsidRPr="002A3C54">
        <w:rPr>
          <w:spacing w:val="-1"/>
        </w:rPr>
        <w:t xml:space="preserve"> </w:t>
      </w:r>
      <w:r w:rsidRPr="002A3C54">
        <w:t>получите</w:t>
      </w:r>
      <w:r w:rsidRPr="002A3C54">
        <w:rPr>
          <w:spacing w:val="-1"/>
        </w:rPr>
        <w:t xml:space="preserve"> </w:t>
      </w:r>
      <w:r w:rsidRPr="002A3C54">
        <w:t>някакви</w:t>
      </w:r>
      <w:r w:rsidRPr="002A3C54">
        <w:rPr>
          <w:spacing w:val="-2"/>
        </w:rPr>
        <w:t xml:space="preserve"> </w:t>
      </w:r>
      <w:r w:rsidRPr="002A3C54">
        <w:t>нежелани</w:t>
      </w:r>
      <w:r w:rsidRPr="002A3C54">
        <w:rPr>
          <w:spacing w:val="-2"/>
        </w:rPr>
        <w:t xml:space="preserve"> </w:t>
      </w:r>
      <w:r w:rsidRPr="002A3C54">
        <w:t>лекарствени</w:t>
      </w:r>
      <w:r w:rsidRPr="002A3C54">
        <w:rPr>
          <w:spacing w:val="-2"/>
        </w:rPr>
        <w:t xml:space="preserve"> </w:t>
      </w:r>
      <w:r w:rsidRPr="002A3C54">
        <w:t>реакции,</w:t>
      </w:r>
      <w:r w:rsidRPr="002A3C54">
        <w:rPr>
          <w:spacing w:val="-1"/>
        </w:rPr>
        <w:t xml:space="preserve"> </w:t>
      </w:r>
      <w:r w:rsidRPr="002A3C54">
        <w:t>уведомете</w:t>
      </w:r>
      <w:r w:rsidRPr="002A3C54">
        <w:rPr>
          <w:spacing w:val="-1"/>
        </w:rPr>
        <w:t xml:space="preserve"> </w:t>
      </w:r>
      <w:r w:rsidRPr="002A3C54">
        <w:t>Вашия</w:t>
      </w:r>
      <w:r w:rsidRPr="002A3C54">
        <w:rPr>
          <w:spacing w:val="-2"/>
        </w:rPr>
        <w:t xml:space="preserve"> </w:t>
      </w:r>
      <w:r w:rsidRPr="002A3C54">
        <w:t>лекар,</w:t>
      </w:r>
      <w:r w:rsidRPr="002A3C54">
        <w:rPr>
          <w:spacing w:val="-4"/>
        </w:rPr>
        <w:t xml:space="preserve"> </w:t>
      </w:r>
      <w:r w:rsidRPr="002A3C54">
        <w:t>фармацевт</w:t>
      </w:r>
      <w:r w:rsidRPr="002A3C54">
        <w:rPr>
          <w:spacing w:val="-2"/>
        </w:rPr>
        <w:t xml:space="preserve"> </w:t>
      </w:r>
      <w:r w:rsidRPr="002A3C54">
        <w:t>или медицинска сестра. Това включва всички възможни неописани в тази листовка нежелани реакции. Можете</w:t>
      </w:r>
      <w:r w:rsidRPr="002A3C54">
        <w:rPr>
          <w:spacing w:val="-2"/>
        </w:rPr>
        <w:t xml:space="preserve"> </w:t>
      </w:r>
      <w:r w:rsidRPr="002A3C54">
        <w:t>също</w:t>
      </w:r>
      <w:r w:rsidRPr="002A3C54">
        <w:rPr>
          <w:spacing w:val="-5"/>
        </w:rPr>
        <w:t xml:space="preserve"> </w:t>
      </w:r>
      <w:r w:rsidRPr="002A3C54">
        <w:t>да</w:t>
      </w:r>
      <w:r w:rsidRPr="002A3C54">
        <w:rPr>
          <w:spacing w:val="-4"/>
        </w:rPr>
        <w:t xml:space="preserve"> </w:t>
      </w:r>
      <w:r w:rsidRPr="002A3C54">
        <w:t>съобщите</w:t>
      </w:r>
      <w:r w:rsidRPr="002A3C54">
        <w:rPr>
          <w:spacing w:val="-2"/>
        </w:rPr>
        <w:t xml:space="preserve"> </w:t>
      </w:r>
      <w:r w:rsidRPr="002A3C54">
        <w:t>нежелани</w:t>
      </w:r>
      <w:r w:rsidRPr="002A3C54">
        <w:rPr>
          <w:spacing w:val="-3"/>
        </w:rPr>
        <w:t xml:space="preserve"> </w:t>
      </w:r>
      <w:r w:rsidRPr="002A3C54">
        <w:t>реакции</w:t>
      </w:r>
      <w:r w:rsidRPr="002A3C54">
        <w:rPr>
          <w:spacing w:val="-3"/>
        </w:rPr>
        <w:t xml:space="preserve"> </w:t>
      </w:r>
      <w:r w:rsidRPr="002A3C54">
        <w:t>директно</w:t>
      </w:r>
      <w:r w:rsidRPr="002A3C54">
        <w:rPr>
          <w:spacing w:val="-2"/>
        </w:rPr>
        <w:t xml:space="preserve"> </w:t>
      </w:r>
      <w:r w:rsidRPr="002A3C54">
        <w:t>чрез</w:t>
      </w:r>
      <w:r w:rsidRPr="002A3C54">
        <w:rPr>
          <w:spacing w:val="-3"/>
        </w:rPr>
        <w:t xml:space="preserve"> </w:t>
      </w:r>
      <w:r w:rsidRPr="002A3C54">
        <w:rPr>
          <w:color w:val="000000"/>
          <w:shd w:val="clear" w:color="auto" w:fill="D2D2D2"/>
        </w:rPr>
        <w:t>националната</w:t>
      </w:r>
      <w:r w:rsidRPr="002A3C54">
        <w:rPr>
          <w:color w:val="000000"/>
          <w:spacing w:val="-2"/>
          <w:shd w:val="clear" w:color="auto" w:fill="D2D2D2"/>
        </w:rPr>
        <w:t xml:space="preserve"> </w:t>
      </w:r>
      <w:r w:rsidRPr="002A3C54">
        <w:rPr>
          <w:color w:val="000000"/>
          <w:shd w:val="clear" w:color="auto" w:fill="D2D2D2"/>
        </w:rPr>
        <w:t>система</w:t>
      </w:r>
      <w:r w:rsidRPr="002A3C54">
        <w:rPr>
          <w:color w:val="000000"/>
          <w:spacing w:val="-2"/>
          <w:shd w:val="clear" w:color="auto" w:fill="D2D2D2"/>
        </w:rPr>
        <w:t xml:space="preserve"> </w:t>
      </w:r>
      <w:r w:rsidRPr="002A3C54">
        <w:rPr>
          <w:color w:val="000000"/>
          <w:shd w:val="clear" w:color="auto" w:fill="D2D2D2"/>
        </w:rPr>
        <w:t>за</w:t>
      </w:r>
      <w:r w:rsidR="008D3D34" w:rsidRPr="002A3C54">
        <w:rPr>
          <w:color w:val="000000"/>
          <w:shd w:val="clear" w:color="auto" w:fill="D2D2D2"/>
        </w:rPr>
        <w:t xml:space="preserve"> </w:t>
      </w:r>
      <w:r w:rsidRPr="002A3C54">
        <w:rPr>
          <w:color w:val="000000"/>
          <w:shd w:val="clear" w:color="auto" w:fill="D2D2D2"/>
        </w:rPr>
        <w:t>съобщаване,</w:t>
      </w:r>
      <w:r w:rsidRPr="002A3C54">
        <w:rPr>
          <w:color w:val="000000"/>
          <w:spacing w:val="-3"/>
          <w:shd w:val="clear" w:color="auto" w:fill="D2D2D2"/>
        </w:rPr>
        <w:t xml:space="preserve"> </w:t>
      </w:r>
      <w:r w:rsidRPr="002A3C54">
        <w:rPr>
          <w:color w:val="000000"/>
          <w:shd w:val="clear" w:color="auto" w:fill="D2D2D2"/>
        </w:rPr>
        <w:t>посочена</w:t>
      </w:r>
      <w:r w:rsidRPr="002A3C54">
        <w:rPr>
          <w:color w:val="000000"/>
          <w:spacing w:val="-3"/>
          <w:shd w:val="clear" w:color="auto" w:fill="D2D2D2"/>
        </w:rPr>
        <w:t xml:space="preserve"> </w:t>
      </w:r>
      <w:r w:rsidRPr="002A3C54">
        <w:rPr>
          <w:color w:val="000000"/>
          <w:shd w:val="clear" w:color="auto" w:fill="D2D2D2"/>
        </w:rPr>
        <w:t>в</w:t>
      </w:r>
      <w:r w:rsidRPr="002A3C54">
        <w:rPr>
          <w:color w:val="000000"/>
          <w:spacing w:val="-4"/>
          <w:shd w:val="clear" w:color="auto" w:fill="D2D2D2"/>
        </w:rPr>
        <w:t xml:space="preserve"> </w:t>
      </w:r>
      <w:hyperlink r:id="rId12">
        <w:r w:rsidRPr="002A3C54">
          <w:rPr>
            <w:color w:val="0000FF"/>
            <w:u w:val="single" w:color="0000FF"/>
            <w:shd w:val="clear" w:color="auto" w:fill="D2D2D2"/>
          </w:rPr>
          <w:t>Приложение</w:t>
        </w:r>
        <w:r w:rsidRPr="002A3C54">
          <w:rPr>
            <w:color w:val="0000FF"/>
            <w:spacing w:val="-4"/>
            <w:u w:val="single" w:color="0000FF"/>
            <w:shd w:val="clear" w:color="auto" w:fill="D2D2D2"/>
          </w:rPr>
          <w:t xml:space="preserve"> </w:t>
        </w:r>
        <w:r w:rsidRPr="002A3C54">
          <w:rPr>
            <w:color w:val="0000FF"/>
            <w:u w:val="single" w:color="0000FF"/>
            <w:shd w:val="clear" w:color="auto" w:fill="D2D2D2"/>
          </w:rPr>
          <w:t>V</w:t>
        </w:r>
        <w:r w:rsidRPr="002A3C54">
          <w:rPr>
            <w:color w:val="000000"/>
          </w:rPr>
          <w:t>.</w:t>
        </w:r>
      </w:hyperlink>
      <w:r w:rsidRPr="002A3C54">
        <w:rPr>
          <w:color w:val="000000"/>
          <w:spacing w:val="-3"/>
        </w:rPr>
        <w:t xml:space="preserve"> </w:t>
      </w:r>
      <w:r w:rsidRPr="002A3C54">
        <w:rPr>
          <w:color w:val="000000"/>
        </w:rPr>
        <w:t>Като</w:t>
      </w:r>
      <w:r w:rsidRPr="002A3C54">
        <w:rPr>
          <w:color w:val="000000"/>
          <w:spacing w:val="-3"/>
        </w:rPr>
        <w:t xml:space="preserve"> </w:t>
      </w:r>
      <w:r w:rsidRPr="002A3C54">
        <w:rPr>
          <w:color w:val="000000"/>
        </w:rPr>
        <w:t>съобщавате</w:t>
      </w:r>
      <w:r w:rsidRPr="002A3C54">
        <w:rPr>
          <w:color w:val="000000"/>
          <w:spacing w:val="-3"/>
        </w:rPr>
        <w:t xml:space="preserve"> </w:t>
      </w:r>
      <w:r w:rsidRPr="002A3C54">
        <w:rPr>
          <w:color w:val="000000"/>
        </w:rPr>
        <w:t>нежелани</w:t>
      </w:r>
      <w:r w:rsidRPr="002A3C54">
        <w:rPr>
          <w:color w:val="000000"/>
          <w:spacing w:val="-3"/>
        </w:rPr>
        <w:t xml:space="preserve"> </w:t>
      </w:r>
      <w:r w:rsidRPr="002A3C54">
        <w:rPr>
          <w:color w:val="000000"/>
        </w:rPr>
        <w:t>реакции,</w:t>
      </w:r>
      <w:r w:rsidRPr="002A3C54">
        <w:rPr>
          <w:color w:val="000000"/>
          <w:spacing w:val="-3"/>
        </w:rPr>
        <w:t xml:space="preserve"> </w:t>
      </w:r>
      <w:r w:rsidRPr="002A3C54">
        <w:rPr>
          <w:color w:val="000000"/>
        </w:rPr>
        <w:t>можете</w:t>
      </w:r>
      <w:r w:rsidRPr="002A3C54">
        <w:rPr>
          <w:color w:val="000000"/>
          <w:spacing w:val="-3"/>
        </w:rPr>
        <w:t xml:space="preserve"> </w:t>
      </w:r>
      <w:r w:rsidRPr="002A3C54">
        <w:rPr>
          <w:color w:val="000000"/>
        </w:rPr>
        <w:t>да</w:t>
      </w:r>
      <w:r w:rsidRPr="002A3C54">
        <w:rPr>
          <w:color w:val="000000"/>
          <w:spacing w:val="-4"/>
        </w:rPr>
        <w:t xml:space="preserve"> </w:t>
      </w:r>
      <w:r w:rsidRPr="002A3C54">
        <w:rPr>
          <w:color w:val="000000"/>
        </w:rPr>
        <w:t>дадете своя принос за получаване на повече информация относно безопасността на това лекарство.</w:t>
      </w:r>
    </w:p>
    <w:p w14:paraId="61C0565B" w14:textId="77777777" w:rsidR="004B58FC" w:rsidRPr="002A3C54" w:rsidRDefault="004B58FC" w:rsidP="000A14CC">
      <w:pPr>
        <w:pStyle w:val="BodyText"/>
        <w:ind w:right="9"/>
      </w:pPr>
    </w:p>
    <w:p w14:paraId="2ABDCBC2" w14:textId="77777777" w:rsidR="004B58FC" w:rsidRPr="002A3C54" w:rsidRDefault="005331BE" w:rsidP="00933AE1">
      <w:pPr>
        <w:pStyle w:val="Heading2"/>
        <w:numPr>
          <w:ilvl w:val="0"/>
          <w:numId w:val="1"/>
        </w:numPr>
        <w:tabs>
          <w:tab w:val="left" w:pos="567"/>
        </w:tabs>
        <w:ind w:left="0" w:right="9" w:firstLine="0"/>
      </w:pPr>
      <w:r w:rsidRPr="002A3C54">
        <w:t>Как</w:t>
      </w:r>
      <w:r w:rsidRPr="002A3C54">
        <w:rPr>
          <w:spacing w:val="-7"/>
        </w:rPr>
        <w:t xml:space="preserve"> </w:t>
      </w:r>
      <w:r w:rsidRPr="002A3C54">
        <w:t>да</w:t>
      </w:r>
      <w:r w:rsidRPr="002A3C54">
        <w:rPr>
          <w:spacing w:val="-4"/>
        </w:rPr>
        <w:t xml:space="preserve"> </w:t>
      </w:r>
      <w:r w:rsidRPr="002A3C54">
        <w:t>съхранявате</w:t>
      </w:r>
      <w:r w:rsidRPr="002A3C54">
        <w:rPr>
          <w:spacing w:val="-4"/>
        </w:rPr>
        <w:t xml:space="preserve"> </w:t>
      </w:r>
      <w:r w:rsidRPr="002A3C54">
        <w:rPr>
          <w:spacing w:val="-2"/>
        </w:rPr>
        <w:t>Abevmy</w:t>
      </w:r>
    </w:p>
    <w:p w14:paraId="4E3E9E21" w14:textId="77777777" w:rsidR="004B58FC" w:rsidRPr="002A3C54" w:rsidRDefault="004B58FC" w:rsidP="000A14CC">
      <w:pPr>
        <w:pStyle w:val="BodyText"/>
        <w:ind w:right="9"/>
        <w:rPr>
          <w:b/>
        </w:rPr>
      </w:pPr>
    </w:p>
    <w:p w14:paraId="53452ADC" w14:textId="77777777" w:rsidR="004B58FC" w:rsidRPr="002A3C54" w:rsidRDefault="005331BE" w:rsidP="000A14CC">
      <w:pPr>
        <w:pStyle w:val="BodyText"/>
        <w:ind w:right="9"/>
        <w:jc w:val="both"/>
      </w:pPr>
      <w:r w:rsidRPr="002A3C54">
        <w:t>Съхранявайте</w:t>
      </w:r>
      <w:r w:rsidRPr="002A3C54">
        <w:rPr>
          <w:spacing w:val="-6"/>
        </w:rPr>
        <w:t xml:space="preserve"> </w:t>
      </w:r>
      <w:r w:rsidRPr="002A3C54">
        <w:t>това</w:t>
      </w:r>
      <w:r w:rsidRPr="002A3C54">
        <w:rPr>
          <w:spacing w:val="-6"/>
        </w:rPr>
        <w:t xml:space="preserve"> </w:t>
      </w:r>
      <w:r w:rsidRPr="002A3C54">
        <w:t>лекарство</w:t>
      </w:r>
      <w:r w:rsidRPr="002A3C54">
        <w:rPr>
          <w:spacing w:val="-4"/>
        </w:rPr>
        <w:t xml:space="preserve"> </w:t>
      </w:r>
      <w:r w:rsidRPr="002A3C54">
        <w:t>на</w:t>
      </w:r>
      <w:r w:rsidRPr="002A3C54">
        <w:rPr>
          <w:spacing w:val="-4"/>
        </w:rPr>
        <w:t xml:space="preserve"> </w:t>
      </w:r>
      <w:r w:rsidRPr="002A3C54">
        <w:t>място,</w:t>
      </w:r>
      <w:r w:rsidRPr="002A3C54">
        <w:rPr>
          <w:spacing w:val="-4"/>
        </w:rPr>
        <w:t xml:space="preserve"> </w:t>
      </w:r>
      <w:r w:rsidRPr="002A3C54">
        <w:t>недостъпно</w:t>
      </w:r>
      <w:r w:rsidRPr="002A3C54">
        <w:rPr>
          <w:spacing w:val="-7"/>
        </w:rPr>
        <w:t xml:space="preserve"> </w:t>
      </w:r>
      <w:r w:rsidRPr="002A3C54">
        <w:t>за</w:t>
      </w:r>
      <w:r w:rsidRPr="002A3C54">
        <w:rPr>
          <w:spacing w:val="-3"/>
        </w:rPr>
        <w:t xml:space="preserve"> </w:t>
      </w:r>
      <w:r w:rsidRPr="002A3C54">
        <w:rPr>
          <w:spacing w:val="-2"/>
        </w:rPr>
        <w:t>деца.</w:t>
      </w:r>
    </w:p>
    <w:p w14:paraId="1F8A0FB8" w14:textId="77777777" w:rsidR="004B58FC" w:rsidRPr="002A3C54" w:rsidRDefault="004B58FC" w:rsidP="000A14CC">
      <w:pPr>
        <w:pStyle w:val="BodyText"/>
        <w:ind w:right="9"/>
      </w:pPr>
    </w:p>
    <w:p w14:paraId="0E89B880" w14:textId="77777777" w:rsidR="004B58FC" w:rsidRPr="002A3C54" w:rsidRDefault="005331BE" w:rsidP="000A14CC">
      <w:pPr>
        <w:pStyle w:val="BodyText"/>
        <w:ind w:right="9"/>
        <w:jc w:val="both"/>
      </w:pPr>
      <w:r w:rsidRPr="002A3C54">
        <w:t>Не</w:t>
      </w:r>
      <w:r w:rsidRPr="002A3C54">
        <w:rPr>
          <w:spacing w:val="-2"/>
        </w:rPr>
        <w:t xml:space="preserve"> </w:t>
      </w:r>
      <w:r w:rsidRPr="002A3C54">
        <w:t>използвайте</w:t>
      </w:r>
      <w:r w:rsidRPr="002A3C54">
        <w:rPr>
          <w:spacing w:val="-2"/>
        </w:rPr>
        <w:t xml:space="preserve"> </w:t>
      </w:r>
      <w:r w:rsidRPr="002A3C54">
        <w:t>това</w:t>
      </w:r>
      <w:r w:rsidRPr="002A3C54">
        <w:rPr>
          <w:spacing w:val="-2"/>
        </w:rPr>
        <w:t xml:space="preserve"> </w:t>
      </w:r>
      <w:r w:rsidRPr="002A3C54">
        <w:t>лекарство</w:t>
      </w:r>
      <w:r w:rsidRPr="002A3C54">
        <w:rPr>
          <w:spacing w:val="-2"/>
        </w:rPr>
        <w:t xml:space="preserve"> </w:t>
      </w:r>
      <w:r w:rsidRPr="002A3C54">
        <w:t>след</w:t>
      </w:r>
      <w:r w:rsidRPr="002A3C54">
        <w:rPr>
          <w:spacing w:val="-2"/>
        </w:rPr>
        <w:t xml:space="preserve"> </w:t>
      </w:r>
      <w:r w:rsidRPr="002A3C54">
        <w:t>срока</w:t>
      </w:r>
      <w:r w:rsidRPr="002A3C54">
        <w:rPr>
          <w:spacing w:val="-2"/>
        </w:rPr>
        <w:t xml:space="preserve"> </w:t>
      </w:r>
      <w:r w:rsidRPr="002A3C54">
        <w:t>на</w:t>
      </w:r>
      <w:r w:rsidRPr="002A3C54">
        <w:rPr>
          <w:spacing w:val="-4"/>
        </w:rPr>
        <w:t xml:space="preserve"> </w:t>
      </w:r>
      <w:r w:rsidRPr="002A3C54">
        <w:t>годност,</w:t>
      </w:r>
      <w:r w:rsidRPr="002A3C54">
        <w:rPr>
          <w:spacing w:val="-2"/>
        </w:rPr>
        <w:t xml:space="preserve"> </w:t>
      </w:r>
      <w:r w:rsidRPr="002A3C54">
        <w:t>отбелязан</w:t>
      </w:r>
      <w:r w:rsidRPr="002A3C54">
        <w:rPr>
          <w:spacing w:val="-3"/>
        </w:rPr>
        <w:t xml:space="preserve"> </w:t>
      </w:r>
      <w:r w:rsidRPr="002A3C54">
        <w:t>върху</w:t>
      </w:r>
      <w:r w:rsidRPr="002A3C54">
        <w:rPr>
          <w:spacing w:val="-5"/>
        </w:rPr>
        <w:t xml:space="preserve"> </w:t>
      </w:r>
      <w:r w:rsidRPr="002A3C54">
        <w:t>картонената</w:t>
      </w:r>
      <w:r w:rsidRPr="002A3C54">
        <w:rPr>
          <w:spacing w:val="-2"/>
        </w:rPr>
        <w:t xml:space="preserve"> </w:t>
      </w:r>
      <w:r w:rsidRPr="002A3C54">
        <w:t>опаковка</w:t>
      </w:r>
      <w:r w:rsidRPr="002A3C54">
        <w:rPr>
          <w:spacing w:val="-2"/>
        </w:rPr>
        <w:t xml:space="preserve"> </w:t>
      </w:r>
      <w:r w:rsidRPr="002A3C54">
        <w:t>и върху</w:t>
      </w:r>
      <w:r w:rsidRPr="002A3C54">
        <w:rPr>
          <w:spacing w:val="-2"/>
        </w:rPr>
        <w:t xml:space="preserve"> </w:t>
      </w:r>
      <w:r w:rsidRPr="002A3C54">
        <w:t>етикета</w:t>
      </w:r>
      <w:r w:rsidRPr="002A3C54">
        <w:rPr>
          <w:spacing w:val="-2"/>
        </w:rPr>
        <w:t xml:space="preserve"> </w:t>
      </w:r>
      <w:r w:rsidRPr="002A3C54">
        <w:t>на</w:t>
      </w:r>
      <w:r w:rsidRPr="002A3C54">
        <w:rPr>
          <w:spacing w:val="-4"/>
        </w:rPr>
        <w:t xml:space="preserve"> </w:t>
      </w:r>
      <w:r w:rsidRPr="002A3C54">
        <w:t>флакона,</w:t>
      </w:r>
      <w:r w:rsidRPr="002A3C54">
        <w:rPr>
          <w:spacing w:val="-2"/>
        </w:rPr>
        <w:t xml:space="preserve"> </w:t>
      </w:r>
      <w:r w:rsidRPr="002A3C54">
        <w:t>съответно</w:t>
      </w:r>
      <w:r w:rsidRPr="002A3C54">
        <w:rPr>
          <w:spacing w:val="-5"/>
        </w:rPr>
        <w:t xml:space="preserve"> </w:t>
      </w:r>
      <w:r w:rsidRPr="002A3C54">
        <w:t>след</w:t>
      </w:r>
      <w:r w:rsidRPr="002A3C54">
        <w:rPr>
          <w:spacing w:val="-2"/>
        </w:rPr>
        <w:t xml:space="preserve"> </w:t>
      </w:r>
      <w:r w:rsidRPr="002A3C54">
        <w:t>“Годен</w:t>
      </w:r>
      <w:r w:rsidRPr="002A3C54">
        <w:rPr>
          <w:spacing w:val="-3"/>
        </w:rPr>
        <w:t xml:space="preserve"> </w:t>
      </w:r>
      <w:r w:rsidRPr="002A3C54">
        <w:t>до:”</w:t>
      </w:r>
      <w:r w:rsidRPr="002A3C54">
        <w:rPr>
          <w:spacing w:val="-2"/>
        </w:rPr>
        <w:t xml:space="preserve"> </w:t>
      </w:r>
      <w:r w:rsidRPr="002A3C54">
        <w:t>и</w:t>
      </w:r>
      <w:r w:rsidRPr="002A3C54">
        <w:rPr>
          <w:spacing w:val="-3"/>
        </w:rPr>
        <w:t xml:space="preserve"> </w:t>
      </w:r>
      <w:r w:rsidRPr="002A3C54">
        <w:t>„EXP”.</w:t>
      </w:r>
      <w:r w:rsidRPr="002A3C54">
        <w:rPr>
          <w:spacing w:val="-2"/>
        </w:rPr>
        <w:t xml:space="preserve"> </w:t>
      </w:r>
      <w:r w:rsidRPr="002A3C54">
        <w:t>Срокът</w:t>
      </w:r>
      <w:r w:rsidRPr="002A3C54">
        <w:rPr>
          <w:spacing w:val="-3"/>
        </w:rPr>
        <w:t xml:space="preserve"> </w:t>
      </w:r>
      <w:r w:rsidRPr="002A3C54">
        <w:t>на</w:t>
      </w:r>
      <w:r w:rsidRPr="002A3C54">
        <w:rPr>
          <w:spacing w:val="-4"/>
        </w:rPr>
        <w:t xml:space="preserve"> </w:t>
      </w:r>
      <w:r w:rsidRPr="002A3C54">
        <w:t>годност</w:t>
      </w:r>
      <w:r w:rsidRPr="002A3C54">
        <w:rPr>
          <w:spacing w:val="-3"/>
        </w:rPr>
        <w:t xml:space="preserve"> </w:t>
      </w:r>
      <w:r w:rsidRPr="002A3C54">
        <w:t>отговаря</w:t>
      </w:r>
      <w:r w:rsidRPr="002A3C54">
        <w:rPr>
          <w:spacing w:val="-3"/>
        </w:rPr>
        <w:t xml:space="preserve"> </w:t>
      </w:r>
      <w:r w:rsidRPr="002A3C54">
        <w:t>на последния ден от посочения месец.</w:t>
      </w:r>
    </w:p>
    <w:p w14:paraId="5477B1E2" w14:textId="77777777" w:rsidR="004B58FC" w:rsidRPr="002A3C54" w:rsidRDefault="004B58FC" w:rsidP="000A14CC">
      <w:pPr>
        <w:pStyle w:val="BodyText"/>
        <w:ind w:right="9"/>
      </w:pPr>
    </w:p>
    <w:p w14:paraId="0EF00B76" w14:textId="77777777" w:rsidR="004B58FC" w:rsidRPr="002A3C54" w:rsidRDefault="005331BE" w:rsidP="000A14CC">
      <w:pPr>
        <w:pStyle w:val="BodyText"/>
        <w:ind w:right="9"/>
      </w:pPr>
      <w:r w:rsidRPr="002A3C54">
        <w:t>Да</w:t>
      </w:r>
      <w:r w:rsidRPr="002A3C54">
        <w:rPr>
          <w:spacing w:val="-5"/>
        </w:rPr>
        <w:t xml:space="preserve"> </w:t>
      </w:r>
      <w:r w:rsidRPr="002A3C54">
        <w:t>се</w:t>
      </w:r>
      <w:r w:rsidRPr="002A3C54">
        <w:rPr>
          <w:spacing w:val="-6"/>
        </w:rPr>
        <w:t xml:space="preserve"> </w:t>
      </w:r>
      <w:r w:rsidRPr="002A3C54">
        <w:t>съхранява</w:t>
      </w:r>
      <w:r w:rsidRPr="002A3C54">
        <w:rPr>
          <w:spacing w:val="-5"/>
        </w:rPr>
        <w:t xml:space="preserve"> </w:t>
      </w:r>
      <w:r w:rsidRPr="002A3C54">
        <w:t>в</w:t>
      </w:r>
      <w:r w:rsidRPr="002A3C54">
        <w:rPr>
          <w:spacing w:val="-5"/>
        </w:rPr>
        <w:t xml:space="preserve"> </w:t>
      </w:r>
      <w:r w:rsidRPr="002A3C54">
        <w:t>хладилник</w:t>
      </w:r>
      <w:r w:rsidRPr="002A3C54">
        <w:rPr>
          <w:spacing w:val="-5"/>
        </w:rPr>
        <w:t xml:space="preserve"> </w:t>
      </w:r>
      <w:r w:rsidRPr="002A3C54">
        <w:t>(2°C</w:t>
      </w:r>
      <w:r w:rsidRPr="002A3C54">
        <w:rPr>
          <w:spacing w:val="-5"/>
        </w:rPr>
        <w:t xml:space="preserve"> </w:t>
      </w:r>
      <w:r w:rsidRPr="002A3C54">
        <w:t>-</w:t>
      </w:r>
      <w:r w:rsidRPr="002A3C54">
        <w:rPr>
          <w:spacing w:val="-6"/>
        </w:rPr>
        <w:t xml:space="preserve"> </w:t>
      </w:r>
      <w:r w:rsidRPr="002A3C54">
        <w:t>8°C). Да не се замразява.</w:t>
      </w:r>
    </w:p>
    <w:p w14:paraId="29F477F9" w14:textId="77777777" w:rsidR="004B58FC" w:rsidRPr="002A3C54" w:rsidRDefault="005331BE" w:rsidP="000A14CC">
      <w:pPr>
        <w:pStyle w:val="BodyText"/>
        <w:ind w:right="9"/>
      </w:pPr>
      <w:r w:rsidRPr="002A3C54">
        <w:t>Съхранявайте</w:t>
      </w:r>
      <w:r w:rsidRPr="002A3C54">
        <w:rPr>
          <w:spacing w:val="-8"/>
        </w:rPr>
        <w:t xml:space="preserve"> </w:t>
      </w:r>
      <w:r w:rsidRPr="002A3C54">
        <w:t>флакона</w:t>
      </w:r>
      <w:r w:rsidRPr="002A3C54">
        <w:rPr>
          <w:spacing w:val="-3"/>
        </w:rPr>
        <w:t xml:space="preserve"> </w:t>
      </w:r>
      <w:r w:rsidRPr="002A3C54">
        <w:t>в</w:t>
      </w:r>
      <w:r w:rsidRPr="002A3C54">
        <w:rPr>
          <w:spacing w:val="-7"/>
        </w:rPr>
        <w:t xml:space="preserve"> </w:t>
      </w:r>
      <w:r w:rsidRPr="002A3C54">
        <w:t>картонената</w:t>
      </w:r>
      <w:r w:rsidRPr="002A3C54">
        <w:rPr>
          <w:spacing w:val="-3"/>
        </w:rPr>
        <w:t xml:space="preserve"> </w:t>
      </w:r>
      <w:r w:rsidRPr="002A3C54">
        <w:t>опаковка,</w:t>
      </w:r>
      <w:r w:rsidRPr="002A3C54">
        <w:rPr>
          <w:spacing w:val="-6"/>
        </w:rPr>
        <w:t xml:space="preserve"> </w:t>
      </w:r>
      <w:r w:rsidRPr="002A3C54">
        <w:t>за</w:t>
      </w:r>
      <w:r w:rsidRPr="002A3C54">
        <w:rPr>
          <w:spacing w:val="-5"/>
        </w:rPr>
        <w:t xml:space="preserve"> </w:t>
      </w:r>
      <w:r w:rsidRPr="002A3C54">
        <w:t>да</w:t>
      </w:r>
      <w:r w:rsidRPr="002A3C54">
        <w:rPr>
          <w:spacing w:val="-3"/>
        </w:rPr>
        <w:t xml:space="preserve"> </w:t>
      </w:r>
      <w:r w:rsidRPr="002A3C54">
        <w:t>се</w:t>
      </w:r>
      <w:r w:rsidRPr="002A3C54">
        <w:rPr>
          <w:spacing w:val="-3"/>
        </w:rPr>
        <w:t xml:space="preserve"> </w:t>
      </w:r>
      <w:r w:rsidRPr="002A3C54">
        <w:t>предпази</w:t>
      </w:r>
      <w:r w:rsidRPr="002A3C54">
        <w:rPr>
          <w:spacing w:val="-4"/>
        </w:rPr>
        <w:t xml:space="preserve"> </w:t>
      </w:r>
      <w:r w:rsidRPr="002A3C54">
        <w:t>от</w:t>
      </w:r>
      <w:r w:rsidRPr="002A3C54">
        <w:rPr>
          <w:spacing w:val="-6"/>
        </w:rPr>
        <w:t xml:space="preserve"> </w:t>
      </w:r>
      <w:r w:rsidRPr="002A3C54">
        <w:rPr>
          <w:spacing w:val="-2"/>
        </w:rPr>
        <w:t>светлина.</w:t>
      </w:r>
    </w:p>
    <w:p w14:paraId="22AB5796" w14:textId="77777777" w:rsidR="004B58FC" w:rsidRPr="002A3C54" w:rsidRDefault="004B58FC" w:rsidP="000A14CC">
      <w:pPr>
        <w:pStyle w:val="BodyText"/>
        <w:ind w:right="9"/>
      </w:pPr>
    </w:p>
    <w:p w14:paraId="224BDDF3" w14:textId="77777777" w:rsidR="004B58FC" w:rsidRPr="002A3C54" w:rsidRDefault="005331BE" w:rsidP="000A14CC">
      <w:pPr>
        <w:pStyle w:val="BodyText"/>
        <w:ind w:right="9"/>
      </w:pPr>
      <w:r w:rsidRPr="002A3C54">
        <w:t>Инфузионните разтвори трябва да се използват веднага след разреждане. Ако не се използват веднага,</w:t>
      </w:r>
      <w:r w:rsidRPr="002A3C54">
        <w:rPr>
          <w:spacing w:val="40"/>
        </w:rPr>
        <w:t xml:space="preserve"> </w:t>
      </w:r>
      <w:r w:rsidRPr="002A3C54">
        <w:t>продължителността и условията на съхранение са отговорност на потребителя и обикновено не трябва да надхвърлят 24 часа при 2°C до 8°C, освен ако инфузионните разтвори не</w:t>
      </w:r>
      <w:r w:rsidRPr="002A3C54">
        <w:rPr>
          <w:spacing w:val="-1"/>
        </w:rPr>
        <w:t xml:space="preserve"> </w:t>
      </w:r>
      <w:r w:rsidRPr="002A3C54">
        <w:t>са</w:t>
      </w:r>
      <w:r w:rsidRPr="002A3C54">
        <w:rPr>
          <w:spacing w:val="-1"/>
        </w:rPr>
        <w:t xml:space="preserve"> </w:t>
      </w:r>
      <w:r w:rsidRPr="002A3C54">
        <w:t>били</w:t>
      </w:r>
      <w:r w:rsidRPr="002A3C54">
        <w:rPr>
          <w:spacing w:val="-2"/>
        </w:rPr>
        <w:t xml:space="preserve"> </w:t>
      </w:r>
      <w:r w:rsidRPr="002A3C54">
        <w:t>приготвени</w:t>
      </w:r>
      <w:r w:rsidRPr="002A3C54">
        <w:rPr>
          <w:spacing w:val="-2"/>
        </w:rPr>
        <w:t xml:space="preserve"> </w:t>
      </w:r>
      <w:r w:rsidRPr="002A3C54">
        <w:t>в</w:t>
      </w:r>
      <w:r w:rsidRPr="002A3C54">
        <w:rPr>
          <w:spacing w:val="-2"/>
        </w:rPr>
        <w:t xml:space="preserve"> </w:t>
      </w:r>
      <w:r w:rsidRPr="002A3C54">
        <w:t>стерилна</w:t>
      </w:r>
      <w:r w:rsidRPr="002A3C54">
        <w:rPr>
          <w:spacing w:val="-1"/>
        </w:rPr>
        <w:t xml:space="preserve"> </w:t>
      </w:r>
      <w:r w:rsidRPr="002A3C54">
        <w:t>среда.</w:t>
      </w:r>
      <w:r w:rsidRPr="002A3C54">
        <w:rPr>
          <w:spacing w:val="-4"/>
        </w:rPr>
        <w:t xml:space="preserve"> </w:t>
      </w:r>
      <w:r w:rsidRPr="002A3C54">
        <w:t>Abevmy</w:t>
      </w:r>
      <w:r w:rsidRPr="002A3C54">
        <w:rPr>
          <w:spacing w:val="-1"/>
        </w:rPr>
        <w:t xml:space="preserve"> </w:t>
      </w:r>
      <w:r w:rsidRPr="002A3C54">
        <w:t>е</w:t>
      </w:r>
      <w:r w:rsidRPr="002A3C54">
        <w:rPr>
          <w:spacing w:val="-3"/>
        </w:rPr>
        <w:t xml:space="preserve"> </w:t>
      </w:r>
      <w:r w:rsidRPr="002A3C54">
        <w:t>стабилен</w:t>
      </w:r>
      <w:r w:rsidRPr="002A3C54">
        <w:rPr>
          <w:spacing w:val="-2"/>
        </w:rPr>
        <w:t xml:space="preserve"> </w:t>
      </w:r>
      <w:r w:rsidRPr="002A3C54">
        <w:t>за</w:t>
      </w:r>
      <w:r w:rsidRPr="002A3C54">
        <w:rPr>
          <w:spacing w:val="-1"/>
        </w:rPr>
        <w:t xml:space="preserve"> </w:t>
      </w:r>
      <w:r w:rsidRPr="002A3C54">
        <w:t>период</w:t>
      </w:r>
      <w:r w:rsidRPr="002A3C54">
        <w:rPr>
          <w:spacing w:val="-3"/>
        </w:rPr>
        <w:t xml:space="preserve"> </w:t>
      </w:r>
      <w:r w:rsidRPr="002A3C54">
        <w:t>до</w:t>
      </w:r>
      <w:r w:rsidRPr="002A3C54">
        <w:rPr>
          <w:spacing w:val="-1"/>
        </w:rPr>
        <w:t xml:space="preserve"> </w:t>
      </w:r>
      <w:r w:rsidRPr="002A3C54">
        <w:t>70</w:t>
      </w:r>
      <w:r w:rsidRPr="002A3C54">
        <w:rPr>
          <w:spacing w:val="-4"/>
        </w:rPr>
        <w:t xml:space="preserve"> </w:t>
      </w:r>
      <w:r w:rsidRPr="002A3C54">
        <w:t>дни</w:t>
      </w:r>
      <w:r w:rsidRPr="002A3C54">
        <w:rPr>
          <w:spacing w:val="-2"/>
        </w:rPr>
        <w:t xml:space="preserve"> </w:t>
      </w:r>
      <w:r w:rsidRPr="002A3C54">
        <w:t>при</w:t>
      </w:r>
      <w:r w:rsidRPr="002A3C54">
        <w:rPr>
          <w:spacing w:val="-2"/>
        </w:rPr>
        <w:t xml:space="preserve"> </w:t>
      </w:r>
      <w:r w:rsidRPr="002A3C54">
        <w:t>2°C</w:t>
      </w:r>
      <w:r w:rsidRPr="002A3C54">
        <w:rPr>
          <w:spacing w:val="-2"/>
        </w:rPr>
        <w:t xml:space="preserve"> </w:t>
      </w:r>
      <w:r w:rsidRPr="002A3C54">
        <w:t>до</w:t>
      </w:r>
      <w:r w:rsidRPr="002A3C54">
        <w:rPr>
          <w:spacing w:val="-1"/>
        </w:rPr>
        <w:t xml:space="preserve"> </w:t>
      </w:r>
      <w:r w:rsidRPr="002A3C54">
        <w:t>8°C и за период до 15 дни при 23°C до 27°C.</w:t>
      </w:r>
    </w:p>
    <w:p w14:paraId="538E7F8E" w14:textId="77777777" w:rsidR="004B58FC" w:rsidRPr="002A3C54" w:rsidRDefault="004B58FC" w:rsidP="000A14CC">
      <w:pPr>
        <w:pStyle w:val="BodyText"/>
        <w:ind w:right="9"/>
      </w:pPr>
    </w:p>
    <w:p w14:paraId="1CC040FB" w14:textId="77777777" w:rsidR="004B58FC" w:rsidRPr="002A3C54" w:rsidRDefault="005331BE" w:rsidP="000A14CC">
      <w:pPr>
        <w:pStyle w:val="BodyText"/>
        <w:ind w:right="9"/>
      </w:pPr>
      <w:r w:rsidRPr="002A3C54">
        <w:t>Не</w:t>
      </w:r>
      <w:r w:rsidRPr="002A3C54">
        <w:rPr>
          <w:spacing w:val="-3"/>
        </w:rPr>
        <w:t xml:space="preserve"> </w:t>
      </w:r>
      <w:r w:rsidRPr="002A3C54">
        <w:t>използвайте</w:t>
      </w:r>
      <w:r w:rsidRPr="002A3C54">
        <w:rPr>
          <w:spacing w:val="-3"/>
        </w:rPr>
        <w:t xml:space="preserve"> </w:t>
      </w:r>
      <w:r w:rsidRPr="002A3C54">
        <w:t>Abevmy,</w:t>
      </w:r>
      <w:r w:rsidRPr="002A3C54">
        <w:rPr>
          <w:spacing w:val="-5"/>
        </w:rPr>
        <w:t xml:space="preserve"> </w:t>
      </w:r>
      <w:r w:rsidRPr="002A3C54">
        <w:t>ако</w:t>
      </w:r>
      <w:r w:rsidRPr="002A3C54">
        <w:rPr>
          <w:spacing w:val="-3"/>
        </w:rPr>
        <w:t xml:space="preserve"> </w:t>
      </w:r>
      <w:r w:rsidRPr="002A3C54">
        <w:t>забележите</w:t>
      </w:r>
      <w:r w:rsidRPr="002A3C54">
        <w:rPr>
          <w:spacing w:val="-3"/>
        </w:rPr>
        <w:t xml:space="preserve"> </w:t>
      </w:r>
      <w:r w:rsidRPr="002A3C54">
        <w:t>някакви</w:t>
      </w:r>
      <w:r w:rsidRPr="002A3C54">
        <w:rPr>
          <w:spacing w:val="-4"/>
        </w:rPr>
        <w:t xml:space="preserve"> </w:t>
      </w:r>
      <w:r w:rsidRPr="002A3C54">
        <w:t>видими</w:t>
      </w:r>
      <w:r w:rsidRPr="002A3C54">
        <w:rPr>
          <w:spacing w:val="-4"/>
        </w:rPr>
        <w:t xml:space="preserve"> </w:t>
      </w:r>
      <w:r w:rsidRPr="002A3C54">
        <w:t>частици</w:t>
      </w:r>
      <w:r w:rsidRPr="002A3C54">
        <w:rPr>
          <w:spacing w:val="-4"/>
        </w:rPr>
        <w:t xml:space="preserve"> </w:t>
      </w:r>
      <w:r w:rsidRPr="002A3C54">
        <w:t>или</w:t>
      </w:r>
      <w:r w:rsidRPr="002A3C54">
        <w:rPr>
          <w:spacing w:val="-4"/>
        </w:rPr>
        <w:t xml:space="preserve"> </w:t>
      </w:r>
      <w:r w:rsidRPr="002A3C54">
        <w:t>промяна</w:t>
      </w:r>
      <w:r w:rsidRPr="002A3C54">
        <w:rPr>
          <w:spacing w:val="-3"/>
        </w:rPr>
        <w:t xml:space="preserve"> </w:t>
      </w:r>
      <w:r w:rsidRPr="002A3C54">
        <w:t>на</w:t>
      </w:r>
      <w:r w:rsidRPr="002A3C54">
        <w:rPr>
          <w:spacing w:val="-3"/>
        </w:rPr>
        <w:t xml:space="preserve"> </w:t>
      </w:r>
      <w:r w:rsidRPr="002A3C54">
        <w:t>цвета</w:t>
      </w:r>
      <w:r w:rsidRPr="002A3C54">
        <w:rPr>
          <w:spacing w:val="-3"/>
        </w:rPr>
        <w:t xml:space="preserve"> </w:t>
      </w:r>
      <w:r w:rsidRPr="002A3C54">
        <w:t xml:space="preserve">преди </w:t>
      </w:r>
      <w:r w:rsidRPr="002A3C54">
        <w:rPr>
          <w:spacing w:val="-2"/>
        </w:rPr>
        <w:t>употреба.</w:t>
      </w:r>
    </w:p>
    <w:p w14:paraId="1689A139" w14:textId="77777777" w:rsidR="004B58FC" w:rsidRPr="002A3C54" w:rsidRDefault="004B58FC" w:rsidP="000A14CC">
      <w:pPr>
        <w:pStyle w:val="BodyText"/>
        <w:ind w:right="9"/>
      </w:pPr>
    </w:p>
    <w:p w14:paraId="38FAB87C" w14:textId="77777777" w:rsidR="004B58FC" w:rsidRPr="002A3C54" w:rsidRDefault="005331BE" w:rsidP="000A14CC">
      <w:pPr>
        <w:pStyle w:val="BodyText"/>
        <w:ind w:right="9"/>
      </w:pPr>
      <w:r w:rsidRPr="002A3C54">
        <w:t>Не изхвърляйте лекарствата в канализацията или в контейнера за домашни отпадъци. Попитайте</w:t>
      </w:r>
      <w:r w:rsidRPr="002A3C54">
        <w:rPr>
          <w:spacing w:val="-3"/>
        </w:rPr>
        <w:t xml:space="preserve"> </w:t>
      </w:r>
      <w:r w:rsidRPr="002A3C54">
        <w:t>Вашия</w:t>
      </w:r>
      <w:r w:rsidRPr="002A3C54">
        <w:rPr>
          <w:spacing w:val="-4"/>
        </w:rPr>
        <w:t xml:space="preserve"> </w:t>
      </w:r>
      <w:r w:rsidRPr="002A3C54">
        <w:t>фармацевт</w:t>
      </w:r>
      <w:r w:rsidRPr="002A3C54">
        <w:rPr>
          <w:spacing w:val="-4"/>
        </w:rPr>
        <w:t xml:space="preserve"> </w:t>
      </w:r>
      <w:r w:rsidRPr="002A3C54">
        <w:t>как</w:t>
      </w:r>
      <w:r w:rsidRPr="002A3C54">
        <w:rPr>
          <w:spacing w:val="-5"/>
        </w:rPr>
        <w:t xml:space="preserve"> </w:t>
      </w:r>
      <w:r w:rsidRPr="002A3C54">
        <w:t>да</w:t>
      </w:r>
      <w:r w:rsidRPr="002A3C54">
        <w:rPr>
          <w:spacing w:val="-3"/>
        </w:rPr>
        <w:t xml:space="preserve"> </w:t>
      </w:r>
      <w:r w:rsidRPr="002A3C54">
        <w:t>изхвърляте</w:t>
      </w:r>
      <w:r w:rsidRPr="002A3C54">
        <w:rPr>
          <w:spacing w:val="-3"/>
        </w:rPr>
        <w:t xml:space="preserve"> </w:t>
      </w:r>
      <w:r w:rsidRPr="002A3C54">
        <w:t>лекарствата,</w:t>
      </w:r>
      <w:r w:rsidRPr="002A3C54">
        <w:rPr>
          <w:spacing w:val="-3"/>
        </w:rPr>
        <w:t xml:space="preserve"> </w:t>
      </w:r>
      <w:r w:rsidRPr="002A3C54">
        <w:t>които</w:t>
      </w:r>
      <w:r w:rsidRPr="002A3C54">
        <w:rPr>
          <w:spacing w:val="-3"/>
        </w:rPr>
        <w:t xml:space="preserve"> </w:t>
      </w:r>
      <w:r w:rsidRPr="002A3C54">
        <w:t>вече</w:t>
      </w:r>
      <w:r w:rsidRPr="002A3C54">
        <w:rPr>
          <w:spacing w:val="-3"/>
        </w:rPr>
        <w:t xml:space="preserve"> </w:t>
      </w:r>
      <w:r w:rsidRPr="002A3C54">
        <w:t>не</w:t>
      </w:r>
      <w:r w:rsidRPr="002A3C54">
        <w:rPr>
          <w:spacing w:val="-5"/>
        </w:rPr>
        <w:t xml:space="preserve"> </w:t>
      </w:r>
      <w:r w:rsidRPr="002A3C54">
        <w:t>използвате.</w:t>
      </w:r>
      <w:r w:rsidRPr="002A3C54">
        <w:rPr>
          <w:spacing w:val="-3"/>
        </w:rPr>
        <w:t xml:space="preserve"> </w:t>
      </w:r>
      <w:r w:rsidRPr="002A3C54">
        <w:t>Тези мерки ще спомогнат за опазване на околната среда.</w:t>
      </w:r>
    </w:p>
    <w:p w14:paraId="05845068" w14:textId="77777777" w:rsidR="004B58FC" w:rsidRPr="002A3C54" w:rsidRDefault="004B58FC" w:rsidP="000A14CC">
      <w:pPr>
        <w:pStyle w:val="BodyText"/>
        <w:ind w:right="9"/>
        <w:rPr>
          <w:lang w:val="en-US"/>
        </w:rPr>
      </w:pPr>
    </w:p>
    <w:p w14:paraId="400D53B6" w14:textId="77777777" w:rsidR="008D3D34" w:rsidRPr="002A3C54" w:rsidRDefault="008D3D34" w:rsidP="000A14CC">
      <w:pPr>
        <w:pStyle w:val="BodyText"/>
        <w:ind w:right="9"/>
        <w:rPr>
          <w:lang w:val="en-US"/>
        </w:rPr>
      </w:pPr>
    </w:p>
    <w:p w14:paraId="278845C2" w14:textId="77777777" w:rsidR="00B441BE" w:rsidRPr="002A3C54" w:rsidRDefault="005331BE" w:rsidP="00933AE1">
      <w:pPr>
        <w:pStyle w:val="Heading2"/>
        <w:numPr>
          <w:ilvl w:val="0"/>
          <w:numId w:val="1"/>
        </w:numPr>
        <w:tabs>
          <w:tab w:val="left" w:pos="924"/>
        </w:tabs>
        <w:ind w:left="0" w:right="9" w:firstLine="0"/>
      </w:pPr>
      <w:r w:rsidRPr="002A3C54">
        <w:t>Съдържание</w:t>
      </w:r>
      <w:r w:rsidRPr="002A3C54">
        <w:rPr>
          <w:spacing w:val="-6"/>
        </w:rPr>
        <w:t xml:space="preserve"> </w:t>
      </w:r>
      <w:r w:rsidRPr="002A3C54">
        <w:t>на</w:t>
      </w:r>
      <w:r w:rsidRPr="002A3C54">
        <w:rPr>
          <w:spacing w:val="-9"/>
        </w:rPr>
        <w:t xml:space="preserve"> </w:t>
      </w:r>
      <w:r w:rsidRPr="002A3C54">
        <w:t>опаковката</w:t>
      </w:r>
      <w:r w:rsidRPr="002A3C54">
        <w:rPr>
          <w:spacing w:val="-6"/>
        </w:rPr>
        <w:t xml:space="preserve"> </w:t>
      </w:r>
      <w:r w:rsidRPr="002A3C54">
        <w:t>и</w:t>
      </w:r>
      <w:r w:rsidRPr="002A3C54">
        <w:rPr>
          <w:spacing w:val="-6"/>
        </w:rPr>
        <w:t xml:space="preserve"> </w:t>
      </w:r>
      <w:r w:rsidRPr="002A3C54">
        <w:t>допълнителна</w:t>
      </w:r>
      <w:r w:rsidRPr="002A3C54">
        <w:rPr>
          <w:spacing w:val="-9"/>
        </w:rPr>
        <w:t xml:space="preserve"> </w:t>
      </w:r>
      <w:r w:rsidRPr="002A3C54">
        <w:t xml:space="preserve">информация </w:t>
      </w:r>
    </w:p>
    <w:p w14:paraId="5205E133" w14:textId="77777777" w:rsidR="00B441BE" w:rsidRPr="002A3C54" w:rsidRDefault="00B441BE" w:rsidP="00B441BE">
      <w:pPr>
        <w:pStyle w:val="Heading2"/>
        <w:tabs>
          <w:tab w:val="left" w:pos="924"/>
        </w:tabs>
        <w:ind w:left="0" w:right="9"/>
        <w:rPr>
          <w:lang w:val="en-US"/>
        </w:rPr>
      </w:pPr>
    </w:p>
    <w:p w14:paraId="5A515438" w14:textId="31E8FB85" w:rsidR="004B58FC" w:rsidRPr="002A3C54" w:rsidRDefault="005331BE" w:rsidP="00B441BE">
      <w:pPr>
        <w:pStyle w:val="Heading2"/>
        <w:tabs>
          <w:tab w:val="left" w:pos="924"/>
        </w:tabs>
        <w:ind w:left="0" w:right="9"/>
      </w:pPr>
      <w:r w:rsidRPr="002A3C54">
        <w:t>Какво съдържа Abevmy</w:t>
      </w:r>
    </w:p>
    <w:p w14:paraId="7D18BFC8" w14:textId="77777777" w:rsidR="008D3D34" w:rsidRPr="002A3C54" w:rsidRDefault="008D3D34" w:rsidP="008D3D34">
      <w:pPr>
        <w:pStyle w:val="Heading2"/>
        <w:tabs>
          <w:tab w:val="left" w:pos="924"/>
        </w:tabs>
        <w:ind w:left="0" w:right="9"/>
      </w:pPr>
    </w:p>
    <w:p w14:paraId="39825AE3" w14:textId="77777777" w:rsidR="004B58FC" w:rsidRPr="002A3C54" w:rsidRDefault="005331BE" w:rsidP="00933AE1">
      <w:pPr>
        <w:pStyle w:val="ListParagraph"/>
        <w:numPr>
          <w:ilvl w:val="0"/>
          <w:numId w:val="11"/>
        </w:numPr>
        <w:tabs>
          <w:tab w:val="left" w:pos="567"/>
        </w:tabs>
        <w:ind w:right="9"/>
      </w:pPr>
      <w:r w:rsidRPr="002A3C54">
        <w:t>Активно вещество: бевацизумаб. Всеки ml от концентрата съдържа 25 mg бевацизумаб, съответстващ на 1,4 до 16,5 mg/ml, когато е разреден според препоръките.</w:t>
      </w:r>
    </w:p>
    <w:p w14:paraId="58E57A6C" w14:textId="77777777" w:rsidR="004B58FC" w:rsidRPr="002A3C54" w:rsidRDefault="005331BE" w:rsidP="00B441BE">
      <w:pPr>
        <w:pStyle w:val="ListParagraph"/>
        <w:tabs>
          <w:tab w:val="left" w:pos="567"/>
        </w:tabs>
        <w:ind w:left="567" w:right="9" w:firstLine="0"/>
      </w:pPr>
      <w:r w:rsidRPr="002A3C54">
        <w:t>Всеки флакон от 4 ml съдържа 100 mg бевацизумаб, съответстващи на 1,4 mg/ml когато е разреден според препоръките.</w:t>
      </w:r>
    </w:p>
    <w:p w14:paraId="769677C5" w14:textId="77777777" w:rsidR="004B58FC" w:rsidRPr="002A3C54" w:rsidRDefault="005331BE" w:rsidP="00B441BE">
      <w:pPr>
        <w:pStyle w:val="ListParagraph"/>
        <w:tabs>
          <w:tab w:val="left" w:pos="567"/>
        </w:tabs>
        <w:ind w:left="567" w:right="9" w:firstLine="0"/>
      </w:pPr>
      <w:r w:rsidRPr="002A3C54">
        <w:t>Всеки флакон от 16 ml съдържа 400 mg бевацизумаб, съответстващи на 16,5 mg/ml когато е разреден според препоръките.</w:t>
      </w:r>
    </w:p>
    <w:p w14:paraId="057DA80C" w14:textId="77777777" w:rsidR="004B58FC" w:rsidRPr="002A3C54" w:rsidRDefault="005331BE" w:rsidP="00933AE1">
      <w:pPr>
        <w:pStyle w:val="ListParagraph"/>
        <w:numPr>
          <w:ilvl w:val="0"/>
          <w:numId w:val="11"/>
        </w:numPr>
        <w:tabs>
          <w:tab w:val="left" w:pos="567"/>
        </w:tabs>
        <w:ind w:right="9"/>
      </w:pPr>
      <w:r w:rsidRPr="002A3C54">
        <w:t>Други съставки: натриев фосфат (E339), α, α - трехалоза дихидрат, полисорбат 20 (E432) и вода за инжекции. Вижте точка 2 „Abevmy съдържа натрий“.</w:t>
      </w:r>
    </w:p>
    <w:p w14:paraId="40A481FE" w14:textId="77777777" w:rsidR="004B58FC" w:rsidRPr="002A3C54" w:rsidRDefault="004B58FC" w:rsidP="000A14CC">
      <w:pPr>
        <w:pStyle w:val="BodyText"/>
        <w:ind w:right="9"/>
      </w:pPr>
    </w:p>
    <w:p w14:paraId="021BB881" w14:textId="77777777" w:rsidR="004B58FC" w:rsidRPr="002A3C54" w:rsidRDefault="005331BE" w:rsidP="000A14CC">
      <w:pPr>
        <w:pStyle w:val="Heading2"/>
        <w:ind w:left="0" w:right="9"/>
      </w:pPr>
      <w:r w:rsidRPr="002A3C54">
        <w:t>Как</w:t>
      </w:r>
      <w:r w:rsidRPr="002A3C54">
        <w:rPr>
          <w:spacing w:val="-3"/>
        </w:rPr>
        <w:t xml:space="preserve"> </w:t>
      </w:r>
      <w:r w:rsidRPr="002A3C54">
        <w:t>изглежда</w:t>
      </w:r>
      <w:r w:rsidRPr="002A3C54">
        <w:rPr>
          <w:spacing w:val="-3"/>
        </w:rPr>
        <w:t xml:space="preserve"> </w:t>
      </w:r>
      <w:r w:rsidRPr="002A3C54">
        <w:t>Abevmy</w:t>
      </w:r>
      <w:r w:rsidRPr="002A3C54">
        <w:rPr>
          <w:spacing w:val="-3"/>
        </w:rPr>
        <w:t xml:space="preserve"> </w:t>
      </w:r>
      <w:r w:rsidRPr="002A3C54">
        <w:t>и</w:t>
      </w:r>
      <w:r w:rsidRPr="002A3C54">
        <w:rPr>
          <w:spacing w:val="-6"/>
        </w:rPr>
        <w:t xml:space="preserve"> </w:t>
      </w:r>
      <w:r w:rsidRPr="002A3C54">
        <w:t>какво</w:t>
      </w:r>
      <w:r w:rsidRPr="002A3C54">
        <w:rPr>
          <w:spacing w:val="-6"/>
        </w:rPr>
        <w:t xml:space="preserve"> </w:t>
      </w:r>
      <w:r w:rsidRPr="002A3C54">
        <w:t>съдържа</w:t>
      </w:r>
      <w:r w:rsidRPr="002A3C54">
        <w:rPr>
          <w:spacing w:val="-2"/>
        </w:rPr>
        <w:t xml:space="preserve"> опаковката</w:t>
      </w:r>
    </w:p>
    <w:p w14:paraId="7C81EE6C" w14:textId="77777777" w:rsidR="004B58FC" w:rsidRPr="002A3C54" w:rsidRDefault="005331BE" w:rsidP="000A14CC">
      <w:pPr>
        <w:pStyle w:val="BodyText"/>
        <w:ind w:right="9"/>
      </w:pPr>
      <w:r w:rsidRPr="002A3C54">
        <w:t>Abevmy е концентрат за инфузионен разтвор. Концентратът представлява бистра до леко опалесцентна, безцветна до бледокафява течност и без видими частици. Той е напълнен в стъклен флакон с гумена запушалка. Флаконите от 4 ml се предлагат в опаковки, съдържащи 1</w:t>
      </w:r>
      <w:r w:rsidRPr="002A3C54">
        <w:rPr>
          <w:spacing w:val="-1"/>
        </w:rPr>
        <w:t xml:space="preserve"> </w:t>
      </w:r>
      <w:r w:rsidRPr="002A3C54">
        <w:t>или</w:t>
      </w:r>
      <w:r w:rsidRPr="002A3C54">
        <w:rPr>
          <w:spacing w:val="-2"/>
        </w:rPr>
        <w:t xml:space="preserve"> </w:t>
      </w:r>
      <w:r w:rsidRPr="002A3C54">
        <w:t>5</w:t>
      </w:r>
      <w:r w:rsidRPr="002A3C54">
        <w:rPr>
          <w:spacing w:val="-1"/>
        </w:rPr>
        <w:t xml:space="preserve"> </w:t>
      </w:r>
      <w:r w:rsidRPr="002A3C54">
        <w:t>флакона.</w:t>
      </w:r>
      <w:r w:rsidRPr="002A3C54">
        <w:rPr>
          <w:spacing w:val="-1"/>
        </w:rPr>
        <w:t xml:space="preserve"> </w:t>
      </w:r>
      <w:r w:rsidRPr="002A3C54">
        <w:t>Флаконите</w:t>
      </w:r>
      <w:r w:rsidRPr="002A3C54">
        <w:rPr>
          <w:spacing w:val="-1"/>
        </w:rPr>
        <w:t xml:space="preserve"> </w:t>
      </w:r>
      <w:r w:rsidRPr="002A3C54">
        <w:t>от</w:t>
      </w:r>
      <w:r w:rsidRPr="002A3C54">
        <w:rPr>
          <w:spacing w:val="-2"/>
        </w:rPr>
        <w:t xml:space="preserve"> </w:t>
      </w:r>
      <w:r w:rsidRPr="002A3C54">
        <w:t>16</w:t>
      </w:r>
      <w:r w:rsidRPr="002A3C54">
        <w:rPr>
          <w:spacing w:val="-4"/>
        </w:rPr>
        <w:t xml:space="preserve"> </w:t>
      </w:r>
      <w:r w:rsidRPr="002A3C54">
        <w:t>ml</w:t>
      </w:r>
      <w:r w:rsidRPr="002A3C54">
        <w:rPr>
          <w:spacing w:val="-3"/>
        </w:rPr>
        <w:t xml:space="preserve"> </w:t>
      </w:r>
      <w:r w:rsidRPr="002A3C54">
        <w:t>се</w:t>
      </w:r>
      <w:r w:rsidRPr="002A3C54">
        <w:rPr>
          <w:spacing w:val="-1"/>
        </w:rPr>
        <w:t xml:space="preserve"> </w:t>
      </w:r>
      <w:r w:rsidRPr="002A3C54">
        <w:t>предлагат</w:t>
      </w:r>
      <w:r w:rsidRPr="002A3C54">
        <w:rPr>
          <w:spacing w:val="-2"/>
        </w:rPr>
        <w:t xml:space="preserve"> </w:t>
      </w:r>
      <w:r w:rsidRPr="002A3C54">
        <w:t>в</w:t>
      </w:r>
      <w:r w:rsidRPr="002A3C54">
        <w:rPr>
          <w:spacing w:val="-5"/>
        </w:rPr>
        <w:t xml:space="preserve"> </w:t>
      </w:r>
      <w:r w:rsidRPr="002A3C54">
        <w:t>опаковки,</w:t>
      </w:r>
      <w:r w:rsidRPr="002A3C54">
        <w:rPr>
          <w:spacing w:val="-4"/>
        </w:rPr>
        <w:t xml:space="preserve"> </w:t>
      </w:r>
      <w:r w:rsidRPr="002A3C54">
        <w:t>съдържащи</w:t>
      </w:r>
      <w:r w:rsidRPr="002A3C54">
        <w:rPr>
          <w:spacing w:val="-2"/>
        </w:rPr>
        <w:t xml:space="preserve"> </w:t>
      </w:r>
      <w:r w:rsidRPr="002A3C54">
        <w:t>1,</w:t>
      </w:r>
      <w:r w:rsidRPr="002A3C54">
        <w:rPr>
          <w:spacing w:val="-4"/>
        </w:rPr>
        <w:t xml:space="preserve"> </w:t>
      </w:r>
      <w:r w:rsidRPr="002A3C54">
        <w:t>2</w:t>
      </w:r>
      <w:r w:rsidRPr="002A3C54">
        <w:rPr>
          <w:spacing w:val="-1"/>
        </w:rPr>
        <w:t xml:space="preserve"> </w:t>
      </w:r>
      <w:r w:rsidRPr="002A3C54">
        <w:t>или</w:t>
      </w:r>
      <w:r w:rsidRPr="002A3C54">
        <w:rPr>
          <w:spacing w:val="-2"/>
        </w:rPr>
        <w:t xml:space="preserve"> </w:t>
      </w:r>
      <w:r w:rsidRPr="002A3C54">
        <w:t>3</w:t>
      </w:r>
      <w:r w:rsidRPr="002A3C54">
        <w:rPr>
          <w:spacing w:val="-1"/>
        </w:rPr>
        <w:t xml:space="preserve"> </w:t>
      </w:r>
      <w:r w:rsidRPr="002A3C54">
        <w:t>флакона.</w:t>
      </w:r>
    </w:p>
    <w:p w14:paraId="1FA4A2F8" w14:textId="77777777" w:rsidR="004B58FC" w:rsidRPr="002A3C54" w:rsidRDefault="004B58FC" w:rsidP="000A14CC">
      <w:pPr>
        <w:pStyle w:val="BodyText"/>
        <w:ind w:right="9"/>
      </w:pPr>
    </w:p>
    <w:p w14:paraId="0A0CC6B5" w14:textId="77777777" w:rsidR="004B58FC" w:rsidRPr="002A3C54" w:rsidRDefault="005331BE" w:rsidP="000A14CC">
      <w:pPr>
        <w:pStyle w:val="BodyText"/>
        <w:ind w:right="9"/>
      </w:pPr>
      <w:r w:rsidRPr="002A3C54">
        <w:t>Не</w:t>
      </w:r>
      <w:r w:rsidRPr="002A3C54">
        <w:rPr>
          <w:spacing w:val="-4"/>
        </w:rPr>
        <w:t xml:space="preserve"> </w:t>
      </w:r>
      <w:r w:rsidRPr="002A3C54">
        <w:t>всички</w:t>
      </w:r>
      <w:r w:rsidRPr="002A3C54">
        <w:rPr>
          <w:spacing w:val="-5"/>
        </w:rPr>
        <w:t xml:space="preserve"> </w:t>
      </w:r>
      <w:r w:rsidRPr="002A3C54">
        <w:t>видове</w:t>
      </w:r>
      <w:r w:rsidRPr="002A3C54">
        <w:rPr>
          <w:spacing w:val="-3"/>
        </w:rPr>
        <w:t xml:space="preserve"> </w:t>
      </w:r>
      <w:r w:rsidRPr="002A3C54">
        <w:t>опаковки</w:t>
      </w:r>
      <w:r w:rsidRPr="002A3C54">
        <w:rPr>
          <w:spacing w:val="-5"/>
        </w:rPr>
        <w:t xml:space="preserve"> </w:t>
      </w:r>
      <w:r w:rsidRPr="002A3C54">
        <w:t>може</w:t>
      </w:r>
      <w:r w:rsidRPr="002A3C54">
        <w:rPr>
          <w:spacing w:val="-3"/>
        </w:rPr>
        <w:t xml:space="preserve"> </w:t>
      </w:r>
      <w:r w:rsidRPr="002A3C54">
        <w:t>да</w:t>
      </w:r>
      <w:r w:rsidRPr="002A3C54">
        <w:rPr>
          <w:spacing w:val="-6"/>
        </w:rPr>
        <w:t xml:space="preserve"> </w:t>
      </w:r>
      <w:r w:rsidRPr="002A3C54">
        <w:t>се</w:t>
      </w:r>
      <w:r w:rsidRPr="002A3C54">
        <w:rPr>
          <w:spacing w:val="-3"/>
        </w:rPr>
        <w:t xml:space="preserve"> </w:t>
      </w:r>
      <w:r w:rsidRPr="002A3C54">
        <w:t>предлагат</w:t>
      </w:r>
      <w:r w:rsidRPr="002A3C54">
        <w:rPr>
          <w:spacing w:val="-5"/>
        </w:rPr>
        <w:t xml:space="preserve"> </w:t>
      </w:r>
      <w:r w:rsidRPr="002A3C54">
        <w:t>на</w:t>
      </w:r>
      <w:r w:rsidRPr="002A3C54">
        <w:rPr>
          <w:spacing w:val="-3"/>
        </w:rPr>
        <w:t xml:space="preserve"> </w:t>
      </w:r>
      <w:r w:rsidRPr="002A3C54">
        <w:rPr>
          <w:spacing w:val="-2"/>
        </w:rPr>
        <w:t>пазара.</w:t>
      </w:r>
    </w:p>
    <w:p w14:paraId="272FD397" w14:textId="77777777" w:rsidR="004B58FC" w:rsidRPr="002A3C54" w:rsidRDefault="004B58FC" w:rsidP="000A14CC">
      <w:pPr>
        <w:pStyle w:val="BodyText"/>
        <w:ind w:right="9"/>
      </w:pPr>
    </w:p>
    <w:p w14:paraId="70D5066B" w14:textId="77777777" w:rsidR="004B58FC" w:rsidRPr="002A3C54" w:rsidRDefault="005331BE" w:rsidP="000A14CC">
      <w:pPr>
        <w:pStyle w:val="Heading2"/>
        <w:ind w:left="0" w:right="9"/>
      </w:pPr>
      <w:r w:rsidRPr="002A3C54">
        <w:t>Притежател</w:t>
      </w:r>
      <w:r w:rsidRPr="002A3C54">
        <w:rPr>
          <w:spacing w:val="-7"/>
        </w:rPr>
        <w:t xml:space="preserve"> </w:t>
      </w:r>
      <w:r w:rsidRPr="002A3C54">
        <w:t>на</w:t>
      </w:r>
      <w:r w:rsidRPr="002A3C54">
        <w:rPr>
          <w:spacing w:val="-5"/>
        </w:rPr>
        <w:t xml:space="preserve"> </w:t>
      </w:r>
      <w:r w:rsidRPr="002A3C54">
        <w:t>разрешението</w:t>
      </w:r>
      <w:r w:rsidRPr="002A3C54">
        <w:rPr>
          <w:spacing w:val="-5"/>
        </w:rPr>
        <w:t xml:space="preserve"> </w:t>
      </w:r>
      <w:r w:rsidRPr="002A3C54">
        <w:t>за</w:t>
      </w:r>
      <w:r w:rsidRPr="002A3C54">
        <w:rPr>
          <w:spacing w:val="-4"/>
        </w:rPr>
        <w:t xml:space="preserve"> </w:t>
      </w:r>
      <w:r w:rsidRPr="002A3C54">
        <w:rPr>
          <w:spacing w:val="-2"/>
        </w:rPr>
        <w:t>употреба</w:t>
      </w:r>
    </w:p>
    <w:p w14:paraId="37642A69" w14:textId="77777777" w:rsidR="008D3D34" w:rsidRPr="002A3C54" w:rsidRDefault="005331BE" w:rsidP="000A14CC">
      <w:pPr>
        <w:pStyle w:val="BodyText"/>
        <w:ind w:right="9"/>
      </w:pPr>
      <w:r w:rsidRPr="002A3C54">
        <w:t>Biosimilar</w:t>
      </w:r>
      <w:r w:rsidRPr="002A3C54">
        <w:rPr>
          <w:spacing w:val="-11"/>
        </w:rPr>
        <w:t xml:space="preserve"> </w:t>
      </w:r>
      <w:r w:rsidRPr="002A3C54">
        <w:t>Collaborations</w:t>
      </w:r>
      <w:r w:rsidRPr="002A3C54">
        <w:rPr>
          <w:spacing w:val="-11"/>
        </w:rPr>
        <w:t xml:space="preserve"> </w:t>
      </w:r>
      <w:r w:rsidRPr="002A3C54">
        <w:t>Ireland</w:t>
      </w:r>
      <w:r w:rsidRPr="002A3C54">
        <w:rPr>
          <w:spacing w:val="-11"/>
        </w:rPr>
        <w:t xml:space="preserve"> </w:t>
      </w:r>
      <w:r w:rsidRPr="002A3C54">
        <w:t xml:space="preserve">Limited </w:t>
      </w:r>
    </w:p>
    <w:p w14:paraId="18BBDB95" w14:textId="77777777" w:rsidR="004B58FC" w:rsidRPr="002A3C54" w:rsidRDefault="005331BE" w:rsidP="000A14CC">
      <w:pPr>
        <w:pStyle w:val="BodyText"/>
        <w:ind w:right="9"/>
      </w:pPr>
      <w:r w:rsidRPr="002A3C54">
        <w:t>Unit 35/36</w:t>
      </w:r>
      <w:r w:rsidR="008D3D34" w:rsidRPr="002A3C54">
        <w:rPr>
          <w:lang w:val="pt-PT"/>
        </w:rPr>
        <w:t xml:space="preserve"> </w:t>
      </w:r>
      <w:r w:rsidRPr="002A3C54">
        <w:t>Grange</w:t>
      </w:r>
      <w:r w:rsidRPr="002A3C54">
        <w:rPr>
          <w:spacing w:val="-4"/>
        </w:rPr>
        <w:t xml:space="preserve"> </w:t>
      </w:r>
      <w:r w:rsidRPr="002A3C54">
        <w:rPr>
          <w:spacing w:val="-2"/>
        </w:rPr>
        <w:t>Parade,</w:t>
      </w:r>
    </w:p>
    <w:p w14:paraId="79E3AA02" w14:textId="77777777" w:rsidR="008D3D34" w:rsidRPr="002A3C54" w:rsidRDefault="005331BE" w:rsidP="000A14CC">
      <w:pPr>
        <w:pStyle w:val="BodyText"/>
        <w:ind w:right="9"/>
        <w:rPr>
          <w:lang w:val="pt-PT"/>
        </w:rPr>
      </w:pPr>
      <w:r w:rsidRPr="002A3C54">
        <w:t>Baldoyle</w:t>
      </w:r>
      <w:r w:rsidRPr="002A3C54">
        <w:rPr>
          <w:spacing w:val="-14"/>
        </w:rPr>
        <w:t xml:space="preserve"> </w:t>
      </w:r>
      <w:r w:rsidRPr="002A3C54">
        <w:t>Industrial</w:t>
      </w:r>
      <w:r w:rsidRPr="002A3C54">
        <w:rPr>
          <w:spacing w:val="-14"/>
        </w:rPr>
        <w:t xml:space="preserve"> </w:t>
      </w:r>
      <w:r w:rsidRPr="002A3C54">
        <w:t xml:space="preserve">Estate, </w:t>
      </w:r>
    </w:p>
    <w:p w14:paraId="2DFE087D" w14:textId="77777777" w:rsidR="004B58FC" w:rsidRPr="002A3C54" w:rsidRDefault="005331BE" w:rsidP="000A14CC">
      <w:pPr>
        <w:pStyle w:val="BodyText"/>
        <w:ind w:right="9"/>
        <w:rPr>
          <w:spacing w:val="-2"/>
          <w:lang w:val="pt-PT"/>
        </w:rPr>
      </w:pPr>
      <w:r w:rsidRPr="002A3C54">
        <w:t>Dublin 13</w:t>
      </w:r>
      <w:r w:rsidR="008D3D34" w:rsidRPr="002A3C54">
        <w:rPr>
          <w:lang w:val="pt-PT"/>
        </w:rPr>
        <w:t xml:space="preserve"> </w:t>
      </w:r>
      <w:r w:rsidRPr="002A3C54">
        <w:rPr>
          <w:spacing w:val="-2"/>
        </w:rPr>
        <w:t>DUBLIN</w:t>
      </w:r>
    </w:p>
    <w:p w14:paraId="05985D55" w14:textId="77777777" w:rsidR="004B58FC" w:rsidRPr="002A3C54" w:rsidRDefault="005331BE" w:rsidP="000A14CC">
      <w:pPr>
        <w:pStyle w:val="BodyText"/>
        <w:ind w:right="9"/>
      </w:pPr>
      <w:r w:rsidRPr="002A3C54">
        <w:rPr>
          <w:spacing w:val="-2"/>
        </w:rPr>
        <w:t xml:space="preserve">Ирландия </w:t>
      </w:r>
      <w:r w:rsidRPr="002A3C54">
        <w:t>D13</w:t>
      </w:r>
      <w:r w:rsidRPr="002A3C54">
        <w:rPr>
          <w:spacing w:val="-2"/>
        </w:rPr>
        <w:t xml:space="preserve"> </w:t>
      </w:r>
      <w:r w:rsidRPr="002A3C54">
        <w:rPr>
          <w:spacing w:val="-4"/>
        </w:rPr>
        <w:t>R20R</w:t>
      </w:r>
    </w:p>
    <w:p w14:paraId="41414904" w14:textId="77777777" w:rsidR="004B58FC" w:rsidRPr="002A3C54" w:rsidRDefault="004B58FC" w:rsidP="000A14CC">
      <w:pPr>
        <w:pStyle w:val="BodyText"/>
        <w:ind w:right="9"/>
      </w:pPr>
    </w:p>
    <w:p w14:paraId="009AEEB5" w14:textId="77777777" w:rsidR="004B58FC" w:rsidRPr="002A3C54" w:rsidRDefault="005331BE" w:rsidP="000A14CC">
      <w:pPr>
        <w:pStyle w:val="Heading2"/>
        <w:ind w:left="0" w:right="9"/>
      </w:pPr>
      <w:r w:rsidRPr="002A3C54">
        <w:rPr>
          <w:spacing w:val="-2"/>
        </w:rPr>
        <w:t>Производители</w:t>
      </w:r>
    </w:p>
    <w:p w14:paraId="52C43779" w14:textId="77777777" w:rsidR="00D43C08" w:rsidRPr="002A3C54" w:rsidRDefault="00D43C08" w:rsidP="000A14CC">
      <w:pPr>
        <w:pStyle w:val="BodyText"/>
        <w:ind w:right="9"/>
      </w:pPr>
      <w:r w:rsidRPr="002A3C54">
        <w:t>Biosimilar Collaborations Ireland Limited</w:t>
      </w:r>
    </w:p>
    <w:p w14:paraId="4C90ECC2" w14:textId="77777777" w:rsidR="00D43C08" w:rsidRPr="002A3C54" w:rsidRDefault="00D43C08" w:rsidP="000A14CC">
      <w:pPr>
        <w:pStyle w:val="BodyText"/>
        <w:ind w:right="9"/>
      </w:pPr>
      <w:r w:rsidRPr="002A3C54">
        <w:t>Block B, The Crescent Building, Santry Demesne</w:t>
      </w:r>
    </w:p>
    <w:p w14:paraId="6ED79E93" w14:textId="77777777" w:rsidR="00D43C08" w:rsidRPr="002A3C54" w:rsidRDefault="00D43C08" w:rsidP="000A14CC">
      <w:pPr>
        <w:pStyle w:val="BodyText"/>
        <w:ind w:right="9"/>
      </w:pPr>
      <w:r w:rsidRPr="002A3C54">
        <w:lastRenderedPageBreak/>
        <w:t>Dublin</w:t>
      </w:r>
    </w:p>
    <w:p w14:paraId="60EB4DE9" w14:textId="77777777" w:rsidR="00D43C08" w:rsidRPr="002A3C54" w:rsidRDefault="00D43C08" w:rsidP="000A14CC">
      <w:pPr>
        <w:pStyle w:val="BodyText"/>
        <w:ind w:right="9"/>
      </w:pPr>
      <w:r w:rsidRPr="002A3C54">
        <w:t>D09 C6X8</w:t>
      </w:r>
    </w:p>
    <w:p w14:paraId="3E18BBB0" w14:textId="77777777" w:rsidR="00D43C08" w:rsidRPr="002A3C54" w:rsidRDefault="00D43C08" w:rsidP="000A14CC">
      <w:pPr>
        <w:pStyle w:val="BodyText"/>
        <w:ind w:right="9"/>
      </w:pPr>
      <w:r w:rsidRPr="002A3C54">
        <w:rPr>
          <w:spacing w:val="-2"/>
        </w:rPr>
        <w:t>Ирландия</w:t>
      </w:r>
      <w:r w:rsidRPr="002A3C54" w:rsidDel="007F25C5">
        <w:t xml:space="preserve"> </w:t>
      </w:r>
    </w:p>
    <w:p w14:paraId="55E512D2" w14:textId="77777777" w:rsidR="00D43C08" w:rsidRPr="002A3C54" w:rsidRDefault="00D43C08" w:rsidP="000A14CC">
      <w:pPr>
        <w:pStyle w:val="BodyText"/>
        <w:ind w:right="9"/>
      </w:pPr>
    </w:p>
    <w:p w14:paraId="0EBE4A29" w14:textId="55E4421A" w:rsidR="00C03ED0" w:rsidRPr="002A3C54" w:rsidRDefault="00C03ED0" w:rsidP="000A14CC">
      <w:pPr>
        <w:ind w:right="9"/>
      </w:pPr>
      <w:r w:rsidRPr="002A3C54">
        <w:t>За допълнителна информация относно това лекарство, моля, свържете се с местния</w:t>
      </w:r>
      <w:r w:rsidR="001F74BD" w:rsidRPr="002A3C54">
        <w:t xml:space="preserve"> </w:t>
      </w:r>
      <w:r w:rsidRPr="002A3C54">
        <w:t>представител на притежателя на разрешението за употреба:</w:t>
      </w:r>
    </w:p>
    <w:p w14:paraId="352FB414" w14:textId="77777777" w:rsidR="009D702E" w:rsidRPr="002A3C54" w:rsidRDefault="009D702E" w:rsidP="000A14CC">
      <w:pPr>
        <w:pStyle w:val="BodyText"/>
        <w:ind w:right="9"/>
        <w:rPr>
          <w:spacing w:val="-2"/>
        </w:rPr>
      </w:pPr>
    </w:p>
    <w:tbl>
      <w:tblPr>
        <w:tblW w:w="5000" w:type="pct"/>
        <w:tblLook w:val="04A0" w:firstRow="1" w:lastRow="0" w:firstColumn="1" w:lastColumn="0" w:noHBand="0" w:noVBand="1"/>
      </w:tblPr>
      <w:tblGrid>
        <w:gridCol w:w="4629"/>
        <w:gridCol w:w="4658"/>
      </w:tblGrid>
      <w:tr w:rsidR="00E900F8" w:rsidRPr="002A3C54" w14:paraId="6926DB0C" w14:textId="77777777">
        <w:tc>
          <w:tcPr>
            <w:tcW w:w="2492" w:type="pct"/>
          </w:tcPr>
          <w:p w14:paraId="2C8B7035" w14:textId="77777777" w:rsidR="00E900F8" w:rsidRPr="002A3C54" w:rsidRDefault="00E900F8" w:rsidP="00E900F8">
            <w:pPr>
              <w:pStyle w:val="BodyText"/>
              <w:ind w:right="9"/>
              <w:rPr>
                <w:b/>
                <w:lang w:val="fr-FR"/>
              </w:rPr>
            </w:pPr>
            <w:r w:rsidRPr="002A3C54">
              <w:rPr>
                <w:b/>
                <w:lang w:val="fr-FR"/>
              </w:rPr>
              <w:t>België/Belgique/Belgien</w:t>
            </w:r>
          </w:p>
          <w:p w14:paraId="7C5C7698" w14:textId="77777777" w:rsidR="00E900F8" w:rsidRPr="002A3C54" w:rsidRDefault="00E900F8" w:rsidP="00E900F8">
            <w:pPr>
              <w:pStyle w:val="BodyText"/>
              <w:ind w:right="9"/>
              <w:rPr>
                <w:bCs/>
                <w:lang w:val="fr-FR"/>
              </w:rPr>
            </w:pPr>
            <w:r w:rsidRPr="002A3C54">
              <w:rPr>
                <w:bCs/>
                <w:lang w:val="fr-FR"/>
              </w:rPr>
              <w:t>Biocon Biologics Belgium BV</w:t>
            </w:r>
          </w:p>
          <w:p w14:paraId="023EA127" w14:textId="77777777" w:rsidR="00E900F8" w:rsidRPr="002A3C54" w:rsidRDefault="00E900F8" w:rsidP="00E900F8">
            <w:pPr>
              <w:pStyle w:val="BodyText"/>
              <w:ind w:right="9"/>
              <w:rPr>
                <w:bCs/>
                <w:lang w:val="fi-FI"/>
              </w:rPr>
            </w:pPr>
            <w:r w:rsidRPr="002A3C54">
              <w:rPr>
                <w:lang w:val="fi-FI"/>
              </w:rPr>
              <w:t xml:space="preserve">Tél/Tel: </w:t>
            </w:r>
            <w:r w:rsidRPr="002A3C54">
              <w:rPr>
                <w:bCs/>
                <w:lang w:val="fi-FI"/>
              </w:rPr>
              <w:t>0080008250910</w:t>
            </w:r>
          </w:p>
          <w:p w14:paraId="37B9196E" w14:textId="77777777" w:rsidR="00E900F8" w:rsidRPr="002A3C54" w:rsidRDefault="00E900F8" w:rsidP="00E900F8">
            <w:pPr>
              <w:pStyle w:val="BodyText"/>
              <w:ind w:right="9"/>
              <w:rPr>
                <w:lang w:val="fi-FI"/>
              </w:rPr>
            </w:pPr>
          </w:p>
        </w:tc>
        <w:tc>
          <w:tcPr>
            <w:tcW w:w="2508" w:type="pct"/>
          </w:tcPr>
          <w:p w14:paraId="531156A5" w14:textId="77777777" w:rsidR="00E900F8" w:rsidRPr="002A3C54" w:rsidRDefault="00E900F8" w:rsidP="00E900F8">
            <w:pPr>
              <w:pStyle w:val="BodyText"/>
              <w:ind w:right="9"/>
              <w:rPr>
                <w:b/>
                <w:lang w:val="en-IN"/>
              </w:rPr>
            </w:pPr>
            <w:r w:rsidRPr="002A3C54">
              <w:rPr>
                <w:b/>
                <w:lang w:val="en-IN"/>
              </w:rPr>
              <w:t>Lietuva</w:t>
            </w:r>
          </w:p>
          <w:p w14:paraId="5B35E5EF" w14:textId="77777777" w:rsidR="00E900F8" w:rsidRPr="002A3C54" w:rsidRDefault="00E900F8" w:rsidP="00E900F8">
            <w:pPr>
              <w:pStyle w:val="BodyText"/>
              <w:ind w:right="9"/>
              <w:rPr>
                <w:bCs/>
                <w:lang w:val="en-IN"/>
              </w:rPr>
            </w:pPr>
            <w:r w:rsidRPr="002A3C54">
              <w:rPr>
                <w:bCs/>
                <w:lang w:val="en-IN"/>
              </w:rPr>
              <w:t>Biosimilar Collaborations Ireland Limited</w:t>
            </w:r>
          </w:p>
          <w:p w14:paraId="3DC2F48A"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p w14:paraId="7B2C2F7D" w14:textId="77777777" w:rsidR="00E900F8" w:rsidRPr="002A3C54" w:rsidRDefault="00E900F8" w:rsidP="00E900F8">
            <w:pPr>
              <w:pStyle w:val="BodyText"/>
              <w:ind w:right="9"/>
              <w:rPr>
                <w:lang w:val="en-IN"/>
              </w:rPr>
            </w:pPr>
          </w:p>
        </w:tc>
      </w:tr>
      <w:tr w:rsidR="00E900F8" w:rsidRPr="002A3C54" w14:paraId="1C841D8C" w14:textId="77777777">
        <w:tc>
          <w:tcPr>
            <w:tcW w:w="2492" w:type="pct"/>
          </w:tcPr>
          <w:p w14:paraId="12AE5951" w14:textId="77777777" w:rsidR="00E900F8" w:rsidRPr="002A3C54" w:rsidRDefault="00E900F8" w:rsidP="00E900F8">
            <w:pPr>
              <w:pStyle w:val="BodyText"/>
              <w:ind w:right="9"/>
              <w:rPr>
                <w:b/>
                <w:lang w:val="en-IN"/>
              </w:rPr>
            </w:pPr>
            <w:r w:rsidRPr="002A3C54">
              <w:rPr>
                <w:b/>
                <w:lang w:val="fi-FI"/>
              </w:rPr>
              <w:t>България</w:t>
            </w:r>
          </w:p>
          <w:p w14:paraId="45A538DD" w14:textId="77777777" w:rsidR="00E900F8" w:rsidRPr="002A3C54" w:rsidRDefault="00E900F8" w:rsidP="00E900F8">
            <w:pPr>
              <w:pStyle w:val="BodyText"/>
              <w:ind w:right="9"/>
              <w:rPr>
                <w:bCs/>
                <w:lang w:val="en-IN"/>
              </w:rPr>
            </w:pPr>
            <w:r w:rsidRPr="002A3C54">
              <w:rPr>
                <w:bCs/>
                <w:lang w:val="en-IN"/>
              </w:rPr>
              <w:t>Biosimilar Collaborations Ireland Limited</w:t>
            </w:r>
          </w:p>
          <w:p w14:paraId="6E835837" w14:textId="77777777" w:rsidR="00E900F8" w:rsidRPr="002A3C54" w:rsidRDefault="00E900F8" w:rsidP="00E900F8">
            <w:pPr>
              <w:pStyle w:val="BodyText"/>
              <w:ind w:right="9"/>
              <w:rPr>
                <w:lang w:val="en-IN"/>
              </w:rPr>
            </w:pPr>
            <w:r w:rsidRPr="002A3C54">
              <w:rPr>
                <w:lang w:val="fi-FI"/>
              </w:rPr>
              <w:t>Тел</w:t>
            </w:r>
            <w:r w:rsidRPr="002A3C54">
              <w:rPr>
                <w:lang w:val="en-IN"/>
              </w:rPr>
              <w:t xml:space="preserve">: </w:t>
            </w:r>
            <w:r w:rsidRPr="002A3C54">
              <w:rPr>
                <w:bCs/>
                <w:lang w:val="en-IN"/>
              </w:rPr>
              <w:t>0080008250910</w:t>
            </w:r>
          </w:p>
          <w:p w14:paraId="3FDC1F54" w14:textId="77777777" w:rsidR="00E900F8" w:rsidRPr="002A3C54" w:rsidRDefault="00E900F8" w:rsidP="00E900F8">
            <w:pPr>
              <w:pStyle w:val="BodyText"/>
              <w:ind w:right="9"/>
              <w:rPr>
                <w:lang w:val="en-IN"/>
              </w:rPr>
            </w:pPr>
          </w:p>
        </w:tc>
        <w:tc>
          <w:tcPr>
            <w:tcW w:w="2508" w:type="pct"/>
          </w:tcPr>
          <w:p w14:paraId="7AAAC256" w14:textId="77777777" w:rsidR="00E900F8" w:rsidRPr="002A3C54" w:rsidRDefault="00E900F8" w:rsidP="00E900F8">
            <w:pPr>
              <w:pStyle w:val="BodyText"/>
              <w:ind w:right="9"/>
              <w:rPr>
                <w:b/>
                <w:lang w:val="pt-PT"/>
              </w:rPr>
            </w:pPr>
            <w:r w:rsidRPr="002A3C54">
              <w:rPr>
                <w:b/>
                <w:lang w:val="pt-PT"/>
              </w:rPr>
              <w:t>Luxembourg/Luxemburg</w:t>
            </w:r>
          </w:p>
          <w:p w14:paraId="03EE61DF" w14:textId="77777777" w:rsidR="00E900F8" w:rsidRPr="002A3C54" w:rsidRDefault="00E900F8" w:rsidP="00E900F8">
            <w:pPr>
              <w:pStyle w:val="BodyText"/>
              <w:ind w:right="9"/>
              <w:rPr>
                <w:ins w:id="9" w:author="Biocon Biologics" w:date="2026-01-14T15:14:00Z"/>
                <w:bCs/>
                <w:lang w:val="pt-PT"/>
              </w:rPr>
            </w:pPr>
            <w:ins w:id="10" w:author="Biocon Biologics" w:date="2026-01-14T15:14:00Z">
              <w:r w:rsidRPr="002A3C54">
                <w:rPr>
                  <w:bCs/>
                  <w:lang w:val="pt-PT"/>
                </w:rPr>
                <w:t>Biosimilar Collaborations Ireland Limited</w:t>
              </w:r>
            </w:ins>
          </w:p>
          <w:p w14:paraId="6B2D489A" w14:textId="77777777" w:rsidR="00E900F8" w:rsidRPr="002A3C54" w:rsidRDefault="00E900F8" w:rsidP="00E900F8">
            <w:pPr>
              <w:pStyle w:val="BodyText"/>
              <w:ind w:right="9"/>
              <w:rPr>
                <w:del w:id="11" w:author="Biocon Biologics" w:date="2026-01-14T15:14:00Z"/>
                <w:bCs/>
                <w:lang w:val="fi-FI"/>
              </w:rPr>
            </w:pPr>
            <w:del w:id="12" w:author="Biocon Biologics" w:date="2026-01-14T15:14:00Z">
              <w:r w:rsidRPr="002A3C54">
                <w:rPr>
                  <w:bCs/>
                  <w:lang w:val="fi-FI"/>
                </w:rPr>
                <w:delText>Biocon Biologics France S.A.S</w:delText>
              </w:r>
            </w:del>
          </w:p>
          <w:p w14:paraId="43473CAC" w14:textId="77777777" w:rsidR="00E900F8" w:rsidRPr="002A3C54" w:rsidRDefault="00E900F8" w:rsidP="00E900F8">
            <w:pPr>
              <w:pStyle w:val="BodyText"/>
              <w:ind w:right="9"/>
              <w:rPr>
                <w:lang w:val="fi-FI"/>
              </w:rPr>
            </w:pPr>
            <w:r w:rsidRPr="002A3C54">
              <w:rPr>
                <w:lang w:val="fi-FI"/>
              </w:rPr>
              <w:t xml:space="preserve">Tél/Tel: </w:t>
            </w:r>
            <w:r w:rsidRPr="002A3C54">
              <w:rPr>
                <w:bCs/>
                <w:lang w:val="fi-FI"/>
              </w:rPr>
              <w:t>0080008250910</w:t>
            </w:r>
          </w:p>
          <w:p w14:paraId="627779AF" w14:textId="77777777" w:rsidR="00E900F8" w:rsidRPr="002A3C54" w:rsidRDefault="00E900F8" w:rsidP="00933AE1">
            <w:pPr>
              <w:pStyle w:val="BodyText"/>
              <w:ind w:right="9"/>
              <w:rPr>
                <w:lang w:val="fi-FI"/>
              </w:rPr>
            </w:pPr>
          </w:p>
        </w:tc>
      </w:tr>
      <w:tr w:rsidR="00E900F8" w:rsidRPr="002A3C54" w14:paraId="4DA2106A" w14:textId="77777777">
        <w:trPr>
          <w:trHeight w:val="920"/>
        </w:trPr>
        <w:tc>
          <w:tcPr>
            <w:tcW w:w="2492" w:type="pct"/>
            <w:hideMark/>
          </w:tcPr>
          <w:p w14:paraId="136E37B6" w14:textId="77777777" w:rsidR="00E900F8" w:rsidRPr="002A3C54" w:rsidRDefault="00E900F8" w:rsidP="00E900F8">
            <w:pPr>
              <w:pStyle w:val="BodyText"/>
              <w:ind w:right="9"/>
              <w:rPr>
                <w:b/>
                <w:lang w:val="en-IN"/>
              </w:rPr>
            </w:pPr>
            <w:r w:rsidRPr="002A3C54">
              <w:rPr>
                <w:b/>
                <w:lang w:val="en-IN"/>
              </w:rPr>
              <w:t>Česká republika</w:t>
            </w:r>
          </w:p>
          <w:p w14:paraId="065C0F45" w14:textId="77777777" w:rsidR="00E900F8" w:rsidRPr="002A3C54" w:rsidRDefault="00E900F8" w:rsidP="00E900F8">
            <w:pPr>
              <w:pStyle w:val="BodyText"/>
              <w:ind w:right="9"/>
              <w:rPr>
                <w:bCs/>
                <w:lang w:val="en-IN"/>
              </w:rPr>
            </w:pPr>
            <w:r w:rsidRPr="002A3C54">
              <w:rPr>
                <w:bCs/>
                <w:lang w:val="en-IN"/>
              </w:rPr>
              <w:t xml:space="preserve">Biocon Biologics Germany GmbH </w:t>
            </w:r>
          </w:p>
          <w:p w14:paraId="14C28EDB" w14:textId="77777777" w:rsidR="00E900F8" w:rsidRPr="002A3C54" w:rsidRDefault="00E900F8" w:rsidP="00E900F8">
            <w:pPr>
              <w:pStyle w:val="BodyText"/>
              <w:ind w:right="9"/>
              <w:rPr>
                <w:lang w:val="fi-FI"/>
              </w:rPr>
            </w:pPr>
            <w:r w:rsidRPr="002A3C54">
              <w:rPr>
                <w:lang w:val="fi-FI"/>
              </w:rPr>
              <w:t xml:space="preserve">Tel: </w:t>
            </w:r>
            <w:r w:rsidRPr="002A3C54">
              <w:rPr>
                <w:bCs/>
                <w:lang w:val="fi-FI"/>
              </w:rPr>
              <w:t>0080008250910</w:t>
            </w:r>
          </w:p>
        </w:tc>
        <w:tc>
          <w:tcPr>
            <w:tcW w:w="2508" w:type="pct"/>
            <w:hideMark/>
          </w:tcPr>
          <w:p w14:paraId="06EF114C" w14:textId="77777777" w:rsidR="00E900F8" w:rsidRPr="002A3C54" w:rsidRDefault="00E900F8" w:rsidP="00E900F8">
            <w:pPr>
              <w:pStyle w:val="BodyText"/>
              <w:ind w:right="9"/>
              <w:rPr>
                <w:b/>
                <w:lang w:val="en-IN"/>
              </w:rPr>
            </w:pPr>
            <w:r w:rsidRPr="002A3C54">
              <w:rPr>
                <w:b/>
                <w:lang w:val="en-IN"/>
              </w:rPr>
              <w:t>Magyarország</w:t>
            </w:r>
          </w:p>
          <w:p w14:paraId="1C774AC2" w14:textId="77777777" w:rsidR="00E900F8" w:rsidRPr="002A3C54" w:rsidRDefault="00E900F8" w:rsidP="00E900F8">
            <w:pPr>
              <w:pStyle w:val="BodyText"/>
              <w:ind w:right="9"/>
              <w:rPr>
                <w:b/>
                <w:lang w:val="en-IN"/>
              </w:rPr>
            </w:pPr>
            <w:r w:rsidRPr="002A3C54">
              <w:rPr>
                <w:bCs/>
                <w:lang w:val="en-IN"/>
              </w:rPr>
              <w:t>Biosimilar Collaborations Ireland Limited</w:t>
            </w:r>
            <w:r w:rsidRPr="002A3C54">
              <w:rPr>
                <w:b/>
                <w:lang w:val="en-IN"/>
              </w:rPr>
              <w:t xml:space="preserve"> </w:t>
            </w:r>
          </w:p>
          <w:p w14:paraId="277BA628"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tc>
      </w:tr>
      <w:tr w:rsidR="00E900F8" w:rsidRPr="002A3C54" w14:paraId="07190B69" w14:textId="77777777">
        <w:tc>
          <w:tcPr>
            <w:tcW w:w="2492" w:type="pct"/>
            <w:hideMark/>
          </w:tcPr>
          <w:p w14:paraId="5D5CA213" w14:textId="77777777" w:rsidR="00E900F8" w:rsidRPr="002A3C54" w:rsidRDefault="00E900F8" w:rsidP="00E900F8">
            <w:pPr>
              <w:pStyle w:val="BodyText"/>
              <w:ind w:right="9"/>
              <w:rPr>
                <w:b/>
                <w:lang w:val="sv-SE"/>
              </w:rPr>
            </w:pPr>
            <w:r w:rsidRPr="002A3C54">
              <w:rPr>
                <w:b/>
                <w:lang w:val="sv-SE"/>
              </w:rPr>
              <w:t>Danmark</w:t>
            </w:r>
          </w:p>
          <w:p w14:paraId="45C29E80" w14:textId="77777777" w:rsidR="00E900F8" w:rsidRPr="002A3C54" w:rsidRDefault="00E900F8" w:rsidP="00E900F8">
            <w:pPr>
              <w:pStyle w:val="BodyText"/>
              <w:ind w:right="9"/>
              <w:rPr>
                <w:bCs/>
                <w:lang w:val="sv-SE"/>
              </w:rPr>
            </w:pPr>
            <w:r w:rsidRPr="002A3C54">
              <w:rPr>
                <w:bCs/>
                <w:lang w:val="sv-SE"/>
              </w:rPr>
              <w:t xml:space="preserve">Biocon Biologics Finland OY </w:t>
            </w:r>
          </w:p>
          <w:p w14:paraId="5647680B" w14:textId="77777777" w:rsidR="00E900F8" w:rsidRPr="002A3C54" w:rsidRDefault="00E900F8" w:rsidP="00E900F8">
            <w:pPr>
              <w:pStyle w:val="BodyText"/>
              <w:ind w:right="9"/>
              <w:rPr>
                <w:lang w:val="sv-SE"/>
              </w:rPr>
            </w:pPr>
            <w:r w:rsidRPr="002A3C54">
              <w:rPr>
                <w:lang w:val="sv-SE"/>
              </w:rPr>
              <w:t xml:space="preserve">Tlf: </w:t>
            </w:r>
            <w:r w:rsidRPr="002A3C54">
              <w:rPr>
                <w:bCs/>
                <w:lang w:val="sv-SE"/>
              </w:rPr>
              <w:t>0080008250910</w:t>
            </w:r>
          </w:p>
        </w:tc>
        <w:tc>
          <w:tcPr>
            <w:tcW w:w="2508" w:type="pct"/>
          </w:tcPr>
          <w:p w14:paraId="0C6F5C25" w14:textId="77777777" w:rsidR="00E900F8" w:rsidRPr="002A3C54" w:rsidRDefault="00E900F8" w:rsidP="00E900F8">
            <w:pPr>
              <w:pStyle w:val="BodyText"/>
              <w:ind w:right="9"/>
              <w:rPr>
                <w:b/>
                <w:lang w:val="en-IN"/>
              </w:rPr>
            </w:pPr>
            <w:r w:rsidRPr="002A3C54">
              <w:rPr>
                <w:b/>
                <w:lang w:val="en-IN"/>
              </w:rPr>
              <w:t>Malta</w:t>
            </w:r>
          </w:p>
          <w:p w14:paraId="272EAB5E" w14:textId="77777777" w:rsidR="00E900F8" w:rsidRPr="002A3C54" w:rsidRDefault="00E900F8" w:rsidP="00E900F8">
            <w:pPr>
              <w:pStyle w:val="BodyText"/>
              <w:ind w:right="9"/>
              <w:rPr>
                <w:b/>
                <w:lang w:val="en-IN"/>
              </w:rPr>
            </w:pPr>
            <w:r w:rsidRPr="002A3C54">
              <w:rPr>
                <w:bCs/>
                <w:lang w:val="en-IN"/>
              </w:rPr>
              <w:t>Biosimilar Collaborations Ireland Limited</w:t>
            </w:r>
            <w:r w:rsidRPr="002A3C54">
              <w:rPr>
                <w:b/>
                <w:lang w:val="en-IN"/>
              </w:rPr>
              <w:t xml:space="preserve"> </w:t>
            </w:r>
          </w:p>
          <w:p w14:paraId="44710A44"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p w14:paraId="3FA3B9BB" w14:textId="77777777" w:rsidR="00E900F8" w:rsidRPr="002A3C54" w:rsidRDefault="00E900F8" w:rsidP="00E900F8">
            <w:pPr>
              <w:pStyle w:val="BodyText"/>
              <w:ind w:right="9"/>
              <w:rPr>
                <w:lang w:val="en-IN"/>
              </w:rPr>
            </w:pPr>
          </w:p>
        </w:tc>
      </w:tr>
      <w:tr w:rsidR="00E900F8" w:rsidRPr="002A3C54" w14:paraId="5EC874D6" w14:textId="77777777">
        <w:tc>
          <w:tcPr>
            <w:tcW w:w="2492" w:type="pct"/>
          </w:tcPr>
          <w:p w14:paraId="66D771C4" w14:textId="77777777" w:rsidR="00E900F8" w:rsidRPr="002A3C54" w:rsidRDefault="00E900F8" w:rsidP="00E900F8">
            <w:pPr>
              <w:pStyle w:val="BodyText"/>
              <w:ind w:right="9"/>
              <w:rPr>
                <w:b/>
                <w:lang w:val="de-DE"/>
              </w:rPr>
            </w:pPr>
            <w:r w:rsidRPr="002A3C54">
              <w:rPr>
                <w:b/>
                <w:lang w:val="de-DE"/>
              </w:rPr>
              <w:t>Deutschland</w:t>
            </w:r>
          </w:p>
          <w:p w14:paraId="72345600" w14:textId="77777777" w:rsidR="00E900F8" w:rsidRPr="002A3C54" w:rsidRDefault="00E900F8" w:rsidP="00E900F8">
            <w:pPr>
              <w:pStyle w:val="BodyText"/>
              <w:ind w:right="9"/>
              <w:rPr>
                <w:bCs/>
                <w:lang w:val="de-DE"/>
              </w:rPr>
            </w:pPr>
            <w:r w:rsidRPr="002A3C54">
              <w:rPr>
                <w:bCs/>
                <w:lang w:val="de-DE"/>
              </w:rPr>
              <w:t xml:space="preserve">Biocon Biologics Germany GmbH </w:t>
            </w:r>
          </w:p>
          <w:p w14:paraId="5CD42A1F" w14:textId="77777777" w:rsidR="00E900F8" w:rsidRPr="002A3C54" w:rsidRDefault="00E900F8" w:rsidP="00E900F8">
            <w:pPr>
              <w:pStyle w:val="BodyText"/>
              <w:ind w:right="9"/>
              <w:rPr>
                <w:lang w:val="de-DE"/>
              </w:rPr>
            </w:pPr>
            <w:r w:rsidRPr="002A3C54">
              <w:rPr>
                <w:lang w:val="de-DE"/>
              </w:rPr>
              <w:t xml:space="preserve">Tel: </w:t>
            </w:r>
            <w:r w:rsidRPr="002A3C54">
              <w:rPr>
                <w:bCs/>
                <w:lang w:val="de-DE"/>
              </w:rPr>
              <w:t>0080008250910</w:t>
            </w:r>
          </w:p>
          <w:p w14:paraId="5260C54C" w14:textId="77777777" w:rsidR="00E900F8" w:rsidRPr="002A3C54" w:rsidRDefault="00E900F8" w:rsidP="00E900F8">
            <w:pPr>
              <w:pStyle w:val="BodyText"/>
              <w:ind w:right="9"/>
              <w:rPr>
                <w:lang w:val="de-DE"/>
              </w:rPr>
            </w:pPr>
          </w:p>
        </w:tc>
        <w:tc>
          <w:tcPr>
            <w:tcW w:w="2508" w:type="pct"/>
            <w:hideMark/>
          </w:tcPr>
          <w:p w14:paraId="657DCCDF" w14:textId="77777777" w:rsidR="00E900F8" w:rsidRPr="002A3C54" w:rsidRDefault="00E900F8" w:rsidP="00E900F8">
            <w:pPr>
              <w:pStyle w:val="BodyText"/>
              <w:ind w:right="9"/>
              <w:rPr>
                <w:b/>
                <w:lang w:val="fi-FI"/>
              </w:rPr>
            </w:pPr>
            <w:r w:rsidRPr="002A3C54">
              <w:rPr>
                <w:b/>
                <w:lang w:val="fi-FI"/>
              </w:rPr>
              <w:t>Nederland</w:t>
            </w:r>
          </w:p>
          <w:p w14:paraId="2629862B" w14:textId="77777777" w:rsidR="00E900F8" w:rsidRPr="002A3C54" w:rsidRDefault="00E900F8" w:rsidP="00E900F8">
            <w:pPr>
              <w:pStyle w:val="BodyText"/>
              <w:ind w:right="9"/>
              <w:rPr>
                <w:ins w:id="13" w:author="Biocon Biologics" w:date="2026-01-14T15:15:00Z"/>
                <w:bCs/>
                <w:lang w:val="fi-FI"/>
              </w:rPr>
            </w:pPr>
            <w:ins w:id="14" w:author="Biocon Biologics" w:date="2026-01-14T15:15:00Z">
              <w:r w:rsidRPr="002A3C54">
                <w:rPr>
                  <w:bCs/>
                  <w:lang w:val="fi-FI"/>
                </w:rPr>
                <w:t>Biosimilar Collaborations Ireland Limited</w:t>
              </w:r>
            </w:ins>
          </w:p>
          <w:p w14:paraId="220CDC77" w14:textId="77777777" w:rsidR="00E900F8" w:rsidRPr="002A3C54" w:rsidRDefault="00E900F8" w:rsidP="00E900F8">
            <w:pPr>
              <w:pStyle w:val="BodyText"/>
              <w:ind w:right="9"/>
              <w:rPr>
                <w:del w:id="15" w:author="Biocon Biologics" w:date="2026-01-14T15:15:00Z"/>
                <w:bCs/>
                <w:lang w:val="fi-FI"/>
              </w:rPr>
            </w:pPr>
            <w:del w:id="16" w:author="Biocon Biologics" w:date="2026-01-14T15:15:00Z">
              <w:r w:rsidRPr="002A3C54">
                <w:rPr>
                  <w:bCs/>
                  <w:lang w:val="fi-FI"/>
                </w:rPr>
                <w:delText>Biocon Biologics France S.A.S</w:delText>
              </w:r>
            </w:del>
          </w:p>
          <w:p w14:paraId="62728796" w14:textId="77777777" w:rsidR="00E900F8" w:rsidRPr="002A3C54" w:rsidRDefault="00E900F8" w:rsidP="00E900F8">
            <w:pPr>
              <w:pStyle w:val="BodyText"/>
              <w:ind w:right="9"/>
              <w:rPr>
                <w:lang w:val="fi-FI"/>
              </w:rPr>
            </w:pPr>
            <w:r w:rsidRPr="002A3C54">
              <w:rPr>
                <w:lang w:val="fi-FI"/>
              </w:rPr>
              <w:t xml:space="preserve">Tel: </w:t>
            </w:r>
            <w:r w:rsidRPr="002A3C54">
              <w:rPr>
                <w:bCs/>
                <w:lang w:val="fi-FI"/>
              </w:rPr>
              <w:t>0080008250910</w:t>
            </w:r>
          </w:p>
        </w:tc>
      </w:tr>
      <w:tr w:rsidR="00E900F8" w:rsidRPr="002A3C54" w14:paraId="60C9B156" w14:textId="77777777">
        <w:tc>
          <w:tcPr>
            <w:tcW w:w="2492" w:type="pct"/>
            <w:hideMark/>
          </w:tcPr>
          <w:p w14:paraId="4B370C6F" w14:textId="77777777" w:rsidR="00E900F8" w:rsidRPr="002A3C54" w:rsidRDefault="00E900F8" w:rsidP="00E900F8">
            <w:pPr>
              <w:pStyle w:val="BodyText"/>
              <w:ind w:right="9"/>
              <w:rPr>
                <w:lang w:val="en-IN"/>
              </w:rPr>
            </w:pPr>
            <w:r w:rsidRPr="002A3C54">
              <w:rPr>
                <w:b/>
                <w:lang w:val="en-IN"/>
              </w:rPr>
              <w:t>Eesti</w:t>
            </w:r>
          </w:p>
          <w:p w14:paraId="19E4DE3C" w14:textId="77777777" w:rsidR="00E900F8" w:rsidRPr="002A3C54" w:rsidRDefault="00E900F8" w:rsidP="00E900F8">
            <w:pPr>
              <w:pStyle w:val="BodyText"/>
              <w:ind w:right="9"/>
              <w:rPr>
                <w:bCs/>
                <w:lang w:val="en-IN"/>
              </w:rPr>
            </w:pPr>
            <w:r w:rsidRPr="002A3C54">
              <w:rPr>
                <w:bCs/>
                <w:lang w:val="en-IN"/>
              </w:rPr>
              <w:t>Biosimilar Collaborations Ireland Limited</w:t>
            </w:r>
          </w:p>
          <w:p w14:paraId="7C2E6A73"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tc>
        <w:tc>
          <w:tcPr>
            <w:tcW w:w="2508" w:type="pct"/>
          </w:tcPr>
          <w:p w14:paraId="1BB6C8FF" w14:textId="77777777" w:rsidR="00E900F8" w:rsidRPr="002A3C54" w:rsidRDefault="00E900F8" w:rsidP="00E900F8">
            <w:pPr>
              <w:pStyle w:val="BodyText"/>
              <w:ind w:right="9"/>
              <w:rPr>
                <w:b/>
                <w:lang w:val="sv-SE"/>
              </w:rPr>
            </w:pPr>
            <w:r w:rsidRPr="002A3C54">
              <w:rPr>
                <w:b/>
                <w:lang w:val="sv-SE"/>
              </w:rPr>
              <w:t>Norge</w:t>
            </w:r>
          </w:p>
          <w:p w14:paraId="4E49A4FE" w14:textId="77777777" w:rsidR="00E900F8" w:rsidRPr="002A3C54" w:rsidRDefault="00E900F8" w:rsidP="00E900F8">
            <w:pPr>
              <w:pStyle w:val="BodyText"/>
              <w:ind w:right="9"/>
              <w:rPr>
                <w:bCs/>
                <w:lang w:val="sv-SE"/>
              </w:rPr>
            </w:pPr>
            <w:r w:rsidRPr="002A3C54">
              <w:rPr>
                <w:bCs/>
                <w:lang w:val="sv-SE"/>
              </w:rPr>
              <w:t xml:space="preserve">Biocon Biologics Finland OY </w:t>
            </w:r>
          </w:p>
          <w:p w14:paraId="7A4B939D" w14:textId="77777777" w:rsidR="00E900F8" w:rsidRPr="002A3C54" w:rsidRDefault="00E900F8" w:rsidP="00E900F8">
            <w:pPr>
              <w:pStyle w:val="BodyText"/>
              <w:ind w:right="9"/>
              <w:rPr>
                <w:lang w:val="sv-SE"/>
              </w:rPr>
            </w:pPr>
            <w:r w:rsidRPr="002A3C54">
              <w:rPr>
                <w:lang w:val="sv-SE"/>
              </w:rPr>
              <w:t xml:space="preserve">Tlf: </w:t>
            </w:r>
            <w:r w:rsidRPr="002A3C54">
              <w:rPr>
                <w:bCs/>
                <w:lang w:val="sv-SE"/>
              </w:rPr>
              <w:t>+47 800 62 671</w:t>
            </w:r>
          </w:p>
          <w:p w14:paraId="406AEB17" w14:textId="77777777" w:rsidR="00E900F8" w:rsidRPr="002A3C54" w:rsidRDefault="00E900F8" w:rsidP="00E900F8">
            <w:pPr>
              <w:pStyle w:val="BodyText"/>
              <w:ind w:right="9"/>
              <w:rPr>
                <w:lang w:val="sv-SE"/>
              </w:rPr>
            </w:pPr>
          </w:p>
        </w:tc>
      </w:tr>
      <w:tr w:rsidR="00E900F8" w:rsidRPr="002A3C54" w14:paraId="0D4A1B14" w14:textId="77777777">
        <w:tc>
          <w:tcPr>
            <w:tcW w:w="2492" w:type="pct"/>
          </w:tcPr>
          <w:p w14:paraId="34A5243B" w14:textId="77777777" w:rsidR="00E900F8" w:rsidRPr="002A3C54" w:rsidRDefault="00E900F8" w:rsidP="00E900F8">
            <w:pPr>
              <w:pStyle w:val="BodyText"/>
              <w:ind w:right="9"/>
              <w:rPr>
                <w:b/>
              </w:rPr>
            </w:pPr>
            <w:r w:rsidRPr="002A3C54">
              <w:rPr>
                <w:b/>
                <w:lang w:val="fi-FI"/>
              </w:rPr>
              <w:t>Ελλάδα</w:t>
            </w:r>
            <w:r w:rsidRPr="002A3C54">
              <w:rPr>
                <w:b/>
              </w:rPr>
              <w:t xml:space="preserve"> </w:t>
            </w:r>
          </w:p>
          <w:p w14:paraId="3E6BCC2B" w14:textId="77777777" w:rsidR="00E900F8" w:rsidRPr="002A3C54" w:rsidRDefault="00E900F8" w:rsidP="00E900F8">
            <w:pPr>
              <w:pStyle w:val="BodyText"/>
              <w:ind w:right="9"/>
              <w:rPr>
                <w:bCs/>
              </w:rPr>
            </w:pPr>
            <w:r w:rsidRPr="002A3C54">
              <w:rPr>
                <w:bCs/>
                <w:lang w:val="sv-SE"/>
              </w:rPr>
              <w:t>Biocon</w:t>
            </w:r>
            <w:r w:rsidRPr="002A3C54">
              <w:rPr>
                <w:bCs/>
              </w:rPr>
              <w:t xml:space="preserve"> </w:t>
            </w:r>
            <w:r w:rsidRPr="002A3C54">
              <w:rPr>
                <w:bCs/>
                <w:lang w:val="sv-SE"/>
              </w:rPr>
              <w:t>Biologics</w:t>
            </w:r>
            <w:r w:rsidRPr="002A3C54">
              <w:rPr>
                <w:bCs/>
              </w:rPr>
              <w:t xml:space="preserve"> </w:t>
            </w:r>
            <w:r w:rsidRPr="002A3C54">
              <w:rPr>
                <w:bCs/>
                <w:lang w:val="sv-SE"/>
              </w:rPr>
              <w:t>Greece</w:t>
            </w:r>
            <w:r w:rsidRPr="002A3C54">
              <w:rPr>
                <w:bCs/>
              </w:rPr>
              <w:t xml:space="preserve"> </w:t>
            </w:r>
            <w:r w:rsidRPr="002A3C54">
              <w:rPr>
                <w:bCs/>
                <w:lang w:val="fi-FI"/>
              </w:rPr>
              <w:t>ΜΟΝΟΠΡΟΣΩΠΗ</w:t>
            </w:r>
            <w:r w:rsidRPr="002A3C54">
              <w:rPr>
                <w:bCs/>
              </w:rPr>
              <w:t xml:space="preserve"> </w:t>
            </w:r>
            <w:r w:rsidRPr="002A3C54">
              <w:rPr>
                <w:bCs/>
                <w:lang w:val="fi-FI"/>
              </w:rPr>
              <w:t>Ι</w:t>
            </w:r>
            <w:r w:rsidRPr="002A3C54">
              <w:rPr>
                <w:bCs/>
              </w:rPr>
              <w:t>.</w:t>
            </w:r>
            <w:r w:rsidRPr="002A3C54">
              <w:rPr>
                <w:bCs/>
                <w:lang w:val="fi-FI"/>
              </w:rPr>
              <w:t>Κ</w:t>
            </w:r>
            <w:r w:rsidRPr="002A3C54">
              <w:rPr>
                <w:bCs/>
              </w:rPr>
              <w:t>.</w:t>
            </w:r>
            <w:r w:rsidRPr="002A3C54">
              <w:rPr>
                <w:bCs/>
                <w:lang w:val="fi-FI"/>
              </w:rPr>
              <w:t>Ε</w:t>
            </w:r>
          </w:p>
          <w:p w14:paraId="48845434" w14:textId="77777777" w:rsidR="00E900F8" w:rsidRPr="002A3C54" w:rsidRDefault="00E900F8" w:rsidP="00E900F8">
            <w:pPr>
              <w:pStyle w:val="BodyText"/>
              <w:ind w:right="9"/>
              <w:rPr>
                <w:lang w:val="fi-FI"/>
              </w:rPr>
            </w:pPr>
            <w:r w:rsidRPr="002A3C54">
              <w:rPr>
                <w:lang w:val="fi-FI"/>
              </w:rPr>
              <w:t xml:space="preserve">Τηλ.: </w:t>
            </w:r>
            <w:r w:rsidRPr="002A3C54">
              <w:rPr>
                <w:bCs/>
                <w:lang w:val="fi-FI"/>
              </w:rPr>
              <w:t>0080008250910</w:t>
            </w:r>
          </w:p>
          <w:p w14:paraId="179F2CC7" w14:textId="77777777" w:rsidR="00E900F8" w:rsidRPr="002A3C54" w:rsidRDefault="00E900F8" w:rsidP="00E900F8">
            <w:pPr>
              <w:pStyle w:val="BodyText"/>
              <w:ind w:right="9"/>
              <w:rPr>
                <w:lang w:val="fi-FI"/>
              </w:rPr>
            </w:pPr>
          </w:p>
        </w:tc>
        <w:tc>
          <w:tcPr>
            <w:tcW w:w="2508" w:type="pct"/>
          </w:tcPr>
          <w:p w14:paraId="5085989F" w14:textId="77777777" w:rsidR="00E900F8" w:rsidRPr="002A3C54" w:rsidRDefault="00E900F8" w:rsidP="00E900F8">
            <w:pPr>
              <w:pStyle w:val="BodyText"/>
              <w:ind w:right="9"/>
              <w:rPr>
                <w:b/>
                <w:lang w:val="de-DE"/>
              </w:rPr>
            </w:pPr>
            <w:r w:rsidRPr="002A3C54">
              <w:rPr>
                <w:b/>
                <w:lang w:val="de-DE"/>
              </w:rPr>
              <w:t>Österreich</w:t>
            </w:r>
          </w:p>
          <w:p w14:paraId="303CECCC" w14:textId="77777777" w:rsidR="00E900F8" w:rsidRPr="002A3C54" w:rsidRDefault="00E900F8" w:rsidP="00E900F8">
            <w:pPr>
              <w:pStyle w:val="BodyText"/>
              <w:ind w:right="9"/>
              <w:rPr>
                <w:bCs/>
                <w:lang w:val="de-DE"/>
              </w:rPr>
            </w:pPr>
            <w:r w:rsidRPr="002A3C54">
              <w:rPr>
                <w:bCs/>
                <w:lang w:val="de-DE"/>
              </w:rPr>
              <w:t>Biocon Biologics Germany GmbH</w:t>
            </w:r>
          </w:p>
          <w:p w14:paraId="2C550A34" w14:textId="77777777" w:rsidR="00E900F8" w:rsidRPr="002A3C54" w:rsidRDefault="00E900F8" w:rsidP="00E900F8">
            <w:pPr>
              <w:pStyle w:val="BodyText"/>
              <w:ind w:right="9"/>
              <w:rPr>
                <w:lang w:val="de-DE"/>
              </w:rPr>
            </w:pPr>
            <w:r w:rsidRPr="002A3C54">
              <w:rPr>
                <w:lang w:val="de-DE"/>
              </w:rPr>
              <w:t xml:space="preserve">Tel: </w:t>
            </w:r>
            <w:r w:rsidRPr="002A3C54">
              <w:rPr>
                <w:bCs/>
                <w:lang w:val="de-DE"/>
              </w:rPr>
              <w:t>0080008250910</w:t>
            </w:r>
          </w:p>
          <w:p w14:paraId="55753A4A" w14:textId="77777777" w:rsidR="00E900F8" w:rsidRPr="002A3C54" w:rsidRDefault="00E900F8" w:rsidP="00E900F8">
            <w:pPr>
              <w:pStyle w:val="BodyText"/>
              <w:ind w:right="9"/>
              <w:rPr>
                <w:lang w:val="de-DE"/>
              </w:rPr>
            </w:pPr>
          </w:p>
        </w:tc>
      </w:tr>
      <w:tr w:rsidR="00E900F8" w:rsidRPr="002A3C54" w14:paraId="72C697D3" w14:textId="77777777">
        <w:tc>
          <w:tcPr>
            <w:tcW w:w="2492" w:type="pct"/>
          </w:tcPr>
          <w:p w14:paraId="6EFD7AD8" w14:textId="77777777" w:rsidR="00E900F8" w:rsidRPr="002A3C54" w:rsidRDefault="00E900F8" w:rsidP="00E900F8">
            <w:pPr>
              <w:pStyle w:val="BodyText"/>
              <w:ind w:right="9"/>
              <w:rPr>
                <w:b/>
                <w:lang w:val="fi-FI"/>
              </w:rPr>
            </w:pPr>
            <w:r w:rsidRPr="002A3C54">
              <w:rPr>
                <w:b/>
                <w:lang w:val="fi-FI"/>
              </w:rPr>
              <w:t>España</w:t>
            </w:r>
          </w:p>
          <w:p w14:paraId="0D5EB399" w14:textId="77777777" w:rsidR="00E900F8" w:rsidRPr="002A3C54" w:rsidRDefault="00E900F8" w:rsidP="00E900F8">
            <w:pPr>
              <w:pStyle w:val="BodyText"/>
              <w:ind w:right="9"/>
              <w:rPr>
                <w:b/>
                <w:lang w:val="fi-FI"/>
              </w:rPr>
            </w:pPr>
            <w:r w:rsidRPr="002A3C54">
              <w:rPr>
                <w:bCs/>
                <w:lang w:val="fi-FI"/>
              </w:rPr>
              <w:t>Biocon Biologics Spain S.L.</w:t>
            </w:r>
          </w:p>
          <w:p w14:paraId="051CA344" w14:textId="77777777" w:rsidR="00E900F8" w:rsidRPr="002A3C54" w:rsidRDefault="00E900F8" w:rsidP="00E900F8">
            <w:pPr>
              <w:pStyle w:val="BodyText"/>
              <w:ind w:right="9"/>
              <w:rPr>
                <w:lang w:val="fi-FI"/>
              </w:rPr>
            </w:pPr>
            <w:r w:rsidRPr="002A3C54">
              <w:rPr>
                <w:lang w:val="fi-FI"/>
              </w:rPr>
              <w:t xml:space="preserve">Tel: </w:t>
            </w:r>
            <w:r w:rsidRPr="002A3C54">
              <w:rPr>
                <w:bCs/>
                <w:lang w:val="fi-FI"/>
              </w:rPr>
              <w:t>0080008250910</w:t>
            </w:r>
          </w:p>
          <w:p w14:paraId="36B02166" w14:textId="77777777" w:rsidR="00E900F8" w:rsidRPr="002A3C54" w:rsidRDefault="00E900F8" w:rsidP="00E900F8">
            <w:pPr>
              <w:pStyle w:val="BodyText"/>
              <w:ind w:right="9"/>
              <w:rPr>
                <w:lang w:val="fi-FI"/>
              </w:rPr>
            </w:pPr>
          </w:p>
        </w:tc>
        <w:tc>
          <w:tcPr>
            <w:tcW w:w="2508" w:type="pct"/>
          </w:tcPr>
          <w:p w14:paraId="1DFE1AA7" w14:textId="77777777" w:rsidR="00E900F8" w:rsidRPr="002A3C54" w:rsidRDefault="00E900F8" w:rsidP="00E900F8">
            <w:pPr>
              <w:pStyle w:val="BodyText"/>
              <w:ind w:right="9"/>
              <w:rPr>
                <w:b/>
                <w:lang w:val="en-IN"/>
              </w:rPr>
            </w:pPr>
            <w:r w:rsidRPr="002A3C54">
              <w:rPr>
                <w:b/>
                <w:lang w:val="en-IN"/>
              </w:rPr>
              <w:t>Polska</w:t>
            </w:r>
          </w:p>
          <w:p w14:paraId="38512EEB" w14:textId="77777777" w:rsidR="00E900F8" w:rsidRPr="002A3C54" w:rsidRDefault="00E900F8" w:rsidP="00E900F8">
            <w:pPr>
              <w:pStyle w:val="BodyText"/>
              <w:ind w:right="9"/>
              <w:rPr>
                <w:b/>
                <w:lang w:val="en-IN"/>
              </w:rPr>
            </w:pPr>
            <w:r w:rsidRPr="002A3C54">
              <w:rPr>
                <w:bCs/>
                <w:lang w:val="en-IN"/>
              </w:rPr>
              <w:t>Biosimilar Collaborations Ireland Limited</w:t>
            </w:r>
            <w:r w:rsidRPr="002A3C54">
              <w:rPr>
                <w:b/>
                <w:lang w:val="en-IN"/>
              </w:rPr>
              <w:t xml:space="preserve"> </w:t>
            </w:r>
          </w:p>
          <w:p w14:paraId="1D81B455" w14:textId="77777777" w:rsidR="00E900F8" w:rsidRPr="002A3C54" w:rsidRDefault="00E900F8" w:rsidP="00E900F8">
            <w:pPr>
              <w:pStyle w:val="BodyText"/>
              <w:ind w:right="9"/>
              <w:rPr>
                <w:lang w:val="en-IN"/>
              </w:rPr>
            </w:pPr>
            <w:r w:rsidRPr="002A3C54">
              <w:rPr>
                <w:lang w:val="en-IN"/>
              </w:rPr>
              <w:t>Tel: 0</w:t>
            </w:r>
            <w:r w:rsidRPr="002A3C54">
              <w:rPr>
                <w:bCs/>
                <w:lang w:val="en-IN"/>
              </w:rPr>
              <w:t>080008250910</w:t>
            </w:r>
          </w:p>
          <w:p w14:paraId="13EFD4E2" w14:textId="77777777" w:rsidR="00E900F8" w:rsidRPr="002A3C54" w:rsidRDefault="00E900F8" w:rsidP="00E900F8">
            <w:pPr>
              <w:pStyle w:val="BodyText"/>
              <w:ind w:right="9"/>
              <w:rPr>
                <w:lang w:val="en-IN"/>
              </w:rPr>
            </w:pPr>
          </w:p>
        </w:tc>
      </w:tr>
      <w:tr w:rsidR="00E900F8" w:rsidRPr="002A3C54" w14:paraId="76CFBA03" w14:textId="77777777">
        <w:tc>
          <w:tcPr>
            <w:tcW w:w="2492" w:type="pct"/>
          </w:tcPr>
          <w:p w14:paraId="47BB5C8F" w14:textId="77777777" w:rsidR="00E900F8" w:rsidRPr="002A3C54" w:rsidRDefault="00E900F8" w:rsidP="00E900F8">
            <w:pPr>
              <w:pStyle w:val="BodyText"/>
              <w:ind w:right="9"/>
              <w:rPr>
                <w:b/>
                <w:lang w:val="fr-FR"/>
              </w:rPr>
            </w:pPr>
            <w:r w:rsidRPr="002A3C54">
              <w:rPr>
                <w:b/>
                <w:lang w:val="fr-FR"/>
              </w:rPr>
              <w:t>France</w:t>
            </w:r>
          </w:p>
          <w:p w14:paraId="79DAAACB" w14:textId="77777777" w:rsidR="00E900F8" w:rsidRPr="002A3C54" w:rsidRDefault="00E900F8" w:rsidP="00E900F8">
            <w:pPr>
              <w:pStyle w:val="BodyText"/>
              <w:ind w:right="9"/>
              <w:rPr>
                <w:bCs/>
                <w:lang w:val="fr-FR"/>
              </w:rPr>
            </w:pPr>
            <w:r w:rsidRPr="002A3C54">
              <w:rPr>
                <w:bCs/>
                <w:lang w:val="fr-FR"/>
              </w:rPr>
              <w:t>Biocon Biologics France S.A.S</w:t>
            </w:r>
          </w:p>
          <w:p w14:paraId="54D72D93" w14:textId="77777777" w:rsidR="00E900F8" w:rsidRPr="002A3C54" w:rsidRDefault="00E900F8" w:rsidP="00E900F8">
            <w:pPr>
              <w:pStyle w:val="BodyText"/>
              <w:ind w:right="9"/>
              <w:rPr>
                <w:bCs/>
                <w:lang w:val="fr-FR"/>
              </w:rPr>
            </w:pPr>
            <w:r w:rsidRPr="002A3C54">
              <w:rPr>
                <w:bCs/>
                <w:lang w:val="fr-FR"/>
              </w:rPr>
              <w:t>Tel: 0080008250910</w:t>
            </w:r>
          </w:p>
          <w:p w14:paraId="5DFC35BF" w14:textId="77777777" w:rsidR="00E900F8" w:rsidRPr="002A3C54" w:rsidRDefault="00E900F8" w:rsidP="00E900F8">
            <w:pPr>
              <w:pStyle w:val="BodyText"/>
              <w:ind w:right="9"/>
              <w:rPr>
                <w:bCs/>
                <w:lang w:val="fr-FR"/>
              </w:rPr>
            </w:pPr>
          </w:p>
        </w:tc>
        <w:tc>
          <w:tcPr>
            <w:tcW w:w="2508" w:type="pct"/>
          </w:tcPr>
          <w:p w14:paraId="2FA6B5F5" w14:textId="77777777" w:rsidR="00E900F8" w:rsidRPr="002A3C54" w:rsidRDefault="00E900F8" w:rsidP="00E900F8">
            <w:pPr>
              <w:pStyle w:val="BodyText"/>
              <w:ind w:right="9"/>
              <w:rPr>
                <w:b/>
                <w:lang w:val="en-IN"/>
              </w:rPr>
            </w:pPr>
            <w:r w:rsidRPr="002A3C54">
              <w:rPr>
                <w:b/>
                <w:lang w:val="en-IN"/>
              </w:rPr>
              <w:t>Portugal</w:t>
            </w:r>
          </w:p>
          <w:p w14:paraId="299F3C1E" w14:textId="77777777" w:rsidR="00E900F8" w:rsidRPr="002A3C54" w:rsidRDefault="00E900F8" w:rsidP="00E900F8">
            <w:pPr>
              <w:pStyle w:val="BodyText"/>
              <w:ind w:right="9"/>
              <w:rPr>
                <w:bCs/>
                <w:lang w:val="en-IN"/>
              </w:rPr>
            </w:pPr>
            <w:r w:rsidRPr="002A3C54">
              <w:rPr>
                <w:bCs/>
                <w:lang w:val="en-IN"/>
              </w:rPr>
              <w:t>Biocon Biologics Spain S.L.</w:t>
            </w:r>
          </w:p>
          <w:p w14:paraId="5CD202A5" w14:textId="77777777" w:rsidR="00E900F8" w:rsidRPr="002A3C54" w:rsidRDefault="00E900F8" w:rsidP="00E900F8">
            <w:pPr>
              <w:pStyle w:val="BodyText"/>
              <w:ind w:right="9"/>
              <w:rPr>
                <w:lang w:val="fi-FI"/>
              </w:rPr>
            </w:pPr>
            <w:r w:rsidRPr="002A3C54">
              <w:rPr>
                <w:lang w:val="fi-FI"/>
              </w:rPr>
              <w:t xml:space="preserve">Tel: </w:t>
            </w:r>
            <w:r w:rsidRPr="002A3C54">
              <w:rPr>
                <w:bCs/>
                <w:lang w:val="fi-FI"/>
              </w:rPr>
              <w:t>0080008250910</w:t>
            </w:r>
          </w:p>
          <w:p w14:paraId="7FBC532C" w14:textId="77777777" w:rsidR="00E900F8" w:rsidRPr="002A3C54" w:rsidRDefault="00E900F8" w:rsidP="00E900F8">
            <w:pPr>
              <w:pStyle w:val="BodyText"/>
              <w:ind w:right="9"/>
              <w:rPr>
                <w:lang w:val="fi-FI"/>
              </w:rPr>
            </w:pPr>
          </w:p>
        </w:tc>
      </w:tr>
      <w:tr w:rsidR="00E900F8" w:rsidRPr="002A3C54" w14:paraId="37DCAB90" w14:textId="77777777">
        <w:trPr>
          <w:trHeight w:val="730"/>
        </w:trPr>
        <w:tc>
          <w:tcPr>
            <w:tcW w:w="2492" w:type="pct"/>
          </w:tcPr>
          <w:p w14:paraId="1A200F2F" w14:textId="77777777" w:rsidR="00E900F8" w:rsidRPr="002A3C54" w:rsidRDefault="00E900F8" w:rsidP="00E900F8">
            <w:pPr>
              <w:pStyle w:val="BodyText"/>
              <w:ind w:right="9"/>
              <w:rPr>
                <w:b/>
                <w:lang w:val="en-IN"/>
              </w:rPr>
            </w:pPr>
            <w:r w:rsidRPr="002A3C54">
              <w:rPr>
                <w:b/>
                <w:lang w:val="en-IN"/>
              </w:rPr>
              <w:t>Hrvatska</w:t>
            </w:r>
          </w:p>
          <w:p w14:paraId="5AF34EEC" w14:textId="77777777" w:rsidR="00E900F8" w:rsidRPr="002A3C54" w:rsidRDefault="00E900F8" w:rsidP="00E900F8">
            <w:pPr>
              <w:pStyle w:val="BodyText"/>
              <w:ind w:right="9"/>
              <w:rPr>
                <w:bCs/>
                <w:lang w:val="en-IN"/>
              </w:rPr>
            </w:pPr>
            <w:r w:rsidRPr="002A3C54">
              <w:rPr>
                <w:bCs/>
                <w:lang w:val="en-IN"/>
              </w:rPr>
              <w:t xml:space="preserve">Biocon Biologics Germany GmbH </w:t>
            </w:r>
          </w:p>
          <w:p w14:paraId="43278D33" w14:textId="77777777" w:rsidR="00E900F8" w:rsidRPr="002A3C54" w:rsidRDefault="00E900F8" w:rsidP="00E900F8">
            <w:pPr>
              <w:pStyle w:val="BodyText"/>
              <w:ind w:right="9"/>
              <w:rPr>
                <w:bCs/>
                <w:lang w:val="en-IN"/>
              </w:rPr>
            </w:pPr>
            <w:r w:rsidRPr="002A3C54">
              <w:rPr>
                <w:lang w:val="en-IN"/>
              </w:rPr>
              <w:t xml:space="preserve">Tel: </w:t>
            </w:r>
            <w:r w:rsidRPr="002A3C54">
              <w:rPr>
                <w:bCs/>
                <w:lang w:val="en-IN"/>
              </w:rPr>
              <w:t>0080008250910</w:t>
            </w:r>
          </w:p>
          <w:p w14:paraId="5F60B2B8" w14:textId="77777777" w:rsidR="00E900F8" w:rsidRPr="002A3C54" w:rsidRDefault="00E900F8" w:rsidP="00E900F8">
            <w:pPr>
              <w:pStyle w:val="BodyText"/>
              <w:ind w:right="9"/>
              <w:rPr>
                <w:lang w:val="en-IN"/>
              </w:rPr>
            </w:pPr>
          </w:p>
        </w:tc>
        <w:tc>
          <w:tcPr>
            <w:tcW w:w="2508" w:type="pct"/>
            <w:hideMark/>
          </w:tcPr>
          <w:p w14:paraId="1BB52AD7" w14:textId="77777777" w:rsidR="00E900F8" w:rsidRPr="002A3C54" w:rsidRDefault="00E900F8" w:rsidP="00E900F8">
            <w:pPr>
              <w:pStyle w:val="BodyText"/>
              <w:ind w:right="9"/>
              <w:rPr>
                <w:b/>
                <w:lang w:val="en-IN"/>
              </w:rPr>
            </w:pPr>
            <w:r w:rsidRPr="002A3C54">
              <w:rPr>
                <w:b/>
                <w:lang w:val="en-IN"/>
              </w:rPr>
              <w:t>România</w:t>
            </w:r>
          </w:p>
          <w:p w14:paraId="10394676" w14:textId="77777777" w:rsidR="00E900F8" w:rsidRPr="002A3C54" w:rsidRDefault="00E900F8" w:rsidP="00E900F8">
            <w:pPr>
              <w:pStyle w:val="BodyText"/>
              <w:ind w:right="9"/>
              <w:rPr>
                <w:bCs/>
                <w:lang w:val="en-IN"/>
              </w:rPr>
            </w:pPr>
            <w:r w:rsidRPr="002A3C54">
              <w:rPr>
                <w:bCs/>
                <w:lang w:val="en-IN"/>
              </w:rPr>
              <w:t xml:space="preserve">Biosimilar Collaborations Ireland Limited </w:t>
            </w:r>
          </w:p>
          <w:p w14:paraId="0050D3DE"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tc>
      </w:tr>
      <w:tr w:rsidR="00E900F8" w:rsidRPr="002A3C54" w14:paraId="6DC97A29" w14:textId="77777777">
        <w:tc>
          <w:tcPr>
            <w:tcW w:w="2492" w:type="pct"/>
          </w:tcPr>
          <w:p w14:paraId="27AE8AD5" w14:textId="77777777" w:rsidR="00E900F8" w:rsidRPr="002A3C54" w:rsidRDefault="00E900F8" w:rsidP="00E900F8">
            <w:pPr>
              <w:pStyle w:val="BodyText"/>
              <w:ind w:right="9"/>
              <w:rPr>
                <w:b/>
                <w:lang w:val="en-IN"/>
              </w:rPr>
            </w:pPr>
            <w:r w:rsidRPr="002A3C54">
              <w:rPr>
                <w:b/>
                <w:lang w:val="en-IN"/>
              </w:rPr>
              <w:t>Ireland</w:t>
            </w:r>
          </w:p>
          <w:p w14:paraId="6E10D53C" w14:textId="77777777" w:rsidR="00E900F8" w:rsidRPr="002A3C54" w:rsidRDefault="00E900F8" w:rsidP="00E900F8">
            <w:pPr>
              <w:pStyle w:val="BodyText"/>
              <w:ind w:right="9"/>
              <w:rPr>
                <w:lang w:val="en-IN"/>
              </w:rPr>
            </w:pPr>
            <w:r w:rsidRPr="002A3C54">
              <w:rPr>
                <w:bCs/>
                <w:lang w:val="en-IN"/>
              </w:rPr>
              <w:t>Biosimilar Collaborations Ireland Limited</w:t>
            </w:r>
            <w:r w:rsidRPr="002A3C54">
              <w:rPr>
                <w:b/>
                <w:lang w:val="en-IN"/>
              </w:rPr>
              <w:t xml:space="preserve"> </w:t>
            </w:r>
          </w:p>
          <w:p w14:paraId="16D1400F"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1800 777 794</w:t>
            </w:r>
          </w:p>
          <w:p w14:paraId="74932A3B" w14:textId="77777777" w:rsidR="00E900F8" w:rsidRPr="002A3C54" w:rsidRDefault="00E900F8" w:rsidP="00E900F8">
            <w:pPr>
              <w:pStyle w:val="BodyText"/>
              <w:ind w:right="9"/>
              <w:rPr>
                <w:lang w:val="en-IN"/>
              </w:rPr>
            </w:pPr>
          </w:p>
        </w:tc>
        <w:tc>
          <w:tcPr>
            <w:tcW w:w="2508" w:type="pct"/>
            <w:hideMark/>
          </w:tcPr>
          <w:p w14:paraId="4CC80EC5" w14:textId="77777777" w:rsidR="00E900F8" w:rsidRPr="002A3C54" w:rsidRDefault="00E900F8" w:rsidP="00E900F8">
            <w:pPr>
              <w:pStyle w:val="BodyText"/>
              <w:ind w:right="9"/>
              <w:rPr>
                <w:b/>
                <w:lang w:val="en-IN"/>
              </w:rPr>
            </w:pPr>
            <w:r w:rsidRPr="002A3C54">
              <w:rPr>
                <w:b/>
                <w:lang w:val="en-IN"/>
              </w:rPr>
              <w:t>Slovenija</w:t>
            </w:r>
          </w:p>
          <w:p w14:paraId="31EB86CA" w14:textId="77777777" w:rsidR="00E900F8" w:rsidRPr="002A3C54" w:rsidRDefault="00E900F8" w:rsidP="00E900F8">
            <w:pPr>
              <w:pStyle w:val="BodyText"/>
              <w:ind w:right="9"/>
              <w:rPr>
                <w:bCs/>
                <w:lang w:val="en-IN"/>
              </w:rPr>
            </w:pPr>
            <w:r w:rsidRPr="002A3C54">
              <w:rPr>
                <w:bCs/>
                <w:lang w:val="en-IN"/>
              </w:rPr>
              <w:t xml:space="preserve">Biosimilar Collaborations Ireland Limited </w:t>
            </w:r>
          </w:p>
          <w:p w14:paraId="339ECA73"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tc>
      </w:tr>
      <w:tr w:rsidR="00E900F8" w:rsidRPr="002A3C54" w14:paraId="6AF3B3DC" w14:textId="77777777">
        <w:tc>
          <w:tcPr>
            <w:tcW w:w="2492" w:type="pct"/>
          </w:tcPr>
          <w:p w14:paraId="656075AC" w14:textId="77777777" w:rsidR="00E900F8" w:rsidRPr="002A3C54" w:rsidRDefault="00E900F8" w:rsidP="00E900F8">
            <w:pPr>
              <w:pStyle w:val="BodyText"/>
              <w:ind w:right="9"/>
              <w:rPr>
                <w:b/>
                <w:lang w:val="sv-SE"/>
              </w:rPr>
            </w:pPr>
            <w:r w:rsidRPr="002A3C54">
              <w:rPr>
                <w:b/>
                <w:lang w:val="sv-SE"/>
              </w:rPr>
              <w:t>Ísland</w:t>
            </w:r>
          </w:p>
          <w:p w14:paraId="408F2E36" w14:textId="77777777" w:rsidR="00E900F8" w:rsidRPr="002A3C54" w:rsidRDefault="00E900F8" w:rsidP="00E900F8">
            <w:pPr>
              <w:pStyle w:val="BodyText"/>
              <w:ind w:right="9"/>
              <w:rPr>
                <w:bCs/>
                <w:lang w:val="sv-SE"/>
              </w:rPr>
            </w:pPr>
            <w:r w:rsidRPr="002A3C54">
              <w:rPr>
                <w:bCs/>
                <w:lang w:val="sv-SE"/>
              </w:rPr>
              <w:t xml:space="preserve">Biocon Biologics Finland OY </w:t>
            </w:r>
          </w:p>
          <w:p w14:paraId="4FECA894" w14:textId="77777777" w:rsidR="00E900F8" w:rsidRPr="002A3C54" w:rsidRDefault="00E900F8" w:rsidP="00E900F8">
            <w:pPr>
              <w:pStyle w:val="BodyText"/>
              <w:ind w:right="9"/>
              <w:rPr>
                <w:lang w:val="sv-SE"/>
              </w:rPr>
            </w:pPr>
            <w:r w:rsidRPr="002A3C54">
              <w:rPr>
                <w:lang w:val="sv-SE"/>
              </w:rPr>
              <w:t>Sími: +345 800 4316</w:t>
            </w:r>
          </w:p>
          <w:p w14:paraId="450C233C" w14:textId="77777777" w:rsidR="00E900F8" w:rsidRPr="002A3C54" w:rsidRDefault="00E900F8" w:rsidP="00E900F8">
            <w:pPr>
              <w:pStyle w:val="BodyText"/>
              <w:ind w:right="9"/>
              <w:rPr>
                <w:b/>
                <w:lang w:val="sv-SE"/>
              </w:rPr>
            </w:pPr>
          </w:p>
        </w:tc>
        <w:tc>
          <w:tcPr>
            <w:tcW w:w="2508" w:type="pct"/>
            <w:hideMark/>
          </w:tcPr>
          <w:p w14:paraId="7DB09D18" w14:textId="77777777" w:rsidR="00E900F8" w:rsidRPr="002A3C54" w:rsidRDefault="00E900F8" w:rsidP="00E900F8">
            <w:pPr>
              <w:pStyle w:val="BodyText"/>
              <w:ind w:right="9"/>
              <w:rPr>
                <w:lang w:val="sv-SE"/>
              </w:rPr>
            </w:pPr>
            <w:r w:rsidRPr="002A3C54">
              <w:rPr>
                <w:b/>
                <w:lang w:val="sv-SE"/>
              </w:rPr>
              <w:t>Slovenská</w:t>
            </w:r>
            <w:r w:rsidRPr="002A3C54">
              <w:rPr>
                <w:lang w:val="sv-SE"/>
              </w:rPr>
              <w:t xml:space="preserve"> </w:t>
            </w:r>
            <w:r w:rsidRPr="002A3C54">
              <w:rPr>
                <w:b/>
                <w:lang w:val="sv-SE"/>
              </w:rPr>
              <w:t>republika</w:t>
            </w:r>
          </w:p>
          <w:p w14:paraId="7B879BEC" w14:textId="77777777" w:rsidR="00E900F8" w:rsidRPr="002A3C54" w:rsidRDefault="00E900F8" w:rsidP="00E900F8">
            <w:pPr>
              <w:pStyle w:val="BodyText"/>
              <w:ind w:right="9"/>
              <w:rPr>
                <w:bCs/>
                <w:lang w:val="sv-SE"/>
              </w:rPr>
            </w:pPr>
            <w:r w:rsidRPr="002A3C54">
              <w:rPr>
                <w:bCs/>
                <w:lang w:val="sv-SE"/>
              </w:rPr>
              <w:t xml:space="preserve">Biocon Biologics Germany GmbH </w:t>
            </w:r>
          </w:p>
          <w:p w14:paraId="1C75B6D4" w14:textId="77777777" w:rsidR="00E900F8" w:rsidRPr="002A3C54" w:rsidRDefault="00E900F8" w:rsidP="00E900F8">
            <w:pPr>
              <w:pStyle w:val="BodyText"/>
              <w:ind w:right="9"/>
              <w:rPr>
                <w:lang w:val="fi-FI"/>
              </w:rPr>
            </w:pPr>
            <w:r w:rsidRPr="002A3C54">
              <w:rPr>
                <w:lang w:val="fi-FI"/>
              </w:rPr>
              <w:t xml:space="preserve">Tel: </w:t>
            </w:r>
            <w:r w:rsidRPr="002A3C54">
              <w:rPr>
                <w:bCs/>
                <w:lang w:val="fi-FI"/>
              </w:rPr>
              <w:t>0080008250910</w:t>
            </w:r>
          </w:p>
        </w:tc>
      </w:tr>
      <w:tr w:rsidR="00E900F8" w:rsidRPr="002A3C54" w14:paraId="594A7E4C" w14:textId="77777777">
        <w:tc>
          <w:tcPr>
            <w:tcW w:w="2492" w:type="pct"/>
          </w:tcPr>
          <w:p w14:paraId="2247FEC0" w14:textId="77777777" w:rsidR="00E900F8" w:rsidRPr="002A3C54" w:rsidRDefault="00E900F8" w:rsidP="00E900F8">
            <w:pPr>
              <w:pStyle w:val="BodyText"/>
              <w:ind w:right="9"/>
              <w:rPr>
                <w:b/>
                <w:lang w:val="it-IT"/>
              </w:rPr>
            </w:pPr>
            <w:r w:rsidRPr="002A3C54">
              <w:rPr>
                <w:b/>
                <w:lang w:val="it-IT"/>
              </w:rPr>
              <w:lastRenderedPageBreak/>
              <w:t>Italia</w:t>
            </w:r>
          </w:p>
          <w:p w14:paraId="3F04E118" w14:textId="77777777" w:rsidR="00E900F8" w:rsidRPr="002A3C54" w:rsidRDefault="00E900F8" w:rsidP="00E900F8">
            <w:pPr>
              <w:pStyle w:val="BodyText"/>
              <w:ind w:right="9"/>
              <w:rPr>
                <w:b/>
                <w:lang w:val="it-IT"/>
              </w:rPr>
            </w:pPr>
            <w:r w:rsidRPr="002A3C54">
              <w:rPr>
                <w:bCs/>
                <w:lang w:val="it-IT"/>
              </w:rPr>
              <w:t>Biocon Biologics Spain S.L</w:t>
            </w:r>
            <w:r w:rsidRPr="002A3C54">
              <w:rPr>
                <w:b/>
                <w:lang w:val="it-IT"/>
              </w:rPr>
              <w:t>.</w:t>
            </w:r>
          </w:p>
          <w:p w14:paraId="393C2B4A" w14:textId="77777777" w:rsidR="00E900F8" w:rsidRPr="002A3C54" w:rsidRDefault="00E900F8" w:rsidP="00E900F8">
            <w:pPr>
              <w:pStyle w:val="BodyText"/>
              <w:ind w:right="9"/>
              <w:rPr>
                <w:bCs/>
                <w:lang w:val="fi-FI"/>
              </w:rPr>
            </w:pPr>
            <w:r w:rsidRPr="002A3C54">
              <w:rPr>
                <w:lang w:val="fi-FI"/>
              </w:rPr>
              <w:t xml:space="preserve">Tel: </w:t>
            </w:r>
            <w:r w:rsidRPr="002A3C54">
              <w:rPr>
                <w:bCs/>
                <w:lang w:val="fi-FI"/>
              </w:rPr>
              <w:t>0080008250910</w:t>
            </w:r>
          </w:p>
          <w:p w14:paraId="545579FE" w14:textId="77777777" w:rsidR="00E900F8" w:rsidRPr="002A3C54" w:rsidRDefault="00E900F8" w:rsidP="00E900F8">
            <w:pPr>
              <w:pStyle w:val="BodyText"/>
              <w:ind w:right="9"/>
              <w:rPr>
                <w:b/>
                <w:lang w:val="fi-FI"/>
              </w:rPr>
            </w:pPr>
          </w:p>
        </w:tc>
        <w:tc>
          <w:tcPr>
            <w:tcW w:w="2508" w:type="pct"/>
          </w:tcPr>
          <w:p w14:paraId="6E35E362" w14:textId="77777777" w:rsidR="00E900F8" w:rsidRPr="002A3C54" w:rsidRDefault="00E900F8" w:rsidP="00E900F8">
            <w:pPr>
              <w:pStyle w:val="BodyText"/>
              <w:ind w:right="9"/>
              <w:rPr>
                <w:b/>
                <w:lang w:val="sv-SE"/>
              </w:rPr>
            </w:pPr>
            <w:r w:rsidRPr="002A3C54">
              <w:rPr>
                <w:b/>
                <w:lang w:val="sv-SE"/>
              </w:rPr>
              <w:t>Suomi/Finland</w:t>
            </w:r>
          </w:p>
          <w:p w14:paraId="246105D6" w14:textId="77777777" w:rsidR="00E900F8" w:rsidRPr="002A3C54" w:rsidRDefault="00E900F8" w:rsidP="00E900F8">
            <w:pPr>
              <w:pStyle w:val="BodyText"/>
              <w:ind w:right="9"/>
              <w:rPr>
                <w:lang w:val="sv-SE"/>
              </w:rPr>
            </w:pPr>
            <w:r w:rsidRPr="002A3C54">
              <w:rPr>
                <w:lang w:val="sv-SE"/>
              </w:rPr>
              <w:t xml:space="preserve">Biocon Biologics Finland OY </w:t>
            </w:r>
          </w:p>
          <w:p w14:paraId="3929B77D" w14:textId="77777777" w:rsidR="00E900F8" w:rsidRPr="002A3C54" w:rsidRDefault="00E900F8" w:rsidP="00E900F8">
            <w:pPr>
              <w:pStyle w:val="BodyText"/>
              <w:ind w:right="9"/>
              <w:rPr>
                <w:lang w:val="fi-FI"/>
              </w:rPr>
            </w:pPr>
            <w:r w:rsidRPr="002A3C54">
              <w:rPr>
                <w:lang w:val="fi-FI"/>
              </w:rPr>
              <w:t xml:space="preserve">Puh/Tel: </w:t>
            </w:r>
            <w:r w:rsidRPr="002A3C54">
              <w:rPr>
                <w:bCs/>
                <w:lang w:val="fi-FI"/>
              </w:rPr>
              <w:t>99980008250910</w:t>
            </w:r>
          </w:p>
          <w:p w14:paraId="1070FA99" w14:textId="77777777" w:rsidR="00E900F8" w:rsidRPr="002A3C54" w:rsidRDefault="00E900F8" w:rsidP="00E900F8">
            <w:pPr>
              <w:pStyle w:val="BodyText"/>
              <w:ind w:right="9"/>
              <w:rPr>
                <w:b/>
                <w:lang w:val="fi-FI"/>
              </w:rPr>
            </w:pPr>
          </w:p>
        </w:tc>
      </w:tr>
      <w:tr w:rsidR="00E900F8" w:rsidRPr="002A3C54" w14:paraId="12783A51" w14:textId="77777777">
        <w:tc>
          <w:tcPr>
            <w:tcW w:w="2492" w:type="pct"/>
          </w:tcPr>
          <w:p w14:paraId="19DC04BA" w14:textId="77777777" w:rsidR="00E900F8" w:rsidRPr="002A3C54" w:rsidRDefault="00E900F8" w:rsidP="00E900F8">
            <w:pPr>
              <w:pStyle w:val="BodyText"/>
              <w:ind w:right="9"/>
              <w:rPr>
                <w:b/>
                <w:lang w:val="en-IN"/>
              </w:rPr>
            </w:pPr>
            <w:r w:rsidRPr="002A3C54">
              <w:rPr>
                <w:b/>
                <w:lang w:val="fi-FI"/>
              </w:rPr>
              <w:t>Κύπρος</w:t>
            </w:r>
          </w:p>
          <w:p w14:paraId="28AE0241" w14:textId="77777777" w:rsidR="00E900F8" w:rsidRPr="002A3C54" w:rsidRDefault="00E900F8" w:rsidP="00E900F8">
            <w:pPr>
              <w:pStyle w:val="BodyText"/>
              <w:ind w:right="9"/>
              <w:rPr>
                <w:bCs/>
                <w:lang w:val="en-IN"/>
              </w:rPr>
            </w:pPr>
            <w:r w:rsidRPr="002A3C54">
              <w:rPr>
                <w:bCs/>
                <w:lang w:val="en-IN"/>
              </w:rPr>
              <w:t xml:space="preserve">Biosimilar Collaborations Ireland Limited </w:t>
            </w:r>
          </w:p>
          <w:p w14:paraId="3699314F" w14:textId="77777777" w:rsidR="00E900F8" w:rsidRPr="002A3C54" w:rsidRDefault="00E900F8" w:rsidP="00E900F8">
            <w:pPr>
              <w:pStyle w:val="BodyText"/>
              <w:ind w:right="9"/>
              <w:rPr>
                <w:lang w:val="en-IN"/>
              </w:rPr>
            </w:pPr>
            <w:r w:rsidRPr="002A3C54">
              <w:rPr>
                <w:lang w:val="fi-FI"/>
              </w:rPr>
              <w:t>Τηλ</w:t>
            </w:r>
            <w:r w:rsidRPr="002A3C54">
              <w:rPr>
                <w:lang w:val="en-IN"/>
              </w:rPr>
              <w:t xml:space="preserve">: </w:t>
            </w:r>
            <w:r w:rsidRPr="002A3C54">
              <w:rPr>
                <w:bCs/>
                <w:lang w:val="en-IN"/>
              </w:rPr>
              <w:t>0080008250910</w:t>
            </w:r>
          </w:p>
          <w:p w14:paraId="2E05784B" w14:textId="77777777" w:rsidR="00E900F8" w:rsidRPr="002A3C54" w:rsidRDefault="00E900F8" w:rsidP="00E900F8">
            <w:pPr>
              <w:pStyle w:val="BodyText"/>
              <w:ind w:right="9"/>
              <w:rPr>
                <w:lang w:val="en-IN"/>
              </w:rPr>
            </w:pPr>
          </w:p>
        </w:tc>
        <w:tc>
          <w:tcPr>
            <w:tcW w:w="2508" w:type="pct"/>
          </w:tcPr>
          <w:p w14:paraId="22E4B1DC" w14:textId="77777777" w:rsidR="00E900F8" w:rsidRPr="002A3C54" w:rsidRDefault="00E900F8" w:rsidP="00E900F8">
            <w:pPr>
              <w:pStyle w:val="BodyText"/>
              <w:ind w:right="9"/>
              <w:rPr>
                <w:b/>
                <w:lang w:val="sv-SE"/>
              </w:rPr>
            </w:pPr>
            <w:r w:rsidRPr="002A3C54">
              <w:rPr>
                <w:b/>
                <w:lang w:val="sv-SE"/>
              </w:rPr>
              <w:t>Sverige</w:t>
            </w:r>
          </w:p>
          <w:p w14:paraId="3A880BE1" w14:textId="77777777" w:rsidR="00E900F8" w:rsidRPr="002A3C54" w:rsidRDefault="00E900F8" w:rsidP="00E900F8">
            <w:pPr>
              <w:pStyle w:val="BodyText"/>
              <w:ind w:right="9"/>
              <w:rPr>
                <w:bCs/>
                <w:lang w:val="sv-SE"/>
              </w:rPr>
            </w:pPr>
            <w:r w:rsidRPr="002A3C54">
              <w:rPr>
                <w:bCs/>
                <w:lang w:val="sv-SE"/>
              </w:rPr>
              <w:t xml:space="preserve">Biocon Biologics Finland OY </w:t>
            </w:r>
          </w:p>
          <w:p w14:paraId="103C911B" w14:textId="77777777" w:rsidR="00E900F8" w:rsidRPr="002A3C54" w:rsidRDefault="00E900F8" w:rsidP="00E900F8">
            <w:pPr>
              <w:pStyle w:val="BodyText"/>
              <w:ind w:right="9"/>
              <w:rPr>
                <w:lang w:val="sv-SE"/>
              </w:rPr>
            </w:pPr>
            <w:r w:rsidRPr="002A3C54">
              <w:rPr>
                <w:lang w:val="sv-SE"/>
              </w:rPr>
              <w:t xml:space="preserve">Tel: </w:t>
            </w:r>
            <w:r w:rsidRPr="002A3C54">
              <w:rPr>
                <w:bCs/>
                <w:lang w:val="sv-SE"/>
              </w:rPr>
              <w:t>0080008250910</w:t>
            </w:r>
          </w:p>
          <w:p w14:paraId="7E976E87" w14:textId="77777777" w:rsidR="00E900F8" w:rsidRPr="002A3C54" w:rsidRDefault="00E900F8" w:rsidP="00E900F8">
            <w:pPr>
              <w:pStyle w:val="BodyText"/>
              <w:ind w:right="9"/>
              <w:rPr>
                <w:lang w:val="sv-SE"/>
              </w:rPr>
            </w:pPr>
          </w:p>
        </w:tc>
      </w:tr>
      <w:tr w:rsidR="00E900F8" w:rsidRPr="002A3C54" w14:paraId="181CDA17" w14:textId="77777777">
        <w:tc>
          <w:tcPr>
            <w:tcW w:w="2492" w:type="pct"/>
          </w:tcPr>
          <w:p w14:paraId="2961DFE9" w14:textId="77777777" w:rsidR="00E900F8" w:rsidRPr="002A3C54" w:rsidRDefault="00E900F8" w:rsidP="00E900F8">
            <w:pPr>
              <w:pStyle w:val="BodyText"/>
              <w:ind w:right="9"/>
              <w:rPr>
                <w:b/>
                <w:lang w:val="en-IN"/>
              </w:rPr>
            </w:pPr>
            <w:r w:rsidRPr="002A3C54">
              <w:rPr>
                <w:b/>
                <w:lang w:val="en-IN"/>
              </w:rPr>
              <w:t>Latvija</w:t>
            </w:r>
          </w:p>
          <w:p w14:paraId="2AD7C71C" w14:textId="77777777" w:rsidR="00E900F8" w:rsidRPr="002A3C54" w:rsidRDefault="00E900F8" w:rsidP="00E900F8">
            <w:pPr>
              <w:pStyle w:val="BodyText"/>
              <w:ind w:right="9"/>
              <w:rPr>
                <w:bCs/>
                <w:lang w:val="en-IN"/>
              </w:rPr>
            </w:pPr>
            <w:r w:rsidRPr="002A3C54">
              <w:rPr>
                <w:bCs/>
                <w:lang w:val="en-IN"/>
              </w:rPr>
              <w:t xml:space="preserve">Biosimilar Collaborations Ireland Limited </w:t>
            </w:r>
          </w:p>
          <w:p w14:paraId="32FE525E" w14:textId="77777777" w:rsidR="00E900F8" w:rsidRPr="002A3C54" w:rsidRDefault="00E900F8" w:rsidP="00E900F8">
            <w:pPr>
              <w:pStyle w:val="BodyText"/>
              <w:ind w:right="9"/>
              <w:rPr>
                <w:lang w:val="en-IN"/>
              </w:rPr>
            </w:pPr>
            <w:r w:rsidRPr="002A3C54">
              <w:rPr>
                <w:lang w:val="en-IN"/>
              </w:rPr>
              <w:t xml:space="preserve">Tel: </w:t>
            </w:r>
            <w:r w:rsidRPr="002A3C54">
              <w:rPr>
                <w:bCs/>
                <w:lang w:val="en-IN"/>
              </w:rPr>
              <w:t>0080008250910</w:t>
            </w:r>
          </w:p>
          <w:p w14:paraId="61AAA7C7" w14:textId="77777777" w:rsidR="00E900F8" w:rsidRPr="002A3C54" w:rsidRDefault="00E900F8" w:rsidP="00E900F8">
            <w:pPr>
              <w:pStyle w:val="BodyText"/>
              <w:ind w:right="9"/>
              <w:rPr>
                <w:b/>
                <w:lang w:val="en-IN"/>
              </w:rPr>
            </w:pPr>
          </w:p>
        </w:tc>
        <w:tc>
          <w:tcPr>
            <w:tcW w:w="2508" w:type="pct"/>
            <w:hideMark/>
          </w:tcPr>
          <w:p w14:paraId="6AF37002" w14:textId="77777777" w:rsidR="00E900F8" w:rsidRPr="002A3C54" w:rsidRDefault="00E900F8" w:rsidP="00E900F8">
            <w:pPr>
              <w:pStyle w:val="BodyText"/>
              <w:ind w:right="9"/>
              <w:rPr>
                <w:b/>
                <w:lang w:val="en-IN"/>
              </w:rPr>
            </w:pPr>
          </w:p>
        </w:tc>
      </w:tr>
    </w:tbl>
    <w:p w14:paraId="6EA8B285" w14:textId="77777777" w:rsidR="004B58FC" w:rsidRPr="002A3C54" w:rsidRDefault="004B58FC" w:rsidP="000A14CC">
      <w:pPr>
        <w:pStyle w:val="BodyText"/>
        <w:ind w:right="9"/>
        <w:rPr>
          <w:lang w:val="en-IN"/>
        </w:rPr>
      </w:pPr>
    </w:p>
    <w:p w14:paraId="4DBEDCB8" w14:textId="77777777" w:rsidR="004524DD" w:rsidRDefault="005331BE" w:rsidP="000A14CC">
      <w:pPr>
        <w:pStyle w:val="Heading2"/>
        <w:ind w:left="0" w:right="9"/>
        <w:rPr>
          <w:lang w:val="en-US"/>
        </w:rPr>
      </w:pPr>
      <w:r w:rsidRPr="002A3C54">
        <w:t>Дата</w:t>
      </w:r>
      <w:r w:rsidRPr="002A3C54">
        <w:rPr>
          <w:spacing w:val="-6"/>
        </w:rPr>
        <w:t xml:space="preserve"> </w:t>
      </w:r>
      <w:r w:rsidRPr="002A3C54">
        <w:t>на</w:t>
      </w:r>
      <w:r w:rsidRPr="002A3C54">
        <w:rPr>
          <w:spacing w:val="-6"/>
        </w:rPr>
        <w:t xml:space="preserve"> </w:t>
      </w:r>
      <w:r w:rsidRPr="002A3C54">
        <w:t>последно</w:t>
      </w:r>
      <w:r w:rsidRPr="002A3C54">
        <w:rPr>
          <w:spacing w:val="-6"/>
        </w:rPr>
        <w:t xml:space="preserve"> </w:t>
      </w:r>
      <w:r w:rsidRPr="002A3C54">
        <w:t>преразглеждане</w:t>
      </w:r>
      <w:r w:rsidRPr="002A3C54">
        <w:rPr>
          <w:spacing w:val="-6"/>
        </w:rPr>
        <w:t xml:space="preserve"> </w:t>
      </w:r>
      <w:r w:rsidRPr="002A3C54">
        <w:t>на</w:t>
      </w:r>
      <w:r w:rsidRPr="002A3C54">
        <w:rPr>
          <w:spacing w:val="-9"/>
        </w:rPr>
        <w:t xml:space="preserve"> </w:t>
      </w:r>
      <w:r w:rsidRPr="002A3C54">
        <w:t xml:space="preserve">листовката </w:t>
      </w:r>
    </w:p>
    <w:p w14:paraId="10E25EB4" w14:textId="77777777" w:rsidR="004524DD" w:rsidRDefault="004524DD" w:rsidP="000A14CC">
      <w:pPr>
        <w:pStyle w:val="Heading2"/>
        <w:ind w:left="0" w:right="9"/>
        <w:rPr>
          <w:lang w:val="en-US"/>
        </w:rPr>
      </w:pPr>
    </w:p>
    <w:p w14:paraId="58D58B7B" w14:textId="2E265D9F" w:rsidR="004B58FC" w:rsidRPr="002A3C54" w:rsidRDefault="005331BE" w:rsidP="000A14CC">
      <w:pPr>
        <w:pStyle w:val="Heading2"/>
        <w:ind w:left="0" w:right="9"/>
      </w:pPr>
      <w:r w:rsidRPr="002A3C54">
        <w:t>Други източници на информация</w:t>
      </w:r>
    </w:p>
    <w:p w14:paraId="5DBADCE1" w14:textId="77777777" w:rsidR="001F74BD" w:rsidRPr="002A3C54" w:rsidRDefault="001F74BD" w:rsidP="000A14CC">
      <w:pPr>
        <w:pStyle w:val="Heading2"/>
        <w:ind w:left="0" w:right="9"/>
      </w:pPr>
    </w:p>
    <w:p w14:paraId="1354CE92" w14:textId="77777777" w:rsidR="004B58FC" w:rsidRPr="002A3C54" w:rsidRDefault="005331BE" w:rsidP="000A14CC">
      <w:pPr>
        <w:pStyle w:val="BodyText"/>
        <w:ind w:right="9"/>
      </w:pPr>
      <w:r w:rsidRPr="002A3C54">
        <w:t>Подробна</w:t>
      </w:r>
      <w:r w:rsidRPr="002A3C54">
        <w:rPr>
          <w:spacing w:val="-3"/>
        </w:rPr>
        <w:t xml:space="preserve"> </w:t>
      </w:r>
      <w:r w:rsidRPr="002A3C54">
        <w:t>информация</w:t>
      </w:r>
      <w:r w:rsidRPr="002A3C54">
        <w:rPr>
          <w:spacing w:val="-4"/>
        </w:rPr>
        <w:t xml:space="preserve"> </w:t>
      </w:r>
      <w:r w:rsidRPr="002A3C54">
        <w:t>за</w:t>
      </w:r>
      <w:r w:rsidRPr="002A3C54">
        <w:rPr>
          <w:spacing w:val="-5"/>
        </w:rPr>
        <w:t xml:space="preserve"> </w:t>
      </w:r>
      <w:r w:rsidRPr="002A3C54">
        <w:t>това</w:t>
      </w:r>
      <w:r w:rsidRPr="002A3C54">
        <w:rPr>
          <w:spacing w:val="-3"/>
        </w:rPr>
        <w:t xml:space="preserve"> </w:t>
      </w:r>
      <w:r w:rsidRPr="002A3C54">
        <w:t>лекарство</w:t>
      </w:r>
      <w:r w:rsidRPr="002A3C54">
        <w:rPr>
          <w:spacing w:val="-3"/>
        </w:rPr>
        <w:t xml:space="preserve"> </w:t>
      </w:r>
      <w:r w:rsidRPr="002A3C54">
        <w:t>е</w:t>
      </w:r>
      <w:r w:rsidRPr="002A3C54">
        <w:rPr>
          <w:spacing w:val="-3"/>
        </w:rPr>
        <w:t xml:space="preserve"> </w:t>
      </w:r>
      <w:r w:rsidRPr="002A3C54">
        <w:t>предоставена</w:t>
      </w:r>
      <w:r w:rsidRPr="002A3C54">
        <w:rPr>
          <w:spacing w:val="-3"/>
        </w:rPr>
        <w:t xml:space="preserve"> </w:t>
      </w:r>
      <w:r w:rsidRPr="002A3C54">
        <w:t>на</w:t>
      </w:r>
      <w:r w:rsidRPr="002A3C54">
        <w:rPr>
          <w:spacing w:val="-3"/>
        </w:rPr>
        <w:t xml:space="preserve"> </w:t>
      </w:r>
      <w:r w:rsidRPr="002A3C54">
        <w:t>уебсайта</w:t>
      </w:r>
      <w:r w:rsidRPr="002A3C54">
        <w:rPr>
          <w:spacing w:val="-3"/>
        </w:rPr>
        <w:t xml:space="preserve"> </w:t>
      </w:r>
      <w:r w:rsidRPr="002A3C54">
        <w:t>на</w:t>
      </w:r>
      <w:r w:rsidRPr="002A3C54">
        <w:rPr>
          <w:spacing w:val="-3"/>
        </w:rPr>
        <w:t xml:space="preserve"> </w:t>
      </w:r>
      <w:r w:rsidRPr="002A3C54">
        <w:t>Европейската</w:t>
      </w:r>
      <w:r w:rsidRPr="002A3C54">
        <w:rPr>
          <w:spacing w:val="-3"/>
        </w:rPr>
        <w:t xml:space="preserve"> </w:t>
      </w:r>
      <w:r w:rsidRPr="002A3C54">
        <w:t xml:space="preserve">агенция по лекарствата: </w:t>
      </w:r>
      <w:hyperlink r:id="rId13">
        <w:r w:rsidRPr="002A3C54">
          <w:rPr>
            <w:color w:val="0000FF"/>
            <w:u w:val="single" w:color="0000FF"/>
          </w:rPr>
          <w:t>http://www.ema.europa.eu</w:t>
        </w:r>
      </w:hyperlink>
    </w:p>
    <w:p w14:paraId="37856532" w14:textId="77777777" w:rsidR="002153A8" w:rsidRPr="002A3C54" w:rsidRDefault="002153A8" w:rsidP="000A14CC">
      <w:pPr>
        <w:ind w:right="9"/>
      </w:pPr>
    </w:p>
    <w:sectPr w:rsidR="002153A8" w:rsidRPr="002A3C54" w:rsidSect="000A14CC">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71E2" w14:textId="77777777" w:rsidR="00E9612E" w:rsidRDefault="00E9612E">
      <w:r>
        <w:separator/>
      </w:r>
    </w:p>
  </w:endnote>
  <w:endnote w:type="continuationSeparator" w:id="0">
    <w:p w14:paraId="346F9728" w14:textId="77777777" w:rsidR="00E9612E" w:rsidRDefault="00E9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E942" w14:textId="13F1C6D4" w:rsidR="004B58FC" w:rsidRDefault="000D3547">
    <w:pPr>
      <w:pStyle w:val="BodyText"/>
      <w:spacing w:line="14" w:lineRule="auto"/>
      <w:rPr>
        <w:sz w:val="20"/>
      </w:rPr>
    </w:pPr>
    <w:r>
      <w:rPr>
        <w:noProof/>
      </w:rPr>
      <w:pict w14:anchorId="7640081C">
        <v:shapetype id="_x0000_t202" coordsize="21600,21600" o:spt="202" path="m,l,21600r21600,l21600,xe">
          <v:stroke joinstyle="miter"/>
          <v:path gradientshapeok="t" o:connecttype="rect"/>
        </v:shapetype>
        <v:shape id="Text Box 1" o:spid="_x0000_s1027" type="#_x0000_t202" style="position:absolute;margin-left:287.9pt;margin-top:794.3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inset="0,0,0,0">
            <w:txbxContent>
              <w:p w14:paraId="191ED33A" w14:textId="77777777" w:rsidR="004B58FC" w:rsidRDefault="005331BE">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75C7" w14:textId="77777777" w:rsidR="00E9612E" w:rsidRDefault="00E9612E">
      <w:r>
        <w:separator/>
      </w:r>
    </w:p>
  </w:footnote>
  <w:footnote w:type="continuationSeparator" w:id="0">
    <w:p w14:paraId="6C4239EA" w14:textId="77777777" w:rsidR="00E9612E" w:rsidRDefault="00E9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C0"/>
    <w:multiLevelType w:val="hybridMultilevel"/>
    <w:tmpl w:val="02D889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2B203BC"/>
    <w:multiLevelType w:val="hybridMultilevel"/>
    <w:tmpl w:val="E99810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E655FF0"/>
    <w:multiLevelType w:val="hybridMultilevel"/>
    <w:tmpl w:val="6CD00268"/>
    <w:lvl w:ilvl="0" w:tplc="9C8AD4C6">
      <w:start w:val="5"/>
      <w:numFmt w:val="decimal"/>
      <w:lvlText w:val="%1"/>
      <w:lvlJc w:val="left"/>
      <w:pPr>
        <w:ind w:left="358" w:hanging="166"/>
      </w:pPr>
      <w:rPr>
        <w:rFonts w:ascii="Times New Roman" w:eastAsia="Times New Roman" w:hAnsi="Times New Roman" w:cs="Times New Roman" w:hint="default"/>
        <w:b w:val="0"/>
        <w:bCs w:val="0"/>
        <w:i w:val="0"/>
        <w:iCs w:val="0"/>
        <w:spacing w:val="0"/>
        <w:w w:val="100"/>
        <w:sz w:val="22"/>
        <w:szCs w:val="22"/>
        <w:lang w:val="bg-BG" w:eastAsia="en-US" w:bidi="ar-SA"/>
      </w:rPr>
    </w:lvl>
    <w:lvl w:ilvl="1" w:tplc="70DAC176">
      <w:numFmt w:val="bullet"/>
      <w:lvlText w:val="•"/>
      <w:lvlJc w:val="left"/>
      <w:pPr>
        <w:ind w:left="1302" w:hanging="166"/>
      </w:pPr>
      <w:rPr>
        <w:rFonts w:hint="default"/>
        <w:lang w:val="bg-BG" w:eastAsia="en-US" w:bidi="ar-SA"/>
      </w:rPr>
    </w:lvl>
    <w:lvl w:ilvl="2" w:tplc="53F2BE5C">
      <w:numFmt w:val="bullet"/>
      <w:lvlText w:val="•"/>
      <w:lvlJc w:val="left"/>
      <w:pPr>
        <w:ind w:left="2245" w:hanging="166"/>
      </w:pPr>
      <w:rPr>
        <w:rFonts w:hint="default"/>
        <w:lang w:val="bg-BG" w:eastAsia="en-US" w:bidi="ar-SA"/>
      </w:rPr>
    </w:lvl>
    <w:lvl w:ilvl="3" w:tplc="7F0698BE">
      <w:numFmt w:val="bullet"/>
      <w:lvlText w:val="•"/>
      <w:lvlJc w:val="left"/>
      <w:pPr>
        <w:ind w:left="3187" w:hanging="166"/>
      </w:pPr>
      <w:rPr>
        <w:rFonts w:hint="default"/>
        <w:lang w:val="bg-BG" w:eastAsia="en-US" w:bidi="ar-SA"/>
      </w:rPr>
    </w:lvl>
    <w:lvl w:ilvl="4" w:tplc="40F8F424">
      <w:numFmt w:val="bullet"/>
      <w:lvlText w:val="•"/>
      <w:lvlJc w:val="left"/>
      <w:pPr>
        <w:ind w:left="4130" w:hanging="166"/>
      </w:pPr>
      <w:rPr>
        <w:rFonts w:hint="default"/>
        <w:lang w:val="bg-BG" w:eastAsia="en-US" w:bidi="ar-SA"/>
      </w:rPr>
    </w:lvl>
    <w:lvl w:ilvl="5" w:tplc="C798AFD6">
      <w:numFmt w:val="bullet"/>
      <w:lvlText w:val="•"/>
      <w:lvlJc w:val="left"/>
      <w:pPr>
        <w:ind w:left="5073" w:hanging="166"/>
      </w:pPr>
      <w:rPr>
        <w:rFonts w:hint="default"/>
        <w:lang w:val="bg-BG" w:eastAsia="en-US" w:bidi="ar-SA"/>
      </w:rPr>
    </w:lvl>
    <w:lvl w:ilvl="6" w:tplc="48903BCE">
      <w:numFmt w:val="bullet"/>
      <w:lvlText w:val="•"/>
      <w:lvlJc w:val="left"/>
      <w:pPr>
        <w:ind w:left="6015" w:hanging="166"/>
      </w:pPr>
      <w:rPr>
        <w:rFonts w:hint="default"/>
        <w:lang w:val="bg-BG" w:eastAsia="en-US" w:bidi="ar-SA"/>
      </w:rPr>
    </w:lvl>
    <w:lvl w:ilvl="7" w:tplc="CD7A40F4">
      <w:numFmt w:val="bullet"/>
      <w:lvlText w:val="•"/>
      <w:lvlJc w:val="left"/>
      <w:pPr>
        <w:ind w:left="6958" w:hanging="166"/>
      </w:pPr>
      <w:rPr>
        <w:rFonts w:hint="default"/>
        <w:lang w:val="bg-BG" w:eastAsia="en-US" w:bidi="ar-SA"/>
      </w:rPr>
    </w:lvl>
    <w:lvl w:ilvl="8" w:tplc="43546B1C">
      <w:numFmt w:val="bullet"/>
      <w:lvlText w:val="•"/>
      <w:lvlJc w:val="left"/>
      <w:pPr>
        <w:ind w:left="7901" w:hanging="166"/>
      </w:pPr>
      <w:rPr>
        <w:rFonts w:hint="default"/>
        <w:lang w:val="bg-BG" w:eastAsia="en-US" w:bidi="ar-SA"/>
      </w:rPr>
    </w:lvl>
  </w:abstractNum>
  <w:abstractNum w:abstractNumId="3" w15:restartNumberingAfterBreak="0">
    <w:nsid w:val="145A78A5"/>
    <w:multiLevelType w:val="hybridMultilevel"/>
    <w:tmpl w:val="C80645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8173FD"/>
    <w:multiLevelType w:val="hybridMultilevel"/>
    <w:tmpl w:val="183059FE"/>
    <w:lvl w:ilvl="0" w:tplc="D758E9EC">
      <w:numFmt w:val="bullet"/>
      <w:lvlText w:val="*"/>
      <w:lvlJc w:val="left"/>
      <w:pPr>
        <w:ind w:left="524" w:hanging="166"/>
      </w:pPr>
      <w:rPr>
        <w:rFonts w:ascii="Times New Roman" w:eastAsia="Times New Roman" w:hAnsi="Times New Roman" w:cs="Times New Roman" w:hint="default"/>
        <w:b w:val="0"/>
        <w:bCs w:val="0"/>
        <w:i w:val="0"/>
        <w:iCs w:val="0"/>
        <w:spacing w:val="0"/>
        <w:w w:val="100"/>
        <w:sz w:val="22"/>
        <w:szCs w:val="22"/>
        <w:lang w:val="bg-BG" w:eastAsia="en-US" w:bidi="ar-SA"/>
      </w:rPr>
    </w:lvl>
    <w:lvl w:ilvl="1" w:tplc="903828EA">
      <w:numFmt w:val="bullet"/>
      <w:lvlText w:val="•"/>
      <w:lvlJc w:val="left"/>
      <w:pPr>
        <w:ind w:left="1446" w:hanging="166"/>
      </w:pPr>
      <w:rPr>
        <w:rFonts w:hint="default"/>
        <w:lang w:val="bg-BG" w:eastAsia="en-US" w:bidi="ar-SA"/>
      </w:rPr>
    </w:lvl>
    <w:lvl w:ilvl="2" w:tplc="DE78213E">
      <w:numFmt w:val="bullet"/>
      <w:lvlText w:val="•"/>
      <w:lvlJc w:val="left"/>
      <w:pPr>
        <w:ind w:left="2373" w:hanging="166"/>
      </w:pPr>
      <w:rPr>
        <w:rFonts w:hint="default"/>
        <w:lang w:val="bg-BG" w:eastAsia="en-US" w:bidi="ar-SA"/>
      </w:rPr>
    </w:lvl>
    <w:lvl w:ilvl="3" w:tplc="CC60F402">
      <w:numFmt w:val="bullet"/>
      <w:lvlText w:val="•"/>
      <w:lvlJc w:val="left"/>
      <w:pPr>
        <w:ind w:left="3299" w:hanging="166"/>
      </w:pPr>
      <w:rPr>
        <w:rFonts w:hint="default"/>
        <w:lang w:val="bg-BG" w:eastAsia="en-US" w:bidi="ar-SA"/>
      </w:rPr>
    </w:lvl>
    <w:lvl w:ilvl="4" w:tplc="7FFA1522">
      <w:numFmt w:val="bullet"/>
      <w:lvlText w:val="•"/>
      <w:lvlJc w:val="left"/>
      <w:pPr>
        <w:ind w:left="4226" w:hanging="166"/>
      </w:pPr>
      <w:rPr>
        <w:rFonts w:hint="default"/>
        <w:lang w:val="bg-BG" w:eastAsia="en-US" w:bidi="ar-SA"/>
      </w:rPr>
    </w:lvl>
    <w:lvl w:ilvl="5" w:tplc="13CA853A">
      <w:numFmt w:val="bullet"/>
      <w:lvlText w:val="•"/>
      <w:lvlJc w:val="left"/>
      <w:pPr>
        <w:ind w:left="5153" w:hanging="166"/>
      </w:pPr>
      <w:rPr>
        <w:rFonts w:hint="default"/>
        <w:lang w:val="bg-BG" w:eastAsia="en-US" w:bidi="ar-SA"/>
      </w:rPr>
    </w:lvl>
    <w:lvl w:ilvl="6" w:tplc="8CB6B508">
      <w:numFmt w:val="bullet"/>
      <w:lvlText w:val="•"/>
      <w:lvlJc w:val="left"/>
      <w:pPr>
        <w:ind w:left="6079" w:hanging="166"/>
      </w:pPr>
      <w:rPr>
        <w:rFonts w:hint="default"/>
        <w:lang w:val="bg-BG" w:eastAsia="en-US" w:bidi="ar-SA"/>
      </w:rPr>
    </w:lvl>
    <w:lvl w:ilvl="7" w:tplc="82961478">
      <w:numFmt w:val="bullet"/>
      <w:lvlText w:val="•"/>
      <w:lvlJc w:val="left"/>
      <w:pPr>
        <w:ind w:left="7006" w:hanging="166"/>
      </w:pPr>
      <w:rPr>
        <w:rFonts w:hint="default"/>
        <w:lang w:val="bg-BG" w:eastAsia="en-US" w:bidi="ar-SA"/>
      </w:rPr>
    </w:lvl>
    <w:lvl w:ilvl="8" w:tplc="AC3ADA2A">
      <w:numFmt w:val="bullet"/>
      <w:lvlText w:val="•"/>
      <w:lvlJc w:val="left"/>
      <w:pPr>
        <w:ind w:left="7933" w:hanging="166"/>
      </w:pPr>
      <w:rPr>
        <w:rFonts w:hint="default"/>
        <w:lang w:val="bg-BG" w:eastAsia="en-US" w:bidi="ar-SA"/>
      </w:rPr>
    </w:lvl>
  </w:abstractNum>
  <w:abstractNum w:abstractNumId="5" w15:restartNumberingAfterBreak="0">
    <w:nsid w:val="2B8D05A9"/>
    <w:multiLevelType w:val="hybridMultilevel"/>
    <w:tmpl w:val="CCF8EB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D9E3510"/>
    <w:multiLevelType w:val="hybridMultilevel"/>
    <w:tmpl w:val="E7E833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DB94C25"/>
    <w:multiLevelType w:val="hybridMultilevel"/>
    <w:tmpl w:val="41F22E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31570B1"/>
    <w:multiLevelType w:val="hybridMultilevel"/>
    <w:tmpl w:val="E904FF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55410BD"/>
    <w:multiLevelType w:val="hybridMultilevel"/>
    <w:tmpl w:val="99746E68"/>
    <w:lvl w:ilvl="0" w:tplc="EBC21282">
      <w:start w:val="1"/>
      <w:numFmt w:val="decimal"/>
      <w:lvlText w:val="%1."/>
      <w:lvlJc w:val="left"/>
      <w:pPr>
        <w:ind w:left="924" w:hanging="567"/>
      </w:pPr>
      <w:rPr>
        <w:rFonts w:ascii="Times New Roman" w:eastAsia="Times New Roman" w:hAnsi="Times New Roman" w:cs="Times New Roman" w:hint="default"/>
        <w:b/>
        <w:bCs/>
        <w:i w:val="0"/>
        <w:iCs w:val="0"/>
        <w:spacing w:val="0"/>
        <w:w w:val="100"/>
        <w:sz w:val="22"/>
        <w:szCs w:val="22"/>
        <w:lang w:val="bg-BG" w:eastAsia="en-US" w:bidi="ar-SA"/>
      </w:rPr>
    </w:lvl>
    <w:lvl w:ilvl="1" w:tplc="74AC508C">
      <w:numFmt w:val="bullet"/>
      <w:lvlText w:val="–"/>
      <w:lvlJc w:val="left"/>
      <w:pPr>
        <w:ind w:left="924" w:hanging="567"/>
      </w:pPr>
      <w:rPr>
        <w:rFonts w:ascii="Times New Roman" w:eastAsia="Times New Roman" w:hAnsi="Times New Roman" w:cs="Times New Roman" w:hint="default"/>
        <w:b w:val="0"/>
        <w:bCs w:val="0"/>
        <w:i w:val="0"/>
        <w:iCs w:val="0"/>
        <w:spacing w:val="0"/>
        <w:w w:val="100"/>
        <w:sz w:val="22"/>
        <w:szCs w:val="22"/>
        <w:lang w:val="bg-BG" w:eastAsia="en-US" w:bidi="ar-SA"/>
      </w:rPr>
    </w:lvl>
    <w:lvl w:ilvl="2" w:tplc="9F3062C2">
      <w:numFmt w:val="bullet"/>
      <w:lvlText w:val="•"/>
      <w:lvlJc w:val="left"/>
      <w:pPr>
        <w:ind w:left="2693" w:hanging="567"/>
      </w:pPr>
      <w:rPr>
        <w:rFonts w:hint="default"/>
        <w:lang w:val="bg-BG" w:eastAsia="en-US" w:bidi="ar-SA"/>
      </w:rPr>
    </w:lvl>
    <w:lvl w:ilvl="3" w:tplc="4B929864">
      <w:numFmt w:val="bullet"/>
      <w:lvlText w:val="•"/>
      <w:lvlJc w:val="left"/>
      <w:pPr>
        <w:ind w:left="3579" w:hanging="567"/>
      </w:pPr>
      <w:rPr>
        <w:rFonts w:hint="default"/>
        <w:lang w:val="bg-BG" w:eastAsia="en-US" w:bidi="ar-SA"/>
      </w:rPr>
    </w:lvl>
    <w:lvl w:ilvl="4" w:tplc="DB4ED5F8">
      <w:numFmt w:val="bullet"/>
      <w:lvlText w:val="•"/>
      <w:lvlJc w:val="left"/>
      <w:pPr>
        <w:ind w:left="4466" w:hanging="567"/>
      </w:pPr>
      <w:rPr>
        <w:rFonts w:hint="default"/>
        <w:lang w:val="bg-BG" w:eastAsia="en-US" w:bidi="ar-SA"/>
      </w:rPr>
    </w:lvl>
    <w:lvl w:ilvl="5" w:tplc="0EC052AE">
      <w:numFmt w:val="bullet"/>
      <w:lvlText w:val="•"/>
      <w:lvlJc w:val="left"/>
      <w:pPr>
        <w:ind w:left="5353" w:hanging="567"/>
      </w:pPr>
      <w:rPr>
        <w:rFonts w:hint="default"/>
        <w:lang w:val="bg-BG" w:eastAsia="en-US" w:bidi="ar-SA"/>
      </w:rPr>
    </w:lvl>
    <w:lvl w:ilvl="6" w:tplc="48F442E6">
      <w:numFmt w:val="bullet"/>
      <w:lvlText w:val="•"/>
      <w:lvlJc w:val="left"/>
      <w:pPr>
        <w:ind w:left="6239" w:hanging="567"/>
      </w:pPr>
      <w:rPr>
        <w:rFonts w:hint="default"/>
        <w:lang w:val="bg-BG" w:eastAsia="en-US" w:bidi="ar-SA"/>
      </w:rPr>
    </w:lvl>
    <w:lvl w:ilvl="7" w:tplc="DA58223C">
      <w:numFmt w:val="bullet"/>
      <w:lvlText w:val="•"/>
      <w:lvlJc w:val="left"/>
      <w:pPr>
        <w:ind w:left="7126" w:hanging="567"/>
      </w:pPr>
      <w:rPr>
        <w:rFonts w:hint="default"/>
        <w:lang w:val="bg-BG" w:eastAsia="en-US" w:bidi="ar-SA"/>
      </w:rPr>
    </w:lvl>
    <w:lvl w:ilvl="8" w:tplc="BDA0178C">
      <w:numFmt w:val="bullet"/>
      <w:lvlText w:val="•"/>
      <w:lvlJc w:val="left"/>
      <w:pPr>
        <w:ind w:left="8013" w:hanging="567"/>
      </w:pPr>
      <w:rPr>
        <w:rFonts w:hint="default"/>
        <w:lang w:val="bg-BG" w:eastAsia="en-US" w:bidi="ar-SA"/>
      </w:rPr>
    </w:lvl>
  </w:abstractNum>
  <w:abstractNum w:abstractNumId="10" w15:restartNumberingAfterBreak="0">
    <w:nsid w:val="35DB5938"/>
    <w:multiLevelType w:val="multilevel"/>
    <w:tmpl w:val="00DEBD78"/>
    <w:lvl w:ilvl="0">
      <w:start w:val="1"/>
      <w:numFmt w:val="decimal"/>
      <w:lvlText w:val="%1."/>
      <w:lvlJc w:val="left"/>
      <w:pPr>
        <w:ind w:left="924" w:hanging="567"/>
      </w:pPr>
      <w:rPr>
        <w:rFonts w:ascii="Times New Roman" w:eastAsia="Times New Roman" w:hAnsi="Times New Roman" w:cs="Times New Roman" w:hint="default"/>
        <w:b/>
        <w:bCs/>
        <w:i w:val="0"/>
        <w:iCs w:val="0"/>
        <w:spacing w:val="0"/>
        <w:w w:val="100"/>
        <w:sz w:val="22"/>
        <w:szCs w:val="22"/>
        <w:lang w:val="bg-BG" w:eastAsia="en-US" w:bidi="ar-SA"/>
      </w:rPr>
    </w:lvl>
    <w:lvl w:ilvl="1">
      <w:start w:val="1"/>
      <w:numFmt w:val="decimal"/>
      <w:lvlText w:val="%1.%2"/>
      <w:lvlJc w:val="left"/>
      <w:pPr>
        <w:ind w:left="924" w:hanging="567"/>
      </w:pPr>
      <w:rPr>
        <w:rFonts w:ascii="Times New Roman" w:eastAsia="Times New Roman" w:hAnsi="Times New Roman" w:cs="Times New Roman" w:hint="default"/>
        <w:b/>
        <w:bCs/>
        <w:i w:val="0"/>
        <w:iCs w:val="0"/>
        <w:spacing w:val="0"/>
        <w:w w:val="100"/>
        <w:sz w:val="22"/>
        <w:szCs w:val="22"/>
        <w:lang w:val="bg-BG" w:eastAsia="en-US" w:bidi="ar-SA"/>
      </w:rPr>
    </w:lvl>
    <w:lvl w:ilvl="2">
      <w:numFmt w:val="bullet"/>
      <w:lvlText w:val="–"/>
      <w:lvlJc w:val="left"/>
      <w:pPr>
        <w:ind w:left="924" w:hanging="567"/>
      </w:pPr>
      <w:rPr>
        <w:rFonts w:ascii="Times New Roman" w:eastAsia="Times New Roman" w:hAnsi="Times New Roman" w:cs="Times New Roman" w:hint="default"/>
        <w:b w:val="0"/>
        <w:bCs w:val="0"/>
        <w:i w:val="0"/>
        <w:iCs w:val="0"/>
        <w:spacing w:val="0"/>
        <w:w w:val="100"/>
        <w:sz w:val="22"/>
        <w:szCs w:val="22"/>
        <w:lang w:val="bg-BG" w:eastAsia="en-US" w:bidi="ar-SA"/>
      </w:rPr>
    </w:lvl>
    <w:lvl w:ilvl="3">
      <w:numFmt w:val="bullet"/>
      <w:lvlText w:val="•"/>
      <w:lvlJc w:val="left"/>
      <w:pPr>
        <w:ind w:left="3579" w:hanging="567"/>
      </w:pPr>
      <w:rPr>
        <w:rFonts w:hint="default"/>
        <w:lang w:val="bg-BG" w:eastAsia="en-US" w:bidi="ar-SA"/>
      </w:rPr>
    </w:lvl>
    <w:lvl w:ilvl="4">
      <w:numFmt w:val="bullet"/>
      <w:lvlText w:val="•"/>
      <w:lvlJc w:val="left"/>
      <w:pPr>
        <w:ind w:left="4466" w:hanging="567"/>
      </w:pPr>
      <w:rPr>
        <w:rFonts w:hint="default"/>
        <w:lang w:val="bg-BG" w:eastAsia="en-US" w:bidi="ar-SA"/>
      </w:rPr>
    </w:lvl>
    <w:lvl w:ilvl="5">
      <w:numFmt w:val="bullet"/>
      <w:lvlText w:val="•"/>
      <w:lvlJc w:val="left"/>
      <w:pPr>
        <w:ind w:left="5353" w:hanging="567"/>
      </w:pPr>
      <w:rPr>
        <w:rFonts w:hint="default"/>
        <w:lang w:val="bg-BG" w:eastAsia="en-US" w:bidi="ar-SA"/>
      </w:rPr>
    </w:lvl>
    <w:lvl w:ilvl="6">
      <w:numFmt w:val="bullet"/>
      <w:lvlText w:val="•"/>
      <w:lvlJc w:val="left"/>
      <w:pPr>
        <w:ind w:left="6239" w:hanging="567"/>
      </w:pPr>
      <w:rPr>
        <w:rFonts w:hint="default"/>
        <w:lang w:val="bg-BG" w:eastAsia="en-US" w:bidi="ar-SA"/>
      </w:rPr>
    </w:lvl>
    <w:lvl w:ilvl="7">
      <w:numFmt w:val="bullet"/>
      <w:lvlText w:val="•"/>
      <w:lvlJc w:val="left"/>
      <w:pPr>
        <w:ind w:left="7126" w:hanging="567"/>
      </w:pPr>
      <w:rPr>
        <w:rFonts w:hint="default"/>
        <w:lang w:val="bg-BG" w:eastAsia="en-US" w:bidi="ar-SA"/>
      </w:rPr>
    </w:lvl>
    <w:lvl w:ilvl="8">
      <w:numFmt w:val="bullet"/>
      <w:lvlText w:val="•"/>
      <w:lvlJc w:val="left"/>
      <w:pPr>
        <w:ind w:left="8013" w:hanging="567"/>
      </w:pPr>
      <w:rPr>
        <w:rFonts w:hint="default"/>
        <w:lang w:val="bg-BG" w:eastAsia="en-US" w:bidi="ar-SA"/>
      </w:rPr>
    </w:lvl>
  </w:abstractNum>
  <w:abstractNum w:abstractNumId="11" w15:restartNumberingAfterBreak="0">
    <w:nsid w:val="38A9602B"/>
    <w:multiLevelType w:val="hybridMultilevel"/>
    <w:tmpl w:val="BCC8DB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90F2A7D"/>
    <w:multiLevelType w:val="hybridMultilevel"/>
    <w:tmpl w:val="E71EEABE"/>
    <w:lvl w:ilvl="0" w:tplc="5D260AE2">
      <w:start w:val="1"/>
      <w:numFmt w:val="upperLetter"/>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3" w15:restartNumberingAfterBreak="0">
    <w:nsid w:val="447C001B"/>
    <w:multiLevelType w:val="hybridMultilevel"/>
    <w:tmpl w:val="89D4FB92"/>
    <w:lvl w:ilvl="0" w:tplc="40090001">
      <w:start w:val="1"/>
      <w:numFmt w:val="bullet"/>
      <w:lvlText w:val=""/>
      <w:lvlJc w:val="left"/>
      <w:pPr>
        <w:ind w:left="567" w:hanging="567"/>
      </w:pPr>
      <w:rPr>
        <w:rFonts w:ascii="Symbol" w:hAnsi="Symbol" w:hint="default"/>
        <w:b w:val="0"/>
        <w:bCs w:val="0"/>
        <w:i w:val="0"/>
        <w:iCs w:val="0"/>
        <w:spacing w:val="0"/>
        <w:w w:val="100"/>
        <w:sz w:val="22"/>
        <w:szCs w:val="22"/>
        <w:lang w:val="bg-BG" w:eastAsia="en-US" w:bidi="ar-SA"/>
      </w:rPr>
    </w:lvl>
    <w:lvl w:ilvl="1" w:tplc="FFFFFFFF">
      <w:numFmt w:val="bullet"/>
      <w:lvlText w:val="•"/>
      <w:lvlJc w:val="left"/>
      <w:pPr>
        <w:ind w:left="1449" w:hanging="567"/>
      </w:pPr>
      <w:rPr>
        <w:rFonts w:hint="default"/>
        <w:lang w:val="bg-BG" w:eastAsia="en-US" w:bidi="ar-SA"/>
      </w:rPr>
    </w:lvl>
    <w:lvl w:ilvl="2" w:tplc="FFFFFFFF">
      <w:numFmt w:val="bullet"/>
      <w:lvlText w:val="•"/>
      <w:lvlJc w:val="left"/>
      <w:pPr>
        <w:ind w:left="2336" w:hanging="567"/>
      </w:pPr>
      <w:rPr>
        <w:rFonts w:hint="default"/>
        <w:lang w:val="bg-BG" w:eastAsia="en-US" w:bidi="ar-SA"/>
      </w:rPr>
    </w:lvl>
    <w:lvl w:ilvl="3" w:tplc="FFFFFFFF">
      <w:numFmt w:val="bullet"/>
      <w:lvlText w:val="•"/>
      <w:lvlJc w:val="left"/>
      <w:pPr>
        <w:ind w:left="3222" w:hanging="567"/>
      </w:pPr>
      <w:rPr>
        <w:rFonts w:hint="default"/>
        <w:lang w:val="bg-BG" w:eastAsia="en-US" w:bidi="ar-SA"/>
      </w:rPr>
    </w:lvl>
    <w:lvl w:ilvl="4" w:tplc="FFFFFFFF">
      <w:numFmt w:val="bullet"/>
      <w:lvlText w:val="•"/>
      <w:lvlJc w:val="left"/>
      <w:pPr>
        <w:ind w:left="4109" w:hanging="567"/>
      </w:pPr>
      <w:rPr>
        <w:rFonts w:hint="default"/>
        <w:lang w:val="bg-BG" w:eastAsia="en-US" w:bidi="ar-SA"/>
      </w:rPr>
    </w:lvl>
    <w:lvl w:ilvl="5" w:tplc="FFFFFFFF">
      <w:numFmt w:val="bullet"/>
      <w:lvlText w:val="•"/>
      <w:lvlJc w:val="left"/>
      <w:pPr>
        <w:ind w:left="4996" w:hanging="567"/>
      </w:pPr>
      <w:rPr>
        <w:rFonts w:hint="default"/>
        <w:lang w:val="bg-BG" w:eastAsia="en-US" w:bidi="ar-SA"/>
      </w:rPr>
    </w:lvl>
    <w:lvl w:ilvl="6" w:tplc="FFFFFFFF">
      <w:numFmt w:val="bullet"/>
      <w:lvlText w:val="•"/>
      <w:lvlJc w:val="left"/>
      <w:pPr>
        <w:ind w:left="5882" w:hanging="567"/>
      </w:pPr>
      <w:rPr>
        <w:rFonts w:hint="default"/>
        <w:lang w:val="bg-BG" w:eastAsia="en-US" w:bidi="ar-SA"/>
      </w:rPr>
    </w:lvl>
    <w:lvl w:ilvl="7" w:tplc="FFFFFFFF">
      <w:numFmt w:val="bullet"/>
      <w:lvlText w:val="•"/>
      <w:lvlJc w:val="left"/>
      <w:pPr>
        <w:ind w:left="6769" w:hanging="567"/>
      </w:pPr>
      <w:rPr>
        <w:rFonts w:hint="default"/>
        <w:lang w:val="bg-BG" w:eastAsia="en-US" w:bidi="ar-SA"/>
      </w:rPr>
    </w:lvl>
    <w:lvl w:ilvl="8" w:tplc="FFFFFFFF">
      <w:numFmt w:val="bullet"/>
      <w:lvlText w:val="•"/>
      <w:lvlJc w:val="left"/>
      <w:pPr>
        <w:ind w:left="7656" w:hanging="567"/>
      </w:pPr>
      <w:rPr>
        <w:rFonts w:hint="default"/>
        <w:lang w:val="bg-BG" w:eastAsia="en-US" w:bidi="ar-SA"/>
      </w:rPr>
    </w:lvl>
  </w:abstractNum>
  <w:abstractNum w:abstractNumId="14" w15:restartNumberingAfterBreak="0">
    <w:nsid w:val="46266649"/>
    <w:multiLevelType w:val="hybridMultilevel"/>
    <w:tmpl w:val="1A1613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9E474FF"/>
    <w:multiLevelType w:val="hybridMultilevel"/>
    <w:tmpl w:val="52D66F7A"/>
    <w:lvl w:ilvl="0" w:tplc="40090001">
      <w:start w:val="1"/>
      <w:numFmt w:val="bullet"/>
      <w:lvlText w:val=""/>
      <w:lvlJc w:val="left"/>
      <w:pPr>
        <w:ind w:left="567" w:hanging="567"/>
      </w:pPr>
      <w:rPr>
        <w:rFonts w:ascii="Symbol" w:hAnsi="Symbol" w:hint="default"/>
        <w:b w:val="0"/>
        <w:bCs w:val="0"/>
        <w:i w:val="0"/>
        <w:iCs w:val="0"/>
        <w:spacing w:val="0"/>
        <w:w w:val="100"/>
        <w:sz w:val="22"/>
        <w:szCs w:val="22"/>
        <w:lang w:val="bg-BG" w:eastAsia="en-US" w:bidi="ar-SA"/>
      </w:rPr>
    </w:lvl>
    <w:lvl w:ilvl="1" w:tplc="FFFFFFFF">
      <w:numFmt w:val="bullet"/>
      <w:lvlText w:val="•"/>
      <w:lvlJc w:val="left"/>
      <w:pPr>
        <w:ind w:left="1449" w:hanging="567"/>
      </w:pPr>
      <w:rPr>
        <w:rFonts w:hint="default"/>
        <w:lang w:val="bg-BG" w:eastAsia="en-US" w:bidi="ar-SA"/>
      </w:rPr>
    </w:lvl>
    <w:lvl w:ilvl="2" w:tplc="FFFFFFFF">
      <w:numFmt w:val="bullet"/>
      <w:lvlText w:val="•"/>
      <w:lvlJc w:val="left"/>
      <w:pPr>
        <w:ind w:left="2336" w:hanging="567"/>
      </w:pPr>
      <w:rPr>
        <w:rFonts w:hint="default"/>
        <w:lang w:val="bg-BG" w:eastAsia="en-US" w:bidi="ar-SA"/>
      </w:rPr>
    </w:lvl>
    <w:lvl w:ilvl="3" w:tplc="FFFFFFFF">
      <w:numFmt w:val="bullet"/>
      <w:lvlText w:val="•"/>
      <w:lvlJc w:val="left"/>
      <w:pPr>
        <w:ind w:left="3222" w:hanging="567"/>
      </w:pPr>
      <w:rPr>
        <w:rFonts w:hint="default"/>
        <w:lang w:val="bg-BG" w:eastAsia="en-US" w:bidi="ar-SA"/>
      </w:rPr>
    </w:lvl>
    <w:lvl w:ilvl="4" w:tplc="FFFFFFFF">
      <w:numFmt w:val="bullet"/>
      <w:lvlText w:val="•"/>
      <w:lvlJc w:val="left"/>
      <w:pPr>
        <w:ind w:left="4109" w:hanging="567"/>
      </w:pPr>
      <w:rPr>
        <w:rFonts w:hint="default"/>
        <w:lang w:val="bg-BG" w:eastAsia="en-US" w:bidi="ar-SA"/>
      </w:rPr>
    </w:lvl>
    <w:lvl w:ilvl="5" w:tplc="FFFFFFFF">
      <w:numFmt w:val="bullet"/>
      <w:lvlText w:val="•"/>
      <w:lvlJc w:val="left"/>
      <w:pPr>
        <w:ind w:left="4996" w:hanging="567"/>
      </w:pPr>
      <w:rPr>
        <w:rFonts w:hint="default"/>
        <w:lang w:val="bg-BG" w:eastAsia="en-US" w:bidi="ar-SA"/>
      </w:rPr>
    </w:lvl>
    <w:lvl w:ilvl="6" w:tplc="FFFFFFFF">
      <w:numFmt w:val="bullet"/>
      <w:lvlText w:val="•"/>
      <w:lvlJc w:val="left"/>
      <w:pPr>
        <w:ind w:left="5882" w:hanging="567"/>
      </w:pPr>
      <w:rPr>
        <w:rFonts w:hint="default"/>
        <w:lang w:val="bg-BG" w:eastAsia="en-US" w:bidi="ar-SA"/>
      </w:rPr>
    </w:lvl>
    <w:lvl w:ilvl="7" w:tplc="FFFFFFFF">
      <w:numFmt w:val="bullet"/>
      <w:lvlText w:val="•"/>
      <w:lvlJc w:val="left"/>
      <w:pPr>
        <w:ind w:left="6769" w:hanging="567"/>
      </w:pPr>
      <w:rPr>
        <w:rFonts w:hint="default"/>
        <w:lang w:val="bg-BG" w:eastAsia="en-US" w:bidi="ar-SA"/>
      </w:rPr>
    </w:lvl>
    <w:lvl w:ilvl="8" w:tplc="FFFFFFFF">
      <w:numFmt w:val="bullet"/>
      <w:lvlText w:val="•"/>
      <w:lvlJc w:val="left"/>
      <w:pPr>
        <w:ind w:left="7656" w:hanging="567"/>
      </w:pPr>
      <w:rPr>
        <w:rFonts w:hint="default"/>
        <w:lang w:val="bg-BG" w:eastAsia="en-US" w:bidi="ar-SA"/>
      </w:rPr>
    </w:lvl>
  </w:abstractNum>
  <w:abstractNum w:abstractNumId="16" w15:restartNumberingAfterBreak="0">
    <w:nsid w:val="4FC27F61"/>
    <w:multiLevelType w:val="hybridMultilevel"/>
    <w:tmpl w:val="1FEAB1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53907F0D"/>
    <w:multiLevelType w:val="hybridMultilevel"/>
    <w:tmpl w:val="39DAEAB0"/>
    <w:lvl w:ilvl="0" w:tplc="40090001">
      <w:start w:val="1"/>
      <w:numFmt w:val="bullet"/>
      <w:lvlText w:val=""/>
      <w:lvlJc w:val="left"/>
      <w:pPr>
        <w:ind w:left="567" w:hanging="567"/>
      </w:pPr>
      <w:rPr>
        <w:rFonts w:ascii="Symbol" w:hAnsi="Symbol" w:hint="default"/>
        <w:b w:val="0"/>
        <w:bCs w:val="0"/>
        <w:i w:val="0"/>
        <w:iCs w:val="0"/>
        <w:spacing w:val="0"/>
        <w:w w:val="100"/>
        <w:sz w:val="22"/>
        <w:szCs w:val="22"/>
        <w:lang w:val="bg-BG" w:eastAsia="en-US" w:bidi="ar-SA"/>
      </w:rPr>
    </w:lvl>
    <w:lvl w:ilvl="1" w:tplc="FFFFFFFF">
      <w:numFmt w:val="bullet"/>
      <w:lvlText w:val="•"/>
      <w:lvlJc w:val="left"/>
      <w:pPr>
        <w:ind w:left="1449" w:hanging="567"/>
      </w:pPr>
      <w:rPr>
        <w:rFonts w:hint="default"/>
        <w:lang w:val="bg-BG" w:eastAsia="en-US" w:bidi="ar-SA"/>
      </w:rPr>
    </w:lvl>
    <w:lvl w:ilvl="2" w:tplc="FFFFFFFF">
      <w:numFmt w:val="bullet"/>
      <w:lvlText w:val="•"/>
      <w:lvlJc w:val="left"/>
      <w:pPr>
        <w:ind w:left="2336" w:hanging="567"/>
      </w:pPr>
      <w:rPr>
        <w:rFonts w:hint="default"/>
        <w:lang w:val="bg-BG" w:eastAsia="en-US" w:bidi="ar-SA"/>
      </w:rPr>
    </w:lvl>
    <w:lvl w:ilvl="3" w:tplc="FFFFFFFF">
      <w:numFmt w:val="bullet"/>
      <w:lvlText w:val="•"/>
      <w:lvlJc w:val="left"/>
      <w:pPr>
        <w:ind w:left="3222" w:hanging="567"/>
      </w:pPr>
      <w:rPr>
        <w:rFonts w:hint="default"/>
        <w:lang w:val="bg-BG" w:eastAsia="en-US" w:bidi="ar-SA"/>
      </w:rPr>
    </w:lvl>
    <w:lvl w:ilvl="4" w:tplc="FFFFFFFF">
      <w:numFmt w:val="bullet"/>
      <w:lvlText w:val="•"/>
      <w:lvlJc w:val="left"/>
      <w:pPr>
        <w:ind w:left="4109" w:hanging="567"/>
      </w:pPr>
      <w:rPr>
        <w:rFonts w:hint="default"/>
        <w:lang w:val="bg-BG" w:eastAsia="en-US" w:bidi="ar-SA"/>
      </w:rPr>
    </w:lvl>
    <w:lvl w:ilvl="5" w:tplc="FFFFFFFF">
      <w:numFmt w:val="bullet"/>
      <w:lvlText w:val="•"/>
      <w:lvlJc w:val="left"/>
      <w:pPr>
        <w:ind w:left="4996" w:hanging="567"/>
      </w:pPr>
      <w:rPr>
        <w:rFonts w:hint="default"/>
        <w:lang w:val="bg-BG" w:eastAsia="en-US" w:bidi="ar-SA"/>
      </w:rPr>
    </w:lvl>
    <w:lvl w:ilvl="6" w:tplc="FFFFFFFF">
      <w:numFmt w:val="bullet"/>
      <w:lvlText w:val="•"/>
      <w:lvlJc w:val="left"/>
      <w:pPr>
        <w:ind w:left="5882" w:hanging="567"/>
      </w:pPr>
      <w:rPr>
        <w:rFonts w:hint="default"/>
        <w:lang w:val="bg-BG" w:eastAsia="en-US" w:bidi="ar-SA"/>
      </w:rPr>
    </w:lvl>
    <w:lvl w:ilvl="7" w:tplc="FFFFFFFF">
      <w:numFmt w:val="bullet"/>
      <w:lvlText w:val="•"/>
      <w:lvlJc w:val="left"/>
      <w:pPr>
        <w:ind w:left="6769" w:hanging="567"/>
      </w:pPr>
      <w:rPr>
        <w:rFonts w:hint="default"/>
        <w:lang w:val="bg-BG" w:eastAsia="en-US" w:bidi="ar-SA"/>
      </w:rPr>
    </w:lvl>
    <w:lvl w:ilvl="8" w:tplc="FFFFFFFF">
      <w:numFmt w:val="bullet"/>
      <w:lvlText w:val="•"/>
      <w:lvlJc w:val="left"/>
      <w:pPr>
        <w:ind w:left="7656" w:hanging="567"/>
      </w:pPr>
      <w:rPr>
        <w:rFonts w:hint="default"/>
        <w:lang w:val="bg-BG" w:eastAsia="en-US" w:bidi="ar-SA"/>
      </w:rPr>
    </w:lvl>
  </w:abstractNum>
  <w:abstractNum w:abstractNumId="18" w15:restartNumberingAfterBreak="0">
    <w:nsid w:val="5E204D14"/>
    <w:multiLevelType w:val="hybridMultilevel"/>
    <w:tmpl w:val="94EC8478"/>
    <w:lvl w:ilvl="0" w:tplc="40090001">
      <w:start w:val="1"/>
      <w:numFmt w:val="bullet"/>
      <w:lvlText w:val=""/>
      <w:lvlJc w:val="left"/>
      <w:pPr>
        <w:ind w:left="567" w:hanging="567"/>
      </w:pPr>
      <w:rPr>
        <w:rFonts w:ascii="Symbol" w:hAnsi="Symbol" w:hint="default"/>
        <w:b w:val="0"/>
        <w:bCs w:val="0"/>
        <w:i w:val="0"/>
        <w:iCs w:val="0"/>
        <w:spacing w:val="0"/>
        <w:w w:val="100"/>
        <w:sz w:val="22"/>
        <w:szCs w:val="22"/>
        <w:lang w:val="bg-BG" w:eastAsia="en-US" w:bidi="ar-SA"/>
      </w:rPr>
    </w:lvl>
    <w:lvl w:ilvl="1" w:tplc="FFFFFFFF">
      <w:numFmt w:val="bullet"/>
      <w:lvlText w:val="•"/>
      <w:lvlJc w:val="left"/>
      <w:pPr>
        <w:ind w:left="1449" w:hanging="567"/>
      </w:pPr>
      <w:rPr>
        <w:rFonts w:hint="default"/>
        <w:lang w:val="bg-BG" w:eastAsia="en-US" w:bidi="ar-SA"/>
      </w:rPr>
    </w:lvl>
    <w:lvl w:ilvl="2" w:tplc="FFFFFFFF">
      <w:numFmt w:val="bullet"/>
      <w:lvlText w:val="•"/>
      <w:lvlJc w:val="left"/>
      <w:pPr>
        <w:ind w:left="2336" w:hanging="567"/>
      </w:pPr>
      <w:rPr>
        <w:rFonts w:hint="default"/>
        <w:lang w:val="bg-BG" w:eastAsia="en-US" w:bidi="ar-SA"/>
      </w:rPr>
    </w:lvl>
    <w:lvl w:ilvl="3" w:tplc="FFFFFFFF">
      <w:numFmt w:val="bullet"/>
      <w:lvlText w:val="•"/>
      <w:lvlJc w:val="left"/>
      <w:pPr>
        <w:ind w:left="3222" w:hanging="567"/>
      </w:pPr>
      <w:rPr>
        <w:rFonts w:hint="default"/>
        <w:lang w:val="bg-BG" w:eastAsia="en-US" w:bidi="ar-SA"/>
      </w:rPr>
    </w:lvl>
    <w:lvl w:ilvl="4" w:tplc="FFFFFFFF">
      <w:numFmt w:val="bullet"/>
      <w:lvlText w:val="•"/>
      <w:lvlJc w:val="left"/>
      <w:pPr>
        <w:ind w:left="4109" w:hanging="567"/>
      </w:pPr>
      <w:rPr>
        <w:rFonts w:hint="default"/>
        <w:lang w:val="bg-BG" w:eastAsia="en-US" w:bidi="ar-SA"/>
      </w:rPr>
    </w:lvl>
    <w:lvl w:ilvl="5" w:tplc="FFFFFFFF">
      <w:numFmt w:val="bullet"/>
      <w:lvlText w:val="•"/>
      <w:lvlJc w:val="left"/>
      <w:pPr>
        <w:ind w:left="4996" w:hanging="567"/>
      </w:pPr>
      <w:rPr>
        <w:rFonts w:hint="default"/>
        <w:lang w:val="bg-BG" w:eastAsia="en-US" w:bidi="ar-SA"/>
      </w:rPr>
    </w:lvl>
    <w:lvl w:ilvl="6" w:tplc="FFFFFFFF">
      <w:numFmt w:val="bullet"/>
      <w:lvlText w:val="•"/>
      <w:lvlJc w:val="left"/>
      <w:pPr>
        <w:ind w:left="5882" w:hanging="567"/>
      </w:pPr>
      <w:rPr>
        <w:rFonts w:hint="default"/>
        <w:lang w:val="bg-BG" w:eastAsia="en-US" w:bidi="ar-SA"/>
      </w:rPr>
    </w:lvl>
    <w:lvl w:ilvl="7" w:tplc="FFFFFFFF">
      <w:numFmt w:val="bullet"/>
      <w:lvlText w:val="•"/>
      <w:lvlJc w:val="left"/>
      <w:pPr>
        <w:ind w:left="6769" w:hanging="567"/>
      </w:pPr>
      <w:rPr>
        <w:rFonts w:hint="default"/>
        <w:lang w:val="bg-BG" w:eastAsia="en-US" w:bidi="ar-SA"/>
      </w:rPr>
    </w:lvl>
    <w:lvl w:ilvl="8" w:tplc="FFFFFFFF">
      <w:numFmt w:val="bullet"/>
      <w:lvlText w:val="•"/>
      <w:lvlJc w:val="left"/>
      <w:pPr>
        <w:ind w:left="7656" w:hanging="567"/>
      </w:pPr>
      <w:rPr>
        <w:rFonts w:hint="default"/>
        <w:lang w:val="bg-BG" w:eastAsia="en-US" w:bidi="ar-SA"/>
      </w:rPr>
    </w:lvl>
  </w:abstractNum>
  <w:abstractNum w:abstractNumId="19" w15:restartNumberingAfterBreak="0">
    <w:nsid w:val="5E7907DE"/>
    <w:multiLevelType w:val="hybridMultilevel"/>
    <w:tmpl w:val="0A0EF5E6"/>
    <w:lvl w:ilvl="0" w:tplc="2570BF9E">
      <w:start w:val="1"/>
      <w:numFmt w:val="decimal"/>
      <w:lvlText w:val="%1."/>
      <w:lvlJc w:val="left"/>
      <w:pPr>
        <w:ind w:left="785" w:hanging="428"/>
      </w:pPr>
      <w:rPr>
        <w:rFonts w:ascii="Times New Roman" w:eastAsia="Times New Roman" w:hAnsi="Times New Roman" w:cs="Times New Roman" w:hint="default"/>
        <w:b w:val="0"/>
        <w:bCs w:val="0"/>
        <w:i w:val="0"/>
        <w:iCs w:val="0"/>
        <w:spacing w:val="0"/>
        <w:w w:val="100"/>
        <w:sz w:val="22"/>
        <w:szCs w:val="22"/>
        <w:lang w:val="bg-BG" w:eastAsia="en-US" w:bidi="ar-SA"/>
      </w:rPr>
    </w:lvl>
    <w:lvl w:ilvl="1" w:tplc="82B0F95C">
      <w:numFmt w:val="bullet"/>
      <w:lvlText w:val="•"/>
      <w:lvlJc w:val="left"/>
      <w:pPr>
        <w:ind w:left="1680" w:hanging="428"/>
      </w:pPr>
      <w:rPr>
        <w:rFonts w:hint="default"/>
        <w:lang w:val="bg-BG" w:eastAsia="en-US" w:bidi="ar-SA"/>
      </w:rPr>
    </w:lvl>
    <w:lvl w:ilvl="2" w:tplc="FA088D1C">
      <w:numFmt w:val="bullet"/>
      <w:lvlText w:val="•"/>
      <w:lvlJc w:val="left"/>
      <w:pPr>
        <w:ind w:left="2581" w:hanging="428"/>
      </w:pPr>
      <w:rPr>
        <w:rFonts w:hint="default"/>
        <w:lang w:val="bg-BG" w:eastAsia="en-US" w:bidi="ar-SA"/>
      </w:rPr>
    </w:lvl>
    <w:lvl w:ilvl="3" w:tplc="F63022FE">
      <w:numFmt w:val="bullet"/>
      <w:lvlText w:val="•"/>
      <w:lvlJc w:val="left"/>
      <w:pPr>
        <w:ind w:left="3481" w:hanging="428"/>
      </w:pPr>
      <w:rPr>
        <w:rFonts w:hint="default"/>
        <w:lang w:val="bg-BG" w:eastAsia="en-US" w:bidi="ar-SA"/>
      </w:rPr>
    </w:lvl>
    <w:lvl w:ilvl="4" w:tplc="AD38C754">
      <w:numFmt w:val="bullet"/>
      <w:lvlText w:val="•"/>
      <w:lvlJc w:val="left"/>
      <w:pPr>
        <w:ind w:left="4382" w:hanging="428"/>
      </w:pPr>
      <w:rPr>
        <w:rFonts w:hint="default"/>
        <w:lang w:val="bg-BG" w:eastAsia="en-US" w:bidi="ar-SA"/>
      </w:rPr>
    </w:lvl>
    <w:lvl w:ilvl="5" w:tplc="72DE3EC4">
      <w:numFmt w:val="bullet"/>
      <w:lvlText w:val="•"/>
      <w:lvlJc w:val="left"/>
      <w:pPr>
        <w:ind w:left="5283" w:hanging="428"/>
      </w:pPr>
      <w:rPr>
        <w:rFonts w:hint="default"/>
        <w:lang w:val="bg-BG" w:eastAsia="en-US" w:bidi="ar-SA"/>
      </w:rPr>
    </w:lvl>
    <w:lvl w:ilvl="6" w:tplc="51F80DA4">
      <w:numFmt w:val="bullet"/>
      <w:lvlText w:val="•"/>
      <w:lvlJc w:val="left"/>
      <w:pPr>
        <w:ind w:left="6183" w:hanging="428"/>
      </w:pPr>
      <w:rPr>
        <w:rFonts w:hint="default"/>
        <w:lang w:val="bg-BG" w:eastAsia="en-US" w:bidi="ar-SA"/>
      </w:rPr>
    </w:lvl>
    <w:lvl w:ilvl="7" w:tplc="C5B67FDE">
      <w:numFmt w:val="bullet"/>
      <w:lvlText w:val="•"/>
      <w:lvlJc w:val="left"/>
      <w:pPr>
        <w:ind w:left="7084" w:hanging="428"/>
      </w:pPr>
      <w:rPr>
        <w:rFonts w:hint="default"/>
        <w:lang w:val="bg-BG" w:eastAsia="en-US" w:bidi="ar-SA"/>
      </w:rPr>
    </w:lvl>
    <w:lvl w:ilvl="8" w:tplc="FD2C1F6A">
      <w:numFmt w:val="bullet"/>
      <w:lvlText w:val="•"/>
      <w:lvlJc w:val="left"/>
      <w:pPr>
        <w:ind w:left="7985" w:hanging="428"/>
      </w:pPr>
      <w:rPr>
        <w:rFonts w:hint="default"/>
        <w:lang w:val="bg-BG" w:eastAsia="en-US" w:bidi="ar-SA"/>
      </w:rPr>
    </w:lvl>
  </w:abstractNum>
  <w:abstractNum w:abstractNumId="20" w15:restartNumberingAfterBreak="0">
    <w:nsid w:val="688B6160"/>
    <w:multiLevelType w:val="hybridMultilevel"/>
    <w:tmpl w:val="B57833D0"/>
    <w:lvl w:ilvl="0" w:tplc="3E70C8DC">
      <w:start w:val="1"/>
      <w:numFmt w:val="decimal"/>
      <w:lvlText w:val="%1"/>
      <w:lvlJc w:val="left"/>
      <w:pPr>
        <w:ind w:left="524" w:hanging="166"/>
      </w:pPr>
      <w:rPr>
        <w:rFonts w:hint="default"/>
        <w:spacing w:val="0"/>
        <w:w w:val="100"/>
        <w:lang w:val="bg-BG" w:eastAsia="en-US" w:bidi="ar-SA"/>
      </w:rPr>
    </w:lvl>
    <w:lvl w:ilvl="1" w:tplc="1974DD16">
      <w:numFmt w:val="bullet"/>
      <w:lvlText w:val="•"/>
      <w:lvlJc w:val="left"/>
      <w:pPr>
        <w:ind w:left="1446" w:hanging="166"/>
      </w:pPr>
      <w:rPr>
        <w:rFonts w:hint="default"/>
        <w:lang w:val="bg-BG" w:eastAsia="en-US" w:bidi="ar-SA"/>
      </w:rPr>
    </w:lvl>
    <w:lvl w:ilvl="2" w:tplc="4F1E9016">
      <w:numFmt w:val="bullet"/>
      <w:lvlText w:val="•"/>
      <w:lvlJc w:val="left"/>
      <w:pPr>
        <w:ind w:left="2373" w:hanging="166"/>
      </w:pPr>
      <w:rPr>
        <w:rFonts w:hint="default"/>
        <w:lang w:val="bg-BG" w:eastAsia="en-US" w:bidi="ar-SA"/>
      </w:rPr>
    </w:lvl>
    <w:lvl w:ilvl="3" w:tplc="27BE2ED4">
      <w:numFmt w:val="bullet"/>
      <w:lvlText w:val="•"/>
      <w:lvlJc w:val="left"/>
      <w:pPr>
        <w:ind w:left="3299" w:hanging="166"/>
      </w:pPr>
      <w:rPr>
        <w:rFonts w:hint="default"/>
        <w:lang w:val="bg-BG" w:eastAsia="en-US" w:bidi="ar-SA"/>
      </w:rPr>
    </w:lvl>
    <w:lvl w:ilvl="4" w:tplc="EA52E848">
      <w:numFmt w:val="bullet"/>
      <w:lvlText w:val="•"/>
      <w:lvlJc w:val="left"/>
      <w:pPr>
        <w:ind w:left="4226" w:hanging="166"/>
      </w:pPr>
      <w:rPr>
        <w:rFonts w:hint="default"/>
        <w:lang w:val="bg-BG" w:eastAsia="en-US" w:bidi="ar-SA"/>
      </w:rPr>
    </w:lvl>
    <w:lvl w:ilvl="5" w:tplc="B73E595C">
      <w:numFmt w:val="bullet"/>
      <w:lvlText w:val="•"/>
      <w:lvlJc w:val="left"/>
      <w:pPr>
        <w:ind w:left="5153" w:hanging="166"/>
      </w:pPr>
      <w:rPr>
        <w:rFonts w:hint="default"/>
        <w:lang w:val="bg-BG" w:eastAsia="en-US" w:bidi="ar-SA"/>
      </w:rPr>
    </w:lvl>
    <w:lvl w:ilvl="6" w:tplc="7C08D388">
      <w:numFmt w:val="bullet"/>
      <w:lvlText w:val="•"/>
      <w:lvlJc w:val="left"/>
      <w:pPr>
        <w:ind w:left="6079" w:hanging="166"/>
      </w:pPr>
      <w:rPr>
        <w:rFonts w:hint="default"/>
        <w:lang w:val="bg-BG" w:eastAsia="en-US" w:bidi="ar-SA"/>
      </w:rPr>
    </w:lvl>
    <w:lvl w:ilvl="7" w:tplc="C4FEEEFE">
      <w:numFmt w:val="bullet"/>
      <w:lvlText w:val="•"/>
      <w:lvlJc w:val="left"/>
      <w:pPr>
        <w:ind w:left="7006" w:hanging="166"/>
      </w:pPr>
      <w:rPr>
        <w:rFonts w:hint="default"/>
        <w:lang w:val="bg-BG" w:eastAsia="en-US" w:bidi="ar-SA"/>
      </w:rPr>
    </w:lvl>
    <w:lvl w:ilvl="8" w:tplc="0F50BE54">
      <w:numFmt w:val="bullet"/>
      <w:lvlText w:val="•"/>
      <w:lvlJc w:val="left"/>
      <w:pPr>
        <w:ind w:left="7933" w:hanging="166"/>
      </w:pPr>
      <w:rPr>
        <w:rFonts w:hint="default"/>
        <w:lang w:val="bg-BG" w:eastAsia="en-US" w:bidi="ar-SA"/>
      </w:rPr>
    </w:lvl>
  </w:abstractNum>
  <w:abstractNum w:abstractNumId="21" w15:restartNumberingAfterBreak="0">
    <w:nsid w:val="6BDC1DB1"/>
    <w:multiLevelType w:val="hybridMultilevel"/>
    <w:tmpl w:val="3F866E00"/>
    <w:lvl w:ilvl="0" w:tplc="40090001">
      <w:start w:val="1"/>
      <w:numFmt w:val="bullet"/>
      <w:lvlText w:val=""/>
      <w:lvlJc w:val="left"/>
      <w:pPr>
        <w:ind w:left="567" w:hanging="567"/>
      </w:pPr>
      <w:rPr>
        <w:rFonts w:ascii="Symbol" w:hAnsi="Symbol" w:hint="default"/>
        <w:b w:val="0"/>
        <w:bCs w:val="0"/>
        <w:i w:val="0"/>
        <w:iCs w:val="0"/>
        <w:spacing w:val="0"/>
        <w:w w:val="100"/>
        <w:sz w:val="22"/>
        <w:szCs w:val="22"/>
        <w:lang w:val="bg-BG" w:eastAsia="en-US" w:bidi="ar-SA"/>
      </w:rPr>
    </w:lvl>
    <w:lvl w:ilvl="1" w:tplc="FFFFFFFF">
      <w:numFmt w:val="bullet"/>
      <w:lvlText w:val="•"/>
      <w:lvlJc w:val="left"/>
      <w:pPr>
        <w:ind w:left="1449" w:hanging="567"/>
      </w:pPr>
      <w:rPr>
        <w:rFonts w:hint="default"/>
        <w:lang w:val="bg-BG" w:eastAsia="en-US" w:bidi="ar-SA"/>
      </w:rPr>
    </w:lvl>
    <w:lvl w:ilvl="2" w:tplc="FFFFFFFF">
      <w:numFmt w:val="bullet"/>
      <w:lvlText w:val="•"/>
      <w:lvlJc w:val="left"/>
      <w:pPr>
        <w:ind w:left="2336" w:hanging="567"/>
      </w:pPr>
      <w:rPr>
        <w:rFonts w:hint="default"/>
        <w:lang w:val="bg-BG" w:eastAsia="en-US" w:bidi="ar-SA"/>
      </w:rPr>
    </w:lvl>
    <w:lvl w:ilvl="3" w:tplc="FFFFFFFF">
      <w:numFmt w:val="bullet"/>
      <w:lvlText w:val="•"/>
      <w:lvlJc w:val="left"/>
      <w:pPr>
        <w:ind w:left="3222" w:hanging="567"/>
      </w:pPr>
      <w:rPr>
        <w:rFonts w:hint="default"/>
        <w:lang w:val="bg-BG" w:eastAsia="en-US" w:bidi="ar-SA"/>
      </w:rPr>
    </w:lvl>
    <w:lvl w:ilvl="4" w:tplc="FFFFFFFF">
      <w:numFmt w:val="bullet"/>
      <w:lvlText w:val="•"/>
      <w:lvlJc w:val="left"/>
      <w:pPr>
        <w:ind w:left="4109" w:hanging="567"/>
      </w:pPr>
      <w:rPr>
        <w:rFonts w:hint="default"/>
        <w:lang w:val="bg-BG" w:eastAsia="en-US" w:bidi="ar-SA"/>
      </w:rPr>
    </w:lvl>
    <w:lvl w:ilvl="5" w:tplc="FFFFFFFF">
      <w:numFmt w:val="bullet"/>
      <w:lvlText w:val="•"/>
      <w:lvlJc w:val="left"/>
      <w:pPr>
        <w:ind w:left="4996" w:hanging="567"/>
      </w:pPr>
      <w:rPr>
        <w:rFonts w:hint="default"/>
        <w:lang w:val="bg-BG" w:eastAsia="en-US" w:bidi="ar-SA"/>
      </w:rPr>
    </w:lvl>
    <w:lvl w:ilvl="6" w:tplc="FFFFFFFF">
      <w:numFmt w:val="bullet"/>
      <w:lvlText w:val="•"/>
      <w:lvlJc w:val="left"/>
      <w:pPr>
        <w:ind w:left="5882" w:hanging="567"/>
      </w:pPr>
      <w:rPr>
        <w:rFonts w:hint="default"/>
        <w:lang w:val="bg-BG" w:eastAsia="en-US" w:bidi="ar-SA"/>
      </w:rPr>
    </w:lvl>
    <w:lvl w:ilvl="7" w:tplc="FFFFFFFF">
      <w:numFmt w:val="bullet"/>
      <w:lvlText w:val="•"/>
      <w:lvlJc w:val="left"/>
      <w:pPr>
        <w:ind w:left="6769" w:hanging="567"/>
      </w:pPr>
      <w:rPr>
        <w:rFonts w:hint="default"/>
        <w:lang w:val="bg-BG" w:eastAsia="en-US" w:bidi="ar-SA"/>
      </w:rPr>
    </w:lvl>
    <w:lvl w:ilvl="8" w:tplc="FFFFFFFF">
      <w:numFmt w:val="bullet"/>
      <w:lvlText w:val="•"/>
      <w:lvlJc w:val="left"/>
      <w:pPr>
        <w:ind w:left="7656" w:hanging="567"/>
      </w:pPr>
      <w:rPr>
        <w:rFonts w:hint="default"/>
        <w:lang w:val="bg-BG" w:eastAsia="en-US" w:bidi="ar-SA"/>
      </w:rPr>
    </w:lvl>
  </w:abstractNum>
  <w:abstractNum w:abstractNumId="22" w15:restartNumberingAfterBreak="0">
    <w:nsid w:val="7F4A0133"/>
    <w:multiLevelType w:val="hybridMultilevel"/>
    <w:tmpl w:val="3CC811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2140175846">
    <w:abstractNumId w:val="9"/>
  </w:num>
  <w:num w:numId="2" w16cid:durableId="672729399">
    <w:abstractNumId w:val="19"/>
  </w:num>
  <w:num w:numId="3" w16cid:durableId="757286534">
    <w:abstractNumId w:val="20"/>
  </w:num>
  <w:num w:numId="4" w16cid:durableId="809129498">
    <w:abstractNumId w:val="4"/>
  </w:num>
  <w:num w:numId="5" w16cid:durableId="1997102663">
    <w:abstractNumId w:val="2"/>
  </w:num>
  <w:num w:numId="6" w16cid:durableId="948125445">
    <w:abstractNumId w:val="10"/>
  </w:num>
  <w:num w:numId="7" w16cid:durableId="1892495002">
    <w:abstractNumId w:val="21"/>
  </w:num>
  <w:num w:numId="8" w16cid:durableId="772365454">
    <w:abstractNumId w:val="18"/>
  </w:num>
  <w:num w:numId="9" w16cid:durableId="152183613">
    <w:abstractNumId w:val="17"/>
  </w:num>
  <w:num w:numId="10" w16cid:durableId="527454112">
    <w:abstractNumId w:val="15"/>
  </w:num>
  <w:num w:numId="11" w16cid:durableId="1689485038">
    <w:abstractNumId w:val="13"/>
  </w:num>
  <w:num w:numId="12" w16cid:durableId="168061378">
    <w:abstractNumId w:val="5"/>
  </w:num>
  <w:num w:numId="13" w16cid:durableId="117458669">
    <w:abstractNumId w:val="0"/>
  </w:num>
  <w:num w:numId="14" w16cid:durableId="809444477">
    <w:abstractNumId w:val="8"/>
  </w:num>
  <w:num w:numId="15" w16cid:durableId="2008435341">
    <w:abstractNumId w:val="6"/>
  </w:num>
  <w:num w:numId="16" w16cid:durableId="1360473731">
    <w:abstractNumId w:val="22"/>
  </w:num>
  <w:num w:numId="17" w16cid:durableId="1538086448">
    <w:abstractNumId w:val="3"/>
  </w:num>
  <w:num w:numId="18" w16cid:durableId="1041514639">
    <w:abstractNumId w:val="7"/>
  </w:num>
  <w:num w:numId="19" w16cid:durableId="1991858975">
    <w:abstractNumId w:val="11"/>
  </w:num>
  <w:num w:numId="20" w16cid:durableId="746997097">
    <w:abstractNumId w:val="1"/>
  </w:num>
  <w:num w:numId="21" w16cid:durableId="239952667">
    <w:abstractNumId w:val="14"/>
  </w:num>
  <w:num w:numId="22" w16cid:durableId="1611156867">
    <w:abstractNumId w:val="12"/>
  </w:num>
  <w:num w:numId="23" w16cid:durableId="1918249019">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80"/>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8FC"/>
    <w:rsid w:val="00046FAB"/>
    <w:rsid w:val="0006272B"/>
    <w:rsid w:val="000A14CC"/>
    <w:rsid w:val="000B3ABF"/>
    <w:rsid w:val="000B56C1"/>
    <w:rsid w:val="000D3547"/>
    <w:rsid w:val="00122DD6"/>
    <w:rsid w:val="00171058"/>
    <w:rsid w:val="001800C8"/>
    <w:rsid w:val="001810BA"/>
    <w:rsid w:val="00187592"/>
    <w:rsid w:val="001958D8"/>
    <w:rsid w:val="001D5C46"/>
    <w:rsid w:val="001E0E30"/>
    <w:rsid w:val="001E2F7A"/>
    <w:rsid w:val="001F2BC9"/>
    <w:rsid w:val="001F74BD"/>
    <w:rsid w:val="00203FFC"/>
    <w:rsid w:val="002153A8"/>
    <w:rsid w:val="00220850"/>
    <w:rsid w:val="002224AB"/>
    <w:rsid w:val="00230A3C"/>
    <w:rsid w:val="0023655A"/>
    <w:rsid w:val="0026328C"/>
    <w:rsid w:val="00273F52"/>
    <w:rsid w:val="00275FE0"/>
    <w:rsid w:val="00282D15"/>
    <w:rsid w:val="00285E15"/>
    <w:rsid w:val="00287A72"/>
    <w:rsid w:val="002A3C54"/>
    <w:rsid w:val="002B6518"/>
    <w:rsid w:val="00305FFF"/>
    <w:rsid w:val="003164D0"/>
    <w:rsid w:val="003258F2"/>
    <w:rsid w:val="00341095"/>
    <w:rsid w:val="003762C4"/>
    <w:rsid w:val="00396CFF"/>
    <w:rsid w:val="003D3E17"/>
    <w:rsid w:val="004122FE"/>
    <w:rsid w:val="00414EC9"/>
    <w:rsid w:val="004524DD"/>
    <w:rsid w:val="0046607C"/>
    <w:rsid w:val="004878F8"/>
    <w:rsid w:val="0049135C"/>
    <w:rsid w:val="004B58FC"/>
    <w:rsid w:val="004C287B"/>
    <w:rsid w:val="005030A5"/>
    <w:rsid w:val="0050400B"/>
    <w:rsid w:val="005042D8"/>
    <w:rsid w:val="005331BE"/>
    <w:rsid w:val="00570FB2"/>
    <w:rsid w:val="0058602F"/>
    <w:rsid w:val="005A281A"/>
    <w:rsid w:val="005A71C9"/>
    <w:rsid w:val="005E3778"/>
    <w:rsid w:val="0063459A"/>
    <w:rsid w:val="00650D24"/>
    <w:rsid w:val="006A30AB"/>
    <w:rsid w:val="00725F57"/>
    <w:rsid w:val="00726CC0"/>
    <w:rsid w:val="00746357"/>
    <w:rsid w:val="00760EB6"/>
    <w:rsid w:val="0076273C"/>
    <w:rsid w:val="00780DDF"/>
    <w:rsid w:val="00792622"/>
    <w:rsid w:val="00797F9D"/>
    <w:rsid w:val="007A4EBC"/>
    <w:rsid w:val="007B0CA8"/>
    <w:rsid w:val="007D4FE3"/>
    <w:rsid w:val="007F25C5"/>
    <w:rsid w:val="00800302"/>
    <w:rsid w:val="0081541B"/>
    <w:rsid w:val="00823200"/>
    <w:rsid w:val="00826443"/>
    <w:rsid w:val="0083501D"/>
    <w:rsid w:val="00845171"/>
    <w:rsid w:val="0084665F"/>
    <w:rsid w:val="00864045"/>
    <w:rsid w:val="008D3D34"/>
    <w:rsid w:val="00933AE1"/>
    <w:rsid w:val="00956C43"/>
    <w:rsid w:val="0096607F"/>
    <w:rsid w:val="00966598"/>
    <w:rsid w:val="009743A0"/>
    <w:rsid w:val="0097517B"/>
    <w:rsid w:val="009A0A8D"/>
    <w:rsid w:val="009A17DD"/>
    <w:rsid w:val="009B4A63"/>
    <w:rsid w:val="009C1CB0"/>
    <w:rsid w:val="009C72C0"/>
    <w:rsid w:val="009D702E"/>
    <w:rsid w:val="009F19B2"/>
    <w:rsid w:val="00A1073F"/>
    <w:rsid w:val="00A27EA7"/>
    <w:rsid w:val="00A63234"/>
    <w:rsid w:val="00A678C6"/>
    <w:rsid w:val="00B0616C"/>
    <w:rsid w:val="00B4272C"/>
    <w:rsid w:val="00B441BE"/>
    <w:rsid w:val="00B976AE"/>
    <w:rsid w:val="00BC24BB"/>
    <w:rsid w:val="00BC2C72"/>
    <w:rsid w:val="00BE2556"/>
    <w:rsid w:val="00C03ED0"/>
    <w:rsid w:val="00C259A3"/>
    <w:rsid w:val="00C3641D"/>
    <w:rsid w:val="00C42614"/>
    <w:rsid w:val="00C53D6D"/>
    <w:rsid w:val="00C760B6"/>
    <w:rsid w:val="00CB3CE7"/>
    <w:rsid w:val="00CC215D"/>
    <w:rsid w:val="00CC72CB"/>
    <w:rsid w:val="00D025A5"/>
    <w:rsid w:val="00D2082D"/>
    <w:rsid w:val="00D43C08"/>
    <w:rsid w:val="00D54F20"/>
    <w:rsid w:val="00D8033A"/>
    <w:rsid w:val="00D92C8F"/>
    <w:rsid w:val="00D934C6"/>
    <w:rsid w:val="00DC7E5E"/>
    <w:rsid w:val="00DD4089"/>
    <w:rsid w:val="00E1062E"/>
    <w:rsid w:val="00E54408"/>
    <w:rsid w:val="00E55B70"/>
    <w:rsid w:val="00E64934"/>
    <w:rsid w:val="00E87512"/>
    <w:rsid w:val="00E900F8"/>
    <w:rsid w:val="00E9099C"/>
    <w:rsid w:val="00E9612E"/>
    <w:rsid w:val="00EC7B1A"/>
    <w:rsid w:val="00ED2BA1"/>
    <w:rsid w:val="00EE47A2"/>
    <w:rsid w:val="00F473A6"/>
    <w:rsid w:val="00F52BD7"/>
    <w:rsid w:val="00FD0618"/>
    <w:rsid w:val="00FE3D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80"/>
    <o:shapelayout v:ext="edit">
      <o:idmap v:ext="edit" data="2"/>
    </o:shapelayout>
  </w:shapeDefaults>
  <w:decimalSymbol w:val="."/>
  <w:listSeparator w:val=","/>
  <w14:docId w14:val="6C71B00C"/>
  <w15:docId w15:val="{F0EF3981-0B27-41B5-9333-05F459CE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bg-BG" w:eastAsia="en-US"/>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uiPriority w:val="9"/>
    <w:unhideWhenUsed/>
    <w:qFormat/>
    <w:pPr>
      <w:ind w:left="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4" w:hanging="567"/>
    </w:pPr>
  </w:style>
  <w:style w:type="paragraph" w:customStyle="1" w:styleId="TableParagraph">
    <w:name w:val="Table Paragraph"/>
    <w:basedOn w:val="Normal"/>
    <w:uiPriority w:val="1"/>
    <w:qFormat/>
  </w:style>
  <w:style w:type="paragraph" w:styleId="Revision">
    <w:name w:val="Revision"/>
    <w:hidden/>
    <w:uiPriority w:val="99"/>
    <w:semiHidden/>
    <w:rsid w:val="007F25C5"/>
    <w:rPr>
      <w:rFonts w:ascii="Times New Roman" w:eastAsia="Times New Roman" w:hAnsi="Times New Roman"/>
      <w:sz w:val="22"/>
      <w:szCs w:val="22"/>
      <w:lang w:val="bg-BG" w:eastAsia="en-US"/>
    </w:rPr>
  </w:style>
  <w:style w:type="character" w:styleId="Strong">
    <w:name w:val="Strong"/>
    <w:qFormat/>
    <w:rsid w:val="007F25C5"/>
    <w:rPr>
      <w:b/>
      <w:bCs/>
    </w:rPr>
  </w:style>
  <w:style w:type="character" w:customStyle="1" w:styleId="normaltextrun1">
    <w:name w:val="normaltextrun1"/>
    <w:basedOn w:val="DefaultParagraphFont"/>
    <w:rsid w:val="007F25C5"/>
  </w:style>
  <w:style w:type="paragraph" w:styleId="Header">
    <w:name w:val="header"/>
    <w:basedOn w:val="Normal"/>
    <w:link w:val="HeaderChar"/>
    <w:uiPriority w:val="99"/>
    <w:unhideWhenUsed/>
    <w:rsid w:val="007B0CA8"/>
    <w:pPr>
      <w:tabs>
        <w:tab w:val="center" w:pos="4513"/>
        <w:tab w:val="right" w:pos="9026"/>
      </w:tabs>
    </w:pPr>
  </w:style>
  <w:style w:type="character" w:customStyle="1" w:styleId="HeaderChar">
    <w:name w:val="Header Char"/>
    <w:link w:val="Header"/>
    <w:uiPriority w:val="99"/>
    <w:rsid w:val="007B0CA8"/>
    <w:rPr>
      <w:rFonts w:ascii="Times New Roman" w:eastAsia="Times New Roman" w:hAnsi="Times New Roman" w:cs="Times New Roman"/>
      <w:lang w:val="bg-BG"/>
    </w:rPr>
  </w:style>
  <w:style w:type="paragraph" w:styleId="Footer">
    <w:name w:val="footer"/>
    <w:basedOn w:val="Normal"/>
    <w:link w:val="FooterChar"/>
    <w:uiPriority w:val="99"/>
    <w:unhideWhenUsed/>
    <w:rsid w:val="007B0CA8"/>
    <w:pPr>
      <w:tabs>
        <w:tab w:val="center" w:pos="4513"/>
        <w:tab w:val="right" w:pos="9026"/>
      </w:tabs>
    </w:pPr>
  </w:style>
  <w:style w:type="character" w:customStyle="1" w:styleId="FooterChar">
    <w:name w:val="Footer Char"/>
    <w:link w:val="Footer"/>
    <w:uiPriority w:val="99"/>
    <w:rsid w:val="007B0CA8"/>
    <w:rPr>
      <w:rFonts w:ascii="Times New Roman" w:eastAsia="Times New Roman" w:hAnsi="Times New Roman" w:cs="Times New Roman"/>
      <w:lang w:val="bg-BG"/>
    </w:rPr>
  </w:style>
  <w:style w:type="table" w:styleId="TableGrid">
    <w:name w:val="Table Grid"/>
    <w:basedOn w:val="TableNormal"/>
    <w:uiPriority w:val="39"/>
    <w:rsid w:val="0022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224AB"/>
    <w:rPr>
      <w:color w:val="0000FF"/>
      <w:u w:val="single"/>
    </w:rPr>
  </w:style>
  <w:style w:type="character" w:customStyle="1" w:styleId="ui-provider">
    <w:name w:val="ui-provider"/>
    <w:basedOn w:val="DefaultParagraphFont"/>
    <w:rsid w:val="00B4272C"/>
  </w:style>
  <w:style w:type="paragraph" w:styleId="NormalWeb">
    <w:name w:val="Normal (Web)"/>
    <w:basedOn w:val="Normal"/>
    <w:uiPriority w:val="99"/>
    <w:semiHidden/>
    <w:unhideWhenUsed/>
    <w:rsid w:val="004524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EMADOC-1700519818-2921971</_dlc_DocId>
    <_dlc_DocIdUrl xmlns="a034c160-bfb7-45f5-8632-2eb7e0508071">
      <Url>https://euema.sharepoint.com/sites/CRM/_layouts/15/DocIdRedir.aspx?ID=EMADOC-1700519818-2921971</Url>
      <Description>EMADOC-1700519818-2921971</Description>
    </_dlc_DocIdUrl>
  </documentManagement>
</p:properties>
</file>

<file path=customXml/itemProps1.xml><?xml version="1.0" encoding="utf-8"?>
<ds:datastoreItem xmlns:ds="http://schemas.openxmlformats.org/officeDocument/2006/customXml" ds:itemID="{28B1B04B-EB35-44E0-9729-E5B8DB86D714}"/>
</file>

<file path=customXml/itemProps2.xml><?xml version="1.0" encoding="utf-8"?>
<ds:datastoreItem xmlns:ds="http://schemas.openxmlformats.org/officeDocument/2006/customXml" ds:itemID="{2D4CBDE0-CF81-4E11-8B40-9DF408E0B6F1}"/>
</file>

<file path=customXml/itemProps3.xml><?xml version="1.0" encoding="utf-8"?>
<ds:datastoreItem xmlns:ds="http://schemas.openxmlformats.org/officeDocument/2006/customXml" ds:itemID="{178443DD-3B77-48EB-9E96-FDEA4A4A9417}"/>
</file>

<file path=customXml/itemProps4.xml><?xml version="1.0" encoding="utf-8"?>
<ds:datastoreItem xmlns:ds="http://schemas.openxmlformats.org/officeDocument/2006/customXml" ds:itemID="{5507AD41-0B93-4F6C-A388-4254B91CE41E}"/>
</file>

<file path=docProps/app.xml><?xml version="1.0" encoding="utf-8"?>
<Properties xmlns="http://schemas.openxmlformats.org/officeDocument/2006/extended-properties" xmlns:vt="http://schemas.openxmlformats.org/officeDocument/2006/docPropsVTypes">
  <Template>Normal.dotm</Template>
  <TotalTime>19</TotalTime>
  <Pages>79</Pages>
  <Words>27411</Words>
  <Characters>159811</Characters>
  <Application>Microsoft Office Word</Application>
  <DocSecurity>0</DocSecurity>
  <Lines>4700</Lines>
  <Paragraphs>2636</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184586</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14</cp:revision>
  <dcterms:created xsi:type="dcterms:W3CDTF">2026-01-28T09:39:00Z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Acrobat PDFMaker 23 for Word</vt:lpwstr>
  </property>
  <property fmtid="{D5CDD505-2E9C-101B-9397-08002B2CF9AE}" pid="4" name="LastSaved">
    <vt:filetime>2023-11-20T00:00:00Z</vt:filetime>
  </property>
  <property fmtid="{D5CDD505-2E9C-101B-9397-08002B2CF9AE}" pid="5" name="Producer">
    <vt:lpwstr>Adobe PDF Library 23.3.247</vt:lpwstr>
  </property>
  <property fmtid="{D5CDD505-2E9C-101B-9397-08002B2CF9AE}" pid="6" name="SourceModified">
    <vt:lpwstr>D:20230627143616</vt:lpwstr>
  </property>
  <property fmtid="{D5CDD505-2E9C-101B-9397-08002B2CF9AE}" pid="7" name="ContentTypeId">
    <vt:lpwstr>0x0101000DA6AD19014FF648A49316945EE786F90200176DED4FF78CD74995F64A0F46B59E48</vt:lpwstr>
  </property>
  <property fmtid="{D5CDD505-2E9C-101B-9397-08002B2CF9AE}" pid="8" name="_dlc_DocIdItemGuid">
    <vt:lpwstr>6ea024f9-4074-455f-80a3-d8acb470c84e</vt:lpwstr>
  </property>
</Properties>
</file>