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7257CE" w:rsidRPr="00BB2056" w:rsidP="00CC0F2D" w14:paraId="61856647" w14:textId="222FDE62">
      <w:pPr>
        <w:widowControl w:val="0"/>
        <w:tabs>
          <w:tab w:val="clear" w:pos="567"/>
        </w:tabs>
        <w:autoSpaceDE w:val="0"/>
        <w:autoSpaceDN w:val="0"/>
        <w:spacing w:line="240" w:lineRule="auto"/>
        <w:rPr>
          <w:iCs/>
          <w:color w:val="008000"/>
        </w:rPr>
      </w:pPr>
      <w:r w:rsidRPr="00BB2056">
        <w:rPr>
          <w:iCs/>
          <w:color w:val="008000"/>
        </w:rPr>
        <w:t>Version</w:t>
      </w:r>
      <w:r w:rsidRPr="00BB2056">
        <w:rPr>
          <w:iCs/>
          <w:color w:val="008000"/>
        </w:rPr>
        <w:t xml:space="preserve">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340BC7" w:rsidP="00CC0F2D" w14:paraId="55B1AB2D" w14:textId="77777777">
      <w:pPr>
        <w:tabs>
          <w:tab w:val="clear" w:pos="567"/>
        </w:tabs>
        <w:spacing w:line="240" w:lineRule="auto"/>
        <w:jc w:val="center"/>
        <w:rPr>
          <w:noProof/>
          <w:szCs w:val="22"/>
        </w:rPr>
      </w:pPr>
    </w:p>
    <w:p w:rsidR="00961F0B" w:rsidRPr="00340BC7" w:rsidP="00CC0F2D" w14:paraId="1C00C114" w14:textId="77777777">
      <w:pPr>
        <w:tabs>
          <w:tab w:val="clear" w:pos="567"/>
        </w:tabs>
        <w:spacing w:line="240" w:lineRule="auto"/>
        <w:jc w:val="center"/>
        <w:rPr>
          <w:noProof/>
          <w:szCs w:val="22"/>
        </w:rPr>
      </w:pPr>
    </w:p>
    <w:p w:rsidR="00961F0B" w:rsidRPr="00340BC7" w:rsidP="00CC0F2D" w14:paraId="63FBED09" w14:textId="77777777">
      <w:pPr>
        <w:tabs>
          <w:tab w:val="clear" w:pos="567"/>
        </w:tabs>
        <w:spacing w:line="240" w:lineRule="auto"/>
        <w:jc w:val="center"/>
        <w:rPr>
          <w:noProof/>
          <w:szCs w:val="22"/>
        </w:rPr>
      </w:pPr>
    </w:p>
    <w:p w:rsidR="00961F0B" w:rsidRPr="00340BC7" w:rsidP="00CC0F2D" w14:paraId="52C16B21" w14:textId="77777777">
      <w:pPr>
        <w:tabs>
          <w:tab w:val="clear" w:pos="567"/>
        </w:tabs>
        <w:spacing w:line="240" w:lineRule="auto"/>
        <w:jc w:val="center"/>
        <w:rPr>
          <w:noProof/>
          <w:szCs w:val="22"/>
        </w:rPr>
      </w:pPr>
    </w:p>
    <w:p w:rsidR="00961F0B" w:rsidRPr="00340BC7" w:rsidP="00CC0F2D" w14:paraId="6137AA4D" w14:textId="77777777">
      <w:pPr>
        <w:tabs>
          <w:tab w:val="clear" w:pos="567"/>
        </w:tabs>
        <w:spacing w:line="240" w:lineRule="auto"/>
        <w:jc w:val="center"/>
        <w:rPr>
          <w:noProof/>
          <w:szCs w:val="22"/>
        </w:rPr>
      </w:pPr>
    </w:p>
    <w:p w:rsidR="00961F0B" w:rsidRPr="00340BC7" w:rsidP="00CC0F2D" w14:paraId="2F8D3998" w14:textId="77777777">
      <w:pPr>
        <w:tabs>
          <w:tab w:val="clear" w:pos="567"/>
        </w:tabs>
        <w:spacing w:line="240" w:lineRule="auto"/>
        <w:jc w:val="center"/>
        <w:rPr>
          <w:noProof/>
          <w:szCs w:val="22"/>
        </w:rPr>
      </w:pPr>
    </w:p>
    <w:p w:rsidR="00961F0B" w:rsidRPr="00340BC7" w:rsidP="00CC0F2D" w14:paraId="57E74C17" w14:textId="77777777">
      <w:pPr>
        <w:tabs>
          <w:tab w:val="clear" w:pos="567"/>
        </w:tabs>
        <w:spacing w:line="240" w:lineRule="auto"/>
        <w:jc w:val="center"/>
        <w:rPr>
          <w:noProof/>
          <w:szCs w:val="22"/>
        </w:rPr>
      </w:pPr>
    </w:p>
    <w:p w:rsidR="00961F0B" w:rsidRPr="00340BC7" w:rsidP="00CC0F2D" w14:paraId="5F5F0052" w14:textId="77777777">
      <w:pPr>
        <w:tabs>
          <w:tab w:val="clear" w:pos="567"/>
        </w:tabs>
        <w:spacing w:line="240" w:lineRule="auto"/>
        <w:jc w:val="center"/>
        <w:rPr>
          <w:noProof/>
          <w:szCs w:val="22"/>
        </w:rPr>
      </w:pPr>
    </w:p>
    <w:p w:rsidR="00961F0B" w:rsidRPr="00340BC7" w:rsidP="00CC0F2D" w14:paraId="5A9C2E31" w14:textId="77777777">
      <w:pPr>
        <w:tabs>
          <w:tab w:val="left" w:pos="-1440"/>
          <w:tab w:val="left" w:pos="-720"/>
          <w:tab w:val="clear" w:pos="567"/>
        </w:tabs>
        <w:spacing w:line="240" w:lineRule="auto"/>
        <w:jc w:val="center"/>
        <w:rPr>
          <w:b/>
          <w:noProof/>
          <w:szCs w:val="22"/>
        </w:rPr>
      </w:pPr>
    </w:p>
    <w:p w:rsidR="00961F0B" w:rsidRPr="00340BC7" w:rsidP="00CC0F2D" w14:paraId="34A4F6ED" w14:textId="77777777">
      <w:pPr>
        <w:tabs>
          <w:tab w:val="left" w:pos="-1440"/>
          <w:tab w:val="left" w:pos="-720"/>
          <w:tab w:val="clear" w:pos="567"/>
        </w:tabs>
        <w:spacing w:line="240" w:lineRule="auto"/>
        <w:jc w:val="center"/>
        <w:rPr>
          <w:b/>
          <w:noProof/>
          <w:szCs w:val="22"/>
        </w:rPr>
      </w:pPr>
    </w:p>
    <w:p w:rsidR="00961F0B" w:rsidRPr="00340BC7" w:rsidP="00CC0F2D" w14:paraId="37A1B5DE" w14:textId="77777777">
      <w:pPr>
        <w:tabs>
          <w:tab w:val="left" w:pos="-1440"/>
          <w:tab w:val="left" w:pos="-720"/>
          <w:tab w:val="clear" w:pos="567"/>
        </w:tabs>
        <w:spacing w:line="240" w:lineRule="auto"/>
        <w:jc w:val="center"/>
        <w:rPr>
          <w:b/>
          <w:noProof/>
          <w:szCs w:val="22"/>
        </w:rPr>
      </w:pPr>
    </w:p>
    <w:p w:rsidR="00961F0B" w:rsidRPr="00340BC7" w:rsidP="00CC0F2D" w14:paraId="51CAE255" w14:textId="77777777">
      <w:pPr>
        <w:tabs>
          <w:tab w:val="left" w:pos="-1440"/>
          <w:tab w:val="left" w:pos="-720"/>
          <w:tab w:val="clear" w:pos="567"/>
        </w:tabs>
        <w:spacing w:line="240" w:lineRule="auto"/>
        <w:jc w:val="center"/>
        <w:rPr>
          <w:b/>
          <w:noProof/>
          <w:szCs w:val="22"/>
        </w:rPr>
      </w:pPr>
    </w:p>
    <w:p w:rsidR="00961F0B" w:rsidRPr="00340BC7" w:rsidP="00CC0F2D" w14:paraId="6F59CB2A" w14:textId="77777777">
      <w:pPr>
        <w:tabs>
          <w:tab w:val="left" w:pos="-1440"/>
          <w:tab w:val="left" w:pos="-720"/>
          <w:tab w:val="clear" w:pos="567"/>
        </w:tabs>
        <w:spacing w:line="240" w:lineRule="auto"/>
        <w:jc w:val="center"/>
        <w:rPr>
          <w:b/>
          <w:noProof/>
          <w:szCs w:val="22"/>
        </w:rPr>
      </w:pPr>
    </w:p>
    <w:p w:rsidR="00961F0B" w:rsidRPr="00340BC7" w:rsidP="00CC0F2D" w14:paraId="62D406DD" w14:textId="77777777">
      <w:pPr>
        <w:tabs>
          <w:tab w:val="left" w:pos="-1440"/>
          <w:tab w:val="left" w:pos="-720"/>
          <w:tab w:val="clear" w:pos="567"/>
        </w:tabs>
        <w:spacing w:line="240" w:lineRule="auto"/>
        <w:jc w:val="center"/>
        <w:rPr>
          <w:b/>
          <w:noProof/>
          <w:szCs w:val="22"/>
        </w:rPr>
      </w:pPr>
    </w:p>
    <w:p w:rsidR="00961F0B" w:rsidRPr="00340BC7" w:rsidP="00CC0F2D" w14:paraId="7B1828D1" w14:textId="77777777">
      <w:pPr>
        <w:tabs>
          <w:tab w:val="left" w:pos="-1440"/>
          <w:tab w:val="left" w:pos="-720"/>
          <w:tab w:val="clear" w:pos="567"/>
        </w:tabs>
        <w:spacing w:line="240" w:lineRule="auto"/>
        <w:jc w:val="center"/>
        <w:rPr>
          <w:b/>
          <w:noProof/>
          <w:szCs w:val="22"/>
        </w:rPr>
      </w:pPr>
    </w:p>
    <w:p w:rsidR="00961F0B" w:rsidRPr="00340BC7" w:rsidP="00CC0F2D" w14:paraId="68E2E6A4" w14:textId="77777777">
      <w:pPr>
        <w:tabs>
          <w:tab w:val="left" w:pos="-1440"/>
          <w:tab w:val="left" w:pos="-720"/>
          <w:tab w:val="clear" w:pos="567"/>
        </w:tabs>
        <w:spacing w:line="240" w:lineRule="auto"/>
        <w:jc w:val="center"/>
        <w:rPr>
          <w:b/>
          <w:noProof/>
          <w:szCs w:val="22"/>
        </w:rPr>
      </w:pPr>
    </w:p>
    <w:p w:rsidR="00961F0B" w:rsidP="00CC0F2D" w14:paraId="63B70036" w14:textId="77777777">
      <w:pPr>
        <w:tabs>
          <w:tab w:val="left" w:pos="-1440"/>
          <w:tab w:val="left" w:pos="-720"/>
          <w:tab w:val="clear" w:pos="567"/>
        </w:tabs>
        <w:spacing w:line="240" w:lineRule="auto"/>
        <w:jc w:val="center"/>
        <w:rPr>
          <w:b/>
          <w:noProof/>
          <w:szCs w:val="22"/>
        </w:rPr>
      </w:pPr>
    </w:p>
    <w:p w:rsidR="000D0F0C" w:rsidRPr="00340BC7" w:rsidP="00CC0F2D" w14:paraId="7E900143" w14:textId="77777777">
      <w:pPr>
        <w:tabs>
          <w:tab w:val="left" w:pos="-1440"/>
          <w:tab w:val="left" w:pos="-720"/>
          <w:tab w:val="clear" w:pos="567"/>
        </w:tabs>
        <w:spacing w:line="240" w:lineRule="auto"/>
        <w:jc w:val="center"/>
        <w:rPr>
          <w:b/>
          <w:noProof/>
          <w:szCs w:val="22"/>
        </w:rPr>
      </w:pPr>
    </w:p>
    <w:p w:rsidR="00961F0B" w:rsidRPr="00340BC7" w:rsidP="00CC0F2D" w14:paraId="758D6BE3" w14:textId="77777777">
      <w:pPr>
        <w:tabs>
          <w:tab w:val="left" w:pos="-1440"/>
          <w:tab w:val="left" w:pos="-720"/>
          <w:tab w:val="clear" w:pos="567"/>
        </w:tabs>
        <w:spacing w:line="240" w:lineRule="auto"/>
        <w:jc w:val="center"/>
        <w:rPr>
          <w:b/>
          <w:noProof/>
          <w:szCs w:val="22"/>
        </w:rPr>
      </w:pPr>
    </w:p>
    <w:p w:rsidR="00961F0B" w:rsidRPr="00340BC7" w:rsidP="00CC0F2D" w14:paraId="4D70C9BE" w14:textId="77777777">
      <w:pPr>
        <w:tabs>
          <w:tab w:val="left" w:pos="-1440"/>
          <w:tab w:val="left" w:pos="-720"/>
          <w:tab w:val="clear" w:pos="567"/>
        </w:tabs>
        <w:spacing w:line="240" w:lineRule="auto"/>
        <w:jc w:val="center"/>
        <w:rPr>
          <w:b/>
          <w:noProof/>
          <w:szCs w:val="22"/>
        </w:rPr>
      </w:pPr>
    </w:p>
    <w:p w:rsidR="00961F0B" w:rsidRPr="00340BC7" w:rsidP="00CC0F2D" w14:paraId="7AF8559D" w14:textId="77777777">
      <w:pPr>
        <w:tabs>
          <w:tab w:val="left" w:pos="-1440"/>
          <w:tab w:val="left" w:pos="-720"/>
          <w:tab w:val="clear" w:pos="567"/>
        </w:tabs>
        <w:spacing w:line="240" w:lineRule="auto"/>
        <w:jc w:val="center"/>
        <w:rPr>
          <w:b/>
          <w:noProof/>
          <w:szCs w:val="22"/>
        </w:rPr>
      </w:pPr>
    </w:p>
    <w:p w:rsidR="00961F0B" w:rsidRPr="00340BC7" w:rsidP="00CC0F2D" w14:paraId="23F94ED7" w14:textId="77777777">
      <w:pPr>
        <w:tabs>
          <w:tab w:val="left" w:pos="-1440"/>
          <w:tab w:val="left" w:pos="-720"/>
          <w:tab w:val="clear" w:pos="567"/>
        </w:tabs>
        <w:spacing w:line="240" w:lineRule="auto"/>
        <w:jc w:val="center"/>
        <w:rPr>
          <w:b/>
          <w:noProof/>
          <w:szCs w:val="22"/>
        </w:rPr>
      </w:pPr>
    </w:p>
    <w:p w:rsidR="00961F0B" w:rsidRPr="00340BC7" w:rsidP="00CC0F2D" w14:paraId="2E5249AD" w14:textId="77777777">
      <w:pPr>
        <w:tabs>
          <w:tab w:val="left" w:pos="-1440"/>
          <w:tab w:val="left" w:pos="-720"/>
          <w:tab w:val="clear" w:pos="567"/>
        </w:tabs>
        <w:spacing w:line="240" w:lineRule="auto"/>
        <w:jc w:val="center"/>
        <w:rPr>
          <w:noProof/>
          <w:szCs w:val="22"/>
        </w:rPr>
      </w:pPr>
      <w:r w:rsidRPr="00340BC7">
        <w:rPr>
          <w:b/>
          <w:szCs w:val="22"/>
        </w:rPr>
        <w:t>PŘÍLOHA I</w:t>
      </w:r>
    </w:p>
    <w:p w:rsidR="00961F0B" w:rsidRPr="00340BC7" w:rsidP="00CC0F2D" w14:paraId="25E134D6" w14:textId="77777777">
      <w:pPr>
        <w:tabs>
          <w:tab w:val="left" w:pos="-1440"/>
          <w:tab w:val="left" w:pos="-720"/>
          <w:tab w:val="clear" w:pos="567"/>
        </w:tabs>
        <w:spacing w:line="240" w:lineRule="auto"/>
        <w:jc w:val="center"/>
        <w:rPr>
          <w:noProof/>
          <w:szCs w:val="22"/>
        </w:rPr>
      </w:pPr>
    </w:p>
    <w:p w:rsidR="00961F0B" w:rsidRPr="00340BC7" w:rsidP="00CC0F2D" w14:paraId="4BB4B80E" w14:textId="77777777">
      <w:pPr>
        <w:tabs>
          <w:tab w:val="left" w:pos="-1440"/>
          <w:tab w:val="left" w:pos="-720"/>
          <w:tab w:val="clear" w:pos="567"/>
        </w:tabs>
        <w:spacing w:line="240" w:lineRule="auto"/>
        <w:jc w:val="center"/>
        <w:rPr>
          <w:b/>
          <w:noProof/>
          <w:szCs w:val="22"/>
        </w:rPr>
      </w:pPr>
      <w:r w:rsidRPr="00340BC7">
        <w:rPr>
          <w:b/>
          <w:szCs w:val="22"/>
        </w:rPr>
        <w:t>SOUHRN ÚDAJŮ O PŘÍPRAVKU</w:t>
      </w:r>
    </w:p>
    <w:p w:rsidR="00F65CF5" w:rsidRPr="00340BC7" w:rsidP="00CC0F2D" w14:paraId="6F05C168" w14:textId="77777777">
      <w:pPr>
        <w:tabs>
          <w:tab w:val="left" w:pos="-1440"/>
          <w:tab w:val="left" w:pos="-720"/>
          <w:tab w:val="clear" w:pos="567"/>
        </w:tabs>
        <w:spacing w:line="240" w:lineRule="auto"/>
        <w:jc w:val="center"/>
        <w:rPr>
          <w:b/>
          <w:noProof/>
          <w:szCs w:val="22"/>
        </w:rPr>
      </w:pPr>
    </w:p>
    <w:p w:rsidR="00640B1C" w:rsidRPr="00340BC7" w:rsidP="00CC0F2D" w14:paraId="4AD9A832" w14:textId="77777777">
      <w:pPr>
        <w:tabs>
          <w:tab w:val="clear" w:pos="567"/>
        </w:tabs>
        <w:spacing w:line="240" w:lineRule="auto"/>
        <w:rPr>
          <w:szCs w:val="22"/>
        </w:rPr>
      </w:pPr>
      <w:r w:rsidRPr="00340BC7">
        <w:br w:type="page"/>
      </w:r>
      <w:r w:rsidRPr="00340BC7">
        <w:t>&lt;</w:t>
      </w:r>
      <w:r w:rsidRPr="00340BC7">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340BC7">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4.8.&gt;</w:t>
      </w:r>
    </w:p>
    <w:p w:rsidR="00640B1C" w:rsidP="00CC0F2D" w14:paraId="1B1651EB" w14:textId="77777777">
      <w:pPr>
        <w:tabs>
          <w:tab w:val="clear" w:pos="567"/>
        </w:tabs>
        <w:spacing w:line="240" w:lineRule="auto"/>
        <w:rPr>
          <w:i/>
          <w:noProof/>
          <w:szCs w:val="22"/>
        </w:rPr>
      </w:pPr>
    </w:p>
    <w:p w:rsidR="007257CE" w:rsidRPr="00340BC7" w:rsidP="00CC0F2D" w14:paraId="42517059" w14:textId="77777777">
      <w:pPr>
        <w:tabs>
          <w:tab w:val="clear" w:pos="567"/>
        </w:tabs>
        <w:spacing w:line="240" w:lineRule="auto"/>
        <w:rPr>
          <w:i/>
          <w:noProof/>
          <w:szCs w:val="22"/>
        </w:rPr>
      </w:pPr>
    </w:p>
    <w:p w:rsidR="00961F0B" w:rsidP="00CC0F2D" w14:paraId="494FE737"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0" w:name="_Toc107321115"/>
      <w:r w:rsidRPr="00340BC7">
        <w:rPr>
          <w:bCs/>
          <w:caps w:val="0"/>
          <w:sz w:val="22"/>
          <w:szCs w:val="22"/>
        </w:rPr>
        <w:t>NÁZEV PŘÍPRAVKU</w:t>
      </w:r>
      <w:bookmarkEnd w:id="0"/>
    </w:p>
    <w:p w:rsidR="00CC0F2D" w:rsidRPr="00CC0F2D" w:rsidP="00CC0F2D" w14:paraId="1965FD81" w14:textId="77777777">
      <w:pPr>
        <w:rPr>
          <w:rFonts w:eastAsia="SimSun"/>
        </w:rPr>
      </w:pPr>
    </w:p>
    <w:p w:rsidR="00961F0B" w:rsidRPr="00340BC7" w:rsidP="00CC0F2D" w14:paraId="78BAED24" w14:textId="77777777">
      <w:pPr>
        <w:widowControl w:val="0"/>
        <w:tabs>
          <w:tab w:val="clear" w:pos="567"/>
        </w:tabs>
        <w:spacing w:line="240" w:lineRule="auto"/>
        <w:rPr>
          <w:noProof/>
          <w:szCs w:val="22"/>
        </w:rPr>
      </w:pPr>
      <w:r w:rsidRPr="00340BC7">
        <w:t>{(Smyšlený) název síla léková forma}</w:t>
      </w:r>
    </w:p>
    <w:p w:rsidR="00961F0B" w:rsidRPr="00340BC7" w:rsidP="00CC0F2D" w14:paraId="36286F85" w14:textId="77777777">
      <w:pPr>
        <w:widowControl w:val="0"/>
        <w:tabs>
          <w:tab w:val="clear" w:pos="567"/>
        </w:tabs>
        <w:spacing w:line="240" w:lineRule="auto"/>
        <w:rPr>
          <w:bCs/>
          <w:noProof/>
          <w:szCs w:val="22"/>
        </w:rPr>
      </w:pPr>
      <w:r w:rsidRPr="00340BC7">
        <w:t xml:space="preserve"> [Zde a v celém textu nejsou uvedeny žádné symboly ® ™; „buňky“ a „genomy viru“ jsou uvedeny v množném čísle.]</w:t>
      </w:r>
    </w:p>
    <w:p w:rsidR="001129CC" w:rsidP="00CC0F2D" w14:paraId="484B1B74" w14:textId="77777777">
      <w:pPr>
        <w:widowControl w:val="0"/>
        <w:tabs>
          <w:tab w:val="clear" w:pos="567"/>
        </w:tabs>
        <w:spacing w:line="240" w:lineRule="auto"/>
        <w:rPr>
          <w:b/>
          <w:noProof/>
          <w:szCs w:val="22"/>
        </w:rPr>
      </w:pPr>
    </w:p>
    <w:p w:rsidR="00CC0F2D" w:rsidRPr="00340BC7" w:rsidP="00CC0F2D" w14:paraId="04691EB1" w14:textId="77777777">
      <w:pPr>
        <w:widowControl w:val="0"/>
        <w:tabs>
          <w:tab w:val="clear" w:pos="567"/>
        </w:tabs>
        <w:spacing w:line="240" w:lineRule="auto"/>
        <w:rPr>
          <w:b/>
          <w:noProof/>
          <w:szCs w:val="22"/>
        </w:rPr>
      </w:pPr>
    </w:p>
    <w:p w:rsidR="00961F0B" w:rsidP="00CC0F2D" w14:paraId="4FCB0ED8"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1" w:name="_Toc107321116"/>
      <w:r w:rsidRPr="00340BC7">
        <w:rPr>
          <w:bCs/>
          <w:caps w:val="0"/>
          <w:sz w:val="22"/>
          <w:szCs w:val="22"/>
        </w:rPr>
        <w:t>KVALITATIVNÍ A KVANTITATIVNÍ SLOŽENÍ</w:t>
      </w:r>
      <w:bookmarkEnd w:id="1"/>
    </w:p>
    <w:p w:rsidR="00CC0F2D" w:rsidRPr="00CC0F2D" w:rsidP="00CC0F2D" w14:paraId="3C054431" w14:textId="77777777">
      <w:pPr>
        <w:rPr>
          <w:rFonts w:eastAsia="SimSun"/>
        </w:rPr>
      </w:pPr>
    </w:p>
    <w:p w:rsidR="0036160B" w:rsidRPr="00340BC7" w:rsidP="00CC0F2D" w14:paraId="3115EFD5" w14:textId="77777777">
      <w:pPr>
        <w:pStyle w:val="ListParagraph"/>
        <w:widowControl w:val="0"/>
        <w:numPr>
          <w:ilvl w:val="1"/>
          <w:numId w:val="13"/>
        </w:numPr>
        <w:tabs>
          <w:tab w:val="clear" w:pos="567"/>
        </w:tabs>
        <w:autoSpaceDE w:val="0"/>
        <w:autoSpaceDN w:val="0"/>
        <w:spacing w:line="240" w:lineRule="auto"/>
        <w:ind w:left="426" w:hanging="426"/>
        <w:rPr>
          <w:szCs w:val="22"/>
        </w:rPr>
      </w:pPr>
      <w:r w:rsidRPr="00340BC7">
        <w:rPr>
          <w:b/>
          <w:szCs w:val="22"/>
        </w:rPr>
        <w:t>Obecný popis</w:t>
      </w:r>
    </w:p>
    <w:p w:rsidR="0036160B" w:rsidRPr="00340BC7" w:rsidP="00CC0F2D" w14:paraId="319E84AA" w14:textId="77777777">
      <w:pPr>
        <w:widowControl w:val="0"/>
        <w:tabs>
          <w:tab w:val="clear" w:pos="567"/>
        </w:tabs>
        <w:autoSpaceDE w:val="0"/>
        <w:autoSpaceDN w:val="0"/>
        <w:spacing w:line="240" w:lineRule="auto"/>
        <w:rPr>
          <w:szCs w:val="22"/>
          <w:lang w:val="en-US"/>
        </w:rPr>
      </w:pPr>
    </w:p>
    <w:p w:rsidR="0036160B" w:rsidRPr="00340BC7" w:rsidP="00CC0F2D" w14:paraId="29542FC5" w14:textId="77777777">
      <w:pPr>
        <w:widowControl w:val="0"/>
        <w:tabs>
          <w:tab w:val="clear" w:pos="567"/>
        </w:tabs>
        <w:autoSpaceDE w:val="0"/>
        <w:autoSpaceDN w:val="0"/>
        <w:spacing w:line="240" w:lineRule="auto"/>
        <w:rPr>
          <w:szCs w:val="22"/>
        </w:rPr>
      </w:pPr>
      <w:bookmarkStart w:id="2" w:name="_Hlk97285323"/>
      <w:r w:rsidRPr="00340BC7">
        <w:t xml:space="preserve">{X} {&lt;(INN)&gt; &lt;(běžný název)&gt;} je </w:t>
      </w:r>
      <w:r w:rsidRPr="00340BC7">
        <w:t xml:space="preserve">přípravek na bázi geneticky modifikovaných &lt;autologních&gt; &lt;alogenních&gt; buněk obsahující T lymfocyty, které byly &lt;transfekovány&gt; &lt;transdukovány&gt; &lt;editovány&gt; </w:t>
      </w:r>
      <w:r w:rsidRPr="00340BC7">
        <w:rPr>
          <w:i/>
          <w:iCs/>
        </w:rPr>
        <w:t>ex vivo</w:t>
      </w:r>
      <w:r w:rsidRPr="00340BC7">
        <w:t xml:space="preserve"> pomocí &lt;{název metody úpravy}&gt; &lt;{typ vektoru}&gt; a které exprimují anti-{A} chimérický antigenní receptor (CAR) </w:t>
      </w:r>
      <w:r w:rsidR="000F428D">
        <w:t>tvořený</w:t>
      </w:r>
      <w:r w:rsidRPr="00340BC7" w:rsidR="000F428D">
        <w:t xml:space="preserve"> </w:t>
      </w:r>
      <w:r w:rsidRPr="00340BC7">
        <w:t>&lt;</w:t>
      </w:r>
      <w:r w:rsidR="00D36C6E">
        <w:t>myší</w:t>
      </w:r>
      <w:r w:rsidR="000F428D">
        <w:t>m</w:t>
      </w:r>
      <w:r w:rsidRPr="00340BC7">
        <w:t>&gt; &lt;</w:t>
      </w:r>
      <w:r w:rsidRPr="00340BC7" w:rsidR="000F428D">
        <w:t>lidsk</w:t>
      </w:r>
      <w:r w:rsidR="000F428D">
        <w:t>ým</w:t>
      </w:r>
      <w:r w:rsidRPr="00340BC7">
        <w:t>&gt; &lt;</w:t>
      </w:r>
      <w:r w:rsidRPr="00340BC7" w:rsidR="000F428D">
        <w:t>anti-{A} jednořetězcov</w:t>
      </w:r>
      <w:r w:rsidR="000F428D">
        <w:t>ým</w:t>
      </w:r>
      <w:r w:rsidRPr="00340BC7" w:rsidR="000F428D">
        <w:t xml:space="preserve"> </w:t>
      </w:r>
      <w:r w:rsidRPr="00340BC7">
        <w:t>variabilní</w:t>
      </w:r>
      <w:r w:rsidR="000F428D">
        <w:t>m</w:t>
      </w:r>
      <w:r w:rsidRPr="00340BC7">
        <w:t xml:space="preserve"> fragment</w:t>
      </w:r>
      <w:r w:rsidR="000F428D">
        <w:t>em</w:t>
      </w:r>
      <w:r w:rsidRPr="00340BC7">
        <w:t xml:space="preserve"> (scFv) </w:t>
      </w:r>
      <w:r w:rsidR="000F428D">
        <w:t>vázaným na</w:t>
      </w:r>
      <w:r w:rsidRPr="00340BC7">
        <w:t> {B} kostimulační doménu a {C} signalizační doménu&gt;.</w:t>
      </w:r>
    </w:p>
    <w:bookmarkEnd w:id="2"/>
    <w:p w:rsidR="0036160B" w:rsidRPr="000D0F0C" w:rsidP="00CC0F2D" w14:paraId="1DB97362" w14:textId="77777777">
      <w:pPr>
        <w:widowControl w:val="0"/>
        <w:tabs>
          <w:tab w:val="clear" w:pos="567"/>
        </w:tabs>
        <w:autoSpaceDE w:val="0"/>
        <w:autoSpaceDN w:val="0"/>
        <w:spacing w:line="240" w:lineRule="auto"/>
        <w:rPr>
          <w:szCs w:val="22"/>
          <w:lang w:val="en-US"/>
        </w:rPr>
      </w:pPr>
    </w:p>
    <w:p w:rsidR="0036160B" w:rsidRPr="00340BC7" w:rsidP="00CC0F2D" w14:paraId="6E8C2FC5" w14:textId="77777777">
      <w:pPr>
        <w:widowControl w:val="0"/>
        <w:tabs>
          <w:tab w:val="clear" w:pos="567"/>
        </w:tabs>
        <w:autoSpaceDE w:val="0"/>
        <w:autoSpaceDN w:val="0"/>
        <w:spacing w:line="240" w:lineRule="auto"/>
        <w:rPr>
          <w:szCs w:val="22"/>
        </w:rPr>
      </w:pPr>
      <w:r w:rsidRPr="00340BC7">
        <w:t xml:space="preserve">{X} {&lt;(INN)&gt; (běžný název)&gt;} je geneticky modifikovaná autologní populace </w:t>
      </w:r>
      <w:r w:rsidR="00034DEE">
        <w:t xml:space="preserve">buněk </w:t>
      </w:r>
      <w:r w:rsidRPr="00340BC7">
        <w:t>obohacená CD34</w:t>
      </w:r>
      <w:r w:rsidRPr="00340BC7">
        <w:rPr>
          <w:szCs w:val="22"/>
          <w:vertAlign w:val="superscript"/>
        </w:rPr>
        <w:t>+</w:t>
      </w:r>
      <w:r w:rsidRPr="00340BC7">
        <w:t xml:space="preserve"> lymfocyty, která obsahuje hematopoetické kmenové &lt;a progenitorové&gt; buňky (HS&lt;P&gt;C) &lt;transdukované&gt; &lt;editované&gt; </w:t>
      </w:r>
      <w:r w:rsidRPr="00340BC7">
        <w:rPr>
          <w:i/>
          <w:iCs/>
          <w:szCs w:val="22"/>
        </w:rPr>
        <w:t>ex vivo</w:t>
      </w:r>
      <w:r w:rsidRPr="00340BC7">
        <w:t xml:space="preserve"> za použití </w:t>
      </w:r>
      <w:r w:rsidRPr="00340BC7">
        <w:rPr>
          <w:b/>
          <w:bCs/>
          <w:szCs w:val="22"/>
        </w:rPr>
        <w:t>&lt;{</w:t>
      </w:r>
      <w:r w:rsidRPr="00340BC7">
        <w:t>název metody editace}</w:t>
      </w:r>
      <w:r w:rsidRPr="00340BC7">
        <w:rPr>
          <w:b/>
          <w:bCs/>
          <w:szCs w:val="22"/>
        </w:rPr>
        <w:t>&gt;</w:t>
      </w:r>
      <w:r w:rsidRPr="00340BC7">
        <w:t xml:space="preserve"> &lt;{typ vektoru}&gt; exprimující &lt;gen&gt; {název genu}.</w:t>
      </w:r>
    </w:p>
    <w:p w:rsidR="0036160B" w:rsidRPr="00DB0BDF" w:rsidP="00CC0F2D" w14:paraId="1311891D" w14:textId="77777777">
      <w:pPr>
        <w:widowControl w:val="0"/>
        <w:tabs>
          <w:tab w:val="clear" w:pos="567"/>
        </w:tabs>
        <w:spacing w:line="240" w:lineRule="auto"/>
        <w:rPr>
          <w:bCs/>
          <w:noProof/>
          <w:szCs w:val="22"/>
          <w:lang w:val="en-US"/>
        </w:rPr>
      </w:pPr>
    </w:p>
    <w:p w:rsidR="0094710E" w:rsidRPr="00340BC7" w:rsidP="00CC0F2D" w14:paraId="22C5CA6B" w14:textId="77777777">
      <w:pPr>
        <w:pStyle w:val="ListParagraph"/>
        <w:widowControl w:val="0"/>
        <w:numPr>
          <w:ilvl w:val="1"/>
          <w:numId w:val="13"/>
        </w:numPr>
        <w:tabs>
          <w:tab w:val="clear" w:pos="567"/>
        </w:tabs>
        <w:autoSpaceDE w:val="0"/>
        <w:autoSpaceDN w:val="0"/>
        <w:spacing w:line="240" w:lineRule="auto"/>
        <w:ind w:left="426" w:hanging="426"/>
        <w:rPr>
          <w:b/>
          <w:szCs w:val="22"/>
        </w:rPr>
      </w:pPr>
      <w:r w:rsidRPr="00340BC7">
        <w:rPr>
          <w:b/>
          <w:szCs w:val="22"/>
        </w:rPr>
        <w:t>Kvalitativní a kvantitativní složení</w:t>
      </w:r>
    </w:p>
    <w:p w:rsidR="0036160B" w:rsidRPr="00340BC7" w:rsidP="00CC0F2D" w14:paraId="18F33D25" w14:textId="77777777">
      <w:pPr>
        <w:widowControl w:val="0"/>
        <w:tabs>
          <w:tab w:val="clear" w:pos="567"/>
        </w:tabs>
        <w:autoSpaceDE w:val="0"/>
        <w:autoSpaceDN w:val="0"/>
        <w:spacing w:line="240" w:lineRule="auto"/>
        <w:ind w:right="389"/>
        <w:rPr>
          <w:szCs w:val="22"/>
          <w:lang w:val="en-US"/>
        </w:rPr>
      </w:pPr>
    </w:p>
    <w:p w:rsidR="0036160B" w:rsidRPr="00340BC7" w:rsidP="00CC0F2D" w14:paraId="467D78DA" w14:textId="77777777">
      <w:pPr>
        <w:pStyle w:val="Style2"/>
      </w:pPr>
      <w:r w:rsidRPr="00340BC7">
        <w:t>Jeden {obal} přípravku {X} &lt;specifický pro konkrétního pacienta&gt; obsahuje {&lt;(INN)&gt; &lt;(běžný název)&gt;}</w:t>
      </w:r>
      <w:r w:rsidR="005262CD">
        <w:t>, jehož koncentrace</w:t>
      </w:r>
      <w:r w:rsidRPr="00340BC7">
        <w:t xml:space="preserve"> &lt;autologních&gt; &lt;alogenních&gt; T lymfocytů geneticky modifikovaných k expresi anti-{A} chimérického antigenního receptoru (životaschopných CAR pozitivních T-lymfocytů)</w:t>
      </w:r>
      <w:r w:rsidR="005262CD">
        <w:t xml:space="preserve">je </w:t>
      </w:r>
      <w:r w:rsidRPr="00340BC7" w:rsidR="00D4575A">
        <w:t>&lt;</w:t>
      </w:r>
      <w:r w:rsidRPr="00340BC7" w:rsidR="005262CD">
        <w:t>závisl</w:t>
      </w:r>
      <w:r w:rsidR="005262CD">
        <w:t>á</w:t>
      </w:r>
      <w:r w:rsidRPr="00340BC7" w:rsidR="005262CD">
        <w:t xml:space="preserve"> </w:t>
      </w:r>
      <w:r w:rsidRPr="00340BC7">
        <w:t xml:space="preserve">na výrobní šarži&gt;. </w:t>
      </w:r>
      <w:bookmarkStart w:id="3" w:name="_Hlk97285481"/>
      <w:r w:rsidRPr="00340BC7">
        <w:t xml:space="preserve">Léčivý přípravek je zabalen v jednom nebo více {obalu/obalech} </w:t>
      </w:r>
      <w:r w:rsidRPr="00340BC7" w:rsidR="0058285A">
        <w:t>celk</w:t>
      </w:r>
      <w:r w:rsidR="00D4575A">
        <w:t>ově</w:t>
      </w:r>
      <w:r w:rsidRPr="00340BC7" w:rsidR="0058285A">
        <w:t xml:space="preserve"> </w:t>
      </w:r>
      <w:r w:rsidRPr="00340BC7">
        <w:t xml:space="preserve">obsahujících {&lt;léková forma&gt;} {n}  </w:t>
      </w:r>
      <w:r w:rsidRPr="00340BC7">
        <w:t>životaschopných CAR pozitivních T-lymfocytů suspendovaných v &lt;</w:t>
      </w:r>
      <w:r w:rsidRPr="007B13CC">
        <w:t>kryo</w:t>
      </w:r>
      <w:r w:rsidRPr="007B13CC" w:rsidR="00181758">
        <w:t>konzervačním</w:t>
      </w:r>
      <w:r w:rsidRPr="00340BC7">
        <w:t>&gt; roztoku.</w:t>
      </w:r>
    </w:p>
    <w:bookmarkEnd w:id="3"/>
    <w:p w:rsidR="0036160B" w:rsidRPr="00340BC7" w:rsidP="00CC0F2D" w14:paraId="569216D0" w14:textId="77777777">
      <w:pPr>
        <w:widowControl w:val="0"/>
        <w:tabs>
          <w:tab w:val="clear" w:pos="567"/>
        </w:tabs>
        <w:autoSpaceDE w:val="0"/>
        <w:autoSpaceDN w:val="0"/>
        <w:spacing w:line="240" w:lineRule="auto"/>
        <w:rPr>
          <w:szCs w:val="22"/>
        </w:rPr>
      </w:pPr>
    </w:p>
    <w:p w:rsidR="0036160B" w:rsidRPr="00340BC7" w:rsidP="00CC0F2D" w14:paraId="3D821EAD" w14:textId="77777777">
      <w:pPr>
        <w:widowControl w:val="0"/>
        <w:tabs>
          <w:tab w:val="clear" w:pos="567"/>
        </w:tabs>
        <w:autoSpaceDE w:val="0"/>
        <w:autoSpaceDN w:val="0"/>
        <w:spacing w:line="240" w:lineRule="auto"/>
        <w:rPr>
          <w:szCs w:val="22"/>
        </w:rPr>
      </w:pPr>
      <w:r w:rsidRPr="00340BC7">
        <w:t>Jeden {obal} obsahuje {objem} {léková forma}.</w:t>
      </w:r>
    </w:p>
    <w:p w:rsidR="0036160B" w:rsidRPr="00211E56" w:rsidP="00CC0F2D" w14:paraId="43DFA904" w14:textId="77777777">
      <w:pPr>
        <w:widowControl w:val="0"/>
        <w:tabs>
          <w:tab w:val="clear" w:pos="567"/>
        </w:tabs>
        <w:autoSpaceDE w:val="0"/>
        <w:autoSpaceDN w:val="0"/>
        <w:spacing w:line="240" w:lineRule="auto"/>
        <w:rPr>
          <w:szCs w:val="22"/>
        </w:rPr>
      </w:pPr>
    </w:p>
    <w:p w:rsidR="0036160B" w:rsidRPr="00340BC7" w:rsidP="00CC0F2D" w14:paraId="7663D3F1" w14:textId="77777777">
      <w:pPr>
        <w:widowControl w:val="0"/>
        <w:tabs>
          <w:tab w:val="clear" w:pos="567"/>
        </w:tabs>
        <w:autoSpaceDE w:val="0"/>
        <w:autoSpaceDN w:val="0"/>
        <w:spacing w:line="240" w:lineRule="auto"/>
        <w:rPr>
          <w:szCs w:val="22"/>
        </w:rPr>
      </w:pPr>
      <w:bookmarkStart w:id="4" w:name="_Hlk63690945"/>
      <w:r w:rsidRPr="00340BC7">
        <w:t>&lt;Kvantitativní údaje o léčivém přípravku, včetně počtu {obalů} (viz bod 6), který má být podán, jsou uvedeny v</w:t>
      </w:r>
      <w:r w:rsidR="00181758">
        <w:t xml:space="preserve"> přiloženém</w:t>
      </w:r>
      <w:r w:rsidRPr="00340BC7">
        <w:t xml:space="preserve"> &lt;informačním listu šarže (LIS)&gt; &lt;propouštěcím certifikátu &lt;infuze&gt; &lt;injekce&gt; (RfIC)&gt; &lt;nacházejícím se </w:t>
      </w:r>
      <w:r w:rsidR="00E03A6F">
        <w:t>na</w:t>
      </w:r>
      <w:r w:rsidRPr="00340BC7" w:rsidR="00E03A6F">
        <w:t xml:space="preserve"> </w:t>
      </w:r>
      <w:r w:rsidR="00E03A6F">
        <w:t>víku</w:t>
      </w:r>
      <w:r w:rsidRPr="00340BC7">
        <w:t xml:space="preserve"> kryopřepravky používané pro přepravu&gt;&gt;.</w:t>
      </w:r>
    </w:p>
    <w:bookmarkEnd w:id="4"/>
    <w:p w:rsidR="0036160B" w:rsidRPr="00340BC7" w:rsidP="00CC0F2D" w14:paraId="6EC6CE6B" w14:textId="77777777">
      <w:pPr>
        <w:widowControl w:val="0"/>
        <w:tabs>
          <w:tab w:val="clear" w:pos="567"/>
        </w:tabs>
        <w:autoSpaceDE w:val="0"/>
        <w:autoSpaceDN w:val="0"/>
        <w:spacing w:line="240" w:lineRule="auto"/>
        <w:rPr>
          <w:szCs w:val="22"/>
        </w:rPr>
      </w:pPr>
    </w:p>
    <w:p w:rsidR="0036160B" w:rsidRPr="00340BC7" w:rsidP="00CC0F2D" w14:paraId="5BE9C11A" w14:textId="77777777">
      <w:pPr>
        <w:pStyle w:val="Style2"/>
      </w:pPr>
      <w:r w:rsidRPr="00340BC7">
        <w:t>Jeden {obal} přípravku {X} &lt;specifický pro konkrétního pacienta&gt; obsahuje {&lt;(INN)&gt; &lt;(běžný název)&gt;}</w:t>
      </w:r>
      <w:r w:rsidR="00E03A6F">
        <w:t>, jehož koncentrace</w:t>
      </w:r>
      <w:r w:rsidRPr="00340BC7">
        <w:t xml:space="preserve"> geneticky modifikovaných autologních buněk obohacených o CD34+ populaci </w:t>
      </w:r>
      <w:r w:rsidR="00E03A6F">
        <w:t xml:space="preserve">je </w:t>
      </w:r>
      <w:r w:rsidRPr="00340BC7" w:rsidR="00E03A6F">
        <w:t>&lt;závisl</w:t>
      </w:r>
      <w:r w:rsidR="00E03A6F">
        <w:t>á</w:t>
      </w:r>
      <w:r w:rsidRPr="00340BC7" w:rsidR="00E03A6F">
        <w:t xml:space="preserve"> </w:t>
      </w:r>
      <w:r w:rsidRPr="00340BC7">
        <w:t xml:space="preserve">na výrobní šarži&gt;. Léčivý přípravek je balen v jednom nebo více {obalu/obalech} </w:t>
      </w:r>
      <w:r w:rsidR="00D4575A">
        <w:t xml:space="preserve">celkově </w:t>
      </w:r>
      <w:r w:rsidRPr="00340BC7">
        <w:t>obsahujících {léková forma} {n}  životaschopných buněk obohacených o CD34</w:t>
      </w:r>
      <w:r w:rsidRPr="00340BC7">
        <w:rPr>
          <w:vertAlign w:val="superscript"/>
        </w:rPr>
        <w:t>+</w:t>
      </w:r>
      <w:r w:rsidRPr="00340BC7">
        <w:t xml:space="preserve"> populaci, suspendovaných v </w:t>
      </w:r>
      <w:r w:rsidRPr="00340BC7" w:rsidR="00D4575A">
        <w:t>&lt;</w:t>
      </w:r>
      <w:r w:rsidRPr="007B13CC">
        <w:t>kryo</w:t>
      </w:r>
      <w:r w:rsidRPr="007B13CC" w:rsidR="00302869">
        <w:t>konzervačním</w:t>
      </w:r>
      <w:r w:rsidRPr="00340BC7" w:rsidR="00D4575A">
        <w:t>&gt;</w:t>
      </w:r>
      <w:r w:rsidRPr="00340BC7">
        <w:t xml:space="preserve"> roztoku.</w:t>
      </w:r>
    </w:p>
    <w:p w:rsidR="0036160B" w:rsidRPr="00340BC7" w:rsidP="00CC0F2D" w14:paraId="31A1E161" w14:textId="77777777">
      <w:pPr>
        <w:widowControl w:val="0"/>
        <w:tabs>
          <w:tab w:val="left" w:pos="0"/>
          <w:tab w:val="clear" w:pos="567"/>
        </w:tabs>
        <w:autoSpaceDE w:val="0"/>
        <w:autoSpaceDN w:val="0"/>
        <w:spacing w:line="240" w:lineRule="auto"/>
        <w:rPr>
          <w:szCs w:val="22"/>
        </w:rPr>
      </w:pPr>
    </w:p>
    <w:p w:rsidR="0036160B" w:rsidRPr="00340BC7" w:rsidP="00CC0F2D" w14:paraId="2A502566" w14:textId="77777777">
      <w:pPr>
        <w:widowControl w:val="0"/>
        <w:tabs>
          <w:tab w:val="clear" w:pos="567"/>
        </w:tabs>
        <w:autoSpaceDE w:val="0"/>
        <w:autoSpaceDN w:val="0"/>
        <w:spacing w:line="240" w:lineRule="auto"/>
        <w:rPr>
          <w:szCs w:val="22"/>
        </w:rPr>
      </w:pPr>
      <w:r w:rsidRPr="00340BC7">
        <w:t>Jeden {obal} obsahuje {objem} přípravku {X}.</w:t>
      </w:r>
    </w:p>
    <w:p w:rsidR="0036160B" w:rsidRPr="00211E56" w:rsidP="00CC0F2D" w14:paraId="5FB787C1" w14:textId="77777777">
      <w:pPr>
        <w:widowControl w:val="0"/>
        <w:tabs>
          <w:tab w:val="left" w:pos="0"/>
          <w:tab w:val="clear" w:pos="567"/>
        </w:tabs>
        <w:autoSpaceDE w:val="0"/>
        <w:autoSpaceDN w:val="0"/>
        <w:spacing w:line="240" w:lineRule="auto"/>
        <w:rPr>
          <w:szCs w:val="22"/>
        </w:rPr>
      </w:pPr>
    </w:p>
    <w:p w:rsidR="0036160B" w:rsidRPr="00340BC7" w:rsidP="00CC0F2D" w14:paraId="1EDFDED1" w14:textId="77777777">
      <w:pPr>
        <w:widowControl w:val="0"/>
        <w:tabs>
          <w:tab w:val="clear" w:pos="567"/>
        </w:tabs>
        <w:autoSpaceDE w:val="0"/>
        <w:autoSpaceDN w:val="0"/>
        <w:spacing w:line="240" w:lineRule="auto"/>
        <w:rPr>
          <w:szCs w:val="22"/>
        </w:rPr>
      </w:pPr>
      <w:bookmarkStart w:id="5" w:name="_Hlk97286251"/>
      <w:r w:rsidRPr="00340BC7">
        <w:t>&lt;Kvantitativní údaje o léčivém přípravku, včetně počtu {obalů} (viz bod 6), který má být podán, jsou uvedeny v</w:t>
      </w:r>
      <w:r w:rsidR="00302869">
        <w:t xml:space="preserve"> přiloženém</w:t>
      </w:r>
      <w:r w:rsidRPr="00340BC7">
        <w:t xml:space="preserve"> &lt;informačním listu šarže (LIS)&gt; &lt;propouštěcím certifikátu &lt;infuze&gt; &lt;injekce&gt; (RfIC)&gt; &lt;nacházejícím </w:t>
      </w:r>
      <w:r w:rsidRPr="007B13CC">
        <w:t xml:space="preserve">se </w:t>
      </w:r>
      <w:r w:rsidRPr="007B13CC" w:rsidR="00302869">
        <w:t>na víku</w:t>
      </w:r>
      <w:r w:rsidRPr="00340BC7">
        <w:t xml:space="preserve"> kryopřepravky používané pro přepravu&gt; &gt;.</w:t>
      </w:r>
    </w:p>
    <w:bookmarkEnd w:id="5"/>
    <w:p w:rsidR="0036160B" w:rsidRPr="00211E56" w:rsidP="00CC0F2D" w14:paraId="0D73BA64" w14:textId="77777777">
      <w:pPr>
        <w:widowControl w:val="0"/>
        <w:tabs>
          <w:tab w:val="clear" w:pos="567"/>
        </w:tabs>
        <w:autoSpaceDE w:val="0"/>
        <w:autoSpaceDN w:val="0"/>
        <w:spacing w:line="240" w:lineRule="auto"/>
        <w:rPr>
          <w:szCs w:val="22"/>
        </w:rPr>
      </w:pPr>
    </w:p>
    <w:p w:rsidR="00961F0B" w:rsidP="00CC0F2D" w14:paraId="2BC2463A" w14:textId="77777777">
      <w:pPr>
        <w:pStyle w:val="EMEAEnBodyText"/>
        <w:autoSpaceDE w:val="0"/>
        <w:autoSpaceDN w:val="0"/>
        <w:adjustRightInd w:val="0"/>
        <w:spacing w:before="0" w:after="0"/>
      </w:pPr>
      <w:r w:rsidRPr="00340BC7">
        <w:t>&lt;</w:t>
      </w:r>
      <w:r w:rsidRPr="00340BC7">
        <w:rPr>
          <w:bCs/>
          <w:szCs w:val="22"/>
          <w:u w:val="single"/>
        </w:rPr>
        <w:t>&lt;Pomocná látka&gt; &lt;Pomocné látky&gt; se známým účinkem:</w:t>
      </w:r>
      <w:r w:rsidRPr="00340BC7">
        <w:t>&gt;</w:t>
      </w:r>
    </w:p>
    <w:p w:rsidR="00CC0F2D" w:rsidRPr="00340BC7" w:rsidP="00CC0F2D" w14:paraId="570CE5E0" w14:textId="77777777">
      <w:pPr>
        <w:pStyle w:val="EMEAEnBodyText"/>
        <w:autoSpaceDE w:val="0"/>
        <w:autoSpaceDN w:val="0"/>
        <w:adjustRightInd w:val="0"/>
        <w:spacing w:before="0" w:after="0"/>
        <w:rPr>
          <w:bCs/>
          <w:noProof/>
          <w:szCs w:val="22"/>
          <w:u w:val="single"/>
        </w:rPr>
      </w:pPr>
    </w:p>
    <w:p w:rsidR="00961F0B" w:rsidRPr="00340BC7" w:rsidP="00CC0F2D" w14:paraId="24DBB52B" w14:textId="77777777">
      <w:pPr>
        <w:spacing w:line="240" w:lineRule="auto"/>
      </w:pPr>
      <w:r w:rsidRPr="00340BC7">
        <w:t>&lt;Úplný seznam pomocných látek viz bod 6.1.&gt;</w:t>
      </w:r>
    </w:p>
    <w:p w:rsidR="00961F0B" w:rsidP="00CC0F2D" w14:paraId="1BC1F097" w14:textId="77777777">
      <w:pPr>
        <w:tabs>
          <w:tab w:val="clear" w:pos="567"/>
        </w:tabs>
        <w:spacing w:line="240" w:lineRule="auto"/>
        <w:rPr>
          <w:noProof/>
          <w:szCs w:val="22"/>
        </w:rPr>
      </w:pPr>
    </w:p>
    <w:p w:rsidR="00CC0F2D" w:rsidRPr="00340BC7" w:rsidP="00CC0F2D" w14:paraId="7A378CA5" w14:textId="77777777">
      <w:pPr>
        <w:tabs>
          <w:tab w:val="clear" w:pos="567"/>
        </w:tabs>
        <w:spacing w:line="240" w:lineRule="auto"/>
        <w:rPr>
          <w:noProof/>
          <w:szCs w:val="22"/>
        </w:rPr>
      </w:pPr>
    </w:p>
    <w:p w:rsidR="00961F0B" w:rsidRPr="00340BC7" w:rsidP="00CC0F2D" w14:paraId="401B9432"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7321117"/>
      <w:r w:rsidRPr="00340BC7">
        <w:rPr>
          <w:bCs/>
          <w:caps w:val="0"/>
          <w:sz w:val="22"/>
          <w:szCs w:val="22"/>
        </w:rPr>
        <w:t>LÉKOVÁ FORMA</w:t>
      </w:r>
      <w:bookmarkEnd w:id="6"/>
    </w:p>
    <w:p w:rsidR="00FF0E15" w:rsidP="00CC0F2D" w14:paraId="7D111E8C" w14:textId="77777777">
      <w:pPr>
        <w:tabs>
          <w:tab w:val="clear" w:pos="567"/>
        </w:tabs>
        <w:spacing w:line="240" w:lineRule="auto"/>
        <w:rPr>
          <w:noProof/>
          <w:szCs w:val="22"/>
        </w:rPr>
      </w:pPr>
    </w:p>
    <w:p w:rsidR="00CC0F2D" w:rsidRPr="00340BC7" w:rsidP="00CC0F2D" w14:paraId="14CDDFA4" w14:textId="77777777">
      <w:pPr>
        <w:tabs>
          <w:tab w:val="clear" w:pos="567"/>
        </w:tabs>
        <w:spacing w:line="240" w:lineRule="auto"/>
        <w:rPr>
          <w:noProof/>
          <w:szCs w:val="22"/>
        </w:rPr>
      </w:pPr>
    </w:p>
    <w:p w:rsidR="00961F0B" w:rsidP="00CC0F2D" w14:paraId="390956F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7321118"/>
      <w:r w:rsidRPr="00340BC7">
        <w:rPr>
          <w:bCs/>
          <w:caps w:val="0"/>
          <w:sz w:val="22"/>
          <w:szCs w:val="22"/>
        </w:rPr>
        <w:t>KLINICKÉ ÚDAJE</w:t>
      </w:r>
      <w:bookmarkEnd w:id="7"/>
    </w:p>
    <w:p w:rsidR="00CC0F2D" w:rsidRPr="00CC0F2D" w:rsidP="00CC0F2D" w14:paraId="36593684" w14:textId="77777777">
      <w:pPr>
        <w:rPr>
          <w:rFonts w:eastAsia="SimSun"/>
        </w:rPr>
      </w:pPr>
    </w:p>
    <w:p w:rsidR="00961F0B" w:rsidRPr="000D0F0C" w:rsidP="00CC0F2D" w14:paraId="178D2D10" w14:textId="77777777">
      <w:pPr>
        <w:pStyle w:val="ListParagraph"/>
        <w:numPr>
          <w:ilvl w:val="1"/>
          <w:numId w:val="13"/>
        </w:numPr>
        <w:tabs>
          <w:tab w:val="clear" w:pos="567"/>
        </w:tabs>
        <w:spacing w:line="240" w:lineRule="auto"/>
        <w:ind w:left="567" w:hanging="567"/>
        <w:outlineLvl w:val="0"/>
        <w:rPr>
          <w:noProof/>
          <w:szCs w:val="22"/>
        </w:rPr>
      </w:pPr>
      <w:r w:rsidRPr="00340BC7">
        <w:rPr>
          <w:b/>
          <w:szCs w:val="22"/>
        </w:rPr>
        <w:t>Terapeutické indikace</w:t>
      </w:r>
    </w:p>
    <w:p w:rsidR="00961F0B" w:rsidRPr="00340BC7" w:rsidP="00CC0F2D" w14:paraId="1E0680C0" w14:textId="77777777">
      <w:pPr>
        <w:tabs>
          <w:tab w:val="clear" w:pos="567"/>
        </w:tabs>
        <w:spacing w:line="240" w:lineRule="auto"/>
        <w:rPr>
          <w:noProof/>
          <w:szCs w:val="22"/>
        </w:rPr>
      </w:pPr>
    </w:p>
    <w:p w:rsidR="00961F0B" w:rsidRPr="00340BC7" w:rsidP="00CC0F2D" w14:paraId="7A861997"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Dávkování a způsob podání</w:t>
      </w:r>
    </w:p>
    <w:p w:rsidR="00BB282B" w:rsidRPr="00340BC7" w:rsidP="00CC0F2D" w14:paraId="0590BFE1" w14:textId="77777777">
      <w:pPr>
        <w:spacing w:line="240" w:lineRule="auto"/>
      </w:pPr>
    </w:p>
    <w:p w:rsidR="00B52448" w:rsidRPr="00340BC7" w:rsidP="00CC0F2D" w14:paraId="1D1DBE55" w14:textId="77777777">
      <w:pPr>
        <w:spacing w:line="240" w:lineRule="auto"/>
        <w:rPr>
          <w:noProof/>
        </w:rPr>
      </w:pPr>
      <w:r w:rsidRPr="00340BC7">
        <w:t>&lt;Přípravek {X} musí být podáván ve kvalifikovaném zdravotnickém zařízení lékařem se zkušenostmi s &lt;terapeutickou intervencí&gt; &lt;léčbou&gt; &lt;profylaxí&gt; &lt;indikací&gt;&gt;</w:t>
      </w:r>
      <w:r w:rsidR="00302869">
        <w:t>, který</w:t>
      </w:r>
      <w:r w:rsidRPr="00340BC7">
        <w:t> musí být vyškolen k podávání přípravku a léčbě pacientů tímto léčivým přípravkem.&gt;</w:t>
      </w:r>
    </w:p>
    <w:p w:rsidR="00674BE5" w:rsidRPr="00340BC7" w:rsidP="00CC0F2D" w14:paraId="191B8112" w14:textId="77777777">
      <w:pPr>
        <w:spacing w:line="240" w:lineRule="auto"/>
      </w:pPr>
    </w:p>
    <w:p w:rsidR="00295F83" w:rsidRPr="00340BC7" w:rsidP="00CC0F2D" w14:paraId="4F33603C" w14:textId="77777777">
      <w:pPr>
        <w:spacing w:line="240" w:lineRule="auto"/>
        <w:rPr>
          <w:bCs/>
          <w:noProof/>
          <w:szCs w:val="22"/>
        </w:rPr>
      </w:pPr>
      <w:r w:rsidRPr="00340BC7">
        <w:t>&lt;Před podáním infuze musí být pro pacienta k dispozici &lt;alespoň&gt; jedna dávka přípravku &lt;{Y}&gt; &lt;{Z}&gt; pro použití v případě výskytu &lt;syndromu z uvolnění cytokinů (CRS)&gt; &lt;…&gt; a </w:t>
      </w:r>
      <w:r w:rsidR="00302869">
        <w:t>dále</w:t>
      </w:r>
      <w:r w:rsidRPr="00340BC7" w:rsidR="00302869">
        <w:t xml:space="preserve"> </w:t>
      </w:r>
      <w:r w:rsidRPr="00340BC7">
        <w:t>vybavení</w:t>
      </w:r>
      <w:r w:rsidR="00302869">
        <w:t xml:space="preserve"> pro emergentní péči</w:t>
      </w:r>
      <w:r w:rsidRPr="00340BC7">
        <w:t>. Zdravotnické zařízení musí mít přístup k dalším dávkám &lt;{Y}&gt; &lt;{Z}&gt;</w:t>
      </w:r>
      <w:r w:rsidR="00302869">
        <w:t xml:space="preserve"> po dobu </w:t>
      </w:r>
      <w:r w:rsidRPr="00340BC7" w:rsidR="00302869">
        <w:t>&lt;8&gt; &lt;…&gt; hodin</w:t>
      </w:r>
      <w:r w:rsidRPr="00340BC7">
        <w:t>.&gt;&gt;</w:t>
      </w:r>
    </w:p>
    <w:p w:rsidR="00295F83" w:rsidRPr="00340BC7" w:rsidP="00CC0F2D" w14:paraId="00FFCFB1" w14:textId="77777777">
      <w:pPr>
        <w:spacing w:line="240" w:lineRule="auto"/>
      </w:pPr>
    </w:p>
    <w:p w:rsidR="00961F0B" w:rsidRPr="00340BC7" w:rsidP="00CC0F2D" w14:paraId="70CF705F" w14:textId="77777777">
      <w:pPr>
        <w:tabs>
          <w:tab w:val="clear" w:pos="567"/>
        </w:tabs>
        <w:spacing w:line="240" w:lineRule="auto"/>
        <w:rPr>
          <w:szCs w:val="22"/>
          <w:u w:val="single"/>
        </w:rPr>
      </w:pPr>
      <w:r w:rsidRPr="00340BC7">
        <w:rPr>
          <w:szCs w:val="22"/>
          <w:u w:val="single"/>
        </w:rPr>
        <w:t>Dávkování</w:t>
      </w:r>
    </w:p>
    <w:p w:rsidR="00DA7053" w:rsidRPr="00340BC7" w:rsidP="00CC0F2D" w14:paraId="6116D9C2" w14:textId="77777777">
      <w:pPr>
        <w:widowControl w:val="0"/>
        <w:tabs>
          <w:tab w:val="clear" w:pos="567"/>
        </w:tabs>
        <w:autoSpaceDE w:val="0"/>
        <w:autoSpaceDN w:val="0"/>
        <w:spacing w:line="240" w:lineRule="auto"/>
        <w:rPr>
          <w:b/>
          <w:bCs/>
          <w:szCs w:val="22"/>
          <w:u w:val="single"/>
        </w:rPr>
      </w:pPr>
    </w:p>
    <w:p w:rsidR="002429B2" w:rsidRPr="00340BC7" w:rsidP="00CC0F2D" w14:paraId="44ACC669" w14:textId="77777777">
      <w:pPr>
        <w:widowControl w:val="0"/>
        <w:tabs>
          <w:tab w:val="clear" w:pos="567"/>
        </w:tabs>
        <w:autoSpaceDE w:val="0"/>
        <w:autoSpaceDN w:val="0"/>
        <w:spacing w:line="240" w:lineRule="auto"/>
        <w:rPr>
          <w:szCs w:val="22"/>
        </w:rPr>
      </w:pPr>
      <w:r w:rsidRPr="00340BC7">
        <w:t>&lt;Přípravek {X} je určen pro autologní použití (viz bod 4.4).&gt;</w:t>
      </w:r>
    </w:p>
    <w:p w:rsidR="00653266" w:rsidRPr="00340BC7" w:rsidP="00CC0F2D" w14:paraId="3344894E" w14:textId="77777777">
      <w:pPr>
        <w:widowControl w:val="0"/>
        <w:tabs>
          <w:tab w:val="clear" w:pos="567"/>
        </w:tabs>
        <w:autoSpaceDE w:val="0"/>
        <w:autoSpaceDN w:val="0"/>
        <w:spacing w:line="240" w:lineRule="auto"/>
        <w:rPr>
          <w:szCs w:val="22"/>
        </w:rPr>
      </w:pPr>
    </w:p>
    <w:p w:rsidR="00B52448" w:rsidRPr="00340BC7" w:rsidP="00CC0F2D" w14:paraId="67544309" w14:textId="77777777">
      <w:pPr>
        <w:widowControl w:val="0"/>
        <w:tabs>
          <w:tab w:val="left" w:pos="0"/>
          <w:tab w:val="clear" w:pos="567"/>
        </w:tabs>
        <w:autoSpaceDE w:val="0"/>
        <w:autoSpaceDN w:val="0"/>
        <w:spacing w:line="240" w:lineRule="auto"/>
        <w:rPr>
          <w:szCs w:val="22"/>
        </w:rPr>
      </w:pPr>
      <w:r w:rsidRPr="00340BC7">
        <w:t>&lt;Dávka přípravku {X} musí být stanovena na základě tělesné hmotnosti pacienta v</w:t>
      </w:r>
      <w:r w:rsidR="00533CC7">
        <w:t> </w:t>
      </w:r>
      <w:r w:rsidRPr="00340BC7">
        <w:t>době</w:t>
      </w:r>
      <w:r w:rsidR="00533CC7">
        <w:t xml:space="preserve"> podání</w:t>
      </w:r>
      <w:r w:rsidRPr="00340BC7">
        <w:t xml:space="preserve"> infuze.&gt;</w:t>
      </w:r>
    </w:p>
    <w:p w:rsidR="004C5FFD" w:rsidRPr="00340BC7" w:rsidP="00CC0F2D" w14:paraId="269C97F9" w14:textId="77777777">
      <w:pPr>
        <w:widowControl w:val="0"/>
        <w:tabs>
          <w:tab w:val="clear" w:pos="567"/>
        </w:tabs>
        <w:autoSpaceDE w:val="0"/>
        <w:autoSpaceDN w:val="0"/>
        <w:spacing w:line="240" w:lineRule="auto"/>
        <w:rPr>
          <w:b/>
          <w:bCs/>
          <w:szCs w:val="22"/>
          <w:u w:val="single"/>
        </w:rPr>
      </w:pPr>
    </w:p>
    <w:p w:rsidR="00B52448" w:rsidRPr="00340BC7" w:rsidP="00CC0F2D" w14:paraId="607EEDEB" w14:textId="77777777">
      <w:pPr>
        <w:widowControl w:val="0"/>
        <w:tabs>
          <w:tab w:val="clear" w:pos="567"/>
        </w:tabs>
        <w:autoSpaceDE w:val="0"/>
        <w:autoSpaceDN w:val="0"/>
        <w:spacing w:line="240" w:lineRule="auto"/>
        <w:rPr>
          <w:szCs w:val="22"/>
        </w:rPr>
      </w:pPr>
      <w:bookmarkStart w:id="8" w:name="_Hlk97286901"/>
      <w:r w:rsidRPr="00340BC7">
        <w:t>Léčba spočívá v podání &lt;jedné&gt; &lt;více&gt; dávky (dávek) &lt;infuze&gt; &lt;injekce&gt; obsahující {léková forma}&gt; CAR+ životaschopných T-lymfocytů v &lt;jednom&gt; &lt;nebo více&gt;</w:t>
      </w:r>
      <w:r w:rsidR="00276A1F">
        <w:t xml:space="preserve"> </w:t>
      </w:r>
      <w:r w:rsidRPr="00340BC7">
        <w:t>{obalu (obalech)}.</w:t>
      </w:r>
    </w:p>
    <w:p w:rsidR="00DA7053" w:rsidRPr="00340BC7" w:rsidP="00CC0F2D" w14:paraId="007A2EA3" w14:textId="77777777">
      <w:pPr>
        <w:pStyle w:val="Style2"/>
      </w:pPr>
      <w:r w:rsidRPr="00340BC7">
        <w:t>Cílová dávka je {celkové množství buněk na dávku} CAR+ životaschopných T-lymfocytů v rozmezí {n–m}  CAR+ životaschopných T-lymfocytů. Další informace týkající se dávky naleznete v přiloženém &lt;informačním listu šarže (LIS)&gt; &lt;propouštěcím certifikátu &lt;infuze&gt; &lt;injekce&gt; (RfIC)&gt;.</w:t>
      </w:r>
    </w:p>
    <w:bookmarkEnd w:id="8"/>
    <w:p w:rsidR="00DA7053" w:rsidRPr="00340BC7" w:rsidP="00CC0F2D" w14:paraId="6A5BC3A8" w14:textId="77777777">
      <w:pPr>
        <w:widowControl w:val="0"/>
        <w:tabs>
          <w:tab w:val="clear" w:pos="567"/>
        </w:tabs>
        <w:autoSpaceDE w:val="0"/>
        <w:autoSpaceDN w:val="0"/>
        <w:spacing w:line="240" w:lineRule="auto"/>
        <w:rPr>
          <w:b/>
          <w:bCs/>
          <w:szCs w:val="22"/>
          <w:u w:val="single"/>
        </w:rPr>
      </w:pPr>
    </w:p>
    <w:p w:rsidR="00B52448" w:rsidRPr="00340BC7" w:rsidP="00CC0F2D" w14:paraId="5D6DF6D2" w14:textId="77777777">
      <w:pPr>
        <w:widowControl w:val="0"/>
        <w:tabs>
          <w:tab w:val="clear" w:pos="567"/>
        </w:tabs>
        <w:autoSpaceDE w:val="0"/>
        <w:autoSpaceDN w:val="0"/>
        <w:spacing w:line="240" w:lineRule="auto"/>
        <w:rPr>
          <w:szCs w:val="22"/>
        </w:rPr>
      </w:pPr>
      <w:r w:rsidRPr="00340BC7">
        <w:t>Léčba spočívá v podání &lt;jedné&gt;</w:t>
      </w:r>
      <w:r w:rsidR="00B04531">
        <w:t xml:space="preserve"> </w:t>
      </w:r>
      <w:r w:rsidRPr="00340BC7">
        <w:t>&lt;více&gt; dávky (dávek) &lt;infuze&gt; &lt;injekce&gt; obsahující {léková forma} životaschopných CD34</w:t>
      </w:r>
      <w:r w:rsidRPr="00340BC7">
        <w:rPr>
          <w:szCs w:val="22"/>
          <w:vertAlign w:val="superscript"/>
        </w:rPr>
        <w:t>+</w:t>
      </w:r>
      <w:r w:rsidRPr="00340BC7">
        <w:t xml:space="preserve"> lymfocytů v &lt;jednom&gt;</w:t>
      </w:r>
      <w:r w:rsidR="00B04531">
        <w:t xml:space="preserve"> </w:t>
      </w:r>
      <w:r w:rsidRPr="00340BC7">
        <w:t>&lt;nebo více&gt; {obalu (obalech)}.</w:t>
      </w:r>
    </w:p>
    <w:p w:rsidR="00DA7053" w:rsidRPr="00211E56" w:rsidP="00CC0F2D" w14:paraId="5EA2C615" w14:textId="77777777">
      <w:pPr>
        <w:widowControl w:val="0"/>
        <w:tabs>
          <w:tab w:val="left" w:pos="0"/>
          <w:tab w:val="clear" w:pos="567"/>
        </w:tabs>
        <w:autoSpaceDE w:val="0"/>
        <w:autoSpaceDN w:val="0"/>
        <w:spacing w:line="240" w:lineRule="auto"/>
        <w:rPr>
          <w:szCs w:val="22"/>
        </w:rPr>
      </w:pPr>
    </w:p>
    <w:p w:rsidR="00DA7053" w:rsidRPr="00340BC7" w:rsidP="00CC0F2D" w14:paraId="2595EDC5" w14:textId="77777777">
      <w:pPr>
        <w:widowControl w:val="0"/>
        <w:tabs>
          <w:tab w:val="left" w:pos="0"/>
          <w:tab w:val="clear" w:pos="567"/>
        </w:tabs>
        <w:autoSpaceDE w:val="0"/>
        <w:autoSpaceDN w:val="0"/>
        <w:spacing w:line="240" w:lineRule="auto"/>
        <w:rPr>
          <w:szCs w:val="22"/>
        </w:rPr>
      </w:pPr>
      <w:r w:rsidRPr="00340BC7">
        <w:t>Minimální doporučená dávka přípravku {X} je {</w:t>
      </w:r>
      <w:r w:rsidRPr="00340BC7">
        <w:rPr>
          <w:i/>
          <w:iCs/>
          <w:szCs w:val="22"/>
        </w:rPr>
        <w:t>n</w:t>
      </w:r>
      <w:r w:rsidRPr="00340BC7">
        <w:t>} CD34</w:t>
      </w:r>
      <w:r w:rsidRPr="00340BC7">
        <w:rPr>
          <w:szCs w:val="22"/>
          <w:vertAlign w:val="superscript"/>
        </w:rPr>
        <w:t>+</w:t>
      </w:r>
      <w:r w:rsidRPr="00340BC7">
        <w:t xml:space="preserve"> lymfocytů/kg tělesné hmotnosti.</w:t>
      </w:r>
    </w:p>
    <w:p w:rsidR="004C5FFD" w:rsidRPr="00211E56" w:rsidP="00CC0F2D" w14:paraId="03CF65C1" w14:textId="77777777">
      <w:pPr>
        <w:widowControl w:val="0"/>
        <w:tabs>
          <w:tab w:val="clear" w:pos="567"/>
        </w:tabs>
        <w:autoSpaceDE w:val="0"/>
        <w:autoSpaceDN w:val="0"/>
        <w:spacing w:line="240" w:lineRule="auto"/>
        <w:rPr>
          <w:szCs w:val="22"/>
        </w:rPr>
      </w:pPr>
    </w:p>
    <w:p w:rsidR="00DA7053" w:rsidRPr="00340BC7" w:rsidP="00CC0F2D" w14:paraId="467F3FA8" w14:textId="77777777">
      <w:pPr>
        <w:widowControl w:val="0"/>
        <w:tabs>
          <w:tab w:val="clear" w:pos="567"/>
        </w:tabs>
        <w:autoSpaceDE w:val="0"/>
        <w:autoSpaceDN w:val="0"/>
        <w:spacing w:line="240" w:lineRule="auto"/>
        <w:rPr>
          <w:sz w:val="20"/>
        </w:rPr>
      </w:pPr>
      <w:r w:rsidRPr="00340BC7">
        <w:t xml:space="preserve">Další </w:t>
      </w:r>
      <w:r w:rsidRPr="00340BC7">
        <w:t>informace týkající se dávky naleznete v přiloženém &lt;informačním listu šarže (LIS)&gt; &lt;propouštěcím certifikátu &lt;infuze&gt; &lt;injekce&gt; (RfIC)&gt;.</w:t>
      </w:r>
    </w:p>
    <w:p w:rsidR="0052173C" w:rsidRPr="00340BC7" w:rsidP="00CC0F2D" w14:paraId="1AB9DFC2" w14:textId="77777777">
      <w:pPr>
        <w:widowControl w:val="0"/>
        <w:tabs>
          <w:tab w:val="clear" w:pos="567"/>
        </w:tabs>
        <w:autoSpaceDE w:val="0"/>
        <w:autoSpaceDN w:val="0"/>
        <w:spacing w:line="240" w:lineRule="auto"/>
        <w:rPr>
          <w:szCs w:val="22"/>
        </w:rPr>
      </w:pPr>
    </w:p>
    <w:p w:rsidR="0052173C" w:rsidP="00CC0F2D" w14:paraId="67C9D324" w14:textId="77777777">
      <w:pPr>
        <w:widowControl w:val="0"/>
        <w:tabs>
          <w:tab w:val="clear" w:pos="567"/>
        </w:tabs>
        <w:autoSpaceDE w:val="0"/>
        <w:autoSpaceDN w:val="0"/>
        <w:spacing w:line="240" w:lineRule="auto"/>
      </w:pPr>
      <w:r w:rsidRPr="00340BC7">
        <w:t>&lt;</w:t>
      </w:r>
      <w:r w:rsidRPr="00340BC7">
        <w:rPr>
          <w:szCs w:val="22"/>
          <w:u w:val="single"/>
        </w:rPr>
        <w:t>Příprava před léčbou &lt;(lymfodepleční chemoterapie)&gt; (přípravný režim)</w:t>
      </w:r>
      <w:r w:rsidRPr="00340BC7">
        <w:t>&gt;&gt;</w:t>
      </w:r>
    </w:p>
    <w:p w:rsidR="00CC0F2D" w:rsidRPr="00340BC7" w:rsidP="00CC0F2D" w14:paraId="44B5F8B9" w14:textId="77777777">
      <w:pPr>
        <w:widowControl w:val="0"/>
        <w:tabs>
          <w:tab w:val="clear" w:pos="567"/>
        </w:tabs>
        <w:autoSpaceDE w:val="0"/>
        <w:autoSpaceDN w:val="0"/>
        <w:spacing w:line="240" w:lineRule="auto"/>
        <w:rPr>
          <w:szCs w:val="22"/>
        </w:rPr>
      </w:pPr>
    </w:p>
    <w:p w:rsidR="0052173C" w:rsidRPr="00340BC7" w:rsidP="00CC0F2D" w14:paraId="1413B996" w14:textId="77777777">
      <w:pPr>
        <w:widowControl w:val="0"/>
        <w:tabs>
          <w:tab w:val="clear" w:pos="567"/>
        </w:tabs>
        <w:autoSpaceDE w:val="0"/>
        <w:autoSpaceDN w:val="0"/>
        <w:spacing w:line="240" w:lineRule="auto"/>
        <w:rPr>
          <w:szCs w:val="22"/>
        </w:rPr>
      </w:pPr>
      <w:r w:rsidRPr="00340BC7">
        <w:t>&lt;</w:t>
      </w:r>
      <w:r w:rsidRPr="00340BC7">
        <w:rPr>
          <w:szCs w:val="22"/>
          <w:u w:val="single"/>
        </w:rPr>
        <w:t>Premedikace</w:t>
      </w:r>
      <w:r w:rsidRPr="00340BC7">
        <w:t>&gt;</w:t>
      </w:r>
    </w:p>
    <w:p w:rsidR="0052173C" w:rsidRPr="00340BC7" w:rsidP="00CC0F2D" w14:paraId="53C363F1" w14:textId="77777777">
      <w:pPr>
        <w:widowControl w:val="0"/>
        <w:tabs>
          <w:tab w:val="clear" w:pos="567"/>
        </w:tabs>
        <w:autoSpaceDE w:val="0"/>
        <w:autoSpaceDN w:val="0"/>
        <w:spacing w:line="240" w:lineRule="auto"/>
        <w:rPr>
          <w:szCs w:val="22"/>
        </w:rPr>
      </w:pPr>
    </w:p>
    <w:p w:rsidR="0052173C" w:rsidRPr="00340BC7" w:rsidP="00CC0F2D" w14:paraId="09DDF417" w14:textId="77777777">
      <w:pPr>
        <w:widowControl w:val="0"/>
        <w:tabs>
          <w:tab w:val="clear" w:pos="567"/>
        </w:tabs>
        <w:autoSpaceDE w:val="0"/>
        <w:autoSpaceDN w:val="0"/>
        <w:spacing w:line="240" w:lineRule="auto"/>
        <w:rPr>
          <w:szCs w:val="22"/>
        </w:rPr>
      </w:pPr>
      <w:r w:rsidRPr="00884D0B">
        <w:rPr>
          <w:szCs w:val="22"/>
        </w:rPr>
        <w:t>&lt;</w:t>
      </w:r>
      <w:r w:rsidR="000F5874">
        <w:t>K</w:t>
      </w:r>
      <w:r w:rsidR="00317287">
        <w:t> </w:t>
      </w:r>
      <w:r w:rsidRPr="00340BC7" w:rsidR="00E77DB7">
        <w:t xml:space="preserve">minimalizaci potenciální reakce na infuzi se doporučuje, aby byli pacienti premedikováni přípravkem {Y} &lt;a {Z} nebo </w:t>
      </w:r>
      <w:r>
        <w:t>ekvivalentními</w:t>
      </w:r>
      <w:r w:rsidRPr="00340BC7">
        <w:t xml:space="preserve"> </w:t>
      </w:r>
      <w:r w:rsidRPr="00340BC7" w:rsidR="00E77DB7">
        <w:t>léčivými přípravky &lt;{počet minut} před podáním &lt;infuze&gt; &lt;injekce&gt; přípravku {X}.&gt;</w:t>
      </w:r>
    </w:p>
    <w:p w:rsidR="0052173C" w:rsidRPr="00340BC7" w:rsidP="00CC0F2D" w14:paraId="22E9BA2C" w14:textId="77777777">
      <w:pPr>
        <w:widowControl w:val="0"/>
        <w:tabs>
          <w:tab w:val="clear" w:pos="567"/>
        </w:tabs>
        <w:autoSpaceDE w:val="0"/>
        <w:autoSpaceDN w:val="0"/>
        <w:spacing w:line="240" w:lineRule="auto"/>
        <w:rPr>
          <w:szCs w:val="22"/>
        </w:rPr>
      </w:pPr>
    </w:p>
    <w:p w:rsidR="0052173C" w:rsidRPr="00340BC7" w:rsidP="00CC0F2D" w14:paraId="7B97FD14" w14:textId="77777777">
      <w:pPr>
        <w:widowControl w:val="0"/>
        <w:tabs>
          <w:tab w:val="clear" w:pos="567"/>
        </w:tabs>
        <w:autoSpaceDE w:val="0"/>
        <w:autoSpaceDN w:val="0"/>
        <w:spacing w:line="240" w:lineRule="auto"/>
        <w:rPr>
          <w:szCs w:val="22"/>
        </w:rPr>
      </w:pPr>
      <w:r w:rsidRPr="00340BC7">
        <w:t>&lt;</w:t>
      </w:r>
      <w:r w:rsidRPr="00340BC7">
        <w:rPr>
          <w:szCs w:val="22"/>
          <w:u w:val="single"/>
        </w:rPr>
        <w:t>Monitorování</w:t>
      </w:r>
      <w:r w:rsidRPr="00340BC7">
        <w:t>&gt;</w:t>
      </w:r>
    </w:p>
    <w:p w:rsidR="00DA7053" w:rsidRPr="00211E56" w:rsidP="00CC0F2D" w14:paraId="10D4D2F7" w14:textId="77777777">
      <w:pPr>
        <w:tabs>
          <w:tab w:val="clear" w:pos="567"/>
        </w:tabs>
        <w:spacing w:line="240" w:lineRule="auto"/>
        <w:rPr>
          <w:szCs w:val="22"/>
          <w:u w:val="single"/>
        </w:rPr>
      </w:pPr>
    </w:p>
    <w:p w:rsidR="00B93666" w:rsidRPr="00340BC7" w:rsidP="00CC0F2D" w14:paraId="4FAE1A62" w14:textId="77777777">
      <w:pPr>
        <w:tabs>
          <w:tab w:val="clear" w:pos="567"/>
        </w:tabs>
        <w:spacing w:line="240" w:lineRule="auto"/>
        <w:rPr>
          <w:szCs w:val="22"/>
          <w:u w:val="single"/>
        </w:rPr>
      </w:pPr>
      <w:r w:rsidRPr="00340BC7">
        <w:rPr>
          <w:bCs/>
          <w:i/>
          <w:iCs/>
        </w:rPr>
        <w:t>Pediatrická populace</w:t>
      </w:r>
    </w:p>
    <w:p w:rsidR="00961F0B" w:rsidRPr="00340BC7" w:rsidP="00CC0F2D" w14:paraId="6536F478" w14:textId="77777777">
      <w:pPr>
        <w:spacing w:line="240" w:lineRule="auto"/>
        <w:rPr>
          <w:szCs w:val="22"/>
        </w:rPr>
      </w:pPr>
    </w:p>
    <w:p w:rsidR="00B52448" w:rsidP="00CC0F2D" w14:paraId="084D9BC1" w14:textId="77777777">
      <w:pPr>
        <w:tabs>
          <w:tab w:val="clear" w:pos="567"/>
        </w:tabs>
        <w:spacing w:line="240" w:lineRule="auto"/>
        <w:rPr>
          <w:szCs w:val="22"/>
          <w:u w:val="single"/>
        </w:rPr>
      </w:pPr>
      <w:r w:rsidRPr="00340BC7">
        <w:rPr>
          <w:szCs w:val="22"/>
          <w:u w:val="single"/>
        </w:rPr>
        <w:t>Způsob podání</w:t>
      </w:r>
    </w:p>
    <w:p w:rsidR="00CC0F2D" w:rsidRPr="00340BC7" w:rsidP="00CC0F2D" w14:paraId="245CEDC4" w14:textId="77777777">
      <w:pPr>
        <w:tabs>
          <w:tab w:val="clear" w:pos="567"/>
        </w:tabs>
        <w:spacing w:line="240" w:lineRule="auto"/>
        <w:rPr>
          <w:szCs w:val="22"/>
          <w:u w:val="single"/>
        </w:rPr>
      </w:pPr>
    </w:p>
    <w:p w:rsidR="00B52448" w:rsidRPr="00340BC7" w:rsidP="00CC0F2D" w14:paraId="1C1A49F4" w14:textId="77777777">
      <w:pPr>
        <w:tabs>
          <w:tab w:val="clear" w:pos="567"/>
        </w:tabs>
        <w:spacing w:line="240" w:lineRule="auto"/>
        <w:rPr>
          <w:szCs w:val="22"/>
        </w:rPr>
      </w:pPr>
      <w:r w:rsidRPr="00340BC7">
        <w:t xml:space="preserve">&lt;Před </w:t>
      </w:r>
      <w:r w:rsidRPr="00340BC7">
        <w:t>podáním musí být potvrzeno, že totožnost pacienta je shodná s identifikačními údaji pacienta na {obalu (obalech)} přípravku {X} a </w:t>
      </w:r>
      <w:r w:rsidR="00C56371">
        <w:t>v</w:t>
      </w:r>
      <w:r w:rsidR="00317287">
        <w:t> </w:t>
      </w:r>
      <w:r w:rsidRPr="00340BC7">
        <w:t xml:space="preserve">průvodní dokumentaci. Celkový počet {obalů} určený k podání </w:t>
      </w:r>
      <w:r w:rsidRPr="00340BC7">
        <w:t>musí být rovněž potvrzen identifikačními údaji pacienta na &lt;informačním listu šarže (LIS)&gt; &lt;propouštěcím certifikátu &lt;infuze&gt; &lt;injekce&gt; (RfIC)&gt; (viz bod 4.4).&gt;</w:t>
      </w:r>
    </w:p>
    <w:p w:rsidR="000C67F7" w:rsidRPr="00211E56" w:rsidP="00CC0F2D" w14:paraId="3793CFA3" w14:textId="77777777">
      <w:pPr>
        <w:tabs>
          <w:tab w:val="clear" w:pos="567"/>
        </w:tabs>
        <w:spacing w:line="240" w:lineRule="auto"/>
        <w:rPr>
          <w:szCs w:val="22"/>
        </w:rPr>
      </w:pPr>
    </w:p>
    <w:p w:rsidR="002E07EF" w:rsidRPr="00340BC7" w:rsidP="00CC0F2D" w14:paraId="3C916A52" w14:textId="77777777">
      <w:pPr>
        <w:widowControl w:val="0"/>
        <w:tabs>
          <w:tab w:val="clear" w:pos="567"/>
        </w:tabs>
        <w:autoSpaceDE w:val="0"/>
        <w:autoSpaceDN w:val="0"/>
        <w:spacing w:line="240" w:lineRule="auto"/>
        <w:rPr>
          <w:noProof/>
          <w:color w:val="000000"/>
          <w:szCs w:val="22"/>
        </w:rPr>
      </w:pPr>
      <w:bookmarkStart w:id="9" w:name="_Hlk97287421"/>
      <w:r w:rsidRPr="00340BC7">
        <w:rPr>
          <w:color w:val="000000"/>
          <w:szCs w:val="22"/>
        </w:rPr>
        <w:t>Podrobné pokyny k přípravě, podání, opatřením přijatým v případě náhodné expozice a </w:t>
      </w:r>
      <w:r w:rsidR="00B44E9A">
        <w:rPr>
          <w:color w:val="000000"/>
          <w:szCs w:val="22"/>
        </w:rPr>
        <w:t>k </w:t>
      </w:r>
      <w:r w:rsidRPr="00340BC7">
        <w:rPr>
          <w:color w:val="000000"/>
          <w:szCs w:val="22"/>
        </w:rPr>
        <w:t>likvidaci přípravku {X}</w:t>
      </w:r>
      <w:r w:rsidR="00B44E9A">
        <w:rPr>
          <w:color w:val="000000"/>
          <w:szCs w:val="22"/>
        </w:rPr>
        <w:t>,</w:t>
      </w:r>
      <w:r w:rsidRPr="00340BC7">
        <w:rPr>
          <w:color w:val="000000"/>
          <w:szCs w:val="22"/>
        </w:rPr>
        <w:t xml:space="preserve"> </w:t>
      </w:r>
      <w:r w:rsidR="00B44E9A">
        <w:rPr>
          <w:color w:val="000000"/>
          <w:szCs w:val="22"/>
        </w:rPr>
        <w:t>viz</w:t>
      </w:r>
      <w:r w:rsidRPr="00340BC7">
        <w:rPr>
          <w:color w:val="000000"/>
          <w:szCs w:val="22"/>
        </w:rPr>
        <w:t> bod 6.6.</w:t>
      </w:r>
    </w:p>
    <w:bookmarkEnd w:id="9"/>
    <w:p w:rsidR="002E07EF" w:rsidRPr="00211E56" w:rsidP="00CC0F2D" w14:paraId="31A897EB" w14:textId="77777777">
      <w:pPr>
        <w:widowControl w:val="0"/>
        <w:tabs>
          <w:tab w:val="clear" w:pos="567"/>
        </w:tabs>
        <w:autoSpaceDE w:val="0"/>
        <w:autoSpaceDN w:val="0"/>
        <w:spacing w:line="240" w:lineRule="auto"/>
        <w:ind w:right="702"/>
        <w:rPr>
          <w:szCs w:val="22"/>
        </w:rPr>
      </w:pPr>
    </w:p>
    <w:p w:rsidR="00961F0B" w:rsidRPr="00340BC7" w:rsidP="00CC0F2D" w14:paraId="2BD8DAD4"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Kontraindikace</w:t>
      </w:r>
    </w:p>
    <w:p w:rsidR="00961F0B" w:rsidRPr="00340BC7" w:rsidP="00CC0F2D" w14:paraId="394FC34B" w14:textId="77777777">
      <w:pPr>
        <w:tabs>
          <w:tab w:val="clear" w:pos="567"/>
        </w:tabs>
        <w:spacing w:line="240" w:lineRule="auto"/>
        <w:rPr>
          <w:noProof/>
          <w:szCs w:val="22"/>
        </w:rPr>
      </w:pPr>
    </w:p>
    <w:p w:rsidR="002E07EF" w:rsidRPr="00340BC7" w:rsidP="00CC0F2D" w14:paraId="4403EAA3" w14:textId="77777777">
      <w:pPr>
        <w:widowControl w:val="0"/>
        <w:tabs>
          <w:tab w:val="clear" w:pos="567"/>
        </w:tabs>
        <w:autoSpaceDE w:val="0"/>
        <w:autoSpaceDN w:val="0"/>
        <w:spacing w:line="240" w:lineRule="auto"/>
        <w:ind w:right="329"/>
        <w:rPr>
          <w:szCs w:val="22"/>
        </w:rPr>
      </w:pPr>
      <w:r w:rsidRPr="00340BC7">
        <w:t>&lt;Hypersenzitivita na léčivou látku / léčivé látky nebo na kteroukoli pomocnou látku uvedenou v bodě 6.1</w:t>
      </w:r>
      <w:r w:rsidR="00B44E9A">
        <w:t xml:space="preserve"> </w:t>
      </w:r>
      <w:r w:rsidRPr="00340BC7">
        <w:t>&lt;nebo {název rezidua/reziduí}&gt;.&gt;</w:t>
      </w:r>
    </w:p>
    <w:p w:rsidR="00961F0B" w:rsidRPr="00211E56" w:rsidP="00CC0F2D" w14:paraId="654D599C" w14:textId="77777777">
      <w:pPr>
        <w:tabs>
          <w:tab w:val="clear" w:pos="567"/>
        </w:tabs>
        <w:spacing w:line="240" w:lineRule="auto"/>
        <w:rPr>
          <w:noProof/>
          <w:szCs w:val="22"/>
        </w:rPr>
      </w:pPr>
    </w:p>
    <w:p w:rsidR="00961F0B" w:rsidRPr="00340BC7" w:rsidP="00CC0F2D" w14:paraId="6373B32D"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Zvláštní upozornění a opatření pro použití</w:t>
      </w:r>
    </w:p>
    <w:p w:rsidR="00564BAB" w:rsidRPr="00211E56" w:rsidP="00CC0F2D" w14:paraId="68ADA8B3" w14:textId="77777777">
      <w:pPr>
        <w:widowControl w:val="0"/>
        <w:tabs>
          <w:tab w:val="clear" w:pos="567"/>
        </w:tabs>
        <w:autoSpaceDE w:val="0"/>
        <w:autoSpaceDN w:val="0"/>
        <w:spacing w:line="240" w:lineRule="auto"/>
        <w:rPr>
          <w:noProof/>
          <w:szCs w:val="22"/>
          <w:u w:val="single"/>
        </w:rPr>
      </w:pPr>
    </w:p>
    <w:p w:rsidR="00965236" w:rsidRPr="00340BC7" w:rsidP="00CC0F2D" w14:paraId="692DD5AF" w14:textId="77777777">
      <w:pPr>
        <w:widowControl w:val="0"/>
        <w:tabs>
          <w:tab w:val="clear" w:pos="567"/>
        </w:tabs>
        <w:autoSpaceDE w:val="0"/>
        <w:autoSpaceDN w:val="0"/>
        <w:spacing w:line="240" w:lineRule="auto"/>
        <w:rPr>
          <w:noProof/>
          <w:szCs w:val="22"/>
          <w:u w:val="single"/>
        </w:rPr>
      </w:pPr>
      <w:r w:rsidRPr="00340BC7">
        <w:rPr>
          <w:szCs w:val="22"/>
          <w:u w:val="single"/>
        </w:rPr>
        <w:t>Sledovatelnost</w:t>
      </w:r>
    </w:p>
    <w:p w:rsidR="00965236" w:rsidRPr="00340BC7" w:rsidP="00CC0F2D" w14:paraId="1E6B81AE" w14:textId="77777777">
      <w:pPr>
        <w:spacing w:line="240" w:lineRule="auto"/>
      </w:pPr>
    </w:p>
    <w:p w:rsidR="00965236" w:rsidRPr="00340BC7" w:rsidP="00CC0F2D" w14:paraId="1D5AA14B" w14:textId="77777777">
      <w:pPr>
        <w:widowControl w:val="0"/>
        <w:tabs>
          <w:tab w:val="clear" w:pos="567"/>
        </w:tabs>
        <w:autoSpaceDE w:val="0"/>
        <w:autoSpaceDN w:val="0"/>
        <w:spacing w:line="240" w:lineRule="auto"/>
        <w:rPr>
          <w:iCs/>
          <w:noProof/>
          <w:szCs w:val="22"/>
        </w:rPr>
      </w:pPr>
      <w:bookmarkStart w:id="10" w:name="_Hlk97287612"/>
      <w:r w:rsidRPr="00340BC7">
        <w:t xml:space="preserve">Musí být splněny požadavky na sledovatelnost buněčných léčivých přípravků pro moderní terapii. Aby byla zajištěna sledovatelnost, musí být </w:t>
      </w:r>
      <w:r w:rsidRPr="00340BC7" w:rsidR="00A80072">
        <w:t>náz</w:t>
      </w:r>
      <w:r w:rsidR="00A80072">
        <w:t>e</w:t>
      </w:r>
      <w:r w:rsidRPr="00340BC7" w:rsidR="00A80072">
        <w:t>v přípravku</w:t>
      </w:r>
      <w:r w:rsidR="00A80072">
        <w:t>,</w:t>
      </w:r>
      <w:r w:rsidRPr="00340BC7" w:rsidR="00A80072">
        <w:t xml:space="preserve"> </w:t>
      </w:r>
      <w:r w:rsidRPr="00340BC7">
        <w:t xml:space="preserve">číslo šarže a jméno léčeného pacienta uchovávány po dobu 30 let od data vypršení </w:t>
      </w:r>
      <w:r w:rsidR="00A80072">
        <w:t>doby</w:t>
      </w:r>
      <w:r w:rsidRPr="00340BC7" w:rsidR="00A80072">
        <w:t xml:space="preserve"> </w:t>
      </w:r>
      <w:r w:rsidRPr="00340BC7">
        <w:t>použitelnosti přípravku.</w:t>
      </w:r>
    </w:p>
    <w:bookmarkEnd w:id="10"/>
    <w:p w:rsidR="00965236" w:rsidRPr="00211E56" w:rsidP="00CC0F2D" w14:paraId="38EA6CC0" w14:textId="77777777">
      <w:pPr>
        <w:spacing w:line="240" w:lineRule="auto"/>
        <w:rPr>
          <w:szCs w:val="22"/>
        </w:rPr>
      </w:pPr>
    </w:p>
    <w:p w:rsidR="00B52448" w:rsidRPr="00340BC7" w:rsidP="00CC0F2D" w14:paraId="145AC590" w14:textId="77777777">
      <w:pPr>
        <w:widowControl w:val="0"/>
        <w:tabs>
          <w:tab w:val="clear" w:pos="567"/>
        </w:tabs>
        <w:autoSpaceDE w:val="0"/>
        <w:autoSpaceDN w:val="0"/>
        <w:adjustRightInd w:val="0"/>
        <w:spacing w:line="240" w:lineRule="auto"/>
        <w:rPr>
          <w:szCs w:val="22"/>
          <w:u w:val="single"/>
        </w:rPr>
      </w:pPr>
      <w:bookmarkStart w:id="11" w:name="_Hlk97287645"/>
      <w:r w:rsidRPr="00340BC7">
        <w:rPr>
          <w:szCs w:val="22"/>
          <w:u w:val="single"/>
        </w:rPr>
        <w:t>&lt;Autologní použití</w:t>
      </w:r>
    </w:p>
    <w:p w:rsidR="00965236" w:rsidRPr="00211E56" w:rsidP="00CC0F2D" w14:paraId="7959E78C" w14:textId="77777777">
      <w:pPr>
        <w:widowControl w:val="0"/>
        <w:tabs>
          <w:tab w:val="clear" w:pos="567"/>
        </w:tabs>
        <w:autoSpaceDE w:val="0"/>
        <w:autoSpaceDN w:val="0"/>
        <w:adjustRightInd w:val="0"/>
        <w:spacing w:line="240" w:lineRule="auto"/>
        <w:rPr>
          <w:szCs w:val="22"/>
          <w:u w:val="single"/>
        </w:rPr>
      </w:pPr>
    </w:p>
    <w:p w:rsidR="00965236" w:rsidRPr="00340BC7" w:rsidP="00CC0F2D" w14:paraId="0914D595"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340BC7">
        <w:t>Přípravek {X} je určen výhradně k autolognímu použití a za žádných okolností nesmí být podáván jiným pacientům. Přípravek{X} nesmí být podán, pokud informace na štítcích přípravku &lt;a&gt; &lt;informačním listu šarže (LIS)&gt; &lt;propouštěcím certifikátu &lt;infuze&gt; &lt;injekce&gt; (RfIC)&gt; &lt;neodpovídají totožnosti pacienta.&gt;</w:t>
      </w:r>
    </w:p>
    <w:bookmarkEnd w:id="11"/>
    <w:bookmarkEnd w:id="12"/>
    <w:p w:rsidR="00E87C89" w:rsidRPr="00211E56" w:rsidP="00CC0F2D" w14:paraId="7F526202"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340BC7" w:rsidP="00CC0F2D" w14:paraId="1686DF5D" w14:textId="77777777">
      <w:pPr>
        <w:widowControl w:val="0"/>
        <w:tabs>
          <w:tab w:val="clear" w:pos="567"/>
        </w:tabs>
        <w:autoSpaceDE w:val="0"/>
        <w:autoSpaceDN w:val="0"/>
        <w:adjustRightInd w:val="0"/>
        <w:spacing w:line="240" w:lineRule="auto"/>
        <w:rPr>
          <w:szCs w:val="22"/>
          <w:u w:val="single"/>
        </w:rPr>
      </w:pPr>
      <w:r w:rsidRPr="00340BC7">
        <w:rPr>
          <w:szCs w:val="22"/>
          <w:u w:val="single"/>
        </w:rPr>
        <w:t>&lt;Důvody pro odložení léčby&gt;</w:t>
      </w:r>
    </w:p>
    <w:p w:rsidR="00D32EFA" w:rsidRPr="00211E56" w:rsidP="00CC0F2D" w14:paraId="4F33B758" w14:textId="77777777">
      <w:pPr>
        <w:widowControl w:val="0"/>
        <w:tabs>
          <w:tab w:val="clear" w:pos="567"/>
        </w:tabs>
        <w:autoSpaceDE w:val="0"/>
        <w:autoSpaceDN w:val="0"/>
        <w:spacing w:line="240" w:lineRule="auto"/>
        <w:rPr>
          <w:szCs w:val="22"/>
        </w:rPr>
      </w:pPr>
    </w:p>
    <w:p w:rsidR="00B52448" w:rsidRPr="00340BC7" w:rsidP="00CC0F2D" w14:paraId="0E0D8C87" w14:textId="77777777">
      <w:pPr>
        <w:widowControl w:val="0"/>
        <w:shd w:val="clear" w:color="auto" w:fill="FFFFFF"/>
        <w:tabs>
          <w:tab w:val="clear" w:pos="567"/>
        </w:tabs>
        <w:autoSpaceDE w:val="0"/>
        <w:autoSpaceDN w:val="0"/>
        <w:spacing w:line="240" w:lineRule="auto"/>
        <w:rPr>
          <w:szCs w:val="22"/>
          <w:u w:val="single"/>
        </w:rPr>
      </w:pPr>
      <w:r w:rsidRPr="00340BC7">
        <w:rPr>
          <w:szCs w:val="22"/>
          <w:u w:val="single"/>
        </w:rPr>
        <w:t>&lt;</w:t>
      </w:r>
      <w:r w:rsidRPr="00340BC7" w:rsidR="00E77DB7">
        <w:rPr>
          <w:szCs w:val="22"/>
          <w:u w:val="single"/>
        </w:rPr>
        <w:t>Přenos infekčního agens</w:t>
      </w:r>
    </w:p>
    <w:p w:rsidR="00965236" w:rsidRPr="00211E56" w:rsidP="00CC0F2D" w14:paraId="38D4DD8D" w14:textId="77777777">
      <w:pPr>
        <w:widowControl w:val="0"/>
        <w:shd w:val="clear" w:color="auto" w:fill="FFFFFF"/>
        <w:tabs>
          <w:tab w:val="clear" w:pos="567"/>
        </w:tabs>
        <w:autoSpaceDE w:val="0"/>
        <w:autoSpaceDN w:val="0"/>
        <w:spacing w:line="240" w:lineRule="auto"/>
        <w:rPr>
          <w:szCs w:val="22"/>
        </w:rPr>
      </w:pPr>
    </w:p>
    <w:p w:rsidR="00965236" w:rsidRPr="00340BC7" w:rsidP="00CC0F2D" w14:paraId="59444123" w14:textId="77777777">
      <w:pPr>
        <w:widowControl w:val="0"/>
        <w:shd w:val="clear" w:color="auto" w:fill="FFFFFF"/>
        <w:tabs>
          <w:tab w:val="clear" w:pos="567"/>
        </w:tabs>
        <w:autoSpaceDE w:val="0"/>
        <w:autoSpaceDN w:val="0"/>
        <w:spacing w:line="240" w:lineRule="auto"/>
        <w:rPr>
          <w:rFonts w:eastAsia="TimesNewRoman"/>
          <w:szCs w:val="22"/>
        </w:rPr>
      </w:pPr>
      <w:r w:rsidRPr="00340BC7">
        <w:t>Ačkoli je přípravek {X} testován z hlediska sterility &lt;a </w:t>
      </w:r>
      <w:r w:rsidR="00085EA6">
        <w:t xml:space="preserve">na </w:t>
      </w:r>
      <w:r w:rsidRPr="00085EA6">
        <w:t xml:space="preserve">přítomnost </w:t>
      </w:r>
      <w:r w:rsidRPr="0012752F" w:rsidR="009A7A08">
        <w:rPr>
          <w:i/>
          <w:iCs/>
        </w:rPr>
        <w:t>mykoplazmat</w:t>
      </w:r>
      <w:r w:rsidRPr="00340BC7">
        <w:t>&gt;, existuje riziko přenosu infekčních agens. Zdravotničtí pracovníci, kteří podávají přípravek {X}, proto musí po léčbě u pacientů sledovat známky a příznaky infekcí a v případě potřeby je vhodně léčit.&gt;</w:t>
      </w:r>
    </w:p>
    <w:p w:rsidR="00E87C89" w:rsidRPr="00340BC7" w:rsidP="00CC0F2D" w14:paraId="2A83D088" w14:textId="77777777">
      <w:pPr>
        <w:spacing w:line="240" w:lineRule="auto"/>
      </w:pPr>
    </w:p>
    <w:p w:rsidR="00091643" w:rsidRPr="00340BC7" w:rsidP="00CC0F2D" w14:paraId="1DE3ABB4" w14:textId="77777777">
      <w:pPr>
        <w:spacing w:line="240" w:lineRule="auto"/>
      </w:pPr>
      <w:r w:rsidRPr="00340BC7">
        <w:t>&lt;Interference s </w:t>
      </w:r>
      <w:r w:rsidRPr="000F5874">
        <w:t>virologickým vyšetřením</w:t>
      </w:r>
    </w:p>
    <w:p w:rsidR="00E21F32" w:rsidRPr="00340BC7" w:rsidP="00CC0F2D" w14:paraId="423ED801" w14:textId="77777777">
      <w:pPr>
        <w:spacing w:line="240" w:lineRule="auto"/>
      </w:pPr>
    </w:p>
    <w:p w:rsidR="00E21F32" w:rsidRPr="00340BC7" w:rsidP="00CC0F2D" w14:paraId="7FF1805E" w14:textId="77777777">
      <w:pPr>
        <w:spacing w:line="240" w:lineRule="auto"/>
      </w:pPr>
      <w:r w:rsidRPr="00340BC7">
        <w:t xml:space="preserve">Vzhledem k omezenému a krátkému </w:t>
      </w:r>
      <w:r w:rsidR="00215FAA">
        <w:t>úseku</w:t>
      </w:r>
      <w:r w:rsidRPr="00340BC7" w:rsidR="00215FAA">
        <w:t xml:space="preserve"> identick</w:t>
      </w:r>
      <w:r w:rsidR="00215FAA">
        <w:t>é</w:t>
      </w:r>
      <w:r w:rsidRPr="00340BC7" w:rsidR="00215FAA">
        <w:t xml:space="preserve"> genetick</w:t>
      </w:r>
      <w:r w:rsidR="00215FAA">
        <w:t>é</w:t>
      </w:r>
      <w:r w:rsidRPr="00340BC7" w:rsidR="00215FAA">
        <w:t xml:space="preserve"> informac</w:t>
      </w:r>
      <w:r w:rsidR="00215FAA">
        <w:t>e</w:t>
      </w:r>
      <w:r w:rsidRPr="00340BC7" w:rsidR="00215FAA">
        <w:t xml:space="preserve"> </w:t>
      </w:r>
      <w:r w:rsidRPr="00340BC7">
        <w:t>mezi lentivirovým</w:t>
      </w:r>
      <w:r w:rsidRPr="00340BC7">
        <w:t xml:space="preserve"> vektorem použitým k vytvoření přípravku{X} a HIV, mohou některé testy nukleové kyseliny HIV (NAT) vést k falešně pozitivnímu výsledku.&gt;</w:t>
      </w:r>
    </w:p>
    <w:p w:rsidR="00091643" w:rsidRPr="00340BC7" w:rsidP="00CC0F2D" w14:paraId="6ED68677" w14:textId="77777777">
      <w:pPr>
        <w:spacing w:line="240" w:lineRule="auto"/>
      </w:pPr>
    </w:p>
    <w:p w:rsidR="00965236" w:rsidRPr="00340BC7" w:rsidP="00CC0F2D" w14:paraId="36F167DC" w14:textId="77777777">
      <w:pPr>
        <w:spacing w:line="240" w:lineRule="auto"/>
        <w:rPr>
          <w:noProof/>
          <w:u w:val="single"/>
        </w:rPr>
      </w:pPr>
      <w:r w:rsidRPr="00340BC7">
        <w:rPr>
          <w:u w:val="single"/>
        </w:rPr>
        <w:t>Dárcovství krve, orgánů, tkání a buněk</w:t>
      </w:r>
    </w:p>
    <w:p w:rsidR="00965236" w:rsidRPr="00340BC7" w:rsidP="00CC0F2D" w14:paraId="662A3AA9" w14:textId="77777777">
      <w:pPr>
        <w:spacing w:line="240" w:lineRule="auto"/>
      </w:pPr>
    </w:p>
    <w:p w:rsidR="00965236" w:rsidRPr="00340BC7" w:rsidP="00CC0F2D" w14:paraId="7D195A21" w14:textId="77777777">
      <w:pPr>
        <w:spacing w:line="240" w:lineRule="auto"/>
        <w:rPr>
          <w:noProof/>
        </w:rPr>
      </w:pPr>
      <w:r w:rsidRPr="00340BC7">
        <w:t xml:space="preserve">Pacienti léčení přípravkem {X} nesmí darovat krev, orgány, tkáně a buňky k transplantaci. &lt;Tyto informace jsou uvedeny na kartě pacienta, která </w:t>
      </w:r>
      <w:r w:rsidR="00A80072">
        <w:t>musí</w:t>
      </w:r>
      <w:r w:rsidRPr="00340BC7" w:rsidR="00A80072">
        <w:t xml:space="preserve"> </w:t>
      </w:r>
      <w:r w:rsidRPr="00340BC7">
        <w:t>být pacientovi poskytnuta po léčbě.&gt;</w:t>
      </w:r>
    </w:p>
    <w:p w:rsidR="00965236" w:rsidRPr="00211E56" w:rsidP="00CC0F2D" w14:paraId="50A3A40A" w14:textId="77777777">
      <w:pPr>
        <w:widowControl w:val="0"/>
        <w:tabs>
          <w:tab w:val="clear" w:pos="567"/>
        </w:tabs>
        <w:autoSpaceDE w:val="0"/>
        <w:autoSpaceDN w:val="0"/>
        <w:spacing w:line="240" w:lineRule="auto"/>
        <w:rPr>
          <w:szCs w:val="22"/>
        </w:rPr>
      </w:pPr>
    </w:p>
    <w:p w:rsidR="00B52448" w:rsidRPr="00340BC7" w:rsidP="00CC0F2D" w14:paraId="30D8FDCF" w14:textId="77777777">
      <w:pPr>
        <w:widowControl w:val="0"/>
        <w:tabs>
          <w:tab w:val="clear" w:pos="567"/>
        </w:tabs>
        <w:autoSpaceDE w:val="0"/>
        <w:autoSpaceDN w:val="0"/>
        <w:spacing w:line="240" w:lineRule="auto"/>
        <w:rPr>
          <w:bCs/>
          <w:szCs w:val="22"/>
          <w:u w:val="single"/>
          <w:bdr w:val="none" w:sz="0" w:space="0" w:color="auto" w:frame="1"/>
        </w:rPr>
      </w:pPr>
      <w:r w:rsidRPr="00340BC7">
        <w:rPr>
          <w:bCs/>
          <w:szCs w:val="22"/>
          <w:u w:val="single"/>
          <w:bdr w:val="none" w:sz="0" w:space="0" w:color="auto" w:frame="1"/>
        </w:rPr>
        <w:t>&lt;Hypersenzitivní reakce</w:t>
      </w:r>
    </w:p>
    <w:p w:rsidR="003278EF" w:rsidRPr="00211E56" w:rsidP="00CC0F2D" w14:paraId="0F8DB070" w14:textId="77777777">
      <w:pPr>
        <w:widowControl w:val="0"/>
        <w:tabs>
          <w:tab w:val="clear" w:pos="567"/>
        </w:tabs>
        <w:autoSpaceDE w:val="0"/>
        <w:autoSpaceDN w:val="0"/>
        <w:spacing w:line="240" w:lineRule="auto"/>
        <w:rPr>
          <w:szCs w:val="22"/>
        </w:rPr>
      </w:pPr>
    </w:p>
    <w:p w:rsidR="007D4135" w:rsidRPr="00340BC7" w:rsidP="00CC0F2D" w14:paraId="49B6820B" w14:textId="77777777">
      <w:pPr>
        <w:widowControl w:val="0"/>
        <w:tabs>
          <w:tab w:val="clear" w:pos="567"/>
        </w:tabs>
        <w:autoSpaceDE w:val="0"/>
        <w:autoSpaceDN w:val="0"/>
        <w:spacing w:line="240" w:lineRule="auto"/>
        <w:rPr>
          <w:noProof/>
          <w:szCs w:val="22"/>
        </w:rPr>
      </w:pPr>
      <w:r w:rsidRPr="00340BC7">
        <w:t>Závažné hypersenzitivní reakce, včetně anafylaxe, mohou být způsobeny v důsledku přítomnosti &lt;</w:t>
      </w:r>
      <w:r w:rsidRPr="008B00B3" w:rsidR="00A80072">
        <w:t>kryokonzervační látky</w:t>
      </w:r>
      <w:r w:rsidRPr="00340BC7">
        <w:t>&gt;  v přípravku {X}&gt;.&gt;&lt;</w:t>
      </w:r>
      <w:r w:rsidRPr="00340BC7">
        <w:rPr>
          <w:szCs w:val="22"/>
          <w:u w:val="single"/>
        </w:rPr>
        <w:t>Dlouhodobé následné sledování</w:t>
      </w:r>
    </w:p>
    <w:p w:rsidR="003278EF" w:rsidRPr="00211E56" w:rsidP="00CC0F2D" w14:paraId="79A7B32A" w14:textId="77777777">
      <w:pPr>
        <w:widowControl w:val="0"/>
        <w:tabs>
          <w:tab w:val="clear" w:pos="567"/>
        </w:tabs>
        <w:autoSpaceDE w:val="0"/>
        <w:autoSpaceDN w:val="0"/>
        <w:spacing w:line="240" w:lineRule="auto"/>
        <w:rPr>
          <w:noProof/>
          <w:szCs w:val="22"/>
        </w:rPr>
      </w:pPr>
    </w:p>
    <w:p w:rsidR="00965236" w:rsidRPr="00340BC7" w:rsidP="00CC0F2D" w14:paraId="319143ED" w14:textId="77777777">
      <w:pPr>
        <w:widowControl w:val="0"/>
        <w:tabs>
          <w:tab w:val="clear" w:pos="567"/>
        </w:tabs>
        <w:autoSpaceDE w:val="0"/>
        <w:autoSpaceDN w:val="0"/>
        <w:spacing w:line="240" w:lineRule="auto"/>
        <w:rPr>
          <w:noProof/>
          <w:szCs w:val="22"/>
        </w:rPr>
      </w:pPr>
      <w:r w:rsidRPr="00340BC7">
        <w:t>Očekává se, že pacienti budou zařazeni do &lt;registru&gt; &lt;programu dlouhodobého následného sledování&gt;, aby bylo možné lépe porozumět dlouhodobé bezpečnosti a účinnosti přípravku {X}.&gt;</w:t>
      </w:r>
    </w:p>
    <w:p w:rsidR="000D0F0C" w:rsidP="00CC0F2D" w14:paraId="2CE7A3B4" w14:textId="77777777">
      <w:pPr>
        <w:spacing w:line="240" w:lineRule="auto"/>
      </w:pPr>
    </w:p>
    <w:p w:rsidR="00860A82" w:rsidRPr="00340BC7" w:rsidP="00CC0F2D" w14:paraId="4D800A9B" w14:textId="77777777">
      <w:pPr>
        <w:spacing w:line="240" w:lineRule="auto"/>
        <w:rPr>
          <w:noProof/>
          <w:szCs w:val="22"/>
          <w:u w:val="single"/>
        </w:rPr>
      </w:pPr>
      <w:r w:rsidRPr="00340BC7">
        <w:t>&lt;</w:t>
      </w:r>
      <w:r w:rsidRPr="00340BC7">
        <w:rPr>
          <w:szCs w:val="22"/>
          <w:u w:val="single"/>
        </w:rPr>
        <w:t>Pediatrická populace</w:t>
      </w:r>
      <w:r w:rsidRPr="00340BC7">
        <w:t>&gt;</w:t>
      </w:r>
    </w:p>
    <w:p w:rsidR="00961F0B" w:rsidRPr="00340BC7" w:rsidP="00CC0F2D" w14:paraId="4423AA75" w14:textId="77777777">
      <w:pPr>
        <w:spacing w:line="240" w:lineRule="auto"/>
        <w:rPr>
          <w:iCs/>
          <w:szCs w:val="22"/>
        </w:rPr>
      </w:pPr>
    </w:p>
    <w:p w:rsidR="00961F0B" w:rsidRPr="00340BC7" w:rsidP="00CC0F2D" w14:paraId="274F35A7"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Interakce s jinými léčivými přípravky a jiné formy interakce</w:t>
      </w:r>
    </w:p>
    <w:p w:rsidR="00961F0B" w:rsidRPr="00340BC7" w:rsidP="00CC0F2D" w14:paraId="24CA17C5" w14:textId="77777777">
      <w:pPr>
        <w:autoSpaceDE w:val="0"/>
        <w:autoSpaceDN w:val="0"/>
        <w:adjustRightInd w:val="0"/>
        <w:spacing w:line="240" w:lineRule="auto"/>
        <w:rPr>
          <w:i/>
          <w:iCs/>
          <w:szCs w:val="22"/>
        </w:rPr>
      </w:pPr>
    </w:p>
    <w:p w:rsidR="00FE0F8C" w:rsidP="00CC0F2D" w14:paraId="77FE9AB5" w14:textId="77777777">
      <w:pPr>
        <w:widowControl w:val="0"/>
        <w:tabs>
          <w:tab w:val="clear" w:pos="567"/>
        </w:tabs>
        <w:autoSpaceDE w:val="0"/>
        <w:autoSpaceDN w:val="0"/>
        <w:spacing w:line="240" w:lineRule="auto"/>
      </w:pPr>
      <w:r w:rsidRPr="00340BC7">
        <w:t>&lt;Nebyly provedeny žádné studie interakcí.&gt;</w:t>
      </w:r>
    </w:p>
    <w:p w:rsidR="00CC0F2D" w:rsidRPr="00340BC7" w:rsidP="00CC0F2D" w14:paraId="7D821028" w14:textId="77777777">
      <w:pPr>
        <w:widowControl w:val="0"/>
        <w:tabs>
          <w:tab w:val="clear" w:pos="567"/>
        </w:tabs>
        <w:autoSpaceDE w:val="0"/>
        <w:autoSpaceDN w:val="0"/>
        <w:spacing w:line="240" w:lineRule="auto"/>
        <w:rPr>
          <w:noProof/>
          <w:szCs w:val="22"/>
        </w:rPr>
      </w:pPr>
    </w:p>
    <w:p w:rsidR="00965236" w:rsidRPr="00340BC7" w:rsidP="00CC0F2D" w14:paraId="01B2B8DC" w14:textId="77777777">
      <w:pPr>
        <w:widowControl w:val="0"/>
        <w:tabs>
          <w:tab w:val="clear" w:pos="567"/>
        </w:tabs>
        <w:autoSpaceDE w:val="0"/>
        <w:autoSpaceDN w:val="0"/>
        <w:spacing w:line="240" w:lineRule="auto"/>
        <w:rPr>
          <w:noProof/>
          <w:szCs w:val="22"/>
          <w:u w:val="single"/>
        </w:rPr>
      </w:pPr>
      <w:r w:rsidRPr="00340BC7">
        <w:rPr>
          <w:szCs w:val="22"/>
          <w:u w:val="single"/>
        </w:rPr>
        <w:t>&lt;</w:t>
      </w:r>
      <w:r w:rsidRPr="00340BC7" w:rsidR="00E77DB7">
        <w:rPr>
          <w:szCs w:val="22"/>
          <w:u w:val="single"/>
        </w:rPr>
        <w:t>Živé vakcíny</w:t>
      </w:r>
    </w:p>
    <w:p w:rsidR="003278EF" w:rsidRPr="000D0F0C" w:rsidP="00CC0F2D" w14:paraId="406A79CF" w14:textId="77777777">
      <w:pPr>
        <w:widowControl w:val="0"/>
        <w:tabs>
          <w:tab w:val="clear" w:pos="567"/>
        </w:tabs>
        <w:autoSpaceDE w:val="0"/>
        <w:autoSpaceDN w:val="0"/>
        <w:spacing w:line="240" w:lineRule="auto"/>
        <w:rPr>
          <w:noProof/>
          <w:szCs w:val="22"/>
          <w:u w:val="single"/>
        </w:rPr>
      </w:pPr>
    </w:p>
    <w:p w:rsidR="00B52448" w:rsidRPr="00340BC7" w:rsidP="00CC0F2D" w14:paraId="4FCFC248" w14:textId="77777777">
      <w:pPr>
        <w:widowControl w:val="0"/>
        <w:tabs>
          <w:tab w:val="clear" w:pos="567"/>
        </w:tabs>
        <w:autoSpaceDE w:val="0"/>
        <w:autoSpaceDN w:val="0"/>
        <w:spacing w:line="240" w:lineRule="auto"/>
        <w:rPr>
          <w:color w:val="1F497D"/>
          <w:szCs w:val="22"/>
        </w:rPr>
      </w:pPr>
      <w:r w:rsidRPr="00340BC7">
        <w:t xml:space="preserve">Bezpečnost imunizace živými virovými vakcínami během léčby přípravkem {X} nebo po ní nebyla </w:t>
      </w:r>
      <w:r w:rsidR="002F508A">
        <w:t>studována</w:t>
      </w:r>
      <w:r w:rsidRPr="00340BC7">
        <w:t>. Jako preventivní opatření se nedoporučuje vakcinace živými vakcínami &lt;po dobu nejméně 6 týdnů&gt; &lt;{stanovený čas}&gt; před zahájením &lt;přípravných režimů&gt; &lt;lymfodepleční chemoterapie&gt;, během léčby přípravkem {X} a do zotavení &lt;imunitního&gt; &lt;hematologického&gt; systému po léčbě.&gt;</w:t>
      </w:r>
    </w:p>
    <w:p w:rsidR="00B52448" w:rsidRPr="00340BC7" w:rsidP="00CC0F2D" w14:paraId="705D2AF5" w14:textId="77777777">
      <w:pPr>
        <w:tabs>
          <w:tab w:val="clear" w:pos="567"/>
          <w:tab w:val="left" w:pos="954"/>
        </w:tabs>
        <w:spacing w:line="240" w:lineRule="auto"/>
        <w:rPr>
          <w:noProof/>
          <w:szCs w:val="22"/>
        </w:rPr>
      </w:pPr>
    </w:p>
    <w:p w:rsidR="00B07F7C" w:rsidP="00CC0F2D" w14:paraId="4145DAEF" w14:textId="77777777">
      <w:pPr>
        <w:autoSpaceDE w:val="0"/>
        <w:autoSpaceDN w:val="0"/>
        <w:adjustRightInd w:val="0"/>
        <w:spacing w:line="240" w:lineRule="auto"/>
      </w:pPr>
      <w:r w:rsidRPr="00340BC7">
        <w:t>&lt;</w:t>
      </w:r>
      <w:r w:rsidRPr="00340BC7">
        <w:rPr>
          <w:szCs w:val="22"/>
          <w:u w:val="single"/>
        </w:rPr>
        <w:t>Pediatrická populace</w:t>
      </w:r>
      <w:r w:rsidRPr="00340BC7">
        <w:t>&gt;</w:t>
      </w:r>
    </w:p>
    <w:p w:rsidR="00CC0F2D" w:rsidRPr="00340BC7" w:rsidP="00CC0F2D" w14:paraId="2FECEC40" w14:textId="77777777">
      <w:pPr>
        <w:autoSpaceDE w:val="0"/>
        <w:autoSpaceDN w:val="0"/>
        <w:adjustRightInd w:val="0"/>
        <w:spacing w:line="240" w:lineRule="auto"/>
        <w:rPr>
          <w:i/>
          <w:szCs w:val="22"/>
        </w:rPr>
      </w:pPr>
    </w:p>
    <w:p w:rsidR="00B07F7C" w:rsidRPr="00340BC7" w:rsidP="00CC0F2D" w14:paraId="2F301C88" w14:textId="77777777">
      <w:pPr>
        <w:autoSpaceDE w:val="0"/>
        <w:autoSpaceDN w:val="0"/>
        <w:adjustRightInd w:val="0"/>
        <w:spacing w:line="240" w:lineRule="auto"/>
        <w:rPr>
          <w:szCs w:val="22"/>
        </w:rPr>
      </w:pPr>
      <w:r w:rsidRPr="00340BC7">
        <w:t>&lt;Studie interakcí byly provedeny pouze u dospělých.&gt;</w:t>
      </w:r>
    </w:p>
    <w:p w:rsidR="00965236" w:rsidRPr="00340BC7" w:rsidP="00CC0F2D" w14:paraId="63C3599B" w14:textId="77777777">
      <w:pPr>
        <w:autoSpaceDE w:val="0"/>
        <w:autoSpaceDN w:val="0"/>
        <w:adjustRightInd w:val="0"/>
        <w:spacing w:line="240" w:lineRule="auto"/>
        <w:rPr>
          <w:i/>
          <w:iCs/>
          <w:szCs w:val="22"/>
        </w:rPr>
      </w:pPr>
    </w:p>
    <w:p w:rsidR="00B07F7C" w:rsidRPr="00340BC7" w:rsidP="00CC0F2D" w14:paraId="58518518" w14:textId="77777777">
      <w:pPr>
        <w:pStyle w:val="ListParagraph"/>
        <w:numPr>
          <w:ilvl w:val="1"/>
          <w:numId w:val="13"/>
        </w:numPr>
        <w:tabs>
          <w:tab w:val="clear" w:pos="567"/>
        </w:tabs>
        <w:spacing w:line="240" w:lineRule="auto"/>
        <w:ind w:left="567" w:hanging="567"/>
        <w:outlineLvl w:val="0"/>
        <w:rPr>
          <w:b/>
          <w:bCs/>
        </w:rPr>
      </w:pPr>
      <w:r w:rsidRPr="00340BC7">
        <w:rPr>
          <w:b/>
          <w:bCs/>
        </w:rPr>
        <w:t>Fertilita, těhotenství a kojení</w:t>
      </w:r>
    </w:p>
    <w:p w:rsidR="00965236" w:rsidRPr="00340BC7" w:rsidP="00CC0F2D" w14:paraId="4A6BD83D" w14:textId="77777777">
      <w:pPr>
        <w:widowControl w:val="0"/>
        <w:tabs>
          <w:tab w:val="clear" w:pos="567"/>
        </w:tabs>
        <w:autoSpaceDE w:val="0"/>
        <w:autoSpaceDN w:val="0"/>
        <w:spacing w:line="240" w:lineRule="auto"/>
        <w:rPr>
          <w:b/>
          <w:szCs w:val="22"/>
          <w:lang w:val="en-US"/>
        </w:rPr>
      </w:pPr>
    </w:p>
    <w:p w:rsidR="00A362CD" w:rsidP="00CC0F2D" w14:paraId="265372EE" w14:textId="77777777">
      <w:pPr>
        <w:widowControl w:val="0"/>
        <w:tabs>
          <w:tab w:val="clear" w:pos="567"/>
        </w:tabs>
        <w:autoSpaceDE w:val="0"/>
        <w:autoSpaceDN w:val="0"/>
        <w:spacing w:line="240" w:lineRule="auto"/>
        <w:rPr>
          <w:szCs w:val="22"/>
          <w:u w:val="single"/>
        </w:rPr>
      </w:pPr>
      <w:r w:rsidRPr="00340BC7">
        <w:rPr>
          <w:szCs w:val="22"/>
          <w:u w:val="single"/>
        </w:rPr>
        <w:t>&lt;Ženy ve fertilním věku / antikoncepce u mužů a žen&gt;</w:t>
      </w:r>
    </w:p>
    <w:p w:rsidR="00CC0F2D" w:rsidRPr="00340BC7" w:rsidP="00CC0F2D" w14:paraId="6A6CD4F9" w14:textId="77777777">
      <w:pPr>
        <w:widowControl w:val="0"/>
        <w:tabs>
          <w:tab w:val="clear" w:pos="567"/>
        </w:tabs>
        <w:autoSpaceDE w:val="0"/>
        <w:autoSpaceDN w:val="0"/>
        <w:spacing w:line="240" w:lineRule="auto"/>
        <w:rPr>
          <w:szCs w:val="22"/>
          <w:u w:val="single"/>
        </w:rPr>
      </w:pPr>
    </w:p>
    <w:p w:rsidR="00965236" w:rsidP="00CC0F2D" w14:paraId="6C333D5B" w14:textId="77777777">
      <w:pPr>
        <w:widowControl w:val="0"/>
        <w:tabs>
          <w:tab w:val="clear" w:pos="567"/>
        </w:tabs>
        <w:autoSpaceDE w:val="0"/>
        <w:autoSpaceDN w:val="0"/>
        <w:spacing w:line="240" w:lineRule="auto"/>
        <w:rPr>
          <w:szCs w:val="22"/>
          <w:u w:val="single"/>
        </w:rPr>
      </w:pPr>
      <w:r w:rsidRPr="00340BC7">
        <w:rPr>
          <w:szCs w:val="22"/>
          <w:u w:val="single"/>
        </w:rPr>
        <w:t>&lt;Těhotenství&gt;</w:t>
      </w:r>
    </w:p>
    <w:p w:rsidR="00CC0F2D" w:rsidRPr="00340BC7" w:rsidP="00CC0F2D" w14:paraId="04C5B14A" w14:textId="77777777">
      <w:pPr>
        <w:widowControl w:val="0"/>
        <w:tabs>
          <w:tab w:val="clear" w:pos="567"/>
        </w:tabs>
        <w:autoSpaceDE w:val="0"/>
        <w:autoSpaceDN w:val="0"/>
        <w:spacing w:line="240" w:lineRule="auto"/>
        <w:rPr>
          <w:szCs w:val="22"/>
        </w:rPr>
      </w:pPr>
    </w:p>
    <w:p w:rsidR="00965236" w:rsidP="00CC0F2D" w14:paraId="2F2F26A5" w14:textId="77777777">
      <w:pPr>
        <w:widowControl w:val="0"/>
        <w:tabs>
          <w:tab w:val="clear" w:pos="567"/>
        </w:tabs>
        <w:autoSpaceDE w:val="0"/>
        <w:autoSpaceDN w:val="0"/>
        <w:spacing w:line="240" w:lineRule="auto"/>
        <w:rPr>
          <w:szCs w:val="22"/>
          <w:u w:val="single"/>
        </w:rPr>
      </w:pPr>
      <w:r w:rsidRPr="00340BC7">
        <w:rPr>
          <w:szCs w:val="22"/>
          <w:u w:val="single"/>
        </w:rPr>
        <w:t>&lt;Kojení&gt;</w:t>
      </w:r>
    </w:p>
    <w:p w:rsidR="00CC0F2D" w:rsidRPr="00340BC7" w:rsidP="00CC0F2D" w14:paraId="3EEA5BB6" w14:textId="77777777">
      <w:pPr>
        <w:widowControl w:val="0"/>
        <w:tabs>
          <w:tab w:val="clear" w:pos="567"/>
        </w:tabs>
        <w:autoSpaceDE w:val="0"/>
        <w:autoSpaceDN w:val="0"/>
        <w:spacing w:line="240" w:lineRule="auto"/>
        <w:rPr>
          <w:szCs w:val="22"/>
        </w:rPr>
      </w:pPr>
    </w:p>
    <w:p w:rsidR="00965236" w:rsidRPr="00340BC7" w:rsidP="00CC0F2D" w14:paraId="3FCD31CE" w14:textId="77777777">
      <w:pPr>
        <w:widowControl w:val="0"/>
        <w:tabs>
          <w:tab w:val="clear" w:pos="567"/>
        </w:tabs>
        <w:autoSpaceDE w:val="0"/>
        <w:autoSpaceDN w:val="0"/>
        <w:spacing w:line="240" w:lineRule="auto"/>
        <w:rPr>
          <w:szCs w:val="22"/>
        </w:rPr>
      </w:pPr>
      <w:r w:rsidRPr="00340BC7">
        <w:rPr>
          <w:szCs w:val="22"/>
          <w:u w:val="single"/>
        </w:rPr>
        <w:t>&lt;Fertilita&gt;</w:t>
      </w:r>
    </w:p>
    <w:p w:rsidR="00961F0B" w:rsidRPr="00340BC7" w:rsidP="00CC0F2D" w14:paraId="3DFC79C3" w14:textId="77777777">
      <w:pPr>
        <w:tabs>
          <w:tab w:val="clear" w:pos="567"/>
        </w:tabs>
        <w:spacing w:line="240" w:lineRule="auto"/>
        <w:rPr>
          <w:noProof/>
          <w:szCs w:val="22"/>
        </w:rPr>
      </w:pPr>
    </w:p>
    <w:p w:rsidR="00961F0B" w:rsidRPr="00340BC7" w:rsidP="00CC0F2D" w14:paraId="19D80416" w14:textId="77777777">
      <w:pPr>
        <w:pStyle w:val="ListParagraph"/>
        <w:numPr>
          <w:ilvl w:val="1"/>
          <w:numId w:val="15"/>
        </w:numPr>
        <w:tabs>
          <w:tab w:val="clear" w:pos="570"/>
        </w:tabs>
        <w:spacing w:line="240" w:lineRule="auto"/>
        <w:outlineLvl w:val="0"/>
        <w:rPr>
          <w:noProof/>
          <w:szCs w:val="22"/>
        </w:rPr>
      </w:pPr>
      <w:r w:rsidRPr="00340BC7">
        <w:rPr>
          <w:b/>
          <w:szCs w:val="22"/>
        </w:rPr>
        <w:t xml:space="preserve">Účinky na schopnost řídit </w:t>
      </w:r>
      <w:r w:rsidRPr="00340BC7">
        <w:rPr>
          <w:b/>
          <w:szCs w:val="22"/>
        </w:rPr>
        <w:t>a obsluhovat stroje</w:t>
      </w:r>
    </w:p>
    <w:p w:rsidR="00961F0B" w:rsidRPr="00340BC7" w:rsidP="00CC0F2D" w14:paraId="0F217618" w14:textId="77777777">
      <w:pPr>
        <w:tabs>
          <w:tab w:val="clear" w:pos="567"/>
        </w:tabs>
        <w:spacing w:line="240" w:lineRule="auto"/>
        <w:rPr>
          <w:noProof/>
          <w:szCs w:val="22"/>
        </w:rPr>
      </w:pPr>
    </w:p>
    <w:p w:rsidR="00974C9E" w:rsidRPr="000D0F0C" w:rsidP="00CC0F2D" w14:paraId="11BC2FBE" w14:textId="77777777">
      <w:pPr>
        <w:tabs>
          <w:tab w:val="clear" w:pos="567"/>
        </w:tabs>
        <w:spacing w:line="240" w:lineRule="auto"/>
        <w:rPr>
          <w:noProof/>
          <w:szCs w:val="22"/>
        </w:rPr>
      </w:pPr>
      <w:r w:rsidRPr="00340BC7">
        <w:t xml:space="preserve">&lt;{(Smyšlený) název} &lt;nemá žádný&gt; &lt;má nulový&gt; &lt;nebo&gt; &lt;má zanedbatelný vliv&gt; &lt;má malý vliv&gt; &lt;má mírný vliv&gt; &lt;má výrazný vliv&gt; na schopnost řídit nebo obsluhovat stroje.&gt; </w:t>
      </w:r>
    </w:p>
    <w:p w:rsidR="00974C9E" w:rsidRPr="00340BC7" w:rsidP="00CC0F2D" w14:paraId="7B804843" w14:textId="77777777">
      <w:pPr>
        <w:tabs>
          <w:tab w:val="clear" w:pos="567"/>
        </w:tabs>
        <w:spacing w:line="240" w:lineRule="auto"/>
        <w:rPr>
          <w:noProof/>
          <w:szCs w:val="22"/>
        </w:rPr>
      </w:pPr>
      <w:r w:rsidRPr="00340BC7">
        <w:t>&lt;Není relevantní.&gt;</w:t>
      </w:r>
    </w:p>
    <w:p w:rsidR="00961F0B" w:rsidRPr="00340BC7" w:rsidP="00CC0F2D" w14:paraId="0361340B" w14:textId="77777777">
      <w:pPr>
        <w:tabs>
          <w:tab w:val="clear" w:pos="567"/>
        </w:tabs>
        <w:spacing w:line="240" w:lineRule="auto"/>
        <w:rPr>
          <w:noProof/>
          <w:szCs w:val="22"/>
        </w:rPr>
      </w:pPr>
    </w:p>
    <w:p w:rsidR="00961F0B" w:rsidRPr="00340BC7" w:rsidP="00CC0F2D" w14:paraId="43164DA8" w14:textId="77777777">
      <w:pPr>
        <w:pStyle w:val="ListParagraph"/>
        <w:numPr>
          <w:ilvl w:val="1"/>
          <w:numId w:val="15"/>
        </w:numPr>
        <w:tabs>
          <w:tab w:val="clear" w:pos="570"/>
        </w:tabs>
        <w:spacing w:line="240" w:lineRule="auto"/>
        <w:outlineLvl w:val="0"/>
        <w:rPr>
          <w:b/>
          <w:noProof/>
          <w:szCs w:val="22"/>
        </w:rPr>
      </w:pPr>
      <w:r w:rsidRPr="00340BC7">
        <w:rPr>
          <w:b/>
          <w:szCs w:val="22"/>
        </w:rPr>
        <w:t>Nežádoucí účinky</w:t>
      </w:r>
    </w:p>
    <w:p w:rsidR="000D0F0C" w:rsidP="00CC0F2D" w14:paraId="49AE00B2" w14:textId="77777777">
      <w:pPr>
        <w:tabs>
          <w:tab w:val="clear" w:pos="567"/>
        </w:tabs>
        <w:spacing w:line="240" w:lineRule="auto"/>
      </w:pPr>
      <w:bookmarkStart w:id="13" w:name="_Hlk100668695"/>
    </w:p>
    <w:p w:rsidR="00B52448" w:rsidRPr="00340BC7" w:rsidP="00CC0F2D" w14:paraId="335D7E43" w14:textId="77777777">
      <w:pPr>
        <w:tabs>
          <w:tab w:val="clear" w:pos="567"/>
        </w:tabs>
        <w:spacing w:line="240" w:lineRule="auto"/>
        <w:rPr>
          <w:i/>
          <w:szCs w:val="22"/>
        </w:rPr>
      </w:pPr>
      <w:r>
        <w:t>&lt;</w:t>
      </w:r>
      <w:r w:rsidRPr="00340BC7" w:rsidR="00E77DB7">
        <w:rPr>
          <w:szCs w:val="22"/>
          <w:u w:val="single"/>
        </w:rPr>
        <w:t>Pediatrická populace</w:t>
      </w:r>
      <w:r w:rsidRPr="00340BC7" w:rsidR="00E77DB7">
        <w:t>&gt;</w:t>
      </w:r>
    </w:p>
    <w:bookmarkEnd w:id="13"/>
    <w:p w:rsidR="00974C9E" w:rsidRPr="00340BC7" w:rsidP="00CC0F2D" w14:paraId="24C1A2C3" w14:textId="77777777">
      <w:pPr>
        <w:tabs>
          <w:tab w:val="clear" w:pos="567"/>
        </w:tabs>
        <w:spacing w:line="240" w:lineRule="auto"/>
        <w:rPr>
          <w:i/>
          <w:szCs w:val="22"/>
        </w:rPr>
      </w:pPr>
    </w:p>
    <w:p w:rsidR="00C41ABC" w:rsidP="00CC0F2D" w14:paraId="338DE530" w14:textId="77777777">
      <w:pPr>
        <w:autoSpaceDE w:val="0"/>
        <w:autoSpaceDN w:val="0"/>
        <w:adjustRightInd w:val="0"/>
        <w:spacing w:line="240" w:lineRule="auto"/>
        <w:rPr>
          <w:szCs w:val="22"/>
          <w:u w:val="single"/>
        </w:rPr>
      </w:pPr>
      <w:r w:rsidRPr="00340BC7">
        <w:rPr>
          <w:szCs w:val="22"/>
          <w:u w:val="single"/>
        </w:rPr>
        <w:t>Hlášení podezření na nežádoucí účinky</w:t>
      </w:r>
    </w:p>
    <w:p w:rsidR="00CC0F2D" w:rsidRPr="00340BC7" w:rsidP="00CC0F2D" w14:paraId="659E2DD0" w14:textId="77777777">
      <w:pPr>
        <w:autoSpaceDE w:val="0"/>
        <w:autoSpaceDN w:val="0"/>
        <w:adjustRightInd w:val="0"/>
        <w:spacing w:line="240" w:lineRule="auto"/>
        <w:rPr>
          <w:szCs w:val="22"/>
          <w:u w:val="single"/>
        </w:rPr>
      </w:pPr>
    </w:p>
    <w:p w:rsidR="00C41ABC" w:rsidRPr="00340BC7" w:rsidP="00CC0F2D" w14:paraId="00507A6E" w14:textId="77777777">
      <w:pPr>
        <w:autoSpaceDE w:val="0"/>
        <w:autoSpaceDN w:val="0"/>
        <w:adjustRightInd w:val="0"/>
        <w:spacing w:line="240" w:lineRule="auto"/>
        <w:rPr>
          <w:noProof/>
          <w:szCs w:val="22"/>
        </w:rPr>
      </w:pPr>
      <w:r w:rsidRPr="00340BC7">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340BC7">
        <w:rPr>
          <w:szCs w:val="22"/>
          <w:highlight w:val="lightGray"/>
        </w:rPr>
        <w:t>národního systému hlášení nežádoucích účinků uvedeného v </w:t>
      </w:r>
      <w:hyperlink r:id="rId9" w:history="1">
        <w:r w:rsidRPr="00340BC7">
          <w:rPr>
            <w:rStyle w:val="Hyperlink"/>
            <w:szCs w:val="22"/>
            <w:highlight w:val="lightGray"/>
          </w:rPr>
          <w:t>Dodatku V</w:t>
        </w:r>
      </w:hyperlink>
      <w:r w:rsidRPr="00340BC7">
        <w:t>.</w:t>
      </w:r>
    </w:p>
    <w:p w:rsidR="00961F0B" w:rsidRPr="00340BC7" w:rsidP="00CC0F2D" w14:paraId="2A7576B9" w14:textId="77777777">
      <w:pPr>
        <w:tabs>
          <w:tab w:val="clear" w:pos="567"/>
        </w:tabs>
        <w:spacing w:line="240" w:lineRule="auto"/>
        <w:rPr>
          <w:noProof/>
          <w:szCs w:val="22"/>
        </w:rPr>
      </w:pPr>
    </w:p>
    <w:p w:rsidR="00961F0B" w:rsidRPr="00340BC7" w:rsidP="00CC0F2D" w14:paraId="775869DA" w14:textId="77777777">
      <w:pPr>
        <w:pStyle w:val="ListParagraph"/>
        <w:numPr>
          <w:ilvl w:val="1"/>
          <w:numId w:val="15"/>
        </w:numPr>
        <w:tabs>
          <w:tab w:val="clear" w:pos="570"/>
        </w:tabs>
        <w:spacing w:line="240" w:lineRule="auto"/>
        <w:outlineLvl w:val="0"/>
        <w:rPr>
          <w:b/>
          <w:noProof/>
          <w:szCs w:val="22"/>
        </w:rPr>
      </w:pPr>
      <w:r w:rsidRPr="00340BC7">
        <w:rPr>
          <w:b/>
          <w:szCs w:val="22"/>
        </w:rPr>
        <w:t>Předávkování</w:t>
      </w:r>
    </w:p>
    <w:p w:rsidR="00961F0B" w:rsidRPr="00340BC7" w:rsidP="00CC0F2D" w14:paraId="15E1C5D6" w14:textId="77777777">
      <w:pPr>
        <w:tabs>
          <w:tab w:val="clear" w:pos="567"/>
        </w:tabs>
        <w:spacing w:line="240" w:lineRule="auto"/>
        <w:rPr>
          <w:noProof/>
          <w:szCs w:val="22"/>
        </w:rPr>
      </w:pPr>
    </w:p>
    <w:p w:rsidR="00C65D66" w:rsidRPr="00340BC7" w:rsidP="00CC0F2D" w14:paraId="116F5D1D" w14:textId="77777777">
      <w:pPr>
        <w:tabs>
          <w:tab w:val="clear" w:pos="567"/>
        </w:tabs>
        <w:spacing w:line="240" w:lineRule="auto"/>
        <w:rPr>
          <w:noProof/>
          <w:szCs w:val="22"/>
        </w:rPr>
      </w:pPr>
      <w:r w:rsidRPr="00340BC7">
        <w:t>&lt;Nejsou k dispozici žádné údaje z klinických studií týkající se předávkování přípravkem {X}.&gt;</w:t>
      </w:r>
    </w:p>
    <w:p w:rsidR="00C65D66" w:rsidRPr="00340BC7" w:rsidP="00CC0F2D" w14:paraId="7853E81D" w14:textId="77777777">
      <w:pPr>
        <w:tabs>
          <w:tab w:val="clear" w:pos="567"/>
        </w:tabs>
        <w:spacing w:line="240" w:lineRule="auto"/>
        <w:rPr>
          <w:noProof/>
          <w:szCs w:val="22"/>
        </w:rPr>
      </w:pPr>
    </w:p>
    <w:p w:rsidR="00974C9E" w:rsidRPr="00340BC7" w:rsidP="00CC0F2D" w14:paraId="45FCA4C9" w14:textId="77777777">
      <w:pPr>
        <w:widowControl w:val="0"/>
        <w:tabs>
          <w:tab w:val="clear" w:pos="567"/>
        </w:tabs>
        <w:autoSpaceDE w:val="0"/>
        <w:autoSpaceDN w:val="0"/>
        <w:spacing w:line="240" w:lineRule="auto"/>
        <w:rPr>
          <w:szCs w:val="22"/>
        </w:rPr>
      </w:pPr>
      <w:r w:rsidRPr="00340BC7">
        <w:rPr>
          <w:szCs w:val="22"/>
          <w:u w:val="single"/>
        </w:rPr>
        <w:t>&lt;Pediatrická populace&gt;</w:t>
      </w:r>
    </w:p>
    <w:p w:rsidR="00961F0B" w:rsidRPr="00340BC7" w:rsidP="00CC0F2D" w14:paraId="084A7D6D" w14:textId="77777777">
      <w:pPr>
        <w:tabs>
          <w:tab w:val="clear" w:pos="567"/>
        </w:tabs>
        <w:spacing w:line="240" w:lineRule="auto"/>
        <w:rPr>
          <w:szCs w:val="22"/>
        </w:rPr>
      </w:pPr>
    </w:p>
    <w:p w:rsidR="00FF0E15" w:rsidRPr="00340BC7" w:rsidP="00CC0F2D" w14:paraId="2CBA803D" w14:textId="77777777">
      <w:pPr>
        <w:tabs>
          <w:tab w:val="clear" w:pos="567"/>
        </w:tabs>
        <w:spacing w:line="240" w:lineRule="auto"/>
        <w:rPr>
          <w:noProof/>
          <w:szCs w:val="22"/>
        </w:rPr>
      </w:pPr>
    </w:p>
    <w:p w:rsidR="00961F0B" w:rsidP="00CC0F2D" w14:paraId="09D65C2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7321119"/>
      <w:r w:rsidRPr="00340BC7">
        <w:rPr>
          <w:bCs/>
          <w:caps w:val="0"/>
          <w:sz w:val="22"/>
          <w:szCs w:val="22"/>
        </w:rPr>
        <w:t>FARMAKOLOGICKÉ VLASTNOSTI</w:t>
      </w:r>
      <w:bookmarkEnd w:id="14"/>
    </w:p>
    <w:p w:rsidR="00CC0F2D" w:rsidRPr="00CC0F2D" w:rsidP="00CC0F2D" w14:paraId="7F995220" w14:textId="77777777">
      <w:pPr>
        <w:rPr>
          <w:rFonts w:eastAsia="SimSun"/>
        </w:rPr>
      </w:pPr>
    </w:p>
    <w:p w:rsidR="00961F0B" w:rsidRPr="00340BC7" w:rsidP="00CC0F2D" w14:paraId="37F0844B" w14:textId="77777777">
      <w:pPr>
        <w:pStyle w:val="ListParagraph"/>
        <w:numPr>
          <w:ilvl w:val="1"/>
          <w:numId w:val="13"/>
        </w:numPr>
        <w:tabs>
          <w:tab w:val="clear" w:pos="567"/>
        </w:tabs>
        <w:spacing w:line="240" w:lineRule="auto"/>
        <w:ind w:left="567" w:hanging="567"/>
        <w:outlineLvl w:val="0"/>
        <w:rPr>
          <w:noProof/>
          <w:szCs w:val="22"/>
        </w:rPr>
      </w:pPr>
      <w:r w:rsidRPr="00340BC7">
        <w:rPr>
          <w:b/>
          <w:szCs w:val="22"/>
        </w:rPr>
        <w:t>Farmakodynamické vlastnosti</w:t>
      </w:r>
    </w:p>
    <w:p w:rsidR="00961F0B" w:rsidRPr="00340BC7" w:rsidP="00CC0F2D" w14:paraId="21101607" w14:textId="77777777">
      <w:pPr>
        <w:tabs>
          <w:tab w:val="clear" w:pos="567"/>
        </w:tabs>
        <w:spacing w:line="240" w:lineRule="auto"/>
        <w:rPr>
          <w:noProof/>
          <w:szCs w:val="22"/>
        </w:rPr>
      </w:pPr>
    </w:p>
    <w:p w:rsidR="00B07F7C" w:rsidRPr="00340BC7" w:rsidP="00CC0F2D" w14:paraId="0129C9C9" w14:textId="77777777">
      <w:pPr>
        <w:spacing w:line="240" w:lineRule="auto"/>
      </w:pPr>
      <w:r w:rsidRPr="00340BC7">
        <w:t>Farmakoterapeutická skupina: {skupina}, ATC kód: &lt;{kód}&gt; &lt;</w:t>
      </w:r>
      <w:r w:rsidRPr="00340BC7">
        <w:rPr>
          <w:highlight w:val="lightGray"/>
        </w:rPr>
        <w:t>dosud nepřidělen</w:t>
      </w:r>
      <w:r w:rsidRPr="00340BC7">
        <w:t>&gt;</w:t>
      </w:r>
    </w:p>
    <w:p w:rsidR="00974C9E" w:rsidRPr="00340BC7" w:rsidP="00CC0F2D" w14:paraId="3B2EE32F" w14:textId="77777777">
      <w:pPr>
        <w:widowControl w:val="0"/>
        <w:tabs>
          <w:tab w:val="clear" w:pos="567"/>
        </w:tabs>
        <w:autoSpaceDE w:val="0"/>
        <w:autoSpaceDN w:val="0"/>
        <w:spacing w:line="240" w:lineRule="auto"/>
        <w:ind w:left="238" w:right="640"/>
        <w:rPr>
          <w:szCs w:val="22"/>
        </w:rPr>
      </w:pPr>
    </w:p>
    <w:p w:rsidR="00974C9E" w:rsidP="00CC0F2D" w14:paraId="10CE60A3" w14:textId="77777777">
      <w:pPr>
        <w:widowControl w:val="0"/>
        <w:tabs>
          <w:tab w:val="clear" w:pos="567"/>
        </w:tabs>
        <w:autoSpaceDE w:val="0"/>
        <w:autoSpaceDN w:val="0"/>
        <w:spacing w:line="240" w:lineRule="auto"/>
        <w:rPr>
          <w:szCs w:val="22"/>
          <w:u w:val="single"/>
        </w:rPr>
      </w:pPr>
      <w:r w:rsidRPr="00340BC7">
        <w:rPr>
          <w:szCs w:val="22"/>
          <w:u w:val="single"/>
        </w:rPr>
        <w:t>&lt;Mechanismus účinku&gt;</w:t>
      </w:r>
    </w:p>
    <w:p w:rsidR="00CC0F2D" w:rsidRPr="00340BC7" w:rsidP="00CC0F2D" w14:paraId="585E14FF" w14:textId="77777777">
      <w:pPr>
        <w:widowControl w:val="0"/>
        <w:tabs>
          <w:tab w:val="clear" w:pos="567"/>
        </w:tabs>
        <w:autoSpaceDE w:val="0"/>
        <w:autoSpaceDN w:val="0"/>
        <w:spacing w:line="240" w:lineRule="auto"/>
        <w:rPr>
          <w:szCs w:val="22"/>
        </w:rPr>
      </w:pPr>
    </w:p>
    <w:p w:rsidR="00974C9E" w:rsidP="00CC0F2D" w14:paraId="2C5854ED" w14:textId="77777777">
      <w:pPr>
        <w:widowControl w:val="0"/>
        <w:tabs>
          <w:tab w:val="clear" w:pos="567"/>
        </w:tabs>
        <w:autoSpaceDE w:val="0"/>
        <w:autoSpaceDN w:val="0"/>
        <w:spacing w:line="240" w:lineRule="auto"/>
        <w:rPr>
          <w:szCs w:val="22"/>
          <w:u w:val="single"/>
        </w:rPr>
      </w:pPr>
      <w:r w:rsidRPr="00340BC7">
        <w:rPr>
          <w:szCs w:val="22"/>
          <w:u w:val="single"/>
        </w:rPr>
        <w:t>&lt;Farmakodynamické účinky&gt;</w:t>
      </w:r>
    </w:p>
    <w:p w:rsidR="00CC0F2D" w:rsidRPr="00340BC7" w:rsidP="00CC0F2D" w14:paraId="53BEDD37" w14:textId="77777777">
      <w:pPr>
        <w:widowControl w:val="0"/>
        <w:tabs>
          <w:tab w:val="clear" w:pos="567"/>
        </w:tabs>
        <w:autoSpaceDE w:val="0"/>
        <w:autoSpaceDN w:val="0"/>
        <w:spacing w:line="240" w:lineRule="auto"/>
        <w:rPr>
          <w:szCs w:val="22"/>
        </w:rPr>
      </w:pPr>
    </w:p>
    <w:p w:rsidR="00974C9E" w:rsidP="00CC0F2D" w14:paraId="5C396E01" w14:textId="77777777">
      <w:pPr>
        <w:widowControl w:val="0"/>
        <w:tabs>
          <w:tab w:val="clear" w:pos="567"/>
        </w:tabs>
        <w:autoSpaceDE w:val="0"/>
        <w:autoSpaceDN w:val="0"/>
        <w:spacing w:line="240" w:lineRule="auto"/>
        <w:rPr>
          <w:szCs w:val="22"/>
          <w:u w:val="single"/>
        </w:rPr>
      </w:pPr>
      <w:r w:rsidRPr="00340BC7">
        <w:rPr>
          <w:szCs w:val="22"/>
          <w:u w:val="single"/>
        </w:rPr>
        <w:t>&lt;Klinická účinnost a bezpečnost&gt;</w:t>
      </w:r>
    </w:p>
    <w:p w:rsidR="00CC0F2D" w:rsidRPr="00340BC7" w:rsidP="00CC0F2D" w14:paraId="223E1334" w14:textId="77777777">
      <w:pPr>
        <w:widowControl w:val="0"/>
        <w:tabs>
          <w:tab w:val="clear" w:pos="567"/>
        </w:tabs>
        <w:autoSpaceDE w:val="0"/>
        <w:autoSpaceDN w:val="0"/>
        <w:spacing w:line="240" w:lineRule="auto"/>
        <w:rPr>
          <w:szCs w:val="22"/>
        </w:rPr>
      </w:pPr>
    </w:p>
    <w:p w:rsidR="00974C9E" w:rsidP="00CC0F2D" w14:paraId="42736883" w14:textId="77777777">
      <w:pPr>
        <w:widowControl w:val="0"/>
        <w:tabs>
          <w:tab w:val="clear" w:pos="567"/>
        </w:tabs>
        <w:autoSpaceDE w:val="0"/>
        <w:autoSpaceDN w:val="0"/>
        <w:spacing w:line="240" w:lineRule="auto"/>
        <w:rPr>
          <w:szCs w:val="22"/>
          <w:u w:val="single"/>
        </w:rPr>
      </w:pPr>
      <w:r w:rsidRPr="00340BC7">
        <w:rPr>
          <w:szCs w:val="22"/>
          <w:u w:val="single"/>
        </w:rPr>
        <w:t>&lt;Pediatrická populace&gt;</w:t>
      </w:r>
    </w:p>
    <w:p w:rsidR="00CC0F2D" w:rsidRPr="00340BC7" w:rsidP="00CC0F2D" w14:paraId="607D5363" w14:textId="77777777">
      <w:pPr>
        <w:widowControl w:val="0"/>
        <w:tabs>
          <w:tab w:val="clear" w:pos="567"/>
        </w:tabs>
        <w:autoSpaceDE w:val="0"/>
        <w:autoSpaceDN w:val="0"/>
        <w:spacing w:line="240" w:lineRule="auto"/>
        <w:rPr>
          <w:szCs w:val="22"/>
        </w:rPr>
      </w:pPr>
    </w:p>
    <w:p w:rsidR="00974C9E" w:rsidRPr="00340BC7" w:rsidP="00CC0F2D" w14:paraId="42F4E916" w14:textId="77777777">
      <w:pPr>
        <w:widowControl w:val="0"/>
        <w:tabs>
          <w:tab w:val="clear" w:pos="567"/>
        </w:tabs>
        <w:autoSpaceDE w:val="0"/>
        <w:autoSpaceDN w:val="0"/>
        <w:spacing w:line="240" w:lineRule="auto"/>
        <w:rPr>
          <w:szCs w:val="22"/>
        </w:rPr>
      </w:pPr>
      <w:r w:rsidRPr="00340BC7">
        <w:t xml:space="preserve">&lt;Evropská agentura pro léčivé přípravky rozhodla o zproštění </w:t>
      </w:r>
      <w:r w:rsidRPr="00340BC7">
        <w:t>povinnosti předložit výsledky studií s přípravkem &lt;{(smyšlený) název}&gt; u všech podskupin pediatrické populace {v souladu s Plánem pediatrického výzkumu (PIP), ve schválené indikaci} (informace o použití u dětí viz bod 4.2).&gt;</w:t>
      </w:r>
    </w:p>
    <w:p w:rsidR="00974C9E" w:rsidRPr="00211E56" w:rsidP="00CC0F2D" w14:paraId="489ECEF4" w14:textId="77777777">
      <w:pPr>
        <w:widowControl w:val="0"/>
        <w:tabs>
          <w:tab w:val="clear" w:pos="567"/>
        </w:tabs>
        <w:autoSpaceDE w:val="0"/>
        <w:autoSpaceDN w:val="0"/>
        <w:spacing w:line="240" w:lineRule="auto"/>
        <w:rPr>
          <w:szCs w:val="22"/>
        </w:rPr>
      </w:pPr>
    </w:p>
    <w:p w:rsidR="00974C9E" w:rsidRPr="00340BC7" w:rsidP="00CC0F2D" w14:paraId="0F7637F1" w14:textId="77777777">
      <w:pPr>
        <w:widowControl w:val="0"/>
        <w:tabs>
          <w:tab w:val="clear" w:pos="567"/>
        </w:tabs>
        <w:autoSpaceDE w:val="0"/>
        <w:autoSpaceDN w:val="0"/>
        <w:spacing w:line="240" w:lineRule="auto"/>
        <w:rPr>
          <w:szCs w:val="22"/>
        </w:rPr>
      </w:pPr>
      <w:r w:rsidRPr="00340BC7">
        <w:t>&lt;Evropská agentura pro léčivé přípravky udělila odklad povinnosti předložit výsledky studií s přípravkem {(smyšlený) název}&gt; u jedné nebo více podskupin pediatrické populace {v souladu s Plánem pediatrického výzkumu (PIP), ve schválené indikaci}, (informace o použití u dětí viz bod 4.2).&gt;</w:t>
      </w:r>
    </w:p>
    <w:p w:rsidR="00974C9E" w:rsidRPr="00211E56" w:rsidP="00CC0F2D" w14:paraId="454CCF19" w14:textId="77777777">
      <w:pPr>
        <w:widowControl w:val="0"/>
        <w:tabs>
          <w:tab w:val="clear" w:pos="567"/>
        </w:tabs>
        <w:autoSpaceDE w:val="0"/>
        <w:autoSpaceDN w:val="0"/>
        <w:spacing w:line="240" w:lineRule="auto"/>
        <w:rPr>
          <w:szCs w:val="22"/>
        </w:rPr>
      </w:pPr>
    </w:p>
    <w:p w:rsidR="00974C9E" w:rsidRPr="00340BC7" w:rsidP="00CC0F2D" w14:paraId="2EB1D4EA" w14:textId="77777777">
      <w:pPr>
        <w:widowControl w:val="0"/>
        <w:tabs>
          <w:tab w:val="clear" w:pos="567"/>
        </w:tabs>
        <w:autoSpaceDE w:val="0"/>
        <w:autoSpaceDN w:val="0"/>
        <w:spacing w:line="240" w:lineRule="auto"/>
        <w:ind w:right="994"/>
        <w:rPr>
          <w:szCs w:val="22"/>
        </w:rPr>
      </w:pPr>
      <w:r w:rsidRPr="00340BC7">
        <w:t>&lt;Tento léčivý přípravek byl registrován postupem tzv. podmíněného schválení. Znamená to, že jsou očekávány další důkazy o jeho přínosech.</w:t>
      </w:r>
    </w:p>
    <w:p w:rsidR="00974C9E" w:rsidRPr="00340BC7" w:rsidP="00CC0F2D" w14:paraId="7741DEE2" w14:textId="77777777">
      <w:pPr>
        <w:widowControl w:val="0"/>
        <w:tabs>
          <w:tab w:val="clear" w:pos="567"/>
        </w:tabs>
        <w:autoSpaceDE w:val="0"/>
        <w:autoSpaceDN w:val="0"/>
        <w:spacing w:line="240" w:lineRule="auto"/>
        <w:ind w:right="262"/>
        <w:rPr>
          <w:szCs w:val="22"/>
        </w:rPr>
      </w:pPr>
      <w:r w:rsidRPr="00340BC7">
        <w:t>Evropská agentura pro léčivé přípravky nejméně jednou za rok vyhodnotí nové informace o tomto léčivém přípravku a tento souhrn údajů o přípravku bude podle potřeby aktualizován.&gt;</w:t>
      </w:r>
    </w:p>
    <w:p w:rsidR="00974C9E" w:rsidRPr="00340BC7" w:rsidP="00CC0F2D" w14:paraId="3510880D" w14:textId="77777777">
      <w:pPr>
        <w:widowControl w:val="0"/>
        <w:tabs>
          <w:tab w:val="clear" w:pos="567"/>
        </w:tabs>
        <w:autoSpaceDE w:val="0"/>
        <w:autoSpaceDN w:val="0"/>
        <w:spacing w:line="240" w:lineRule="auto"/>
        <w:ind w:right="1191"/>
        <w:rPr>
          <w:szCs w:val="22"/>
        </w:rPr>
      </w:pPr>
    </w:p>
    <w:p w:rsidR="00974C9E" w:rsidRPr="00340BC7" w:rsidP="00CC0F2D" w14:paraId="56402F9E" w14:textId="77777777">
      <w:pPr>
        <w:widowControl w:val="0"/>
        <w:tabs>
          <w:tab w:val="clear" w:pos="567"/>
        </w:tabs>
        <w:autoSpaceDE w:val="0"/>
        <w:autoSpaceDN w:val="0"/>
        <w:spacing w:line="240" w:lineRule="auto"/>
        <w:rPr>
          <w:szCs w:val="22"/>
        </w:rPr>
      </w:pPr>
      <w:r w:rsidRPr="00340BC7">
        <w:t>&lt;Tento léčivý přípravek byl registrován za „výjimečných okolností“.</w:t>
      </w:r>
    </w:p>
    <w:p w:rsidR="00974C9E" w:rsidRPr="00340BC7" w:rsidP="00CC0F2D" w14:paraId="776F9284" w14:textId="77777777">
      <w:pPr>
        <w:widowControl w:val="0"/>
        <w:tabs>
          <w:tab w:val="clear" w:pos="567"/>
        </w:tabs>
        <w:autoSpaceDE w:val="0"/>
        <w:autoSpaceDN w:val="0"/>
        <w:spacing w:line="240" w:lineRule="auto"/>
        <w:ind w:right="367"/>
        <w:rPr>
          <w:szCs w:val="22"/>
        </w:rPr>
      </w:pPr>
      <w:r w:rsidRPr="00340BC7">
        <w:t>Znamená to, že &lt;vzhledem ke vzácné povaze onemocnění, pro které je indikován,&gt; &lt;z vědeckých důvodů&gt; &lt;z etických důvodů&gt; nebylo možné získat úplné informace o přínosech a rizicích tohoto léčivého přípravku.</w:t>
      </w:r>
    </w:p>
    <w:p w:rsidR="00974C9E" w:rsidRPr="00340BC7" w:rsidP="00CC0F2D" w14:paraId="0E54D528" w14:textId="77777777">
      <w:pPr>
        <w:widowControl w:val="0"/>
        <w:tabs>
          <w:tab w:val="clear" w:pos="567"/>
        </w:tabs>
        <w:autoSpaceDE w:val="0"/>
        <w:autoSpaceDN w:val="0"/>
        <w:spacing w:line="240" w:lineRule="auto"/>
        <w:ind w:right="244"/>
        <w:rPr>
          <w:szCs w:val="22"/>
        </w:rPr>
      </w:pPr>
      <w:r w:rsidRPr="00340BC7">
        <w:t>Evropská agentura pro léčivé přípravky každoročně vyhodnotí jakékoli nově dostupné informace a tento souhrn údajů o přípravku bude podle potřeby aktualizován.&gt;</w:t>
      </w:r>
    </w:p>
    <w:p w:rsidR="00974C9E" w:rsidRPr="00211E56" w:rsidP="00CC0F2D" w14:paraId="6782151A" w14:textId="77777777">
      <w:pPr>
        <w:widowControl w:val="0"/>
        <w:tabs>
          <w:tab w:val="clear" w:pos="567"/>
        </w:tabs>
        <w:autoSpaceDE w:val="0"/>
        <w:autoSpaceDN w:val="0"/>
        <w:spacing w:line="240" w:lineRule="auto"/>
        <w:rPr>
          <w:szCs w:val="22"/>
        </w:rPr>
      </w:pPr>
    </w:p>
    <w:p w:rsidR="00961F0B" w:rsidRPr="00340BC7" w:rsidP="00CC0F2D" w14:paraId="047081C8"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Farmakokinetické vlastnosti</w:t>
      </w:r>
    </w:p>
    <w:p w:rsidR="00961F0B" w:rsidRPr="00340BC7" w:rsidP="00CC0F2D" w14:paraId="6B2F8861" w14:textId="77777777">
      <w:pPr>
        <w:spacing w:line="240" w:lineRule="auto"/>
      </w:pPr>
    </w:p>
    <w:p w:rsidR="00D45D97" w:rsidRPr="00340BC7" w:rsidP="00CC0F2D" w14:paraId="198FF052" w14:textId="77777777">
      <w:pPr>
        <w:spacing w:line="240" w:lineRule="auto"/>
      </w:pPr>
      <w:bookmarkStart w:id="15" w:name="_Hlk97728654"/>
      <w:r w:rsidRPr="00340BC7">
        <w:t>&lt;Buněčná kinetika&gt;</w:t>
      </w:r>
    </w:p>
    <w:p w:rsidR="00D45D97" w:rsidRPr="00340BC7" w:rsidP="00CC0F2D" w14:paraId="42032FAA" w14:textId="77777777">
      <w:pPr>
        <w:spacing w:line="240" w:lineRule="auto"/>
      </w:pPr>
      <w:r w:rsidRPr="00340BC7">
        <w:t>&lt;Biodistribuce&gt;</w:t>
      </w:r>
    </w:p>
    <w:p w:rsidR="00860A82" w:rsidRPr="00340BC7" w:rsidP="00CC0F2D" w14:paraId="0F48573D" w14:textId="77777777">
      <w:pPr>
        <w:spacing w:line="240" w:lineRule="auto"/>
        <w:rPr>
          <w:iCs/>
          <w:noProof/>
          <w:szCs w:val="22"/>
          <w:u w:val="single"/>
        </w:rPr>
      </w:pPr>
      <w:r w:rsidRPr="00340BC7">
        <w:t>&lt;Perzistence&gt;</w:t>
      </w:r>
      <w:bookmarkEnd w:id="15"/>
    </w:p>
    <w:p w:rsidR="00961F0B" w:rsidRPr="00340BC7" w:rsidP="00CC0F2D" w14:paraId="654787C4" w14:textId="77777777">
      <w:pPr>
        <w:spacing w:line="240" w:lineRule="auto"/>
      </w:pPr>
    </w:p>
    <w:p w:rsidR="00961F0B" w:rsidRPr="00340BC7" w:rsidP="00CC0F2D" w14:paraId="0430446C" w14:textId="77777777">
      <w:pPr>
        <w:pStyle w:val="ListParagraph"/>
        <w:numPr>
          <w:ilvl w:val="1"/>
          <w:numId w:val="13"/>
        </w:numPr>
        <w:tabs>
          <w:tab w:val="clear" w:pos="567"/>
        </w:tabs>
        <w:spacing w:line="240" w:lineRule="auto"/>
        <w:ind w:left="567" w:hanging="567"/>
        <w:outlineLvl w:val="0"/>
        <w:rPr>
          <w:noProof/>
          <w:szCs w:val="22"/>
        </w:rPr>
      </w:pPr>
      <w:r w:rsidRPr="00340BC7">
        <w:rPr>
          <w:b/>
          <w:szCs w:val="22"/>
        </w:rPr>
        <w:t>Předklinické údaje vztahující se k bezpečnosti</w:t>
      </w:r>
    </w:p>
    <w:p w:rsidR="00B5280A" w:rsidRPr="00211E56" w:rsidP="00CC0F2D" w14:paraId="4ABD8B05" w14:textId="77777777">
      <w:pPr>
        <w:widowControl w:val="0"/>
        <w:tabs>
          <w:tab w:val="clear" w:pos="567"/>
        </w:tabs>
        <w:autoSpaceDE w:val="0"/>
        <w:autoSpaceDN w:val="0"/>
        <w:spacing w:line="240" w:lineRule="auto"/>
        <w:ind w:right="389"/>
        <w:rPr>
          <w:szCs w:val="22"/>
        </w:rPr>
      </w:pPr>
    </w:p>
    <w:p w:rsidR="00974C9E" w:rsidRPr="00340BC7" w:rsidP="00CC0F2D" w14:paraId="648B29F6" w14:textId="77777777">
      <w:pPr>
        <w:widowControl w:val="0"/>
        <w:tabs>
          <w:tab w:val="clear" w:pos="567"/>
        </w:tabs>
        <w:autoSpaceDE w:val="0"/>
        <w:autoSpaceDN w:val="0"/>
        <w:spacing w:line="240" w:lineRule="auto"/>
        <w:rPr>
          <w:szCs w:val="22"/>
        </w:rPr>
      </w:pPr>
      <w:r w:rsidRPr="00340BC7">
        <w:rPr>
          <w:szCs w:val="22"/>
          <w:u w:val="single"/>
        </w:rPr>
        <w:t>&lt;Posouzení rizika pro životní prostředí</w:t>
      </w:r>
      <w:r w:rsidR="00E75C9C">
        <w:rPr>
          <w:szCs w:val="22"/>
          <w:u w:val="single"/>
        </w:rPr>
        <w:t xml:space="preserve"> (ERA)</w:t>
      </w:r>
      <w:r w:rsidRPr="00340BC7">
        <w:rPr>
          <w:szCs w:val="22"/>
          <w:u w:val="single"/>
        </w:rPr>
        <w:t>&gt;</w:t>
      </w:r>
    </w:p>
    <w:p w:rsidR="00961F0B" w:rsidRPr="00211E56" w:rsidP="00CC0F2D" w14:paraId="49D5B8D4" w14:textId="77777777">
      <w:pPr>
        <w:tabs>
          <w:tab w:val="clear" w:pos="567"/>
        </w:tabs>
        <w:spacing w:line="240" w:lineRule="auto"/>
        <w:rPr>
          <w:noProof/>
          <w:szCs w:val="22"/>
        </w:rPr>
      </w:pPr>
    </w:p>
    <w:p w:rsidR="00961F0B" w:rsidRPr="00340BC7" w:rsidP="00CC0F2D" w14:paraId="27207D86" w14:textId="77777777">
      <w:pPr>
        <w:tabs>
          <w:tab w:val="clear" w:pos="567"/>
        </w:tabs>
        <w:spacing w:line="240" w:lineRule="auto"/>
        <w:rPr>
          <w:noProof/>
          <w:szCs w:val="22"/>
        </w:rPr>
      </w:pPr>
    </w:p>
    <w:p w:rsidR="00961F0B" w:rsidP="00CC0F2D" w14:paraId="247C55B9" w14:textId="77777777">
      <w:pPr>
        <w:pStyle w:val="Heading1"/>
        <w:keepNext/>
        <w:keepLines/>
        <w:numPr>
          <w:ilvl w:val="0"/>
          <w:numId w:val="13"/>
        </w:numPr>
        <w:tabs>
          <w:tab w:val="clear" w:pos="567"/>
        </w:tabs>
        <w:suppressAutoHyphens/>
        <w:spacing w:before="0" w:after="0" w:line="240" w:lineRule="auto"/>
        <w:ind w:left="561" w:hanging="567"/>
        <w:rPr>
          <w:bCs/>
          <w:caps w:val="0"/>
          <w:sz w:val="22"/>
          <w:szCs w:val="22"/>
        </w:rPr>
      </w:pPr>
      <w:bookmarkStart w:id="16" w:name="_Toc107321120"/>
      <w:r w:rsidRPr="00340BC7">
        <w:rPr>
          <w:bCs/>
          <w:caps w:val="0"/>
          <w:sz w:val="22"/>
          <w:szCs w:val="22"/>
        </w:rPr>
        <w:t>FARMACEUTICKÉ ÚDAJE</w:t>
      </w:r>
      <w:bookmarkEnd w:id="16"/>
    </w:p>
    <w:p w:rsidR="00CC0F2D" w:rsidRPr="00CC0F2D" w:rsidP="00CC0F2D" w14:paraId="50F15E17" w14:textId="77777777">
      <w:pPr>
        <w:rPr>
          <w:rFonts w:eastAsia="SimSun"/>
        </w:rPr>
      </w:pPr>
    </w:p>
    <w:p w:rsidR="00961F0B" w:rsidRPr="00340BC7" w:rsidP="00CC0F2D" w14:paraId="56B387EC" w14:textId="77777777">
      <w:pPr>
        <w:pStyle w:val="ListParagraph"/>
        <w:numPr>
          <w:ilvl w:val="1"/>
          <w:numId w:val="13"/>
        </w:numPr>
        <w:tabs>
          <w:tab w:val="clear" w:pos="567"/>
        </w:tabs>
        <w:spacing w:line="240" w:lineRule="auto"/>
        <w:ind w:left="567" w:hanging="567"/>
        <w:outlineLvl w:val="0"/>
        <w:rPr>
          <w:noProof/>
          <w:szCs w:val="22"/>
        </w:rPr>
      </w:pPr>
      <w:r w:rsidRPr="00340BC7">
        <w:rPr>
          <w:b/>
          <w:szCs w:val="22"/>
        </w:rPr>
        <w:t>Seznam pomocných látek</w:t>
      </w:r>
    </w:p>
    <w:p w:rsidR="00974C9E" w:rsidRPr="00211E56" w:rsidP="00CC0F2D" w14:paraId="40725455" w14:textId="77777777">
      <w:pPr>
        <w:widowControl w:val="0"/>
        <w:tabs>
          <w:tab w:val="clear" w:pos="567"/>
        </w:tabs>
        <w:autoSpaceDE w:val="0"/>
        <w:autoSpaceDN w:val="0"/>
        <w:spacing w:line="240" w:lineRule="auto"/>
        <w:rPr>
          <w:szCs w:val="22"/>
        </w:rPr>
      </w:pPr>
    </w:p>
    <w:p w:rsidR="00974C9E" w:rsidRPr="00340BC7" w:rsidP="00CC0F2D" w14:paraId="7D1A146C" w14:textId="77777777">
      <w:pPr>
        <w:widowControl w:val="0"/>
        <w:tabs>
          <w:tab w:val="clear" w:pos="567"/>
        </w:tabs>
        <w:autoSpaceDE w:val="0"/>
        <w:autoSpaceDN w:val="0"/>
        <w:spacing w:line="240" w:lineRule="auto"/>
        <w:rPr>
          <w:szCs w:val="22"/>
        </w:rPr>
      </w:pPr>
      <w:r w:rsidRPr="00340BC7">
        <w:t>&lt;Žádné.&gt;</w:t>
      </w:r>
    </w:p>
    <w:p w:rsidR="00961F0B" w:rsidRPr="00340BC7" w:rsidP="00CC0F2D" w14:paraId="6C8E6160" w14:textId="77777777">
      <w:pPr>
        <w:tabs>
          <w:tab w:val="clear" w:pos="567"/>
        </w:tabs>
        <w:spacing w:line="240" w:lineRule="auto"/>
        <w:rPr>
          <w:noProof/>
          <w:szCs w:val="22"/>
        </w:rPr>
      </w:pPr>
    </w:p>
    <w:p w:rsidR="00961F0B" w:rsidRPr="00340BC7" w:rsidP="00CC0F2D" w14:paraId="2D3AA0AE"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Inkompatibility</w:t>
      </w:r>
    </w:p>
    <w:p w:rsidR="000019F4" w:rsidRPr="00340BC7" w:rsidP="00CC0F2D" w14:paraId="3D32EFFA" w14:textId="77777777">
      <w:pPr>
        <w:tabs>
          <w:tab w:val="clear" w:pos="567"/>
        </w:tabs>
        <w:spacing w:line="240" w:lineRule="auto"/>
        <w:rPr>
          <w:i/>
          <w:szCs w:val="22"/>
        </w:rPr>
      </w:pPr>
    </w:p>
    <w:p w:rsidR="00B52448" w:rsidRPr="00340BC7" w:rsidP="00CC0F2D" w14:paraId="662D2F92" w14:textId="77777777">
      <w:pPr>
        <w:widowControl w:val="0"/>
        <w:tabs>
          <w:tab w:val="clear" w:pos="567"/>
        </w:tabs>
        <w:autoSpaceDE w:val="0"/>
        <w:autoSpaceDN w:val="0"/>
        <w:spacing w:line="240" w:lineRule="auto"/>
        <w:rPr>
          <w:szCs w:val="22"/>
        </w:rPr>
      </w:pPr>
      <w:r w:rsidRPr="00340BC7">
        <w:t>&lt;Neuplatňuje se.&gt;</w:t>
      </w:r>
    </w:p>
    <w:p w:rsidR="00974C9E" w:rsidRPr="00340BC7" w:rsidP="00CC0F2D" w14:paraId="6E86E780" w14:textId="77777777">
      <w:pPr>
        <w:widowControl w:val="0"/>
        <w:tabs>
          <w:tab w:val="clear" w:pos="567"/>
        </w:tabs>
        <w:autoSpaceDE w:val="0"/>
        <w:autoSpaceDN w:val="0"/>
        <w:spacing w:line="240" w:lineRule="auto"/>
        <w:rPr>
          <w:szCs w:val="22"/>
          <w:lang w:val="en-US"/>
        </w:rPr>
      </w:pPr>
    </w:p>
    <w:p w:rsidR="00B52448" w:rsidRPr="00340BC7" w:rsidP="00CC0F2D" w14:paraId="486C162E" w14:textId="77777777">
      <w:pPr>
        <w:widowControl w:val="0"/>
        <w:tabs>
          <w:tab w:val="clear" w:pos="567"/>
        </w:tabs>
        <w:autoSpaceDE w:val="0"/>
        <w:autoSpaceDN w:val="0"/>
        <w:spacing w:line="240" w:lineRule="auto"/>
        <w:ind w:right="1060"/>
        <w:rPr>
          <w:szCs w:val="22"/>
        </w:rPr>
      </w:pPr>
      <w:r w:rsidRPr="00340BC7">
        <w:t>&lt;Studie kompatibility nejsou k dispozici, a proto nesmí být tento léčivý přípravek mísen s jinými léčivými přípravky.&gt;</w:t>
      </w:r>
    </w:p>
    <w:p w:rsidR="00974C9E" w:rsidRPr="00340BC7" w:rsidP="00CC0F2D" w14:paraId="759BC623" w14:textId="77777777">
      <w:pPr>
        <w:widowControl w:val="0"/>
        <w:tabs>
          <w:tab w:val="clear" w:pos="567"/>
        </w:tabs>
        <w:autoSpaceDE w:val="0"/>
        <w:autoSpaceDN w:val="0"/>
        <w:spacing w:line="240" w:lineRule="auto"/>
        <w:rPr>
          <w:szCs w:val="22"/>
          <w:lang w:val="en-US"/>
        </w:rPr>
      </w:pPr>
    </w:p>
    <w:p w:rsidR="00974C9E" w:rsidRPr="00340BC7" w:rsidP="00CC0F2D" w14:paraId="740D2E57" w14:textId="77777777">
      <w:pPr>
        <w:widowControl w:val="0"/>
        <w:tabs>
          <w:tab w:val="clear" w:pos="567"/>
        </w:tabs>
        <w:autoSpaceDE w:val="0"/>
        <w:autoSpaceDN w:val="0"/>
        <w:spacing w:line="240" w:lineRule="auto"/>
        <w:ind w:right="394"/>
        <w:rPr>
          <w:szCs w:val="22"/>
        </w:rPr>
      </w:pPr>
      <w:r w:rsidRPr="00340BC7">
        <w:t>&lt;Tento léčivý přípravek nesmí být mísen s jinými léčivými přípravky s výjimkou těch, které jsou uvedeny v bodě &lt;6.6&gt; &lt;a&gt; &lt;12&gt;.&gt;</w:t>
      </w:r>
    </w:p>
    <w:p w:rsidR="00961F0B" w:rsidRPr="00340BC7" w:rsidP="00CC0F2D" w14:paraId="38B7A2BD" w14:textId="77777777">
      <w:pPr>
        <w:tabs>
          <w:tab w:val="clear" w:pos="567"/>
        </w:tabs>
        <w:spacing w:line="240" w:lineRule="auto"/>
        <w:rPr>
          <w:noProof/>
          <w:szCs w:val="22"/>
          <w:lang w:val="en-US"/>
        </w:rPr>
      </w:pPr>
    </w:p>
    <w:p w:rsidR="00961F0B" w:rsidRPr="00340BC7" w:rsidP="00CC0F2D" w14:paraId="77EAEC1F"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Doba použitelnosti</w:t>
      </w:r>
    </w:p>
    <w:p w:rsidR="00DF46C4" w:rsidRPr="00211E56" w:rsidP="00CC0F2D" w14:paraId="0A715BB3" w14:textId="77777777">
      <w:pPr>
        <w:widowControl w:val="0"/>
        <w:tabs>
          <w:tab w:val="clear" w:pos="567"/>
        </w:tabs>
        <w:autoSpaceDE w:val="0"/>
        <w:autoSpaceDN w:val="0"/>
        <w:spacing w:line="240" w:lineRule="auto"/>
        <w:rPr>
          <w:szCs w:val="22"/>
        </w:rPr>
      </w:pPr>
    </w:p>
    <w:p w:rsidR="00974C9E" w:rsidRPr="00340BC7" w:rsidP="00CC0F2D" w14:paraId="39D78E03" w14:textId="77777777">
      <w:pPr>
        <w:widowControl w:val="0"/>
        <w:tabs>
          <w:tab w:val="clear" w:pos="567"/>
        </w:tabs>
        <w:autoSpaceDE w:val="0"/>
        <w:autoSpaceDN w:val="0"/>
        <w:spacing w:line="240" w:lineRule="auto"/>
        <w:rPr>
          <w:szCs w:val="22"/>
        </w:rPr>
      </w:pPr>
      <w:r w:rsidRPr="00340BC7">
        <w:t>&lt;6 hodin&gt; &lt;…&gt; &lt;6 měsíců&gt; &lt;…&gt; &lt;1 rok&gt; &lt;18 měsíců&gt; &lt;2 roky&gt; &lt;30 měsíců&gt; &lt;3 roky&gt; &lt;…&gt;</w:t>
      </w:r>
    </w:p>
    <w:p w:rsidR="00B15497" w:rsidRPr="00211E56" w:rsidP="00CC0F2D" w14:paraId="1D6FD478" w14:textId="77777777">
      <w:pPr>
        <w:widowControl w:val="0"/>
        <w:tabs>
          <w:tab w:val="clear" w:pos="567"/>
        </w:tabs>
        <w:autoSpaceDE w:val="0"/>
        <w:autoSpaceDN w:val="0"/>
        <w:spacing w:line="240" w:lineRule="auto"/>
        <w:rPr>
          <w:szCs w:val="22"/>
        </w:rPr>
      </w:pPr>
    </w:p>
    <w:p w:rsidR="001E7741" w:rsidRPr="00340BC7" w:rsidP="00CC0F2D" w14:paraId="6636CF17" w14:textId="77777777">
      <w:pPr>
        <w:widowControl w:val="0"/>
        <w:tabs>
          <w:tab w:val="clear" w:pos="567"/>
        </w:tabs>
        <w:autoSpaceDE w:val="0"/>
        <w:autoSpaceDN w:val="0"/>
        <w:spacing w:line="240" w:lineRule="auto"/>
        <w:rPr>
          <w:szCs w:val="22"/>
        </w:rPr>
      </w:pPr>
      <w:r w:rsidRPr="00340BC7">
        <w:t xml:space="preserve">&lt;Po &lt;rozmrazení&gt; &lt;rekonstituci&gt; &lt;naředění&gt;: &lt;1 hodinu&gt;&lt;3 hodiny&gt;&lt;…&gt; při pokojové teplotě </w:t>
      </w:r>
      <w:r w:rsidRPr="00340BC7">
        <w:t>{({teplotní rozmezí} °C).}&gt;</w:t>
      </w:r>
    </w:p>
    <w:p w:rsidR="001E7741" w:rsidRPr="00211E56" w:rsidP="00CC0F2D" w14:paraId="5FB39AD7" w14:textId="77777777">
      <w:pPr>
        <w:widowControl w:val="0"/>
        <w:tabs>
          <w:tab w:val="clear" w:pos="567"/>
        </w:tabs>
        <w:autoSpaceDE w:val="0"/>
        <w:autoSpaceDN w:val="0"/>
        <w:spacing w:line="240" w:lineRule="auto"/>
        <w:ind w:left="238"/>
        <w:rPr>
          <w:szCs w:val="22"/>
        </w:rPr>
      </w:pPr>
    </w:p>
    <w:p w:rsidR="00961F0B" w:rsidRPr="00340BC7" w:rsidP="00CC0F2D" w14:paraId="0848231E"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Zvláštní opatření pro uchovávání</w:t>
      </w:r>
    </w:p>
    <w:p w:rsidR="00CC0F2D" w:rsidP="00CC0F2D" w14:paraId="5277F6C9" w14:textId="77777777">
      <w:pPr>
        <w:widowControl w:val="0"/>
        <w:tabs>
          <w:tab w:val="clear" w:pos="567"/>
        </w:tabs>
        <w:autoSpaceDE w:val="0"/>
        <w:autoSpaceDN w:val="0"/>
        <w:spacing w:line="240" w:lineRule="auto"/>
        <w:ind w:right="311"/>
      </w:pPr>
    </w:p>
    <w:p w:rsidR="00FB460A" w:rsidRPr="00340BC7" w:rsidP="00CC0F2D" w14:paraId="5F436265" w14:textId="77777777">
      <w:pPr>
        <w:tabs>
          <w:tab w:val="clear" w:pos="567"/>
        </w:tabs>
        <w:spacing w:line="240" w:lineRule="auto"/>
        <w:rPr>
          <w:noProof/>
          <w:szCs w:val="22"/>
        </w:rPr>
      </w:pPr>
      <w:r w:rsidRPr="00340BC7">
        <w:t>&lt;Přípravek {X} musí být uchováván v &lt;plynné fázi kapalného dusíku {(≤ -{T} °C)}&gt; &lt;</w:t>
      </w:r>
      <w:r w:rsidRPr="00340BC7">
        <w:t xml:space="preserve">…&gt; a musí zůstat zmrazený, dokud není pacient připraven k léčbě, aby </w:t>
      </w:r>
      <w:r w:rsidRPr="008B00B3">
        <w:t>byl</w:t>
      </w:r>
      <w:r w:rsidRPr="008B00B3" w:rsidR="005F2F8D">
        <w:t>o zajištěno, že</w:t>
      </w:r>
      <w:r w:rsidRPr="008B00B3">
        <w:t xml:space="preserve"> pacientovi </w:t>
      </w:r>
      <w:r w:rsidRPr="008B00B3" w:rsidR="005F2F8D">
        <w:t xml:space="preserve">jsou </w:t>
      </w:r>
      <w:r w:rsidR="008B00B3">
        <w:t>podány</w:t>
      </w:r>
      <w:r w:rsidRPr="00340BC7">
        <w:t xml:space="preserve"> životaschopné buňky. Po rozmrazení znovu nezmrazujte.&gt;</w:t>
      </w:r>
    </w:p>
    <w:p w:rsidR="00DF46C4" w:rsidRPr="00211E56" w:rsidP="00CC0F2D" w14:paraId="3722B3AE" w14:textId="77777777">
      <w:pPr>
        <w:widowControl w:val="0"/>
        <w:tabs>
          <w:tab w:val="clear" w:pos="567"/>
        </w:tabs>
        <w:autoSpaceDE w:val="0"/>
        <w:autoSpaceDN w:val="0"/>
        <w:spacing w:line="240" w:lineRule="auto"/>
        <w:rPr>
          <w:szCs w:val="22"/>
        </w:rPr>
      </w:pPr>
    </w:p>
    <w:p w:rsidR="00974C9E" w:rsidRPr="00340BC7" w:rsidP="00CC0F2D" w14:paraId="4953DEC5" w14:textId="77777777">
      <w:pPr>
        <w:widowControl w:val="0"/>
        <w:tabs>
          <w:tab w:val="clear" w:pos="567"/>
        </w:tabs>
        <w:autoSpaceDE w:val="0"/>
        <w:autoSpaceDN w:val="0"/>
        <w:spacing w:line="240" w:lineRule="auto"/>
        <w:ind w:right="328"/>
        <w:rPr>
          <w:szCs w:val="22"/>
        </w:rPr>
      </w:pPr>
      <w:r w:rsidRPr="00340BC7">
        <w:t>&lt;Podmínky uchovávání tohoto léčivého přípravku po jeho &lt;rozmrazení&gt; &lt;rekonstituci&gt; &lt;naředění&gt;jsou uvedeny v bodě 6.3.&gt;</w:t>
      </w:r>
    </w:p>
    <w:p w:rsidR="006D47B6" w:rsidRPr="00211E56" w:rsidP="00CC0F2D" w14:paraId="31960D20" w14:textId="77777777">
      <w:pPr>
        <w:tabs>
          <w:tab w:val="clear" w:pos="567"/>
        </w:tabs>
        <w:spacing w:line="240" w:lineRule="auto"/>
        <w:rPr>
          <w:noProof/>
          <w:szCs w:val="22"/>
        </w:rPr>
      </w:pPr>
    </w:p>
    <w:p w:rsidR="00961F0B" w:rsidRPr="00340BC7" w:rsidP="00CC0F2D" w14:paraId="64824B21" w14:textId="77777777">
      <w:pPr>
        <w:pStyle w:val="ListParagraph"/>
        <w:numPr>
          <w:ilvl w:val="1"/>
          <w:numId w:val="13"/>
        </w:numPr>
        <w:tabs>
          <w:tab w:val="clear" w:pos="567"/>
        </w:tabs>
        <w:spacing w:line="240" w:lineRule="auto"/>
        <w:ind w:left="567" w:hanging="567"/>
        <w:outlineLvl w:val="0"/>
        <w:rPr>
          <w:b/>
          <w:noProof/>
          <w:szCs w:val="22"/>
        </w:rPr>
      </w:pPr>
      <w:r w:rsidRPr="00340BC7">
        <w:rPr>
          <w:b/>
          <w:szCs w:val="22"/>
        </w:rPr>
        <w:t>Druh obalu a obsah balení &lt;a zvláštní vybavení pro použití, podání nebo implantaci&gt;</w:t>
      </w:r>
    </w:p>
    <w:p w:rsidR="0015095B" w:rsidRPr="00340BC7" w:rsidP="00CC0F2D" w14:paraId="75892E44" w14:textId="77777777">
      <w:pPr>
        <w:tabs>
          <w:tab w:val="clear" w:pos="567"/>
        </w:tabs>
        <w:spacing w:line="240" w:lineRule="auto"/>
        <w:rPr>
          <w:noProof/>
          <w:szCs w:val="22"/>
        </w:rPr>
      </w:pPr>
    </w:p>
    <w:p w:rsidR="00B110A6" w:rsidRPr="00340BC7" w:rsidP="00CC0F2D" w14:paraId="2AC0DB85" w14:textId="77777777">
      <w:pPr>
        <w:widowControl w:val="0"/>
        <w:tabs>
          <w:tab w:val="clear" w:pos="567"/>
        </w:tabs>
        <w:autoSpaceDE w:val="0"/>
        <w:autoSpaceDN w:val="0"/>
        <w:spacing w:line="240" w:lineRule="auto"/>
        <w:rPr>
          <w:szCs w:val="22"/>
        </w:rPr>
      </w:pPr>
      <w:r w:rsidRPr="00340BC7">
        <w:t>&lt;Na trhu nemusí být všechny velikosti balení.&gt;</w:t>
      </w:r>
    </w:p>
    <w:p w:rsidR="00961F0B" w:rsidRPr="00211E56" w:rsidP="00CC0F2D" w14:paraId="43B237B0" w14:textId="77777777">
      <w:pPr>
        <w:tabs>
          <w:tab w:val="clear" w:pos="567"/>
        </w:tabs>
        <w:spacing w:line="240" w:lineRule="auto"/>
        <w:rPr>
          <w:noProof/>
          <w:szCs w:val="22"/>
        </w:rPr>
      </w:pPr>
    </w:p>
    <w:p w:rsidR="00961F0B" w:rsidRPr="00340BC7" w:rsidP="00CC0F2D" w14:paraId="270F2186"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340BC7">
        <w:rPr>
          <w:b/>
          <w:szCs w:val="22"/>
        </w:rPr>
        <w:t>Zvláštní opatření pro likvidaci přípravku a pro zacházení s ním</w:t>
      </w:r>
    </w:p>
    <w:bookmarkEnd w:id="17"/>
    <w:p w:rsidR="00B110A6" w:rsidRPr="00211E56" w:rsidP="00CC0F2D" w14:paraId="0A85C935" w14:textId="77777777">
      <w:pPr>
        <w:widowControl w:val="0"/>
        <w:tabs>
          <w:tab w:val="clear" w:pos="567"/>
        </w:tabs>
        <w:autoSpaceDE w:val="0"/>
        <w:autoSpaceDN w:val="0"/>
        <w:adjustRightInd w:val="0"/>
        <w:spacing w:line="240" w:lineRule="auto"/>
        <w:rPr>
          <w:szCs w:val="22"/>
        </w:rPr>
      </w:pPr>
    </w:p>
    <w:p w:rsidR="00B110A6" w:rsidRPr="00340BC7" w:rsidP="00CC0F2D" w14:paraId="49849A38" w14:textId="77777777">
      <w:pPr>
        <w:widowControl w:val="0"/>
        <w:tabs>
          <w:tab w:val="clear" w:pos="567"/>
        </w:tabs>
        <w:autoSpaceDE w:val="0"/>
        <w:autoSpaceDN w:val="0"/>
        <w:adjustRightInd w:val="0"/>
        <w:spacing w:line="240" w:lineRule="auto"/>
        <w:rPr>
          <w:szCs w:val="22"/>
          <w:u w:val="single"/>
        </w:rPr>
      </w:pPr>
      <w:bookmarkStart w:id="18" w:name="_Hlk97729202"/>
      <w:r w:rsidRPr="00340BC7">
        <w:rPr>
          <w:szCs w:val="22"/>
          <w:u w:val="single"/>
        </w:rPr>
        <w:t>Opatření, která je nutno učinit před zacházením s léčivým přípravkem nebo před jeho podáním</w:t>
      </w:r>
    </w:p>
    <w:bookmarkEnd w:id="18"/>
    <w:p w:rsidR="00B110A6" w:rsidRPr="00211E56" w:rsidP="00CC0F2D" w14:paraId="7F1D375F" w14:textId="77777777">
      <w:pPr>
        <w:widowControl w:val="0"/>
        <w:tabs>
          <w:tab w:val="clear" w:pos="567"/>
        </w:tabs>
        <w:autoSpaceDE w:val="0"/>
        <w:autoSpaceDN w:val="0"/>
        <w:adjustRightInd w:val="0"/>
        <w:spacing w:line="240" w:lineRule="auto"/>
        <w:rPr>
          <w:szCs w:val="22"/>
        </w:rPr>
      </w:pPr>
    </w:p>
    <w:p w:rsidR="00B110A6" w:rsidRPr="00340BC7" w:rsidP="00CC0F2D" w14:paraId="1EE24055" w14:textId="77777777">
      <w:pPr>
        <w:widowControl w:val="0"/>
        <w:tabs>
          <w:tab w:val="clear" w:pos="567"/>
        </w:tabs>
        <w:autoSpaceDE w:val="0"/>
        <w:autoSpaceDN w:val="0"/>
        <w:adjustRightInd w:val="0"/>
        <w:spacing w:line="240" w:lineRule="auto"/>
        <w:rPr>
          <w:szCs w:val="22"/>
        </w:rPr>
      </w:pPr>
      <w:r w:rsidRPr="00340BC7">
        <w:t>&lt;Přípravek {X} musí být v rámci zařízení přepravován v uzavřených, nerozbitných, nepropustných nádobách.&gt;</w:t>
      </w:r>
    </w:p>
    <w:p w:rsidR="00B110A6" w:rsidRPr="00211E56" w:rsidP="00CC0F2D" w14:paraId="68CACA6D" w14:textId="77777777">
      <w:pPr>
        <w:widowControl w:val="0"/>
        <w:tabs>
          <w:tab w:val="clear" w:pos="567"/>
        </w:tabs>
        <w:autoSpaceDE w:val="0"/>
        <w:autoSpaceDN w:val="0"/>
        <w:adjustRightInd w:val="0"/>
        <w:spacing w:line="240" w:lineRule="auto"/>
        <w:rPr>
          <w:szCs w:val="22"/>
        </w:rPr>
      </w:pPr>
    </w:p>
    <w:p w:rsidR="00B110A6" w:rsidRPr="00340BC7" w:rsidP="00CC0F2D" w14:paraId="46C4B7BA" w14:textId="77777777">
      <w:pPr>
        <w:widowControl w:val="0"/>
        <w:tabs>
          <w:tab w:val="clear" w:pos="567"/>
        </w:tabs>
        <w:autoSpaceDE w:val="0"/>
        <w:autoSpaceDN w:val="0"/>
        <w:adjustRightInd w:val="0"/>
        <w:spacing w:line="240" w:lineRule="auto"/>
        <w:rPr>
          <w:szCs w:val="22"/>
        </w:rPr>
      </w:pPr>
      <w:bookmarkStart w:id="19" w:name="_Hlk98515900"/>
      <w:r w:rsidRPr="00340BC7">
        <w:t xml:space="preserve">Tento léčivý přípravek obsahuje lidské &lt;krevní&gt; buňky. </w:t>
      </w:r>
      <w:bookmarkStart w:id="20" w:name="_Hlk97729241"/>
      <w:r w:rsidRPr="00340BC7">
        <w:t xml:space="preserve">Zdravotničtí pracovníci, kteří </w:t>
      </w:r>
      <w:r w:rsidR="005F2F8D">
        <w:t>zacházejí</w:t>
      </w:r>
      <w:r w:rsidRPr="00340BC7" w:rsidR="005F2F8D">
        <w:t xml:space="preserve"> </w:t>
      </w:r>
      <w:r w:rsidRPr="00340BC7">
        <w:t>s přípravkem {X}, musí přijmout vhodná opatření (používat &lt;rukavice&gt; &lt;ochranný oděv&gt; &lt;a&gt; &lt;ochranu očí&gt;), aby se zabránilo možnému přenosu infekčních onemocnění.</w:t>
      </w:r>
    </w:p>
    <w:bookmarkEnd w:id="19"/>
    <w:bookmarkEnd w:id="20"/>
    <w:p w:rsidR="00B110A6" w:rsidRPr="00211E56" w:rsidP="00CC0F2D" w14:paraId="03C92547" w14:textId="77777777">
      <w:pPr>
        <w:widowControl w:val="0"/>
        <w:tabs>
          <w:tab w:val="clear" w:pos="567"/>
        </w:tabs>
        <w:autoSpaceDE w:val="0"/>
        <w:autoSpaceDN w:val="0"/>
        <w:adjustRightInd w:val="0"/>
        <w:spacing w:line="240" w:lineRule="auto"/>
        <w:rPr>
          <w:szCs w:val="22"/>
          <w:u w:val="single"/>
        </w:rPr>
      </w:pPr>
    </w:p>
    <w:p w:rsidR="00B110A6" w:rsidRPr="00340BC7" w:rsidP="00CC0F2D" w14:paraId="56A7CBF0" w14:textId="77777777">
      <w:pPr>
        <w:widowControl w:val="0"/>
        <w:tabs>
          <w:tab w:val="clear" w:pos="567"/>
        </w:tabs>
        <w:autoSpaceDE w:val="0"/>
        <w:autoSpaceDN w:val="0"/>
        <w:adjustRightInd w:val="0"/>
        <w:spacing w:line="240" w:lineRule="auto"/>
        <w:rPr>
          <w:szCs w:val="22"/>
          <w:u w:val="single"/>
        </w:rPr>
      </w:pPr>
      <w:bookmarkStart w:id="21" w:name="_Hlk97729300"/>
      <w:r w:rsidRPr="00340BC7">
        <w:rPr>
          <w:szCs w:val="22"/>
          <w:u w:val="single"/>
        </w:rPr>
        <w:t>Příprava před podáním</w:t>
      </w:r>
    </w:p>
    <w:bookmarkEnd w:id="21"/>
    <w:p w:rsidR="00B110A6" w:rsidRPr="00211E56" w:rsidP="00CC0F2D" w14:paraId="7E47AA66" w14:textId="77777777">
      <w:pPr>
        <w:widowControl w:val="0"/>
        <w:tabs>
          <w:tab w:val="clear" w:pos="567"/>
        </w:tabs>
        <w:autoSpaceDE w:val="0"/>
        <w:autoSpaceDN w:val="0"/>
        <w:adjustRightInd w:val="0"/>
        <w:spacing w:line="240" w:lineRule="auto"/>
        <w:rPr>
          <w:szCs w:val="22"/>
          <w:u w:val="single"/>
        </w:rPr>
      </w:pPr>
    </w:p>
    <w:p w:rsidR="00B110A6" w:rsidRPr="00340BC7" w:rsidP="00CC0F2D" w14:paraId="1E6100B2" w14:textId="77777777">
      <w:pPr>
        <w:widowControl w:val="0"/>
        <w:tabs>
          <w:tab w:val="clear" w:pos="567"/>
        </w:tabs>
        <w:autoSpaceDE w:val="0"/>
        <w:autoSpaceDN w:val="0"/>
        <w:adjustRightInd w:val="0"/>
        <w:spacing w:line="240" w:lineRule="auto"/>
        <w:rPr>
          <w:szCs w:val="22"/>
          <w:u w:val="single"/>
        </w:rPr>
      </w:pPr>
      <w:r w:rsidRPr="00340BC7">
        <w:rPr>
          <w:szCs w:val="22"/>
          <w:u w:val="single"/>
        </w:rPr>
        <w:t>&lt;Rozmrazení&gt;</w:t>
      </w:r>
    </w:p>
    <w:p w:rsidR="00B110A6" w:rsidRPr="00211E56" w:rsidP="00CC0F2D" w14:paraId="0A646709" w14:textId="77777777">
      <w:pPr>
        <w:widowControl w:val="0"/>
        <w:tabs>
          <w:tab w:val="clear" w:pos="567"/>
        </w:tabs>
        <w:autoSpaceDE w:val="0"/>
        <w:autoSpaceDN w:val="0"/>
        <w:adjustRightInd w:val="0"/>
        <w:spacing w:line="240" w:lineRule="auto"/>
        <w:rPr>
          <w:szCs w:val="22"/>
          <w:u w:val="single"/>
        </w:rPr>
      </w:pPr>
    </w:p>
    <w:p w:rsidR="00B110A6" w:rsidP="00CC0F2D" w14:paraId="48D18ADA" w14:textId="77777777">
      <w:pPr>
        <w:widowControl w:val="0"/>
        <w:tabs>
          <w:tab w:val="clear" w:pos="567"/>
        </w:tabs>
        <w:autoSpaceDE w:val="0"/>
        <w:autoSpaceDN w:val="0"/>
        <w:adjustRightInd w:val="0"/>
        <w:spacing w:line="240" w:lineRule="auto"/>
        <w:rPr>
          <w:szCs w:val="22"/>
          <w:u w:val="single"/>
        </w:rPr>
      </w:pPr>
      <w:bookmarkStart w:id="22" w:name="_Hlk97729308"/>
      <w:r w:rsidRPr="008B00B3">
        <w:rPr>
          <w:szCs w:val="22"/>
          <w:u w:val="single"/>
        </w:rPr>
        <w:t>Podání</w:t>
      </w:r>
    </w:p>
    <w:p w:rsidR="00CC0F2D" w:rsidRPr="00340BC7" w:rsidP="00CC0F2D" w14:paraId="29C8AB15" w14:textId="77777777">
      <w:pPr>
        <w:widowControl w:val="0"/>
        <w:tabs>
          <w:tab w:val="clear" w:pos="567"/>
        </w:tabs>
        <w:autoSpaceDE w:val="0"/>
        <w:autoSpaceDN w:val="0"/>
        <w:adjustRightInd w:val="0"/>
        <w:spacing w:line="240" w:lineRule="auto"/>
        <w:rPr>
          <w:szCs w:val="22"/>
          <w:u w:val="single"/>
        </w:rPr>
      </w:pPr>
    </w:p>
    <w:p w:rsidR="00B52448" w:rsidP="00CC0F2D" w14:paraId="12580EF6"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340BC7">
        <w:rPr>
          <w:szCs w:val="22"/>
          <w:u w:val="single"/>
        </w:rPr>
        <w:t>Opatření, která je třeba přijmout v případě náhodné expozice</w:t>
      </w:r>
    </w:p>
    <w:p w:rsidR="00CC0F2D" w:rsidRPr="00340BC7" w:rsidP="00CC0F2D" w14:paraId="5742AE09" w14:textId="77777777">
      <w:pPr>
        <w:widowControl w:val="0"/>
        <w:tabs>
          <w:tab w:val="clear" w:pos="567"/>
        </w:tabs>
        <w:autoSpaceDE w:val="0"/>
        <w:autoSpaceDN w:val="0"/>
        <w:spacing w:line="240" w:lineRule="auto"/>
        <w:rPr>
          <w:szCs w:val="22"/>
          <w:u w:val="single"/>
        </w:rPr>
      </w:pPr>
    </w:p>
    <w:p w:rsidR="00472AFE" w:rsidRPr="00340BC7" w:rsidP="00CC0F2D" w14:paraId="341B71BA" w14:textId="77777777">
      <w:pPr>
        <w:widowControl w:val="0"/>
        <w:tabs>
          <w:tab w:val="clear" w:pos="567"/>
        </w:tabs>
        <w:autoSpaceDE w:val="0"/>
        <w:autoSpaceDN w:val="0"/>
        <w:spacing w:line="240" w:lineRule="auto"/>
        <w:rPr>
          <w:noProof/>
          <w:szCs w:val="22"/>
        </w:rPr>
      </w:pPr>
      <w:r w:rsidRPr="00340BC7">
        <w:t>V případě náhodné expozice se musí dodržovat místní pokyny pro zacházení s biologickým materiálem</w:t>
      </w:r>
      <w:r w:rsidR="0086509C">
        <w:t xml:space="preserve"> lidského původu</w:t>
      </w:r>
      <w:r w:rsidRPr="00340BC7">
        <w:t xml:space="preserve">. Pracovní povrchy a materiály, které </w:t>
      </w:r>
      <w:r w:rsidR="00345F37">
        <w:t>potenciálně byly</w:t>
      </w:r>
      <w:r w:rsidRPr="00340BC7">
        <w:t xml:space="preserve"> v kontaktu s přípravkem {X}, musí být dekontaminovány vhodným dezinfekčním prostředkem.</w:t>
      </w:r>
    </w:p>
    <w:p w:rsidR="00472AFE" w:rsidRPr="00211E56" w:rsidP="00CC0F2D" w14:paraId="1BE6B9F9" w14:textId="77777777">
      <w:pPr>
        <w:widowControl w:val="0"/>
        <w:tabs>
          <w:tab w:val="clear" w:pos="567"/>
        </w:tabs>
        <w:autoSpaceDE w:val="0"/>
        <w:autoSpaceDN w:val="0"/>
        <w:spacing w:line="240" w:lineRule="auto"/>
        <w:rPr>
          <w:szCs w:val="22"/>
        </w:rPr>
      </w:pPr>
    </w:p>
    <w:p w:rsidR="00B110A6" w:rsidP="00CC0F2D" w14:paraId="7D795148" w14:textId="77777777">
      <w:pPr>
        <w:widowControl w:val="0"/>
        <w:tabs>
          <w:tab w:val="clear" w:pos="567"/>
        </w:tabs>
        <w:autoSpaceDE w:val="0"/>
        <w:autoSpaceDN w:val="0"/>
        <w:spacing w:line="240" w:lineRule="auto"/>
        <w:rPr>
          <w:szCs w:val="24"/>
          <w:u w:val="single"/>
        </w:rPr>
      </w:pPr>
      <w:r w:rsidRPr="00340BC7">
        <w:rPr>
          <w:szCs w:val="24"/>
          <w:u w:val="single"/>
        </w:rPr>
        <w:t>Opatření, která je nutno učinit př</w:t>
      </w:r>
      <w:r w:rsidR="00205D91">
        <w:rPr>
          <w:szCs w:val="24"/>
          <w:u w:val="single"/>
        </w:rPr>
        <w:t>i</w:t>
      </w:r>
      <w:r w:rsidRPr="00340BC7">
        <w:rPr>
          <w:szCs w:val="24"/>
          <w:u w:val="single"/>
        </w:rPr>
        <w:t xml:space="preserve"> likvidac</w:t>
      </w:r>
      <w:r w:rsidR="00205D91">
        <w:rPr>
          <w:szCs w:val="24"/>
          <w:u w:val="single"/>
        </w:rPr>
        <w:t>i</w:t>
      </w:r>
      <w:r w:rsidRPr="00340BC7">
        <w:rPr>
          <w:szCs w:val="24"/>
          <w:u w:val="single"/>
        </w:rPr>
        <w:t xml:space="preserve"> léčivého přípravku</w:t>
      </w:r>
    </w:p>
    <w:p w:rsidR="00CC0F2D" w:rsidRPr="00340BC7" w:rsidP="00CC0F2D" w14:paraId="32303077" w14:textId="77777777">
      <w:pPr>
        <w:widowControl w:val="0"/>
        <w:tabs>
          <w:tab w:val="clear" w:pos="567"/>
        </w:tabs>
        <w:autoSpaceDE w:val="0"/>
        <w:autoSpaceDN w:val="0"/>
        <w:spacing w:line="240" w:lineRule="auto"/>
        <w:rPr>
          <w:rFonts w:eastAsia="SimSun"/>
          <w:szCs w:val="24"/>
          <w:u w:val="single"/>
        </w:rPr>
      </w:pPr>
    </w:p>
    <w:p w:rsidR="00B110A6" w:rsidRPr="00340BC7" w:rsidP="00CC0F2D" w14:paraId="7DC02210" w14:textId="77777777">
      <w:pPr>
        <w:widowControl w:val="0"/>
        <w:tabs>
          <w:tab w:val="clear" w:pos="567"/>
        </w:tabs>
        <w:autoSpaceDE w:val="0"/>
        <w:autoSpaceDN w:val="0"/>
        <w:spacing w:line="240" w:lineRule="auto"/>
        <w:rPr>
          <w:rFonts w:eastAsia="SimSun"/>
          <w:szCs w:val="24"/>
        </w:rPr>
      </w:pPr>
      <w:bookmarkStart w:id="25" w:name="_Hlk97729331"/>
      <w:bookmarkEnd w:id="23"/>
      <w:r w:rsidRPr="00340BC7">
        <w:t xml:space="preserve">S nepoužitým léčivým přípravkem a veškerým materiálem, který byl v kontaktu s přípravkem {X} (pevný a kapalný odpad), je třeba zacházet jako s potenciálně infekčním odpadem a zlikvidovat jej v souladu s místními pokyny pro zacházení s biologickým </w:t>
      </w:r>
      <w:r w:rsidR="00A11C82">
        <w:t xml:space="preserve">odpadem </w:t>
      </w:r>
      <w:r w:rsidR="0086509C">
        <w:t>lidského původu</w:t>
      </w:r>
      <w:r w:rsidRPr="00340BC7">
        <w:t>.</w:t>
      </w:r>
    </w:p>
    <w:bookmarkEnd w:id="24"/>
    <w:bookmarkEnd w:id="25"/>
    <w:p w:rsidR="00B110A6" w:rsidRPr="00211E56" w:rsidP="00CC0F2D" w14:paraId="4EE7C20A" w14:textId="77777777">
      <w:pPr>
        <w:widowControl w:val="0"/>
        <w:tabs>
          <w:tab w:val="clear" w:pos="567"/>
        </w:tabs>
        <w:autoSpaceDE w:val="0"/>
        <w:autoSpaceDN w:val="0"/>
        <w:spacing w:line="240" w:lineRule="auto"/>
        <w:rPr>
          <w:szCs w:val="22"/>
        </w:rPr>
      </w:pPr>
    </w:p>
    <w:p w:rsidR="00B110A6" w:rsidRPr="00340BC7" w:rsidP="00CC0F2D" w14:paraId="2C0BC7C9" w14:textId="77777777">
      <w:pPr>
        <w:widowControl w:val="0"/>
        <w:tabs>
          <w:tab w:val="clear" w:pos="567"/>
        </w:tabs>
        <w:autoSpaceDE w:val="0"/>
        <w:autoSpaceDN w:val="0"/>
        <w:spacing w:line="240" w:lineRule="auto"/>
        <w:rPr>
          <w:szCs w:val="22"/>
          <w:u w:val="single"/>
        </w:rPr>
      </w:pPr>
      <w:r w:rsidRPr="00340BC7">
        <w:t>&lt;</w:t>
      </w:r>
      <w:r w:rsidRPr="00340BC7">
        <w:rPr>
          <w:szCs w:val="22"/>
          <w:u w:val="single"/>
        </w:rPr>
        <w:t>Použití u pediatrické populace</w:t>
      </w:r>
      <w:r w:rsidRPr="00340BC7">
        <w:t>&gt;</w:t>
      </w:r>
    </w:p>
    <w:p w:rsidR="00961F0B" w:rsidRPr="00340BC7" w:rsidP="00CC0F2D" w14:paraId="5AFC2ECD" w14:textId="77777777">
      <w:pPr>
        <w:tabs>
          <w:tab w:val="clear" w:pos="567"/>
        </w:tabs>
        <w:spacing w:line="240" w:lineRule="auto"/>
        <w:rPr>
          <w:noProof/>
          <w:szCs w:val="22"/>
          <w:lang w:val="en-US"/>
        </w:rPr>
      </w:pPr>
    </w:p>
    <w:p w:rsidR="00961F0B" w:rsidRPr="00340BC7" w:rsidP="00CC0F2D" w14:paraId="179C64F0" w14:textId="77777777">
      <w:pPr>
        <w:tabs>
          <w:tab w:val="clear" w:pos="567"/>
        </w:tabs>
        <w:spacing w:line="240" w:lineRule="auto"/>
        <w:rPr>
          <w:noProof/>
          <w:szCs w:val="22"/>
        </w:rPr>
      </w:pPr>
    </w:p>
    <w:p w:rsidR="00961F0B" w:rsidP="00CC0F2D" w14:paraId="65D90554"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7321121"/>
      <w:r w:rsidRPr="00340BC7">
        <w:rPr>
          <w:bCs/>
          <w:caps w:val="0"/>
          <w:sz w:val="22"/>
          <w:szCs w:val="22"/>
        </w:rPr>
        <w:t>DRŽITEL ROZHODNUTÍ O REGISTRACI</w:t>
      </w:r>
      <w:bookmarkEnd w:id="26"/>
    </w:p>
    <w:p w:rsidR="00CC0F2D" w:rsidRPr="00CC0F2D" w:rsidP="00CC0F2D" w14:paraId="51AE65EB" w14:textId="77777777">
      <w:pPr>
        <w:rPr>
          <w:rFonts w:eastAsia="SimSun"/>
        </w:rPr>
      </w:pPr>
    </w:p>
    <w:p w:rsidR="00B110A6" w:rsidRPr="00340BC7" w:rsidP="00CC0F2D" w14:paraId="2A88D29F" w14:textId="77777777">
      <w:pPr>
        <w:widowControl w:val="0"/>
        <w:tabs>
          <w:tab w:val="clear" w:pos="567"/>
        </w:tabs>
        <w:autoSpaceDE w:val="0"/>
        <w:autoSpaceDN w:val="0"/>
        <w:spacing w:line="240" w:lineRule="auto"/>
        <w:rPr>
          <w:szCs w:val="22"/>
        </w:rPr>
      </w:pPr>
      <w:r w:rsidRPr="00340BC7">
        <w:t>{Název a adresa}</w:t>
      </w:r>
    </w:p>
    <w:p w:rsidR="00B110A6" w:rsidRPr="00340BC7" w:rsidP="00CC0F2D" w14:paraId="5E04E6F7" w14:textId="77777777">
      <w:pPr>
        <w:widowControl w:val="0"/>
        <w:tabs>
          <w:tab w:val="clear" w:pos="567"/>
        </w:tabs>
        <w:autoSpaceDE w:val="0"/>
        <w:autoSpaceDN w:val="0"/>
        <w:spacing w:line="240" w:lineRule="auto"/>
        <w:rPr>
          <w:szCs w:val="22"/>
        </w:rPr>
      </w:pPr>
      <w:r w:rsidRPr="00340BC7">
        <w:t>&lt;{tel}&gt;</w:t>
      </w:r>
    </w:p>
    <w:p w:rsidR="00B110A6" w:rsidRPr="00340BC7" w:rsidP="00CC0F2D" w14:paraId="7D1D7D53" w14:textId="77777777">
      <w:pPr>
        <w:widowControl w:val="0"/>
        <w:tabs>
          <w:tab w:val="clear" w:pos="567"/>
        </w:tabs>
        <w:autoSpaceDE w:val="0"/>
        <w:autoSpaceDN w:val="0"/>
        <w:spacing w:line="240" w:lineRule="auto"/>
        <w:rPr>
          <w:szCs w:val="22"/>
        </w:rPr>
      </w:pPr>
      <w:r w:rsidRPr="00340BC7">
        <w:t>&lt;{fax}&gt;</w:t>
      </w:r>
    </w:p>
    <w:p w:rsidR="00B110A6" w:rsidRPr="00340BC7" w:rsidP="00CC0F2D" w14:paraId="6F5DD30F" w14:textId="77777777">
      <w:pPr>
        <w:widowControl w:val="0"/>
        <w:tabs>
          <w:tab w:val="clear" w:pos="567"/>
        </w:tabs>
        <w:autoSpaceDE w:val="0"/>
        <w:autoSpaceDN w:val="0"/>
        <w:spacing w:line="240" w:lineRule="auto"/>
        <w:rPr>
          <w:szCs w:val="22"/>
        </w:rPr>
      </w:pPr>
      <w:r w:rsidRPr="00340BC7">
        <w:t>&lt;{e-mail}&gt;</w:t>
      </w:r>
    </w:p>
    <w:p w:rsidR="00961F0B" w:rsidRPr="00340BC7" w:rsidP="00CC0F2D" w14:paraId="7D76D4AA" w14:textId="77777777">
      <w:pPr>
        <w:tabs>
          <w:tab w:val="clear" w:pos="567"/>
        </w:tabs>
        <w:spacing w:line="240" w:lineRule="auto"/>
        <w:rPr>
          <w:noProof/>
          <w:szCs w:val="22"/>
        </w:rPr>
      </w:pPr>
    </w:p>
    <w:p w:rsidR="00961F0B" w:rsidRPr="00340BC7" w:rsidP="00CC0F2D" w14:paraId="52C98574" w14:textId="77777777">
      <w:pPr>
        <w:tabs>
          <w:tab w:val="clear" w:pos="567"/>
        </w:tabs>
        <w:spacing w:line="240" w:lineRule="auto"/>
        <w:rPr>
          <w:noProof/>
          <w:szCs w:val="22"/>
        </w:rPr>
      </w:pPr>
    </w:p>
    <w:p w:rsidR="00B52448" w:rsidP="00CC0F2D" w14:paraId="18118B2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7" w:name="_Toc107321122"/>
      <w:r w:rsidRPr="00340BC7">
        <w:rPr>
          <w:bCs/>
          <w:caps w:val="0"/>
          <w:sz w:val="22"/>
          <w:szCs w:val="22"/>
        </w:rPr>
        <w:t>REGISTRAČNÍ ČÍSLO / REGISTRAČNÍ ČÍSLA</w:t>
      </w:r>
      <w:bookmarkEnd w:id="27"/>
    </w:p>
    <w:p w:rsidR="00CC0F2D" w:rsidP="00CC0F2D" w14:paraId="74154DF5" w14:textId="77777777">
      <w:pPr>
        <w:rPr>
          <w:rFonts w:eastAsia="SimSun"/>
        </w:rPr>
      </w:pPr>
    </w:p>
    <w:p w:rsidR="00CC0F2D" w:rsidRPr="00CC0F2D" w:rsidP="00CC0F2D" w14:paraId="705C9F92" w14:textId="77777777">
      <w:pPr>
        <w:rPr>
          <w:rFonts w:eastAsia="SimSun"/>
        </w:rPr>
      </w:pPr>
    </w:p>
    <w:p w:rsidR="00961F0B" w:rsidRPr="00340BC7" w:rsidP="00CC0F2D" w14:paraId="2C628FB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8" w:name="_Toc107321123"/>
      <w:r w:rsidRPr="00340BC7">
        <w:rPr>
          <w:bCs/>
          <w:caps w:val="0"/>
          <w:sz w:val="22"/>
          <w:szCs w:val="22"/>
        </w:rPr>
        <w:t>DATUM PRVNÍ REGISTRACE / PRODLOUŽENÍ REGISTRACE</w:t>
      </w:r>
      <w:bookmarkEnd w:id="28"/>
    </w:p>
    <w:p w:rsidR="00CC0F2D" w:rsidP="00CC0F2D" w14:paraId="5C3013B4" w14:textId="77777777">
      <w:pPr>
        <w:widowControl w:val="0"/>
        <w:tabs>
          <w:tab w:val="clear" w:pos="567"/>
        </w:tabs>
        <w:autoSpaceDE w:val="0"/>
        <w:autoSpaceDN w:val="0"/>
        <w:spacing w:line="240" w:lineRule="auto"/>
      </w:pPr>
    </w:p>
    <w:p w:rsidR="00B110A6" w:rsidRPr="00340BC7" w:rsidP="00CC0F2D" w14:paraId="3B70D162" w14:textId="77777777">
      <w:pPr>
        <w:widowControl w:val="0"/>
        <w:tabs>
          <w:tab w:val="clear" w:pos="567"/>
        </w:tabs>
        <w:autoSpaceDE w:val="0"/>
        <w:autoSpaceDN w:val="0"/>
        <w:spacing w:line="240" w:lineRule="auto"/>
        <w:rPr>
          <w:szCs w:val="22"/>
        </w:rPr>
      </w:pPr>
      <w:r w:rsidRPr="00340BC7">
        <w:t>&lt;Datum první registrace: {DD. měsíc RRRR}</w:t>
      </w:r>
    </w:p>
    <w:p w:rsidR="00B110A6" w:rsidRPr="00340BC7" w:rsidP="00CC0F2D" w14:paraId="721D7324" w14:textId="77777777">
      <w:pPr>
        <w:widowControl w:val="0"/>
        <w:tabs>
          <w:tab w:val="clear" w:pos="567"/>
        </w:tabs>
        <w:autoSpaceDE w:val="0"/>
        <w:autoSpaceDN w:val="0"/>
        <w:spacing w:line="240" w:lineRule="auto"/>
        <w:rPr>
          <w:szCs w:val="22"/>
        </w:rPr>
      </w:pPr>
      <w:r w:rsidRPr="00340BC7">
        <w:t>&lt;Datum posledního prodloužení registrace: {DD. měsíc RRRR}</w:t>
      </w:r>
    </w:p>
    <w:p w:rsidR="00B110A6" w:rsidRPr="00211E56" w:rsidP="00CC0F2D" w14:paraId="6ED72469" w14:textId="77777777">
      <w:pPr>
        <w:widowControl w:val="0"/>
        <w:tabs>
          <w:tab w:val="clear" w:pos="567"/>
        </w:tabs>
        <w:autoSpaceDE w:val="0"/>
        <w:autoSpaceDN w:val="0"/>
        <w:spacing w:line="240" w:lineRule="auto"/>
        <w:rPr>
          <w:szCs w:val="22"/>
        </w:rPr>
      </w:pPr>
    </w:p>
    <w:p w:rsidR="00961F0B" w:rsidRPr="00340BC7" w:rsidP="00CC0F2D" w14:paraId="4E9CC58E" w14:textId="77777777">
      <w:pPr>
        <w:tabs>
          <w:tab w:val="clear" w:pos="567"/>
        </w:tabs>
        <w:spacing w:line="240" w:lineRule="auto"/>
        <w:rPr>
          <w:noProof/>
          <w:szCs w:val="22"/>
        </w:rPr>
      </w:pPr>
    </w:p>
    <w:p w:rsidR="00961F0B" w:rsidP="00CC0F2D" w14:paraId="6F53CAB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7321124"/>
      <w:r w:rsidRPr="00340BC7">
        <w:rPr>
          <w:bCs/>
          <w:caps w:val="0"/>
          <w:sz w:val="22"/>
          <w:szCs w:val="22"/>
        </w:rPr>
        <w:t>DATUM REVIZE TEXTU</w:t>
      </w:r>
      <w:bookmarkEnd w:id="29"/>
    </w:p>
    <w:p w:rsidR="00CC0F2D" w:rsidRPr="00CC0F2D" w:rsidP="00CC0F2D" w14:paraId="7C94275D" w14:textId="77777777">
      <w:pPr>
        <w:rPr>
          <w:rFonts w:eastAsia="SimSun"/>
        </w:rPr>
      </w:pPr>
    </w:p>
    <w:p w:rsidR="00961F0B" w:rsidRPr="00340BC7" w:rsidP="00CC0F2D" w14:paraId="5AB7222E" w14:textId="77777777">
      <w:pPr>
        <w:suppressLineNumbers/>
        <w:spacing w:line="240" w:lineRule="auto"/>
        <w:rPr>
          <w:noProof/>
          <w:szCs w:val="22"/>
        </w:rPr>
      </w:pPr>
      <w:r w:rsidRPr="00340BC7">
        <w:t>&lt;{MM/RRRR}&gt;</w:t>
      </w:r>
    </w:p>
    <w:p w:rsidR="00961F0B" w:rsidRPr="00340BC7" w:rsidP="00CC0F2D" w14:paraId="3EA7213E" w14:textId="77777777">
      <w:pPr>
        <w:suppressLineNumbers/>
        <w:spacing w:line="240" w:lineRule="auto"/>
        <w:rPr>
          <w:noProof/>
          <w:szCs w:val="22"/>
        </w:rPr>
      </w:pPr>
      <w:r w:rsidRPr="00340BC7">
        <w:t>&lt;{DD/MM/RRRR}&gt;</w:t>
      </w:r>
    </w:p>
    <w:p w:rsidR="00961F0B" w:rsidRPr="00340BC7" w:rsidP="00CC0F2D" w14:paraId="2CB31BE5" w14:textId="77777777">
      <w:pPr>
        <w:suppressLineNumbers/>
        <w:spacing w:line="240" w:lineRule="auto"/>
        <w:rPr>
          <w:i/>
          <w:noProof/>
          <w:szCs w:val="22"/>
        </w:rPr>
      </w:pPr>
      <w:r w:rsidRPr="00340BC7">
        <w:t>&lt;{DD. měsíc RRRR}&gt;</w:t>
      </w:r>
    </w:p>
    <w:p w:rsidR="00961F0B" w:rsidRPr="00340BC7" w:rsidP="00CC0F2D" w14:paraId="6E41E7E5" w14:textId="77777777">
      <w:pPr>
        <w:numPr>
          <w:ilvl w:val="12"/>
          <w:numId w:val="0"/>
        </w:numPr>
        <w:tabs>
          <w:tab w:val="clear" w:pos="567"/>
        </w:tabs>
        <w:spacing w:line="240" w:lineRule="auto"/>
        <w:ind w:right="-2"/>
        <w:rPr>
          <w:i/>
          <w:iCs/>
          <w:noProof/>
          <w:szCs w:val="22"/>
        </w:rPr>
      </w:pPr>
    </w:p>
    <w:p w:rsidR="004C29A0" w:rsidRPr="00340BC7" w:rsidP="00CC0F2D" w14:paraId="716A35DF" w14:textId="77777777">
      <w:pPr>
        <w:spacing w:line="240" w:lineRule="auto"/>
        <w:rPr>
          <w:noProof/>
          <w:szCs w:val="22"/>
        </w:rPr>
      </w:pPr>
      <w:r w:rsidRPr="00340BC7">
        <w:br w:type="page"/>
      </w:r>
    </w:p>
    <w:p w:rsidR="004C29A0" w:rsidRPr="00340BC7" w:rsidP="00CC0F2D" w14:paraId="12A1AB9E" w14:textId="77777777">
      <w:pPr>
        <w:spacing w:line="240" w:lineRule="auto"/>
        <w:rPr>
          <w:noProof/>
          <w:szCs w:val="22"/>
        </w:rPr>
      </w:pPr>
    </w:p>
    <w:p w:rsidR="004C29A0" w:rsidRPr="00340BC7" w:rsidP="00CC0F2D" w14:paraId="5F418CC3" w14:textId="77777777">
      <w:pPr>
        <w:spacing w:line="240" w:lineRule="auto"/>
        <w:rPr>
          <w:noProof/>
          <w:szCs w:val="22"/>
        </w:rPr>
      </w:pPr>
    </w:p>
    <w:p w:rsidR="004C29A0" w:rsidRPr="00340BC7" w:rsidP="00CC0F2D" w14:paraId="70C1EFCD" w14:textId="77777777">
      <w:pPr>
        <w:spacing w:line="240" w:lineRule="auto"/>
        <w:rPr>
          <w:noProof/>
          <w:szCs w:val="22"/>
        </w:rPr>
      </w:pPr>
    </w:p>
    <w:p w:rsidR="004C29A0" w:rsidRPr="00340BC7" w:rsidP="00CC0F2D" w14:paraId="5B1978F1" w14:textId="77777777">
      <w:pPr>
        <w:spacing w:line="240" w:lineRule="auto"/>
      </w:pPr>
    </w:p>
    <w:p w:rsidR="004C29A0" w:rsidRPr="00340BC7" w:rsidP="00CC0F2D" w14:paraId="7B419DEC" w14:textId="77777777">
      <w:pPr>
        <w:spacing w:line="240" w:lineRule="auto"/>
      </w:pPr>
    </w:p>
    <w:p w:rsidR="004C29A0" w:rsidRPr="00340BC7" w:rsidP="00CC0F2D" w14:paraId="1F5467EA" w14:textId="77777777">
      <w:pPr>
        <w:spacing w:line="240" w:lineRule="auto"/>
      </w:pPr>
    </w:p>
    <w:p w:rsidR="004C29A0" w:rsidRPr="00340BC7" w:rsidP="00CC0F2D" w14:paraId="0423352F" w14:textId="77777777">
      <w:pPr>
        <w:spacing w:line="240" w:lineRule="auto"/>
      </w:pPr>
    </w:p>
    <w:p w:rsidR="004C29A0" w:rsidRPr="00340BC7" w:rsidP="00CC0F2D" w14:paraId="55BBEFE4" w14:textId="77777777">
      <w:pPr>
        <w:spacing w:line="240" w:lineRule="auto"/>
      </w:pPr>
    </w:p>
    <w:p w:rsidR="004C29A0" w:rsidRPr="00340BC7" w:rsidP="00CC0F2D" w14:paraId="25EED0ED" w14:textId="77777777">
      <w:pPr>
        <w:spacing w:line="240" w:lineRule="auto"/>
        <w:rPr>
          <w:noProof/>
          <w:szCs w:val="22"/>
        </w:rPr>
      </w:pPr>
    </w:p>
    <w:p w:rsidR="004C29A0" w:rsidRPr="00340BC7" w:rsidP="00CC0F2D" w14:paraId="55D1D86E" w14:textId="77777777">
      <w:pPr>
        <w:spacing w:line="240" w:lineRule="auto"/>
        <w:rPr>
          <w:noProof/>
          <w:szCs w:val="22"/>
        </w:rPr>
      </w:pPr>
    </w:p>
    <w:p w:rsidR="004C29A0" w:rsidRPr="00340BC7" w:rsidP="00CC0F2D" w14:paraId="6E68E6F9" w14:textId="77777777">
      <w:pPr>
        <w:spacing w:line="240" w:lineRule="auto"/>
        <w:rPr>
          <w:noProof/>
          <w:szCs w:val="22"/>
        </w:rPr>
      </w:pPr>
    </w:p>
    <w:p w:rsidR="004C29A0" w:rsidRPr="00340BC7" w:rsidP="00CC0F2D" w14:paraId="4971D7B1" w14:textId="77777777">
      <w:pPr>
        <w:spacing w:line="240" w:lineRule="auto"/>
        <w:rPr>
          <w:noProof/>
          <w:szCs w:val="22"/>
        </w:rPr>
      </w:pPr>
    </w:p>
    <w:p w:rsidR="004C29A0" w:rsidRPr="00340BC7" w:rsidP="00CC0F2D" w14:paraId="2F6C773F" w14:textId="77777777">
      <w:pPr>
        <w:spacing w:line="240" w:lineRule="auto"/>
        <w:rPr>
          <w:noProof/>
          <w:szCs w:val="22"/>
        </w:rPr>
      </w:pPr>
    </w:p>
    <w:p w:rsidR="004C29A0" w:rsidRPr="00340BC7" w:rsidP="00CC0F2D" w14:paraId="6F276C79" w14:textId="77777777">
      <w:pPr>
        <w:spacing w:line="240" w:lineRule="auto"/>
        <w:rPr>
          <w:noProof/>
          <w:szCs w:val="22"/>
        </w:rPr>
      </w:pPr>
    </w:p>
    <w:p w:rsidR="004C29A0" w:rsidRPr="00340BC7" w:rsidP="00CC0F2D" w14:paraId="56794DD3" w14:textId="77777777">
      <w:pPr>
        <w:spacing w:line="240" w:lineRule="auto"/>
        <w:rPr>
          <w:noProof/>
          <w:szCs w:val="22"/>
        </w:rPr>
      </w:pPr>
    </w:p>
    <w:p w:rsidR="004C29A0" w:rsidRPr="00340BC7" w:rsidP="00CC0F2D" w14:paraId="06AB78D7" w14:textId="77777777">
      <w:pPr>
        <w:spacing w:line="240" w:lineRule="auto"/>
      </w:pPr>
    </w:p>
    <w:p w:rsidR="004C29A0" w:rsidRPr="00340BC7" w:rsidP="00CC0F2D" w14:paraId="7B4773C5" w14:textId="77777777">
      <w:pPr>
        <w:spacing w:line="240" w:lineRule="auto"/>
      </w:pPr>
    </w:p>
    <w:p w:rsidR="004C29A0" w:rsidP="00CC0F2D" w14:paraId="7F313816" w14:textId="77777777">
      <w:pPr>
        <w:spacing w:line="240" w:lineRule="auto"/>
      </w:pPr>
    </w:p>
    <w:p w:rsidR="000D0F0C" w:rsidP="00CC0F2D" w14:paraId="1E419702" w14:textId="77777777">
      <w:pPr>
        <w:spacing w:line="240" w:lineRule="auto"/>
      </w:pPr>
    </w:p>
    <w:p w:rsidR="000D0F0C" w:rsidRPr="00340BC7" w:rsidP="00CC0F2D" w14:paraId="554AFAAC" w14:textId="77777777">
      <w:pPr>
        <w:spacing w:line="240" w:lineRule="auto"/>
      </w:pPr>
    </w:p>
    <w:p w:rsidR="004C29A0" w:rsidRPr="00340BC7" w:rsidP="00CC0F2D" w14:paraId="387F753F" w14:textId="77777777">
      <w:pPr>
        <w:spacing w:line="240" w:lineRule="auto"/>
      </w:pPr>
    </w:p>
    <w:p w:rsidR="004C29A0" w:rsidRPr="00340BC7" w:rsidP="00CC0F2D" w14:paraId="0CC1C6C9" w14:textId="77777777">
      <w:pPr>
        <w:spacing w:line="240" w:lineRule="auto"/>
      </w:pPr>
    </w:p>
    <w:p w:rsidR="004C29A0" w:rsidRPr="00340BC7" w:rsidP="00CC0F2D" w14:paraId="00F3B8C8" w14:textId="77777777">
      <w:pPr>
        <w:spacing w:line="240" w:lineRule="auto"/>
      </w:pPr>
    </w:p>
    <w:p w:rsidR="00E52234" w:rsidRPr="00340BC7" w:rsidP="00CC0F2D" w14:paraId="21048722" w14:textId="77777777">
      <w:pPr>
        <w:tabs>
          <w:tab w:val="clear" w:pos="567"/>
        </w:tabs>
        <w:spacing w:line="240" w:lineRule="auto"/>
        <w:jc w:val="center"/>
        <w:rPr>
          <w:b/>
          <w:bCs/>
          <w:szCs w:val="22"/>
        </w:rPr>
      </w:pPr>
      <w:r w:rsidRPr="00340BC7">
        <w:rPr>
          <w:b/>
          <w:bCs/>
          <w:szCs w:val="22"/>
        </w:rPr>
        <w:t>PŘÍLOHA III</w:t>
      </w:r>
    </w:p>
    <w:p w:rsidR="00E52234" w:rsidRPr="00340BC7" w:rsidP="00CC0F2D" w14:paraId="45C0D8DA" w14:textId="77777777">
      <w:pPr>
        <w:widowControl w:val="0"/>
        <w:tabs>
          <w:tab w:val="clear" w:pos="567"/>
        </w:tabs>
        <w:autoSpaceDE w:val="0"/>
        <w:autoSpaceDN w:val="0"/>
        <w:spacing w:line="240" w:lineRule="auto"/>
        <w:rPr>
          <w:b/>
          <w:szCs w:val="22"/>
          <w:lang w:val="en-US"/>
        </w:rPr>
      </w:pPr>
    </w:p>
    <w:p w:rsidR="00E52234" w:rsidRPr="00340BC7" w:rsidP="00CC0F2D" w14:paraId="124BFCB3" w14:textId="77777777">
      <w:pPr>
        <w:widowControl w:val="0"/>
        <w:tabs>
          <w:tab w:val="clear" w:pos="567"/>
        </w:tabs>
        <w:autoSpaceDE w:val="0"/>
        <w:autoSpaceDN w:val="0"/>
        <w:spacing w:line="240" w:lineRule="auto"/>
        <w:ind w:left="2232" w:right="2228"/>
        <w:jc w:val="center"/>
        <w:rPr>
          <w:b/>
          <w:szCs w:val="22"/>
        </w:rPr>
      </w:pPr>
      <w:r w:rsidRPr="00340BC7">
        <w:rPr>
          <w:b/>
          <w:szCs w:val="22"/>
        </w:rPr>
        <w:t>OZNAČENÍ NA OBALU A PŘÍBALOVÁ INFORMACE</w:t>
      </w:r>
    </w:p>
    <w:p w:rsidR="004C29A0" w:rsidRPr="00340BC7" w:rsidP="00CC0F2D" w14:paraId="082A2491" w14:textId="77777777">
      <w:pPr>
        <w:spacing w:line="240" w:lineRule="auto"/>
        <w:outlineLvl w:val="0"/>
        <w:rPr>
          <w:b/>
          <w:noProof/>
          <w:szCs w:val="22"/>
        </w:rPr>
      </w:pPr>
      <w:r w:rsidRPr="00340BC7">
        <w:br w:type="page"/>
      </w:r>
    </w:p>
    <w:p w:rsidR="004C29A0" w:rsidRPr="00340BC7" w:rsidP="00CC0F2D" w14:paraId="53C9715E" w14:textId="77777777">
      <w:pPr>
        <w:spacing w:line="240" w:lineRule="auto"/>
      </w:pPr>
    </w:p>
    <w:p w:rsidR="004C29A0" w:rsidRPr="00340BC7" w:rsidP="00CC0F2D" w14:paraId="720F00CE" w14:textId="77777777">
      <w:pPr>
        <w:spacing w:line="240" w:lineRule="auto"/>
      </w:pPr>
    </w:p>
    <w:p w:rsidR="004C29A0" w:rsidRPr="00340BC7" w:rsidP="00CC0F2D" w14:paraId="449EE0FD" w14:textId="77777777">
      <w:pPr>
        <w:spacing w:line="240" w:lineRule="auto"/>
      </w:pPr>
    </w:p>
    <w:p w:rsidR="004C29A0" w:rsidRPr="00340BC7" w:rsidP="00CC0F2D" w14:paraId="1E2A1105" w14:textId="77777777">
      <w:pPr>
        <w:spacing w:line="240" w:lineRule="auto"/>
      </w:pPr>
    </w:p>
    <w:p w:rsidR="004C29A0" w:rsidRPr="00340BC7" w:rsidP="00CC0F2D" w14:paraId="4EDBAEC1" w14:textId="77777777">
      <w:pPr>
        <w:spacing w:line="240" w:lineRule="auto"/>
      </w:pPr>
    </w:p>
    <w:p w:rsidR="004C29A0" w:rsidRPr="00340BC7" w:rsidP="00CC0F2D" w14:paraId="5CCBF5F5" w14:textId="77777777">
      <w:pPr>
        <w:spacing w:line="240" w:lineRule="auto"/>
      </w:pPr>
    </w:p>
    <w:p w:rsidR="004C29A0" w:rsidRPr="00340BC7" w:rsidP="00CC0F2D" w14:paraId="17A79BA9" w14:textId="77777777">
      <w:pPr>
        <w:spacing w:line="240" w:lineRule="auto"/>
      </w:pPr>
    </w:p>
    <w:p w:rsidR="004C29A0" w:rsidRPr="00340BC7" w:rsidP="00CC0F2D" w14:paraId="140B6C34" w14:textId="77777777">
      <w:pPr>
        <w:spacing w:line="240" w:lineRule="auto"/>
      </w:pPr>
    </w:p>
    <w:p w:rsidR="004C29A0" w:rsidRPr="00340BC7" w:rsidP="00CC0F2D" w14:paraId="1542B726" w14:textId="77777777">
      <w:pPr>
        <w:spacing w:line="240" w:lineRule="auto"/>
      </w:pPr>
    </w:p>
    <w:p w:rsidR="004C29A0" w:rsidRPr="00340BC7" w:rsidP="00CC0F2D" w14:paraId="3B78DF62" w14:textId="77777777">
      <w:pPr>
        <w:spacing w:line="240" w:lineRule="auto"/>
      </w:pPr>
    </w:p>
    <w:p w:rsidR="004C29A0" w:rsidRPr="00340BC7" w:rsidP="00CC0F2D" w14:paraId="271E7D62" w14:textId="77777777">
      <w:pPr>
        <w:spacing w:line="240" w:lineRule="auto"/>
      </w:pPr>
    </w:p>
    <w:p w:rsidR="004C29A0" w:rsidRPr="00340BC7" w:rsidP="00CC0F2D" w14:paraId="57BCD6B7" w14:textId="77777777">
      <w:pPr>
        <w:spacing w:line="240" w:lineRule="auto"/>
      </w:pPr>
    </w:p>
    <w:p w:rsidR="004C29A0" w:rsidRPr="00340BC7" w:rsidP="00CC0F2D" w14:paraId="02861A94" w14:textId="77777777">
      <w:pPr>
        <w:spacing w:line="240" w:lineRule="auto"/>
      </w:pPr>
    </w:p>
    <w:p w:rsidR="004C29A0" w:rsidRPr="00340BC7" w:rsidP="00CC0F2D" w14:paraId="6DB6490C" w14:textId="77777777">
      <w:pPr>
        <w:spacing w:line="240" w:lineRule="auto"/>
      </w:pPr>
    </w:p>
    <w:p w:rsidR="004C29A0" w:rsidRPr="00340BC7" w:rsidP="00CC0F2D" w14:paraId="051D54CA" w14:textId="77777777">
      <w:pPr>
        <w:spacing w:line="240" w:lineRule="auto"/>
      </w:pPr>
    </w:p>
    <w:p w:rsidR="004C29A0" w:rsidRPr="00340BC7" w:rsidP="00CC0F2D" w14:paraId="514A8480" w14:textId="77777777">
      <w:pPr>
        <w:spacing w:line="240" w:lineRule="auto"/>
      </w:pPr>
    </w:p>
    <w:p w:rsidR="004C29A0" w:rsidRPr="00340BC7" w:rsidP="00CC0F2D" w14:paraId="32CA0867" w14:textId="77777777">
      <w:pPr>
        <w:spacing w:line="240" w:lineRule="auto"/>
      </w:pPr>
    </w:p>
    <w:p w:rsidR="004C29A0" w:rsidP="00CC0F2D" w14:paraId="0BB13276" w14:textId="77777777">
      <w:pPr>
        <w:spacing w:line="240" w:lineRule="auto"/>
      </w:pPr>
    </w:p>
    <w:p w:rsidR="000D0F0C" w:rsidP="00CC0F2D" w14:paraId="27E98095" w14:textId="77777777">
      <w:pPr>
        <w:spacing w:line="240" w:lineRule="auto"/>
      </w:pPr>
    </w:p>
    <w:p w:rsidR="000D0F0C" w:rsidRPr="00340BC7" w:rsidP="00CC0F2D" w14:paraId="43F691F2" w14:textId="77777777">
      <w:pPr>
        <w:spacing w:line="240" w:lineRule="auto"/>
      </w:pPr>
    </w:p>
    <w:p w:rsidR="004C29A0" w:rsidRPr="00340BC7" w:rsidP="00CC0F2D" w14:paraId="6549C522" w14:textId="77777777">
      <w:pPr>
        <w:spacing w:line="240" w:lineRule="auto"/>
      </w:pPr>
    </w:p>
    <w:p w:rsidR="004C29A0" w:rsidRPr="00340BC7" w:rsidP="00CC0F2D" w14:paraId="5A1C897C" w14:textId="77777777">
      <w:pPr>
        <w:spacing w:line="240" w:lineRule="auto"/>
      </w:pPr>
    </w:p>
    <w:p w:rsidR="004C29A0" w:rsidRPr="00340BC7" w:rsidP="00CC0F2D" w14:paraId="13D3359D" w14:textId="77777777">
      <w:pPr>
        <w:spacing w:line="240" w:lineRule="auto"/>
      </w:pPr>
    </w:p>
    <w:p w:rsidR="004C29A0" w:rsidRPr="00340BC7" w:rsidP="00CC0F2D" w14:paraId="28BC7A2A" w14:textId="77777777">
      <w:pPr>
        <w:spacing w:line="240" w:lineRule="auto"/>
        <w:jc w:val="center"/>
        <w:outlineLvl w:val="0"/>
        <w:rPr>
          <w:noProof/>
          <w:szCs w:val="22"/>
        </w:rPr>
      </w:pPr>
      <w:r w:rsidRPr="00340BC7">
        <w:rPr>
          <w:b/>
          <w:szCs w:val="22"/>
        </w:rPr>
        <w:t>A. OZNAČENÍ NA OBALU</w:t>
      </w:r>
    </w:p>
    <w:p w:rsidR="004C29A0" w:rsidRPr="00340BC7" w:rsidP="00CC0F2D" w14:paraId="61A7649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40BC7">
        <w:br w:type="page"/>
      </w:r>
      <w:r w:rsidRPr="00340BC7">
        <w:rPr>
          <w:b/>
          <w:szCs w:val="22"/>
        </w:rPr>
        <w:t>ÚDAJE UVÁDĚNÉ NA &lt;VNĚJŠÍM OBALU&gt; &lt;A&gt; &lt;VNITŘNÍM OBALU&gt;</w:t>
      </w:r>
    </w:p>
    <w:p w:rsidR="004C29A0" w:rsidRPr="00340BC7" w:rsidP="00CC0F2D" w14:paraId="6DCACBB2"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340BC7" w:rsidP="00CC0F2D" w14:paraId="17F55983"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340BC7">
        <w:rPr>
          <w:b/>
          <w:szCs w:val="22"/>
        </w:rPr>
        <w:t>{DRUH/TYP}</w:t>
      </w:r>
    </w:p>
    <w:p w:rsidR="005153B7" w:rsidRPr="00340BC7" w:rsidP="00CC0F2D" w14:paraId="3A77B528" w14:textId="77777777">
      <w:pPr>
        <w:spacing w:line="240" w:lineRule="auto"/>
      </w:pPr>
    </w:p>
    <w:p w:rsidR="005153B7" w:rsidRPr="00340BC7" w:rsidP="00CC0F2D" w14:paraId="1D6D8CB6" w14:textId="77777777">
      <w:pPr>
        <w:spacing w:line="240" w:lineRule="auto"/>
        <w:rPr>
          <w:noProof/>
          <w:szCs w:val="22"/>
        </w:rPr>
      </w:pPr>
    </w:p>
    <w:p w:rsidR="00CE0523" w:rsidRPr="00340BC7" w:rsidP="00CC0F2D" w14:paraId="0EBBD90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340BC7">
        <w:rPr>
          <w:b/>
        </w:rPr>
        <w:t>NÁZEV LÉČIVÉHO PŘÍPRAVKU</w:t>
      </w:r>
    </w:p>
    <w:p w:rsidR="004C29A0" w:rsidRPr="00340BC7" w:rsidP="00CC0F2D" w14:paraId="578233F1" w14:textId="77777777">
      <w:pPr>
        <w:widowControl w:val="0"/>
        <w:tabs>
          <w:tab w:val="clear" w:pos="567"/>
        </w:tabs>
        <w:autoSpaceDE w:val="0"/>
        <w:autoSpaceDN w:val="0"/>
        <w:spacing w:line="240" w:lineRule="auto"/>
        <w:rPr>
          <w:szCs w:val="22"/>
        </w:rPr>
      </w:pPr>
    </w:p>
    <w:p w:rsidR="00B52448" w:rsidRPr="00340BC7" w:rsidP="00CC0F2D" w14:paraId="390F8030" w14:textId="77777777">
      <w:pPr>
        <w:widowControl w:val="0"/>
        <w:tabs>
          <w:tab w:val="clear" w:pos="567"/>
        </w:tabs>
        <w:autoSpaceDE w:val="0"/>
        <w:autoSpaceDN w:val="0"/>
        <w:spacing w:line="240" w:lineRule="auto"/>
        <w:rPr>
          <w:szCs w:val="22"/>
        </w:rPr>
      </w:pPr>
      <w:r w:rsidRPr="00340BC7">
        <w:t>{(Smyšlený) název síla léková forma}</w:t>
      </w:r>
    </w:p>
    <w:p w:rsidR="00E52234" w:rsidRPr="00340BC7" w:rsidP="00CC0F2D" w14:paraId="22B590E6" w14:textId="77777777">
      <w:pPr>
        <w:widowControl w:val="0"/>
        <w:tabs>
          <w:tab w:val="clear" w:pos="567"/>
        </w:tabs>
        <w:autoSpaceDE w:val="0"/>
        <w:autoSpaceDN w:val="0"/>
        <w:spacing w:line="240" w:lineRule="auto"/>
        <w:rPr>
          <w:szCs w:val="22"/>
        </w:rPr>
      </w:pPr>
      <w:r w:rsidRPr="00340BC7">
        <w:t>{léčivá látka / léčivé látky}</w:t>
      </w:r>
    </w:p>
    <w:p w:rsidR="004C29A0" w:rsidP="00CC0F2D" w14:paraId="2A848AC4" w14:textId="77777777">
      <w:pPr>
        <w:widowControl w:val="0"/>
        <w:tabs>
          <w:tab w:val="clear" w:pos="567"/>
        </w:tabs>
        <w:autoSpaceDE w:val="0"/>
        <w:autoSpaceDN w:val="0"/>
        <w:spacing w:line="240" w:lineRule="auto"/>
        <w:rPr>
          <w:sz w:val="21"/>
          <w:szCs w:val="22"/>
          <w:lang w:val="en-US"/>
        </w:rPr>
      </w:pPr>
    </w:p>
    <w:p w:rsidR="00CC0F2D" w:rsidRPr="00340BC7" w:rsidP="00CC0F2D" w14:paraId="39CC586C" w14:textId="77777777">
      <w:pPr>
        <w:widowControl w:val="0"/>
        <w:tabs>
          <w:tab w:val="clear" w:pos="567"/>
        </w:tabs>
        <w:autoSpaceDE w:val="0"/>
        <w:autoSpaceDN w:val="0"/>
        <w:spacing w:line="240" w:lineRule="auto"/>
        <w:rPr>
          <w:sz w:val="21"/>
          <w:szCs w:val="22"/>
          <w:lang w:val="en-US"/>
        </w:rPr>
      </w:pPr>
    </w:p>
    <w:p w:rsidR="005153B7" w:rsidRPr="00340BC7" w:rsidP="00CC0F2D" w14:paraId="6F68EB3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OBSAH LÉČIVÉ LÁTKY / LÉČIVÝCH LÁTEK</w:t>
      </w:r>
    </w:p>
    <w:p w:rsidR="00E52234" w:rsidRPr="00340BC7" w:rsidP="00CC0F2D" w14:paraId="2713AD57" w14:textId="77777777">
      <w:pPr>
        <w:widowControl w:val="0"/>
        <w:tabs>
          <w:tab w:val="clear" w:pos="567"/>
        </w:tabs>
        <w:autoSpaceDE w:val="0"/>
        <w:autoSpaceDN w:val="0"/>
        <w:spacing w:line="240" w:lineRule="auto"/>
        <w:ind w:right="267"/>
        <w:jc w:val="both"/>
        <w:rPr>
          <w:szCs w:val="22"/>
        </w:rPr>
      </w:pPr>
    </w:p>
    <w:p w:rsidR="00E52234" w:rsidRPr="00340BC7" w:rsidP="00CC0F2D" w14:paraId="38EDA3DE" w14:textId="77777777">
      <w:pPr>
        <w:widowControl w:val="0"/>
        <w:tabs>
          <w:tab w:val="clear" w:pos="567"/>
        </w:tabs>
        <w:autoSpaceDE w:val="0"/>
        <w:autoSpaceDN w:val="0"/>
        <w:spacing w:line="240" w:lineRule="auto"/>
        <w:jc w:val="both"/>
        <w:rPr>
          <w:szCs w:val="22"/>
        </w:rPr>
      </w:pPr>
      <w:bookmarkStart w:id="30" w:name="_Hlk98516827"/>
      <w:r w:rsidRPr="00340BC7">
        <w:t>Tento léčivý přípravek obsahuje buňky &lt;lidského&gt; &lt;zvířecího&gt; původu.</w:t>
      </w:r>
    </w:p>
    <w:bookmarkEnd w:id="30"/>
    <w:p w:rsidR="004C29A0" w:rsidP="00CC0F2D" w14:paraId="0FB45D82" w14:textId="77777777">
      <w:pPr>
        <w:spacing w:line="240" w:lineRule="auto"/>
        <w:rPr>
          <w:noProof/>
          <w:szCs w:val="22"/>
        </w:rPr>
      </w:pPr>
    </w:p>
    <w:p w:rsidR="00CC0F2D" w:rsidRPr="00340BC7" w:rsidP="00CC0F2D" w14:paraId="1574003F" w14:textId="77777777">
      <w:pPr>
        <w:spacing w:line="240" w:lineRule="auto"/>
        <w:rPr>
          <w:noProof/>
          <w:szCs w:val="22"/>
        </w:rPr>
      </w:pPr>
    </w:p>
    <w:p w:rsidR="004C29A0" w:rsidRPr="00340BC7" w:rsidP="00CC0F2D" w14:paraId="1E3A375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SEZNAM POMOCNÝCH LÁTEK</w:t>
      </w:r>
    </w:p>
    <w:p w:rsidR="004C29A0" w:rsidRPr="00340BC7" w:rsidP="00CC0F2D" w14:paraId="3A6914BD" w14:textId="77777777">
      <w:pPr>
        <w:spacing w:line="240" w:lineRule="auto"/>
        <w:rPr>
          <w:noProof/>
          <w:szCs w:val="22"/>
        </w:rPr>
      </w:pPr>
    </w:p>
    <w:p w:rsidR="004C29A0" w:rsidRPr="00340BC7" w:rsidP="00CC0F2D" w14:paraId="6C4D693B" w14:textId="77777777">
      <w:pPr>
        <w:spacing w:line="240" w:lineRule="auto"/>
        <w:rPr>
          <w:noProof/>
          <w:szCs w:val="22"/>
        </w:rPr>
      </w:pPr>
    </w:p>
    <w:p w:rsidR="004C29A0" w:rsidRPr="00340BC7" w:rsidP="00CC0F2D" w14:paraId="70CADCB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LÉKOVÁ FORMA A OBSAH BALENÍ</w:t>
      </w:r>
    </w:p>
    <w:p w:rsidR="004C29A0" w:rsidRPr="00340BC7" w:rsidP="00CC0F2D" w14:paraId="3182420E" w14:textId="77777777">
      <w:pPr>
        <w:spacing w:line="240" w:lineRule="auto"/>
        <w:rPr>
          <w:noProof/>
          <w:szCs w:val="22"/>
        </w:rPr>
      </w:pPr>
    </w:p>
    <w:p w:rsidR="004C29A0" w:rsidRPr="00340BC7" w:rsidP="00CC0F2D" w14:paraId="6D2CEA60" w14:textId="77777777">
      <w:pPr>
        <w:spacing w:line="240" w:lineRule="auto"/>
        <w:rPr>
          <w:noProof/>
          <w:szCs w:val="22"/>
        </w:rPr>
      </w:pPr>
    </w:p>
    <w:p w:rsidR="004C29A0" w:rsidRPr="00340BC7" w:rsidP="00CC0F2D" w14:paraId="6F28562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ZPŮSOB A CESTA/CESTY PODÁNÍ</w:t>
      </w:r>
    </w:p>
    <w:p w:rsidR="004C29A0" w:rsidRPr="00340BC7" w:rsidP="00CC0F2D" w14:paraId="797E7BAC" w14:textId="77777777">
      <w:pPr>
        <w:spacing w:line="240" w:lineRule="auto"/>
        <w:rPr>
          <w:noProof/>
          <w:szCs w:val="22"/>
        </w:rPr>
      </w:pPr>
    </w:p>
    <w:p w:rsidR="004C29A0" w:rsidRPr="00340BC7" w:rsidP="00CC0F2D" w14:paraId="045B5D6A" w14:textId="77777777">
      <w:pPr>
        <w:spacing w:line="240" w:lineRule="auto"/>
        <w:rPr>
          <w:noProof/>
          <w:szCs w:val="22"/>
        </w:rPr>
      </w:pPr>
      <w:r w:rsidRPr="00340BC7">
        <w:t>Před použitím si přečtěte příbalovou informaci.</w:t>
      </w:r>
    </w:p>
    <w:p w:rsidR="004C29A0" w:rsidP="00CC0F2D" w14:paraId="401B5C96" w14:textId="77777777">
      <w:pPr>
        <w:spacing w:line="240" w:lineRule="auto"/>
        <w:rPr>
          <w:noProof/>
          <w:szCs w:val="22"/>
        </w:rPr>
      </w:pPr>
    </w:p>
    <w:p w:rsidR="00CC0F2D" w:rsidRPr="00340BC7" w:rsidP="00CC0F2D" w14:paraId="74BBBF5B" w14:textId="77777777">
      <w:pPr>
        <w:spacing w:line="240" w:lineRule="auto"/>
        <w:rPr>
          <w:noProof/>
          <w:szCs w:val="22"/>
        </w:rPr>
      </w:pPr>
    </w:p>
    <w:p w:rsidR="004C29A0" w:rsidRPr="00340BC7" w:rsidP="00CC0F2D" w14:paraId="61A8F03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 xml:space="preserve">ZVLÁŠTNÍ UPOZORNĚNÍ, ŽE LÉČIVÝ PŘÍPRAVEK MUSÍ </w:t>
      </w:r>
      <w:r w:rsidRPr="00340BC7">
        <w:rPr>
          <w:b/>
        </w:rPr>
        <w:t>BÝT UCHOVÁVÁN MIMO DOHLED A DOSAH DĚTÍ</w:t>
      </w:r>
    </w:p>
    <w:p w:rsidR="004C29A0" w:rsidRPr="00340BC7" w:rsidP="00CC0F2D" w14:paraId="2914F01C" w14:textId="77777777">
      <w:pPr>
        <w:spacing w:line="240" w:lineRule="auto"/>
        <w:rPr>
          <w:noProof/>
          <w:szCs w:val="22"/>
        </w:rPr>
      </w:pPr>
    </w:p>
    <w:p w:rsidR="00B52448" w:rsidRPr="00340BC7" w:rsidP="00CC0F2D" w14:paraId="234C327F" w14:textId="77777777">
      <w:pPr>
        <w:spacing w:line="240" w:lineRule="auto"/>
        <w:rPr>
          <w:noProof/>
          <w:szCs w:val="22"/>
          <w:highlight w:val="lightGray"/>
        </w:rPr>
      </w:pPr>
      <w:r w:rsidRPr="00340BC7">
        <w:rPr>
          <w:szCs w:val="22"/>
          <w:highlight w:val="lightGray"/>
        </w:rPr>
        <w:t>Uchovávejte mimo dohled a dosah dětí.</w:t>
      </w:r>
    </w:p>
    <w:p w:rsidR="00472AFE" w:rsidP="00CC0F2D" w14:paraId="3D3A0130" w14:textId="77777777">
      <w:pPr>
        <w:spacing w:line="240" w:lineRule="auto"/>
        <w:rPr>
          <w:noProof/>
          <w:szCs w:val="22"/>
        </w:rPr>
      </w:pPr>
    </w:p>
    <w:p w:rsidR="00CC0F2D" w:rsidRPr="00340BC7" w:rsidP="00CC0F2D" w14:paraId="754C5A1D" w14:textId="77777777">
      <w:pPr>
        <w:spacing w:line="240" w:lineRule="auto"/>
        <w:rPr>
          <w:noProof/>
          <w:szCs w:val="22"/>
        </w:rPr>
      </w:pPr>
    </w:p>
    <w:p w:rsidR="001414CB" w:rsidRPr="00340BC7" w:rsidP="00CC0F2D" w14:paraId="0D29F5E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DALŠÍ ZVLÁŠTNÍ UPOZORNĚNÍ, POKUD JE POTŘEBNÉ</w:t>
      </w:r>
    </w:p>
    <w:p w:rsidR="001414CB" w:rsidRPr="00340BC7" w:rsidP="00CC0F2D" w14:paraId="1DCBAA5D" w14:textId="77777777">
      <w:pPr>
        <w:spacing w:line="240" w:lineRule="auto"/>
        <w:rPr>
          <w:noProof/>
          <w:szCs w:val="22"/>
        </w:rPr>
      </w:pPr>
    </w:p>
    <w:p w:rsidR="001414CB" w:rsidP="00CC0F2D" w14:paraId="29536689" w14:textId="77777777">
      <w:pPr>
        <w:spacing w:line="240" w:lineRule="auto"/>
      </w:pPr>
      <w:r w:rsidRPr="00340BC7">
        <w:t>&lt;Pouze autologní použití.&gt;</w:t>
      </w:r>
    </w:p>
    <w:p w:rsidR="00686798" w:rsidRPr="00340BC7" w:rsidP="00CC0F2D" w14:paraId="7F916ACF" w14:textId="77777777">
      <w:pPr>
        <w:spacing w:line="240" w:lineRule="auto"/>
        <w:rPr>
          <w:noProof/>
          <w:szCs w:val="22"/>
        </w:rPr>
      </w:pPr>
    </w:p>
    <w:p w:rsidR="001414CB" w:rsidRPr="00340BC7" w:rsidP="00CC0F2D" w14:paraId="08BB8DA0" w14:textId="77777777">
      <w:pPr>
        <w:tabs>
          <w:tab w:val="left" w:pos="749"/>
        </w:tabs>
        <w:spacing w:line="240" w:lineRule="auto"/>
      </w:pPr>
    </w:p>
    <w:p w:rsidR="001414CB" w:rsidRPr="00340BC7" w:rsidP="00CC0F2D" w14:paraId="1E34E182"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POUŽITELNOST</w:t>
      </w:r>
    </w:p>
    <w:p w:rsidR="001414CB" w:rsidP="00CC0F2D" w14:paraId="6DBBFC69" w14:textId="77777777">
      <w:pPr>
        <w:spacing w:line="240" w:lineRule="auto"/>
        <w:rPr>
          <w:noProof/>
          <w:szCs w:val="22"/>
        </w:rPr>
      </w:pPr>
    </w:p>
    <w:p w:rsidR="00686798" w:rsidRPr="00340BC7" w:rsidP="00CC0F2D" w14:paraId="5FCF2D39" w14:textId="77777777">
      <w:pPr>
        <w:spacing w:line="240" w:lineRule="auto"/>
        <w:rPr>
          <w:noProof/>
          <w:szCs w:val="22"/>
        </w:rPr>
      </w:pPr>
    </w:p>
    <w:p w:rsidR="001414CB" w:rsidRPr="00340BC7" w:rsidP="00CC0F2D" w14:paraId="2A06BEE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ZVLÁŠTNÍ PODMÍNKY PRO UCHOVÁVÁNÍ</w:t>
      </w:r>
    </w:p>
    <w:p w:rsidR="001414CB" w:rsidRPr="00340BC7" w:rsidP="00CC0F2D" w14:paraId="5FD63334" w14:textId="77777777">
      <w:pPr>
        <w:spacing w:line="240" w:lineRule="auto"/>
        <w:rPr>
          <w:noProof/>
          <w:szCs w:val="22"/>
        </w:rPr>
      </w:pPr>
    </w:p>
    <w:p w:rsidR="001414CB" w:rsidRPr="00340BC7" w:rsidP="00CC0F2D" w14:paraId="37772DD4" w14:textId="77777777">
      <w:pPr>
        <w:spacing w:line="240" w:lineRule="auto"/>
        <w:ind w:left="567" w:hanging="567"/>
        <w:rPr>
          <w:noProof/>
          <w:szCs w:val="22"/>
        </w:rPr>
      </w:pPr>
    </w:p>
    <w:p w:rsidR="001414CB" w:rsidRPr="00340BC7" w:rsidP="00CC0F2D" w14:paraId="7225F2F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 xml:space="preserve">ZVLÁŠTNÍ OPATŘENÍ PRO LIKVIDACI </w:t>
      </w:r>
      <w:r w:rsidRPr="00340BC7">
        <w:rPr>
          <w:b/>
        </w:rPr>
        <w:t>NEPOUŽITÝCH LÉČIVÝCH PŘÍPRAVKŮ NEBO ODPADU Z NICH, POKUD JE TO VHODNÉ</w:t>
      </w:r>
    </w:p>
    <w:p w:rsidR="009E5F7E" w:rsidRPr="00211E56" w:rsidP="00CC0F2D" w14:paraId="34E786A3"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340BC7" w:rsidP="00CC0F2D" w14:paraId="3124F402" w14:textId="77777777">
      <w:pPr>
        <w:widowControl w:val="0"/>
        <w:tabs>
          <w:tab w:val="clear" w:pos="567"/>
        </w:tabs>
        <w:autoSpaceDE w:val="0"/>
        <w:autoSpaceDN w:val="0"/>
        <w:adjustRightInd w:val="0"/>
        <w:spacing w:line="240" w:lineRule="auto"/>
        <w:rPr>
          <w:rFonts w:eastAsia="SimSun"/>
        </w:rPr>
      </w:pPr>
      <w:bookmarkStart w:id="31" w:name="_Hlk97730124"/>
      <w:r w:rsidRPr="00340BC7">
        <w:t>Tento léčivý přípravek obsahuje &lt;lidské&gt; &lt;krevní&gt; buňky. Nepoužitý léčivý přípravek nebo odpad musí být zlikvidován v souladu s místními pokyny pro zacházení s</w:t>
      </w:r>
      <w:r w:rsidR="00A11C82">
        <w:t xml:space="preserve"> biologickým </w:t>
      </w:r>
      <w:r w:rsidRPr="00340BC7">
        <w:t xml:space="preserve">odpadem </w:t>
      </w:r>
      <w:r w:rsidR="0086509C">
        <w:t>lidského původu</w:t>
      </w:r>
      <w:r w:rsidRPr="00340BC7">
        <w:t>.</w:t>
      </w:r>
    </w:p>
    <w:bookmarkEnd w:id="31"/>
    <w:p w:rsidR="001414CB" w:rsidRPr="00211E56" w:rsidP="00CC0F2D" w14:paraId="71B1AD91"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211E56" w:rsidP="00CC0F2D" w14:paraId="485C8066"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211E56" w:rsidP="00CC0F2D" w14:paraId="1FB6921D"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340BC7" w:rsidP="00CC0F2D" w14:paraId="3A1019D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NÁZEV A ADRESA DRŽITELE ROZHODNUTÍ O REGISTRACI</w:t>
      </w:r>
    </w:p>
    <w:p w:rsidR="00E52234" w:rsidRPr="00340BC7" w:rsidP="00CC0F2D" w14:paraId="16BBDC2B" w14:textId="77777777">
      <w:pPr>
        <w:widowControl w:val="0"/>
        <w:tabs>
          <w:tab w:val="clear" w:pos="567"/>
        </w:tabs>
        <w:autoSpaceDE w:val="0"/>
        <w:autoSpaceDN w:val="0"/>
        <w:spacing w:line="240" w:lineRule="auto"/>
        <w:rPr>
          <w:szCs w:val="22"/>
        </w:rPr>
      </w:pPr>
    </w:p>
    <w:p w:rsidR="00E52234" w:rsidRPr="00340BC7" w:rsidP="00CC0F2D" w14:paraId="3FFA24A7" w14:textId="77777777">
      <w:pPr>
        <w:widowControl w:val="0"/>
        <w:tabs>
          <w:tab w:val="clear" w:pos="567"/>
        </w:tabs>
        <w:autoSpaceDE w:val="0"/>
        <w:autoSpaceDN w:val="0"/>
        <w:spacing w:line="240" w:lineRule="auto"/>
        <w:rPr>
          <w:szCs w:val="22"/>
        </w:rPr>
      </w:pPr>
      <w:r w:rsidRPr="00340BC7">
        <w:t>{Název a adresa}</w:t>
      </w:r>
    </w:p>
    <w:p w:rsidR="001414CB" w:rsidRPr="00340BC7" w:rsidP="00CC0F2D" w14:paraId="7A5CFBFF" w14:textId="77777777">
      <w:pPr>
        <w:spacing w:line="240" w:lineRule="auto"/>
        <w:rPr>
          <w:noProof/>
          <w:szCs w:val="22"/>
        </w:rPr>
      </w:pPr>
      <w:r w:rsidRPr="00340BC7">
        <w:t>&lt;{tel}&gt;&lt;{fax}&gt;</w:t>
      </w:r>
    </w:p>
    <w:p w:rsidR="00B52448" w:rsidRPr="00340BC7" w:rsidP="00CC0F2D" w14:paraId="5C3C63F7" w14:textId="77777777">
      <w:pPr>
        <w:spacing w:line="240" w:lineRule="auto"/>
        <w:rPr>
          <w:i/>
          <w:noProof/>
          <w:szCs w:val="22"/>
        </w:rPr>
      </w:pPr>
      <w:r w:rsidRPr="00340BC7">
        <w:t>&lt;{e-mail}&gt;</w:t>
      </w:r>
    </w:p>
    <w:p w:rsidR="001414CB" w:rsidP="00CC0F2D" w14:paraId="13D3DE2A" w14:textId="77777777">
      <w:pPr>
        <w:spacing w:line="240" w:lineRule="auto"/>
        <w:rPr>
          <w:noProof/>
          <w:szCs w:val="22"/>
        </w:rPr>
      </w:pPr>
    </w:p>
    <w:p w:rsidR="00686798" w:rsidRPr="00340BC7" w:rsidP="00CC0F2D" w14:paraId="41FEA628" w14:textId="77777777">
      <w:pPr>
        <w:spacing w:line="240" w:lineRule="auto"/>
        <w:rPr>
          <w:noProof/>
          <w:szCs w:val="22"/>
        </w:rPr>
      </w:pPr>
    </w:p>
    <w:p w:rsidR="00B52448" w:rsidRPr="00340BC7" w:rsidP="00CC0F2D" w14:paraId="61392F8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REGISTRAČNÍ ČÍSLO/ČÍSLA</w:t>
      </w:r>
    </w:p>
    <w:p w:rsidR="001414CB" w:rsidRPr="00340BC7" w:rsidP="00CC0F2D" w14:paraId="69E08C67" w14:textId="77777777">
      <w:pPr>
        <w:spacing w:line="240" w:lineRule="auto"/>
        <w:rPr>
          <w:noProof/>
          <w:szCs w:val="22"/>
        </w:rPr>
      </w:pPr>
    </w:p>
    <w:p w:rsidR="00B52448" w:rsidRPr="00340BC7" w:rsidP="00CC0F2D" w14:paraId="6677471F" w14:textId="77777777">
      <w:pPr>
        <w:spacing w:line="240" w:lineRule="auto"/>
      </w:pPr>
      <w:r w:rsidRPr="00340BC7">
        <w:t>EU/0/00/000/000</w:t>
      </w:r>
    </w:p>
    <w:p w:rsidR="001414CB" w:rsidP="00CC0F2D" w14:paraId="08F06C32" w14:textId="77777777">
      <w:pPr>
        <w:spacing w:line="240" w:lineRule="auto"/>
        <w:rPr>
          <w:noProof/>
          <w:szCs w:val="22"/>
        </w:rPr>
      </w:pPr>
    </w:p>
    <w:p w:rsidR="00686798" w:rsidRPr="00340BC7" w:rsidP="00CC0F2D" w14:paraId="0A737E47" w14:textId="77777777">
      <w:pPr>
        <w:spacing w:line="240" w:lineRule="auto"/>
        <w:rPr>
          <w:noProof/>
          <w:szCs w:val="22"/>
        </w:rPr>
      </w:pPr>
    </w:p>
    <w:p w:rsidR="001414CB" w:rsidRPr="00340BC7" w:rsidP="00CC0F2D" w14:paraId="0BC0218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ČÍSLO ŠARŽE, KÓD DÁRCE A KÓD LÉČIVÉHO PŘÍPRAVKU</w:t>
      </w:r>
    </w:p>
    <w:p w:rsidR="00686798" w:rsidP="00CC0F2D" w14:paraId="64D38A5D" w14:textId="77777777">
      <w:pPr>
        <w:spacing w:line="240" w:lineRule="auto"/>
      </w:pPr>
      <w:bookmarkStart w:id="32" w:name="_Hlk74574582"/>
    </w:p>
    <w:p w:rsidR="00C64A50" w:rsidRPr="00340BC7" w:rsidP="00CC0F2D" w14:paraId="22700CD2" w14:textId="77777777">
      <w:pPr>
        <w:spacing w:line="240" w:lineRule="auto"/>
        <w:rPr>
          <w:iCs/>
          <w:noProof/>
          <w:szCs w:val="22"/>
        </w:rPr>
      </w:pPr>
      <w:r w:rsidRPr="00340BC7">
        <w:t>{SEC}:</w:t>
      </w:r>
    </w:p>
    <w:p w:rsidR="009F5437" w:rsidRPr="00340BC7" w:rsidP="00CC0F2D" w14:paraId="3FA89181" w14:textId="77777777">
      <w:pPr>
        <w:spacing w:line="240" w:lineRule="auto"/>
        <w:rPr>
          <w:iCs/>
          <w:noProof/>
          <w:szCs w:val="22"/>
        </w:rPr>
      </w:pPr>
      <w:r w:rsidRPr="00340BC7">
        <w:t>&lt;{</w:t>
      </w:r>
      <w:r w:rsidR="00BF7B2D">
        <w:t>J</w:t>
      </w:r>
      <w:r w:rsidRPr="00340BC7">
        <w:t>méno</w:t>
      </w:r>
      <w:r w:rsidR="00BF7B2D">
        <w:t xml:space="preserve"> pacienta</w:t>
      </w:r>
      <w:r w:rsidRPr="00340BC7">
        <w:t>}:&gt;</w:t>
      </w:r>
    </w:p>
    <w:p w:rsidR="009F5437" w:rsidRPr="00340BC7" w:rsidP="00CC0F2D" w14:paraId="40E2EB10" w14:textId="77777777">
      <w:pPr>
        <w:spacing w:line="240" w:lineRule="auto"/>
        <w:rPr>
          <w:iCs/>
          <w:noProof/>
          <w:szCs w:val="22"/>
        </w:rPr>
      </w:pPr>
      <w:r w:rsidRPr="00340BC7">
        <w:t>&lt;{Příjmení</w:t>
      </w:r>
      <w:r w:rsidR="00BF7B2D">
        <w:t xml:space="preserve"> pacienta</w:t>
      </w:r>
      <w:r w:rsidRPr="00340BC7">
        <w:t>}:&gt;</w:t>
      </w:r>
    </w:p>
    <w:p w:rsidR="009F5437" w:rsidRPr="00340BC7" w:rsidP="00CC0F2D" w14:paraId="5C609F8D" w14:textId="77777777">
      <w:pPr>
        <w:spacing w:line="240" w:lineRule="auto"/>
        <w:rPr>
          <w:iCs/>
          <w:noProof/>
          <w:szCs w:val="22"/>
        </w:rPr>
      </w:pPr>
      <w:r w:rsidRPr="00340BC7">
        <w:t>&lt;{Datum narození pacienta}:&gt;</w:t>
      </w:r>
    </w:p>
    <w:p w:rsidR="003C6BF9" w:rsidRPr="00340BC7" w:rsidP="00CC0F2D" w14:paraId="01D5BCCB" w14:textId="77777777">
      <w:pPr>
        <w:spacing w:line="240" w:lineRule="auto"/>
        <w:rPr>
          <w:iCs/>
          <w:noProof/>
          <w:szCs w:val="22"/>
        </w:rPr>
      </w:pPr>
      <w:r w:rsidRPr="00340BC7">
        <w:t>&lt;{ID pacienta}:&gt;</w:t>
      </w:r>
    </w:p>
    <w:p w:rsidR="009F5437" w:rsidRPr="00340BC7" w:rsidP="00CC0F2D" w14:paraId="7FB85FAE" w14:textId="77777777">
      <w:pPr>
        <w:spacing w:line="240" w:lineRule="auto"/>
        <w:rPr>
          <w:iCs/>
          <w:noProof/>
          <w:szCs w:val="22"/>
        </w:rPr>
      </w:pPr>
      <w:r w:rsidRPr="00340BC7">
        <w:t>&lt;{Aph ID/DIN}:&gt;</w:t>
      </w:r>
    </w:p>
    <w:p w:rsidR="003C6BF9" w:rsidRPr="00340BC7" w:rsidP="00CC0F2D" w14:paraId="5F3B8F4C" w14:textId="77777777">
      <w:pPr>
        <w:spacing w:line="240" w:lineRule="auto"/>
        <w:rPr>
          <w:iCs/>
          <w:noProof/>
          <w:szCs w:val="22"/>
        </w:rPr>
      </w:pPr>
      <w:r w:rsidRPr="00340BC7">
        <w:t>&lt;{COI ID}:&gt;</w:t>
      </w:r>
    </w:p>
    <w:p w:rsidR="003C6BF9" w:rsidRPr="00340BC7" w:rsidP="00CC0F2D" w14:paraId="0AF5358C" w14:textId="77777777">
      <w:pPr>
        <w:spacing w:line="240" w:lineRule="auto"/>
        <w:rPr>
          <w:iCs/>
          <w:noProof/>
          <w:szCs w:val="22"/>
        </w:rPr>
      </w:pPr>
      <w:r w:rsidRPr="00340BC7">
        <w:t>&lt;{ID vaku}:&gt;</w:t>
      </w:r>
    </w:p>
    <w:p w:rsidR="00B52448" w:rsidRPr="00340BC7" w:rsidP="00CC0F2D" w14:paraId="7C13F4A7" w14:textId="77777777">
      <w:pPr>
        <w:spacing w:line="240" w:lineRule="auto"/>
        <w:rPr>
          <w:iCs/>
          <w:noProof/>
          <w:szCs w:val="22"/>
        </w:rPr>
      </w:pPr>
      <w:r w:rsidRPr="00340BC7">
        <w:t>&lt;{ID položky}:&gt;</w:t>
      </w:r>
    </w:p>
    <w:bookmarkEnd w:id="32"/>
    <w:p w:rsidR="009F5437" w:rsidRPr="00340BC7" w:rsidP="00CC0F2D" w14:paraId="249D9EBC" w14:textId="77777777">
      <w:pPr>
        <w:spacing w:line="240" w:lineRule="auto"/>
        <w:rPr>
          <w:i/>
          <w:noProof/>
          <w:szCs w:val="22"/>
        </w:rPr>
      </w:pPr>
    </w:p>
    <w:p w:rsidR="001414CB" w:rsidRPr="00340BC7" w:rsidP="00CC0F2D" w14:paraId="4DDF53B5" w14:textId="77777777">
      <w:pPr>
        <w:spacing w:line="240" w:lineRule="auto"/>
        <w:rPr>
          <w:noProof/>
          <w:szCs w:val="22"/>
        </w:rPr>
      </w:pPr>
    </w:p>
    <w:p w:rsidR="001414CB" w:rsidRPr="00340BC7" w:rsidP="00CC0F2D" w14:paraId="0B9B368D"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KLASIFIKACE PRO VÝDEJ</w:t>
      </w:r>
    </w:p>
    <w:p w:rsidR="001414CB" w:rsidRPr="00340BC7" w:rsidP="00CC0F2D" w14:paraId="5C8872FF" w14:textId="77777777">
      <w:pPr>
        <w:keepNext/>
        <w:spacing w:line="240" w:lineRule="auto"/>
        <w:rPr>
          <w:i/>
          <w:noProof/>
          <w:szCs w:val="22"/>
        </w:rPr>
      </w:pPr>
    </w:p>
    <w:p w:rsidR="001414CB" w:rsidRPr="00340BC7" w:rsidP="00CC0F2D" w14:paraId="79B08E2E" w14:textId="77777777">
      <w:pPr>
        <w:keepNext/>
        <w:spacing w:line="240" w:lineRule="auto"/>
        <w:rPr>
          <w:noProof/>
          <w:szCs w:val="22"/>
        </w:rPr>
      </w:pPr>
    </w:p>
    <w:p w:rsidR="001414CB" w:rsidRPr="00340BC7" w:rsidP="00CC0F2D" w14:paraId="054B69FC"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NÁVOD K POUŽITÍ</w:t>
      </w:r>
    </w:p>
    <w:p w:rsidR="001414CB" w:rsidRPr="00340BC7" w:rsidP="00CC0F2D" w14:paraId="392D91FC" w14:textId="77777777">
      <w:pPr>
        <w:spacing w:line="240" w:lineRule="auto"/>
        <w:rPr>
          <w:noProof/>
          <w:szCs w:val="22"/>
        </w:rPr>
      </w:pPr>
    </w:p>
    <w:p w:rsidR="001414CB" w:rsidRPr="00340BC7" w:rsidP="00CC0F2D" w14:paraId="2446352F" w14:textId="77777777">
      <w:pPr>
        <w:spacing w:line="240" w:lineRule="auto"/>
        <w:rPr>
          <w:noProof/>
          <w:szCs w:val="22"/>
        </w:rPr>
      </w:pPr>
    </w:p>
    <w:p w:rsidR="00CE0523" w:rsidRPr="00340BC7" w:rsidP="00CC0F2D" w14:paraId="34730E3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INFORMACE V BRAILLOVĚ PÍSMU</w:t>
      </w:r>
    </w:p>
    <w:p w:rsidR="00CE0523" w:rsidRPr="00340BC7" w:rsidP="00CC0F2D" w14:paraId="3CF5FC8C" w14:textId="77777777">
      <w:pPr>
        <w:widowControl w:val="0"/>
        <w:tabs>
          <w:tab w:val="clear" w:pos="567"/>
        </w:tabs>
        <w:autoSpaceDE w:val="0"/>
        <w:autoSpaceDN w:val="0"/>
        <w:spacing w:line="240" w:lineRule="auto"/>
        <w:rPr>
          <w:szCs w:val="22"/>
          <w:shd w:val="clear" w:color="auto" w:fill="CCCCCC"/>
          <w:lang w:val="en-US"/>
        </w:rPr>
      </w:pPr>
    </w:p>
    <w:p w:rsidR="00E52234" w:rsidRPr="00340BC7" w:rsidP="00CC0F2D" w14:paraId="43E65E27" w14:textId="77777777">
      <w:pPr>
        <w:widowControl w:val="0"/>
        <w:tabs>
          <w:tab w:val="clear" w:pos="567"/>
        </w:tabs>
        <w:autoSpaceDE w:val="0"/>
        <w:autoSpaceDN w:val="0"/>
        <w:spacing w:line="240" w:lineRule="auto"/>
        <w:rPr>
          <w:szCs w:val="22"/>
        </w:rPr>
      </w:pPr>
      <w:r w:rsidRPr="00340BC7">
        <w:rPr>
          <w:szCs w:val="22"/>
          <w:shd w:val="clear" w:color="auto" w:fill="CCCCCC"/>
        </w:rPr>
        <w:t>Nevyžaduje se – odůvodnění přijato.</w:t>
      </w:r>
    </w:p>
    <w:p w:rsidR="001414CB" w:rsidP="00CC0F2D" w14:paraId="77B6C918" w14:textId="77777777">
      <w:pPr>
        <w:spacing w:line="240" w:lineRule="auto"/>
        <w:rPr>
          <w:noProof/>
          <w:szCs w:val="22"/>
          <w:shd w:val="clear" w:color="auto" w:fill="CCCCCC"/>
          <w:lang w:val="en-US"/>
        </w:rPr>
      </w:pPr>
    </w:p>
    <w:p w:rsidR="00686798" w:rsidRPr="00340BC7" w:rsidP="00CC0F2D" w14:paraId="3A4D9023" w14:textId="77777777">
      <w:pPr>
        <w:spacing w:line="240" w:lineRule="auto"/>
        <w:rPr>
          <w:noProof/>
          <w:szCs w:val="22"/>
          <w:shd w:val="clear" w:color="auto" w:fill="CCCCCC"/>
          <w:lang w:val="en-US"/>
        </w:rPr>
      </w:pPr>
    </w:p>
    <w:p w:rsidR="001414CB" w:rsidRPr="00340BC7" w:rsidP="00CC0F2D" w14:paraId="4C9F504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340BC7">
        <w:rPr>
          <w:b/>
        </w:rPr>
        <w:t>JEDINEČNÝ IDENTIFIKÁTOR – 2D ČÁROVÝ KÓD</w:t>
      </w:r>
    </w:p>
    <w:p w:rsidR="00E417A8" w:rsidRPr="00211E56" w:rsidP="00CC0F2D" w14:paraId="16D78B2A" w14:textId="77777777">
      <w:pPr>
        <w:tabs>
          <w:tab w:val="clear" w:pos="567"/>
        </w:tabs>
        <w:spacing w:line="240" w:lineRule="auto"/>
        <w:rPr>
          <w:noProof/>
        </w:rPr>
      </w:pPr>
      <w:bookmarkStart w:id="34" w:name="_Hlk74305361"/>
    </w:p>
    <w:p w:rsidR="00E52234" w:rsidRPr="00340BC7" w:rsidP="00CC0F2D" w14:paraId="660275CA" w14:textId="77777777">
      <w:pPr>
        <w:widowControl w:val="0"/>
        <w:tabs>
          <w:tab w:val="clear" w:pos="567"/>
        </w:tabs>
        <w:autoSpaceDE w:val="0"/>
        <w:autoSpaceDN w:val="0"/>
        <w:spacing w:line="240" w:lineRule="auto"/>
        <w:rPr>
          <w:szCs w:val="22"/>
          <w:shd w:val="clear" w:color="auto" w:fill="CCCCCC"/>
        </w:rPr>
      </w:pPr>
      <w:r w:rsidRPr="00340BC7">
        <w:rPr>
          <w:szCs w:val="22"/>
          <w:shd w:val="clear" w:color="auto" w:fill="CCCCCC"/>
        </w:rPr>
        <w:t>Neuplatňuje se.</w:t>
      </w:r>
    </w:p>
    <w:p w:rsidR="00165262" w:rsidP="00CC0F2D" w14:paraId="076DB4AE" w14:textId="77777777">
      <w:pPr>
        <w:widowControl w:val="0"/>
        <w:tabs>
          <w:tab w:val="clear" w:pos="567"/>
        </w:tabs>
        <w:autoSpaceDE w:val="0"/>
        <w:autoSpaceDN w:val="0"/>
        <w:spacing w:line="240" w:lineRule="auto"/>
        <w:rPr>
          <w:szCs w:val="22"/>
          <w:shd w:val="clear" w:color="auto" w:fill="CCCCCC"/>
        </w:rPr>
      </w:pPr>
    </w:p>
    <w:p w:rsidR="00686798" w:rsidRPr="00211E56" w:rsidP="00CC0F2D" w14:paraId="16B93913" w14:textId="77777777">
      <w:pPr>
        <w:widowControl w:val="0"/>
        <w:tabs>
          <w:tab w:val="clear" w:pos="567"/>
        </w:tabs>
        <w:autoSpaceDE w:val="0"/>
        <w:autoSpaceDN w:val="0"/>
        <w:spacing w:line="240" w:lineRule="auto"/>
        <w:rPr>
          <w:szCs w:val="22"/>
          <w:shd w:val="clear" w:color="auto" w:fill="CCCCCC"/>
        </w:rPr>
      </w:pPr>
    </w:p>
    <w:bookmarkEnd w:id="34"/>
    <w:p w:rsidR="0017261B" w:rsidRPr="00340BC7" w:rsidP="00CC0F2D" w14:paraId="5ACF5AC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340BC7">
        <w:rPr>
          <w:b/>
        </w:rPr>
        <w:t>JEDINEČNÝ IDENTIFIKÁTOR – DATA ČITELNÁ OKEM</w:t>
      </w:r>
    </w:p>
    <w:p w:rsidR="00B455BB" w:rsidRPr="00211E56" w:rsidP="00CC0F2D" w14:paraId="5FDA6C11" w14:textId="77777777">
      <w:pPr>
        <w:tabs>
          <w:tab w:val="clear" w:pos="567"/>
        </w:tabs>
        <w:spacing w:line="240" w:lineRule="auto"/>
        <w:rPr>
          <w:noProof/>
        </w:rPr>
      </w:pPr>
    </w:p>
    <w:p w:rsidR="00B455BB" w:rsidRPr="00340BC7" w:rsidP="00CC0F2D" w14:paraId="5970B7F8" w14:textId="77777777">
      <w:pPr>
        <w:widowControl w:val="0"/>
        <w:tabs>
          <w:tab w:val="clear" w:pos="567"/>
        </w:tabs>
        <w:autoSpaceDE w:val="0"/>
        <w:autoSpaceDN w:val="0"/>
        <w:spacing w:line="240" w:lineRule="auto"/>
        <w:rPr>
          <w:szCs w:val="22"/>
          <w:shd w:val="clear" w:color="auto" w:fill="CCCCCC"/>
        </w:rPr>
      </w:pPr>
      <w:r w:rsidRPr="00340BC7">
        <w:rPr>
          <w:szCs w:val="22"/>
          <w:shd w:val="clear" w:color="auto" w:fill="CCCCCC"/>
        </w:rPr>
        <w:t>Neuplatňuje se.</w:t>
      </w:r>
    </w:p>
    <w:p w:rsidR="0017261B" w:rsidRPr="00211E56" w:rsidP="00CC0F2D" w14:paraId="544E7F3B" w14:textId="77777777">
      <w:pPr>
        <w:tabs>
          <w:tab w:val="clear" w:pos="567"/>
        </w:tabs>
        <w:spacing w:line="240" w:lineRule="auto"/>
        <w:rPr>
          <w:noProof/>
        </w:rPr>
      </w:pPr>
    </w:p>
    <w:bookmarkEnd w:id="33"/>
    <w:p w:rsidR="00775B07" w:rsidRPr="00340BC7" w:rsidP="00CC0F2D" w14:paraId="6273E7FA" w14:textId="77777777">
      <w:pPr>
        <w:tabs>
          <w:tab w:val="clear" w:pos="567"/>
        </w:tabs>
        <w:spacing w:line="240" w:lineRule="auto"/>
        <w:rPr>
          <w:szCs w:val="22"/>
        </w:rPr>
      </w:pPr>
      <w:r w:rsidRPr="00340BC7">
        <w:br w:type="page"/>
      </w:r>
    </w:p>
    <w:p w:rsidR="00775B07" w:rsidRPr="00340BC7" w:rsidP="00CC0F2D" w14:paraId="13975118"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40BC7">
        <w:rPr>
          <w:b/>
          <w:szCs w:val="22"/>
        </w:rPr>
        <w:t>MINIMÁLNÍ ÚDAJE UVÁDĚNÉ NA BLISTRECH NEBO STRIPECH</w:t>
      </w:r>
    </w:p>
    <w:p w:rsidR="00775B07" w:rsidRPr="00340BC7" w:rsidP="00CC0F2D" w14:paraId="2F0EAF15"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340BC7" w:rsidP="00CC0F2D" w14:paraId="615F764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40BC7">
        <w:rPr>
          <w:b/>
          <w:szCs w:val="22"/>
        </w:rPr>
        <w:t>{DRUH/TYP}</w:t>
      </w:r>
    </w:p>
    <w:p w:rsidR="00775B07" w:rsidRPr="00340BC7" w:rsidP="00CC0F2D" w14:paraId="264A07E5" w14:textId="77777777">
      <w:pPr>
        <w:spacing w:line="240" w:lineRule="auto"/>
        <w:rPr>
          <w:noProof/>
          <w:szCs w:val="22"/>
        </w:rPr>
      </w:pPr>
    </w:p>
    <w:p w:rsidR="008540F2" w:rsidRPr="00340BC7" w:rsidP="00CC0F2D" w14:paraId="011D9E35" w14:textId="77777777">
      <w:pPr>
        <w:spacing w:line="240" w:lineRule="auto"/>
        <w:rPr>
          <w:noProof/>
          <w:szCs w:val="22"/>
        </w:rPr>
      </w:pPr>
    </w:p>
    <w:p w:rsidR="008540F2" w:rsidRPr="00340BC7" w:rsidP="00CC0F2D" w14:paraId="684B0BB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NÁZEV LÉČIVÉHO PŘÍPRAVKU</w:t>
      </w:r>
    </w:p>
    <w:p w:rsidR="008540F2" w:rsidRPr="00340BC7" w:rsidP="00CC0F2D" w14:paraId="220CD7ED" w14:textId="77777777">
      <w:pPr>
        <w:widowControl w:val="0"/>
        <w:tabs>
          <w:tab w:val="clear" w:pos="567"/>
        </w:tabs>
        <w:autoSpaceDE w:val="0"/>
        <w:autoSpaceDN w:val="0"/>
        <w:spacing w:line="240" w:lineRule="auto"/>
        <w:rPr>
          <w:szCs w:val="22"/>
        </w:rPr>
      </w:pPr>
    </w:p>
    <w:p w:rsidR="00E52234" w:rsidRPr="00340BC7" w:rsidP="00CC0F2D" w14:paraId="61C474BD" w14:textId="77777777">
      <w:pPr>
        <w:widowControl w:val="0"/>
        <w:tabs>
          <w:tab w:val="clear" w:pos="567"/>
        </w:tabs>
        <w:autoSpaceDE w:val="0"/>
        <w:autoSpaceDN w:val="0"/>
        <w:spacing w:line="240" w:lineRule="auto"/>
        <w:rPr>
          <w:szCs w:val="22"/>
        </w:rPr>
      </w:pPr>
      <w:r w:rsidRPr="00340BC7">
        <w:t>{(Smyšlený) název síla léková forma}</w:t>
      </w:r>
    </w:p>
    <w:p w:rsidR="00E52234" w:rsidRPr="00340BC7" w:rsidP="00CC0F2D" w14:paraId="48BF681A" w14:textId="77777777">
      <w:pPr>
        <w:widowControl w:val="0"/>
        <w:tabs>
          <w:tab w:val="clear" w:pos="567"/>
        </w:tabs>
        <w:autoSpaceDE w:val="0"/>
        <w:autoSpaceDN w:val="0"/>
        <w:spacing w:line="240" w:lineRule="auto"/>
        <w:rPr>
          <w:szCs w:val="22"/>
        </w:rPr>
      </w:pPr>
      <w:r w:rsidRPr="00340BC7">
        <w:t>{léčivá látka / léčivé látky}</w:t>
      </w:r>
    </w:p>
    <w:p w:rsidR="008540F2" w:rsidP="00CC0F2D" w14:paraId="7209876E" w14:textId="77777777">
      <w:pPr>
        <w:spacing w:line="240" w:lineRule="auto"/>
      </w:pPr>
    </w:p>
    <w:p w:rsidR="00686798" w:rsidRPr="00340BC7" w:rsidP="00CC0F2D" w14:paraId="729D8CEE" w14:textId="77777777">
      <w:pPr>
        <w:spacing w:line="240" w:lineRule="auto"/>
      </w:pPr>
    </w:p>
    <w:p w:rsidR="008540F2" w:rsidRPr="00340BC7" w:rsidP="00CC0F2D" w14:paraId="21347DF9"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 xml:space="preserve">NÁZEV </w:t>
      </w:r>
      <w:r w:rsidRPr="00340BC7">
        <w:rPr>
          <w:b/>
          <w:szCs w:val="22"/>
        </w:rPr>
        <w:t>DRŽITELE ROZHODNUTÍ O REGISTRACI</w:t>
      </w:r>
    </w:p>
    <w:p w:rsidR="008540F2" w:rsidRPr="00340BC7" w:rsidP="00CC0F2D" w14:paraId="75D18881" w14:textId="77777777">
      <w:pPr>
        <w:spacing w:line="240" w:lineRule="auto"/>
        <w:rPr>
          <w:noProof/>
          <w:szCs w:val="22"/>
        </w:rPr>
      </w:pPr>
    </w:p>
    <w:p w:rsidR="008540F2" w:rsidRPr="00340BC7" w:rsidP="00CC0F2D" w14:paraId="026EAEE9" w14:textId="77777777">
      <w:pPr>
        <w:spacing w:line="240" w:lineRule="auto"/>
        <w:rPr>
          <w:noProof/>
          <w:szCs w:val="22"/>
        </w:rPr>
      </w:pPr>
      <w:r w:rsidRPr="00340BC7">
        <w:t>{Název}</w:t>
      </w:r>
    </w:p>
    <w:p w:rsidR="008540F2" w:rsidP="00CC0F2D" w14:paraId="6B38BF70" w14:textId="77777777">
      <w:pPr>
        <w:spacing w:line="240" w:lineRule="auto"/>
        <w:rPr>
          <w:noProof/>
          <w:szCs w:val="22"/>
        </w:rPr>
      </w:pPr>
    </w:p>
    <w:p w:rsidR="00686798" w:rsidRPr="00340BC7" w:rsidP="00CC0F2D" w14:paraId="7B151EA0" w14:textId="77777777">
      <w:pPr>
        <w:spacing w:line="240" w:lineRule="auto"/>
        <w:rPr>
          <w:noProof/>
          <w:szCs w:val="22"/>
        </w:rPr>
      </w:pPr>
    </w:p>
    <w:p w:rsidR="008540F2" w:rsidRPr="00340BC7" w:rsidP="00CC0F2D" w14:paraId="7444E977"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POUŽITELNOST</w:t>
      </w:r>
    </w:p>
    <w:p w:rsidR="008540F2" w:rsidRPr="00340BC7" w:rsidP="00CC0F2D" w14:paraId="12BD787D" w14:textId="77777777">
      <w:pPr>
        <w:spacing w:line="240" w:lineRule="auto"/>
        <w:rPr>
          <w:noProof/>
          <w:szCs w:val="22"/>
        </w:rPr>
      </w:pPr>
    </w:p>
    <w:p w:rsidR="008540F2" w:rsidRPr="00340BC7" w:rsidP="00CC0F2D" w14:paraId="09C40970" w14:textId="77777777">
      <w:pPr>
        <w:spacing w:line="240" w:lineRule="auto"/>
        <w:rPr>
          <w:noProof/>
          <w:szCs w:val="22"/>
        </w:rPr>
      </w:pPr>
    </w:p>
    <w:p w:rsidR="008540F2" w:rsidRPr="00340BC7" w:rsidP="00CC0F2D" w14:paraId="40AABFBD"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ČÍSLO ŠARŽE, KÓD DÁRCE A KÓD LÉČIVÉHO PŘÍPRAVKU</w:t>
      </w:r>
    </w:p>
    <w:p w:rsidR="00686798" w:rsidP="00CC0F2D" w14:paraId="718A9C62" w14:textId="77777777">
      <w:pPr>
        <w:spacing w:line="240" w:lineRule="auto"/>
      </w:pPr>
    </w:p>
    <w:p w:rsidR="00EC1D59" w:rsidRPr="00340BC7" w:rsidP="00CC0F2D" w14:paraId="6D9E5CED" w14:textId="77777777">
      <w:pPr>
        <w:spacing w:line="240" w:lineRule="auto"/>
        <w:rPr>
          <w:iCs/>
          <w:noProof/>
          <w:szCs w:val="22"/>
        </w:rPr>
      </w:pPr>
      <w:r w:rsidRPr="00340BC7">
        <w:t>{SEC}:</w:t>
      </w:r>
    </w:p>
    <w:p w:rsidR="00C64A50" w:rsidRPr="00340BC7" w:rsidP="00CC0F2D" w14:paraId="6F5FDDB7" w14:textId="77777777">
      <w:pPr>
        <w:spacing w:line="240" w:lineRule="auto"/>
        <w:rPr>
          <w:iCs/>
          <w:noProof/>
          <w:szCs w:val="22"/>
        </w:rPr>
      </w:pPr>
      <w:r w:rsidRPr="00340BC7">
        <w:t>&lt;{</w:t>
      </w:r>
      <w:r w:rsidR="009B64F1">
        <w:t>J</w:t>
      </w:r>
      <w:r w:rsidRPr="00340BC7">
        <w:t>méno</w:t>
      </w:r>
      <w:r w:rsidR="009B64F1">
        <w:t xml:space="preserve"> pacienta</w:t>
      </w:r>
      <w:r w:rsidRPr="00340BC7">
        <w:t>}:&gt;</w:t>
      </w:r>
    </w:p>
    <w:p w:rsidR="00C64A50" w:rsidRPr="00340BC7" w:rsidP="00CC0F2D" w14:paraId="4BC9ABCB" w14:textId="77777777">
      <w:pPr>
        <w:spacing w:line="240" w:lineRule="auto"/>
        <w:rPr>
          <w:iCs/>
          <w:noProof/>
          <w:szCs w:val="22"/>
        </w:rPr>
      </w:pPr>
      <w:r w:rsidRPr="00340BC7">
        <w:t>&lt;{Příjmení</w:t>
      </w:r>
      <w:r w:rsidR="009B64F1">
        <w:t xml:space="preserve"> pacienta</w:t>
      </w:r>
      <w:r w:rsidRPr="00340BC7">
        <w:t>}:&gt;</w:t>
      </w:r>
    </w:p>
    <w:p w:rsidR="00C64A50" w:rsidRPr="00340BC7" w:rsidP="00CC0F2D" w14:paraId="12D05D65" w14:textId="77777777">
      <w:pPr>
        <w:spacing w:line="240" w:lineRule="auto"/>
        <w:rPr>
          <w:iCs/>
          <w:noProof/>
          <w:szCs w:val="22"/>
        </w:rPr>
      </w:pPr>
      <w:r w:rsidRPr="00340BC7">
        <w:t>&lt;{Datum narození pacienta}:&gt;</w:t>
      </w:r>
    </w:p>
    <w:p w:rsidR="00C64A50" w:rsidRPr="008B00B3" w:rsidP="00CC0F2D" w14:paraId="5E9BAC94" w14:textId="77777777">
      <w:pPr>
        <w:spacing w:line="240" w:lineRule="auto"/>
        <w:rPr>
          <w:iCs/>
          <w:noProof/>
          <w:szCs w:val="22"/>
        </w:rPr>
      </w:pPr>
      <w:r w:rsidRPr="008B00B3">
        <w:t>&lt;{ID pacienta}:&gt;</w:t>
      </w:r>
    </w:p>
    <w:p w:rsidR="00C64A50" w:rsidRPr="008B00B3" w:rsidP="00CC0F2D" w14:paraId="15388F26" w14:textId="77777777">
      <w:pPr>
        <w:spacing w:line="240" w:lineRule="auto"/>
        <w:rPr>
          <w:iCs/>
          <w:noProof/>
          <w:szCs w:val="22"/>
        </w:rPr>
      </w:pPr>
      <w:r w:rsidRPr="008B00B3">
        <w:t>&lt;{Aph ID/DIN}:&gt;</w:t>
      </w:r>
    </w:p>
    <w:p w:rsidR="00C64A50" w:rsidRPr="008B00B3" w:rsidP="00CC0F2D" w14:paraId="35D84F11" w14:textId="77777777">
      <w:pPr>
        <w:spacing w:line="240" w:lineRule="auto"/>
        <w:rPr>
          <w:iCs/>
          <w:noProof/>
          <w:szCs w:val="22"/>
        </w:rPr>
      </w:pPr>
      <w:r w:rsidRPr="008B00B3">
        <w:t>&lt;{COI ID}:&gt;</w:t>
      </w:r>
    </w:p>
    <w:p w:rsidR="00C64A50" w:rsidRPr="008B00B3" w:rsidP="00CC0F2D" w14:paraId="465E03BC" w14:textId="77777777">
      <w:pPr>
        <w:spacing w:line="240" w:lineRule="auto"/>
        <w:rPr>
          <w:iCs/>
          <w:noProof/>
          <w:szCs w:val="22"/>
        </w:rPr>
      </w:pPr>
      <w:r w:rsidRPr="008B00B3">
        <w:t>&lt;{ID vaku}:&gt;</w:t>
      </w:r>
    </w:p>
    <w:p w:rsidR="00B52448" w:rsidRPr="00340BC7" w:rsidP="00CC0F2D" w14:paraId="1FC224DB" w14:textId="77777777">
      <w:pPr>
        <w:spacing w:line="240" w:lineRule="auto"/>
        <w:rPr>
          <w:iCs/>
          <w:noProof/>
          <w:szCs w:val="22"/>
        </w:rPr>
      </w:pPr>
      <w:r w:rsidRPr="008B00B3">
        <w:t xml:space="preserve">&lt;{ID </w:t>
      </w:r>
      <w:r w:rsidRPr="008B00B3">
        <w:t>položky}:&gt;</w:t>
      </w:r>
    </w:p>
    <w:p w:rsidR="008540F2" w:rsidP="00CC0F2D" w14:paraId="760CAC10" w14:textId="77777777">
      <w:pPr>
        <w:spacing w:line="240" w:lineRule="auto"/>
        <w:rPr>
          <w:noProof/>
          <w:szCs w:val="22"/>
        </w:rPr>
      </w:pPr>
    </w:p>
    <w:p w:rsidR="00686798" w:rsidRPr="00340BC7" w:rsidP="00CC0F2D" w14:paraId="5F31DF17" w14:textId="77777777">
      <w:pPr>
        <w:spacing w:line="240" w:lineRule="auto"/>
        <w:rPr>
          <w:noProof/>
          <w:szCs w:val="22"/>
        </w:rPr>
      </w:pPr>
    </w:p>
    <w:p w:rsidR="008540F2" w:rsidRPr="00340BC7" w:rsidP="00CC0F2D" w14:paraId="17486A2C"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JINÉ</w:t>
      </w:r>
    </w:p>
    <w:p w:rsidR="00E52234" w:rsidRPr="00340BC7" w:rsidP="00CC0F2D" w14:paraId="501DD447" w14:textId="77777777">
      <w:pPr>
        <w:widowControl w:val="0"/>
        <w:tabs>
          <w:tab w:val="clear" w:pos="567"/>
        </w:tabs>
        <w:autoSpaceDE w:val="0"/>
        <w:autoSpaceDN w:val="0"/>
        <w:spacing w:line="240" w:lineRule="auto"/>
        <w:ind w:right="476"/>
        <w:rPr>
          <w:szCs w:val="22"/>
        </w:rPr>
      </w:pPr>
    </w:p>
    <w:p w:rsidR="00E52234" w:rsidRPr="00340BC7" w:rsidP="00CC0F2D" w14:paraId="23658DC6" w14:textId="77777777">
      <w:pPr>
        <w:widowControl w:val="0"/>
        <w:tabs>
          <w:tab w:val="clear" w:pos="567"/>
        </w:tabs>
        <w:autoSpaceDE w:val="0"/>
        <w:autoSpaceDN w:val="0"/>
        <w:spacing w:line="240" w:lineRule="auto"/>
        <w:rPr>
          <w:szCs w:val="22"/>
        </w:rPr>
      </w:pPr>
      <w:r w:rsidRPr="00340BC7">
        <w:t>&lt;Pouze autologní použití.&gt;</w:t>
      </w:r>
    </w:p>
    <w:p w:rsidR="005153B7" w:rsidRPr="00340BC7" w:rsidP="00CC0F2D" w14:paraId="09FCA094" w14:textId="77777777">
      <w:pPr>
        <w:spacing w:line="240" w:lineRule="auto"/>
        <w:rPr>
          <w:noProof/>
          <w:szCs w:val="22"/>
        </w:rPr>
      </w:pPr>
    </w:p>
    <w:p w:rsidR="008540F2" w:rsidRPr="00340BC7" w:rsidP="00CC0F2D" w14:paraId="3BA8F15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40BC7">
        <w:br w:type="page"/>
      </w:r>
      <w:r w:rsidRPr="00340BC7">
        <w:rPr>
          <w:b/>
          <w:szCs w:val="22"/>
        </w:rPr>
        <w:t>MINIMÁLNÍ ÚDAJE UVÁDĚNÉ NA MALÉM VNITŘNÍM OBALU</w:t>
      </w:r>
    </w:p>
    <w:p w:rsidR="008540F2" w:rsidRPr="00340BC7" w:rsidP="00CC0F2D" w14:paraId="5B40149C"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340BC7" w:rsidP="00CC0F2D" w14:paraId="44639BB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340BC7">
        <w:rPr>
          <w:b/>
          <w:szCs w:val="22"/>
        </w:rPr>
        <w:t>{DRUH/TYP}</w:t>
      </w:r>
    </w:p>
    <w:p w:rsidR="008540F2" w:rsidRPr="00340BC7" w:rsidP="00CC0F2D" w14:paraId="3C5A46D3" w14:textId="77777777">
      <w:pPr>
        <w:spacing w:line="240" w:lineRule="auto"/>
        <w:rPr>
          <w:noProof/>
          <w:szCs w:val="22"/>
        </w:rPr>
      </w:pPr>
    </w:p>
    <w:p w:rsidR="008540F2" w:rsidRPr="00340BC7" w:rsidP="00CC0F2D" w14:paraId="6E5BEA16" w14:textId="77777777">
      <w:pPr>
        <w:spacing w:line="240" w:lineRule="auto"/>
        <w:rPr>
          <w:noProof/>
          <w:szCs w:val="22"/>
        </w:rPr>
      </w:pPr>
    </w:p>
    <w:p w:rsidR="008540F2" w:rsidRPr="00340BC7" w:rsidP="00CC0F2D" w14:paraId="57303B3D"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NÁZEV LÉČIVÉHO PŘÍPRAVKU A CESTA/CESTY PODÁNÍ</w:t>
      </w:r>
    </w:p>
    <w:p w:rsidR="008540F2" w:rsidRPr="00340BC7" w:rsidP="00CC0F2D" w14:paraId="705D66B4" w14:textId="77777777">
      <w:pPr>
        <w:widowControl w:val="0"/>
        <w:tabs>
          <w:tab w:val="clear" w:pos="567"/>
        </w:tabs>
        <w:autoSpaceDE w:val="0"/>
        <w:autoSpaceDN w:val="0"/>
        <w:spacing w:line="240" w:lineRule="auto"/>
        <w:rPr>
          <w:szCs w:val="22"/>
        </w:rPr>
      </w:pPr>
      <w:bookmarkStart w:id="35" w:name="_Hlk74326365"/>
    </w:p>
    <w:bookmarkEnd w:id="35"/>
    <w:p w:rsidR="008540F2" w:rsidRPr="00340BC7" w:rsidP="00CC0F2D" w14:paraId="4A39F589" w14:textId="77777777">
      <w:pPr>
        <w:spacing w:line="240" w:lineRule="auto"/>
        <w:rPr>
          <w:noProof/>
          <w:szCs w:val="22"/>
        </w:rPr>
      </w:pPr>
      <w:r w:rsidRPr="00340BC7">
        <w:t>{(Smyšlený) název síla léková forma}</w:t>
      </w:r>
    </w:p>
    <w:p w:rsidR="008540F2" w:rsidRPr="00340BC7" w:rsidP="00CC0F2D" w14:paraId="2C8D6336" w14:textId="77777777">
      <w:pPr>
        <w:spacing w:line="240" w:lineRule="auto"/>
        <w:rPr>
          <w:noProof/>
          <w:szCs w:val="22"/>
        </w:rPr>
      </w:pPr>
      <w:r w:rsidRPr="00340BC7">
        <w:t>{léčivá látka / léčivé látky}</w:t>
      </w:r>
    </w:p>
    <w:p w:rsidR="008540F2" w:rsidRPr="00340BC7" w:rsidP="00CC0F2D" w14:paraId="4723CB4F" w14:textId="77777777">
      <w:pPr>
        <w:spacing w:line="240" w:lineRule="auto"/>
        <w:rPr>
          <w:noProof/>
          <w:szCs w:val="22"/>
        </w:rPr>
      </w:pPr>
      <w:r w:rsidRPr="00340BC7">
        <w:t>{Cesta podání}</w:t>
      </w:r>
    </w:p>
    <w:p w:rsidR="008540F2" w:rsidRPr="00340BC7" w:rsidP="00CC0F2D" w14:paraId="433B747C" w14:textId="77777777">
      <w:pPr>
        <w:spacing w:line="240" w:lineRule="auto"/>
        <w:rPr>
          <w:noProof/>
          <w:szCs w:val="22"/>
        </w:rPr>
      </w:pPr>
    </w:p>
    <w:p w:rsidR="008540F2" w:rsidRPr="00340BC7" w:rsidP="00CC0F2D" w14:paraId="5AF08A45" w14:textId="77777777">
      <w:pPr>
        <w:spacing w:line="240" w:lineRule="auto"/>
        <w:rPr>
          <w:noProof/>
          <w:szCs w:val="22"/>
        </w:rPr>
      </w:pPr>
    </w:p>
    <w:p w:rsidR="008540F2" w:rsidRPr="00340BC7" w:rsidP="00CC0F2D" w14:paraId="58F54F0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 xml:space="preserve">ZPŮSOB </w:t>
      </w:r>
      <w:r w:rsidRPr="00340BC7">
        <w:rPr>
          <w:b/>
          <w:szCs w:val="22"/>
        </w:rPr>
        <w:t>PODÁNÍ</w:t>
      </w:r>
    </w:p>
    <w:p w:rsidR="008540F2" w:rsidRPr="00340BC7" w:rsidP="00CC0F2D" w14:paraId="55E4E6AD" w14:textId="77777777">
      <w:pPr>
        <w:spacing w:line="240" w:lineRule="auto"/>
        <w:rPr>
          <w:noProof/>
          <w:szCs w:val="22"/>
        </w:rPr>
      </w:pPr>
    </w:p>
    <w:p w:rsidR="008540F2" w:rsidRPr="00340BC7" w:rsidP="00CC0F2D" w14:paraId="49726AB7" w14:textId="77777777">
      <w:pPr>
        <w:spacing w:line="240" w:lineRule="auto"/>
        <w:rPr>
          <w:noProof/>
          <w:szCs w:val="22"/>
        </w:rPr>
      </w:pPr>
    </w:p>
    <w:p w:rsidR="008540F2" w:rsidRPr="00340BC7" w:rsidP="00CC0F2D" w14:paraId="4574CF96"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POUŽITELNOST</w:t>
      </w:r>
    </w:p>
    <w:p w:rsidR="008540F2" w:rsidRPr="00340BC7" w:rsidP="00CC0F2D" w14:paraId="2D4C96EB" w14:textId="77777777">
      <w:pPr>
        <w:spacing w:line="240" w:lineRule="auto"/>
      </w:pPr>
    </w:p>
    <w:p w:rsidR="008540F2" w:rsidRPr="00340BC7" w:rsidP="00CC0F2D" w14:paraId="6E467EA6" w14:textId="77777777">
      <w:pPr>
        <w:spacing w:line="240" w:lineRule="auto"/>
      </w:pPr>
    </w:p>
    <w:p w:rsidR="008540F2" w:rsidRPr="00340BC7" w:rsidP="00CC0F2D" w14:paraId="217598D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ČÍSLO ŠARŽE, KÓD DÁRCE A KÓD LÉČIVÉHO PŘÍPRAVKU</w:t>
      </w:r>
    </w:p>
    <w:p w:rsidR="00686798" w:rsidP="00CC0F2D" w14:paraId="37767283" w14:textId="77777777">
      <w:pPr>
        <w:spacing w:line="240" w:lineRule="auto"/>
      </w:pPr>
    </w:p>
    <w:p w:rsidR="00EC1D59" w:rsidRPr="00340BC7" w:rsidP="00CC0F2D" w14:paraId="5613DAB7" w14:textId="77777777">
      <w:pPr>
        <w:spacing w:line="240" w:lineRule="auto"/>
        <w:rPr>
          <w:iCs/>
          <w:noProof/>
          <w:szCs w:val="22"/>
        </w:rPr>
      </w:pPr>
      <w:r w:rsidRPr="00340BC7">
        <w:t>{SEC}:</w:t>
      </w:r>
    </w:p>
    <w:p w:rsidR="00C64A50" w:rsidRPr="00340BC7" w:rsidP="00CC0F2D" w14:paraId="52BA7120" w14:textId="77777777">
      <w:pPr>
        <w:spacing w:line="240" w:lineRule="auto"/>
        <w:rPr>
          <w:iCs/>
          <w:noProof/>
          <w:szCs w:val="22"/>
        </w:rPr>
      </w:pPr>
      <w:r w:rsidRPr="00340BC7">
        <w:t>&lt;{</w:t>
      </w:r>
      <w:r w:rsidR="00D13077">
        <w:t>J</w:t>
      </w:r>
      <w:r w:rsidRPr="00340BC7">
        <w:t>méno</w:t>
      </w:r>
      <w:r w:rsidR="00D13077">
        <w:t xml:space="preserve"> pacienta</w:t>
      </w:r>
      <w:r w:rsidRPr="00340BC7">
        <w:t>}:&gt;</w:t>
      </w:r>
    </w:p>
    <w:p w:rsidR="00C64A50" w:rsidRPr="00340BC7" w:rsidP="00CC0F2D" w14:paraId="5592BFE0" w14:textId="77777777">
      <w:pPr>
        <w:spacing w:line="240" w:lineRule="auto"/>
        <w:rPr>
          <w:iCs/>
          <w:noProof/>
          <w:szCs w:val="22"/>
        </w:rPr>
      </w:pPr>
      <w:r w:rsidRPr="00340BC7">
        <w:t>&lt;{Příjmení</w:t>
      </w:r>
      <w:r w:rsidR="00D13077">
        <w:t xml:space="preserve"> pacienta</w:t>
      </w:r>
      <w:r w:rsidRPr="00340BC7">
        <w:t>}:&gt;</w:t>
      </w:r>
    </w:p>
    <w:p w:rsidR="00C64A50" w:rsidRPr="00340BC7" w:rsidP="00CC0F2D" w14:paraId="79D7D9C0" w14:textId="77777777">
      <w:pPr>
        <w:spacing w:line="240" w:lineRule="auto"/>
        <w:rPr>
          <w:iCs/>
          <w:noProof/>
          <w:szCs w:val="22"/>
        </w:rPr>
      </w:pPr>
      <w:r w:rsidRPr="00340BC7">
        <w:t>&lt;{Datum narození pacienta}:&gt;</w:t>
      </w:r>
    </w:p>
    <w:p w:rsidR="00C64A50" w:rsidRPr="008B00B3" w:rsidP="00CC0F2D" w14:paraId="68C991BC" w14:textId="77777777">
      <w:pPr>
        <w:spacing w:line="240" w:lineRule="auto"/>
        <w:rPr>
          <w:iCs/>
          <w:noProof/>
          <w:szCs w:val="22"/>
        </w:rPr>
      </w:pPr>
      <w:r w:rsidRPr="008B00B3">
        <w:t>&lt;{ID pacienta}:&gt;</w:t>
      </w:r>
    </w:p>
    <w:p w:rsidR="00C64A50" w:rsidRPr="008B00B3" w:rsidP="00CC0F2D" w14:paraId="17E8C439" w14:textId="77777777">
      <w:pPr>
        <w:spacing w:line="240" w:lineRule="auto"/>
        <w:rPr>
          <w:iCs/>
          <w:noProof/>
          <w:szCs w:val="22"/>
        </w:rPr>
      </w:pPr>
      <w:r w:rsidRPr="008B00B3">
        <w:t>&lt;{Aph ID/DIN}:&gt;</w:t>
      </w:r>
    </w:p>
    <w:p w:rsidR="00C64A50" w:rsidRPr="008B00B3" w:rsidP="00CC0F2D" w14:paraId="57BC79E6" w14:textId="77777777">
      <w:pPr>
        <w:spacing w:line="240" w:lineRule="auto"/>
        <w:rPr>
          <w:iCs/>
          <w:noProof/>
          <w:szCs w:val="22"/>
        </w:rPr>
      </w:pPr>
      <w:r w:rsidRPr="008B00B3">
        <w:t>&lt;{COI ID}:&gt;</w:t>
      </w:r>
    </w:p>
    <w:p w:rsidR="00C64A50" w:rsidRPr="008B00B3" w:rsidP="00CC0F2D" w14:paraId="749D596C" w14:textId="77777777">
      <w:pPr>
        <w:spacing w:line="240" w:lineRule="auto"/>
        <w:rPr>
          <w:iCs/>
          <w:noProof/>
          <w:szCs w:val="22"/>
        </w:rPr>
      </w:pPr>
      <w:r w:rsidRPr="008B00B3">
        <w:t>&lt;{ID vaku}:&gt;</w:t>
      </w:r>
    </w:p>
    <w:p w:rsidR="00B52448" w:rsidRPr="00340BC7" w:rsidP="00CC0F2D" w14:paraId="537C8183" w14:textId="77777777">
      <w:pPr>
        <w:spacing w:line="240" w:lineRule="auto"/>
        <w:rPr>
          <w:iCs/>
          <w:noProof/>
          <w:szCs w:val="22"/>
        </w:rPr>
      </w:pPr>
      <w:r w:rsidRPr="008B00B3">
        <w:t>&lt;{ID položky}:&gt;</w:t>
      </w:r>
    </w:p>
    <w:p w:rsidR="008540F2" w:rsidP="00CC0F2D" w14:paraId="6A817367" w14:textId="77777777">
      <w:pPr>
        <w:spacing w:line="240" w:lineRule="auto"/>
        <w:ind w:right="113"/>
      </w:pPr>
    </w:p>
    <w:p w:rsidR="00686798" w:rsidRPr="00340BC7" w:rsidP="00CC0F2D" w14:paraId="03351714" w14:textId="77777777">
      <w:pPr>
        <w:spacing w:line="240" w:lineRule="auto"/>
        <w:ind w:right="113"/>
      </w:pPr>
    </w:p>
    <w:p w:rsidR="008540F2" w:rsidRPr="00340BC7" w:rsidP="00CC0F2D" w14:paraId="26C319E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 xml:space="preserve">OBSAH UDANÝ JAKO </w:t>
      </w:r>
      <w:r w:rsidRPr="00340BC7">
        <w:rPr>
          <w:b/>
          <w:szCs w:val="22"/>
        </w:rPr>
        <w:t>HMOTNOST, OBJEM NEBO POČET</w:t>
      </w:r>
      <w:r w:rsidR="005670EC">
        <w:rPr>
          <w:b/>
          <w:szCs w:val="22"/>
        </w:rPr>
        <w:t xml:space="preserve"> JEDNOTEK</w:t>
      </w:r>
    </w:p>
    <w:p w:rsidR="008540F2" w:rsidRPr="00340BC7" w:rsidP="00CC0F2D" w14:paraId="25C4AEC0" w14:textId="77777777">
      <w:pPr>
        <w:spacing w:line="240" w:lineRule="auto"/>
        <w:ind w:right="113"/>
        <w:rPr>
          <w:noProof/>
          <w:szCs w:val="22"/>
        </w:rPr>
      </w:pPr>
    </w:p>
    <w:p w:rsidR="008540F2" w:rsidRPr="00340BC7" w:rsidP="00CC0F2D" w14:paraId="0570B659" w14:textId="77777777">
      <w:pPr>
        <w:spacing w:line="240" w:lineRule="auto"/>
        <w:ind w:right="113"/>
        <w:rPr>
          <w:noProof/>
          <w:szCs w:val="22"/>
        </w:rPr>
      </w:pPr>
    </w:p>
    <w:p w:rsidR="008540F2" w:rsidRPr="00340BC7" w:rsidP="00CC0F2D" w14:paraId="5010297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40BC7">
        <w:rPr>
          <w:b/>
          <w:szCs w:val="22"/>
        </w:rPr>
        <w:t>JINÉ</w:t>
      </w:r>
    </w:p>
    <w:p w:rsidR="007F078E" w:rsidRPr="00340BC7" w:rsidP="00CC0F2D" w14:paraId="17133F07" w14:textId="77777777">
      <w:pPr>
        <w:widowControl w:val="0"/>
        <w:tabs>
          <w:tab w:val="clear" w:pos="567"/>
        </w:tabs>
        <w:autoSpaceDE w:val="0"/>
        <w:autoSpaceDN w:val="0"/>
        <w:spacing w:line="240" w:lineRule="auto"/>
        <w:ind w:right="476"/>
        <w:rPr>
          <w:szCs w:val="22"/>
        </w:rPr>
      </w:pPr>
    </w:p>
    <w:p w:rsidR="008540F2" w:rsidRPr="00340BC7" w:rsidP="00CC0F2D" w14:paraId="5865BAFF" w14:textId="77777777">
      <w:pPr>
        <w:spacing w:line="240" w:lineRule="auto"/>
        <w:rPr>
          <w:noProof/>
          <w:szCs w:val="22"/>
        </w:rPr>
      </w:pPr>
      <w:r w:rsidRPr="00340BC7">
        <w:t>&lt;Pouze autologní použití.&gt;</w:t>
      </w:r>
    </w:p>
    <w:p w:rsidR="008540F2" w:rsidRPr="00340BC7" w:rsidP="00CC0F2D" w14:paraId="51C39F1A" w14:textId="77777777">
      <w:pPr>
        <w:spacing w:line="240" w:lineRule="auto"/>
        <w:ind w:right="113"/>
      </w:pPr>
    </w:p>
    <w:p w:rsidR="007F078E" w:rsidRPr="00340BC7" w:rsidP="00CC0F2D" w14:paraId="58BB99D0" w14:textId="77777777">
      <w:pPr>
        <w:pBdr>
          <w:top w:val="single" w:sz="4" w:space="1" w:color="auto"/>
          <w:left w:val="single" w:sz="4" w:space="1" w:color="auto"/>
          <w:bottom w:val="single" w:sz="4" w:space="1" w:color="auto"/>
          <w:right w:val="single" w:sz="4" w:space="1" w:color="auto"/>
        </w:pBdr>
        <w:spacing w:line="240" w:lineRule="auto"/>
      </w:pPr>
      <w:r w:rsidRPr="00340BC7">
        <w:br w:type="page"/>
      </w:r>
      <w:r w:rsidRPr="00340BC7">
        <w:rPr>
          <w:b/>
          <w:szCs w:val="22"/>
        </w:rPr>
        <w:t>ÚDAJE UVÁDĚNÉ NA INFORMAČNÍM LISTU ŠARŽE (LIS)&gt; &lt;PROPOUŠTĚCÍM CERTIFIKÁTU &lt;INFUZE&gt; &lt;INJEKCE&gt; (RfIC)&gt; PŘIKLÁDANÉM KE KAŽDÉ ZÁSILCE PRO JEDNOHO PACIENTA</w:t>
      </w:r>
    </w:p>
    <w:p w:rsidR="00095538" w:rsidP="00CC0F2D" w14:paraId="30089396" w14:textId="77777777">
      <w:pPr>
        <w:widowControl w:val="0"/>
        <w:tabs>
          <w:tab w:val="clear" w:pos="567"/>
        </w:tabs>
        <w:autoSpaceDE w:val="0"/>
        <w:autoSpaceDN w:val="0"/>
        <w:spacing w:line="240" w:lineRule="auto"/>
        <w:rPr>
          <w:szCs w:val="22"/>
        </w:rPr>
      </w:pPr>
    </w:p>
    <w:p w:rsidR="00686798" w:rsidRPr="00211E56" w:rsidP="00CC0F2D" w14:paraId="54129EDC" w14:textId="77777777">
      <w:pPr>
        <w:widowControl w:val="0"/>
        <w:tabs>
          <w:tab w:val="clear" w:pos="567"/>
        </w:tabs>
        <w:autoSpaceDE w:val="0"/>
        <w:autoSpaceDN w:val="0"/>
        <w:spacing w:line="240" w:lineRule="auto"/>
        <w:rPr>
          <w:szCs w:val="22"/>
        </w:rPr>
      </w:pPr>
    </w:p>
    <w:p w:rsidR="00E52234" w:rsidRPr="00340BC7" w:rsidP="00CC0F2D" w14:paraId="69652EB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 xml:space="preserve">NÁZEV LÉČIVÉHO </w:t>
      </w:r>
      <w:r w:rsidRPr="00340BC7">
        <w:rPr>
          <w:b/>
          <w:szCs w:val="22"/>
        </w:rPr>
        <w:t>PŘÍPRAVKU</w:t>
      </w:r>
    </w:p>
    <w:p w:rsidR="007F078E" w:rsidRPr="00340BC7" w:rsidP="00CC0F2D" w14:paraId="69BD3528" w14:textId="77777777">
      <w:pPr>
        <w:widowControl w:val="0"/>
        <w:tabs>
          <w:tab w:val="clear" w:pos="567"/>
        </w:tabs>
        <w:autoSpaceDE w:val="0"/>
        <w:autoSpaceDN w:val="0"/>
        <w:spacing w:line="240" w:lineRule="auto"/>
        <w:rPr>
          <w:szCs w:val="22"/>
        </w:rPr>
      </w:pPr>
    </w:p>
    <w:p w:rsidR="007F078E" w:rsidRPr="00340BC7" w:rsidP="00CC0F2D" w14:paraId="1AAD3F36" w14:textId="77777777">
      <w:pPr>
        <w:widowControl w:val="0"/>
        <w:tabs>
          <w:tab w:val="clear" w:pos="567"/>
        </w:tabs>
        <w:autoSpaceDE w:val="0"/>
        <w:autoSpaceDN w:val="0"/>
        <w:spacing w:line="240" w:lineRule="auto"/>
        <w:rPr>
          <w:szCs w:val="22"/>
        </w:rPr>
      </w:pPr>
      <w:r w:rsidRPr="00340BC7">
        <w:t>{(Smyšlený) název síla léková forma}</w:t>
      </w:r>
    </w:p>
    <w:p w:rsidR="00E52234" w:rsidRPr="00211E56" w:rsidP="00CC0F2D" w14:paraId="035EC1E1" w14:textId="77777777">
      <w:pPr>
        <w:widowControl w:val="0"/>
        <w:tabs>
          <w:tab w:val="clear" w:pos="567"/>
        </w:tabs>
        <w:autoSpaceDE w:val="0"/>
        <w:autoSpaceDN w:val="0"/>
        <w:spacing w:line="240" w:lineRule="auto"/>
        <w:rPr>
          <w:szCs w:val="22"/>
        </w:rPr>
      </w:pPr>
    </w:p>
    <w:p w:rsidR="00E52234" w:rsidRPr="00211E56" w:rsidP="00CC0F2D" w14:paraId="65407E3F" w14:textId="77777777">
      <w:pPr>
        <w:widowControl w:val="0"/>
        <w:tabs>
          <w:tab w:val="clear" w:pos="567"/>
        </w:tabs>
        <w:autoSpaceDE w:val="0"/>
        <w:autoSpaceDN w:val="0"/>
        <w:spacing w:line="240" w:lineRule="auto"/>
        <w:rPr>
          <w:szCs w:val="22"/>
        </w:rPr>
      </w:pPr>
    </w:p>
    <w:p w:rsidR="00E52234" w:rsidRPr="00340BC7" w:rsidP="00CC0F2D" w14:paraId="763828DA"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OBSAH LÉČIVÉ LÁTKY / LÉČIVÝCH LÁTEK</w:t>
      </w:r>
    </w:p>
    <w:p w:rsidR="00E52234" w:rsidRPr="00340BC7" w:rsidP="00CC0F2D" w14:paraId="63841799" w14:textId="77777777">
      <w:pPr>
        <w:widowControl w:val="0"/>
        <w:tabs>
          <w:tab w:val="clear" w:pos="567"/>
        </w:tabs>
        <w:autoSpaceDE w:val="0"/>
        <w:autoSpaceDN w:val="0"/>
        <w:spacing w:line="240" w:lineRule="auto"/>
        <w:rPr>
          <w:szCs w:val="22"/>
          <w:lang w:val="en-US"/>
        </w:rPr>
      </w:pPr>
    </w:p>
    <w:p w:rsidR="00E52234" w:rsidRPr="00340BC7" w:rsidP="00CC0F2D" w14:paraId="5D8A31B4" w14:textId="77777777">
      <w:pPr>
        <w:widowControl w:val="0"/>
        <w:tabs>
          <w:tab w:val="clear" w:pos="567"/>
        </w:tabs>
        <w:autoSpaceDE w:val="0"/>
        <w:autoSpaceDN w:val="0"/>
        <w:spacing w:line="240" w:lineRule="auto"/>
        <w:rPr>
          <w:szCs w:val="22"/>
          <w:lang w:val="en-US"/>
        </w:rPr>
      </w:pPr>
    </w:p>
    <w:p w:rsidR="00E52234" w:rsidRPr="00340BC7" w:rsidP="0074260B" w14:paraId="19A1C08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340BC7">
        <w:rPr>
          <w:b/>
          <w:szCs w:val="22"/>
        </w:rPr>
        <w:t>OBSAH UDANÝ JAKO HMOTNOST, OBJEM NEBO POČET</w:t>
      </w:r>
      <w:r w:rsidR="00115A8C">
        <w:rPr>
          <w:b/>
          <w:szCs w:val="22"/>
        </w:rPr>
        <w:t xml:space="preserve"> JEDNOTEK</w:t>
      </w:r>
      <w:r w:rsidR="00714D21">
        <w:rPr>
          <w:b/>
          <w:szCs w:val="22"/>
        </w:rPr>
        <w:t>,</w:t>
      </w:r>
      <w:r w:rsidRPr="00340BC7">
        <w:rPr>
          <w:b/>
          <w:szCs w:val="22"/>
        </w:rPr>
        <w:t xml:space="preserve"> A DÁVKA LÉČIVÉHO PŘÍPRAVKU</w:t>
      </w:r>
    </w:p>
    <w:p w:rsidR="00E52234" w:rsidP="00CC0F2D" w14:paraId="6D63B15D" w14:textId="77777777">
      <w:pPr>
        <w:widowControl w:val="0"/>
        <w:tabs>
          <w:tab w:val="clear" w:pos="567"/>
        </w:tabs>
        <w:autoSpaceDE w:val="0"/>
        <w:autoSpaceDN w:val="0"/>
        <w:spacing w:line="240" w:lineRule="auto"/>
        <w:rPr>
          <w:szCs w:val="22"/>
        </w:rPr>
      </w:pPr>
      <w:bookmarkStart w:id="38" w:name="_Hlk39478450"/>
      <w:bookmarkEnd w:id="36"/>
      <w:bookmarkEnd w:id="37"/>
    </w:p>
    <w:p w:rsidR="00686798" w:rsidRPr="00340BC7" w:rsidP="00CC0F2D" w14:paraId="24983113" w14:textId="77777777">
      <w:pPr>
        <w:widowControl w:val="0"/>
        <w:tabs>
          <w:tab w:val="clear" w:pos="567"/>
        </w:tabs>
        <w:autoSpaceDE w:val="0"/>
        <w:autoSpaceDN w:val="0"/>
        <w:spacing w:line="240" w:lineRule="auto"/>
        <w:rPr>
          <w:szCs w:val="22"/>
        </w:rPr>
      </w:pPr>
    </w:p>
    <w:p w:rsidR="00E52234" w:rsidRPr="00340BC7" w:rsidP="00CC0F2D" w14:paraId="7D9F7C2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ZPŮSOB A CESTA/CESTY PODÁNÍ</w:t>
      </w:r>
    </w:p>
    <w:p w:rsidR="00E52234" w:rsidRPr="00340BC7" w:rsidP="00CC0F2D" w14:paraId="6A6A73E7" w14:textId="77777777">
      <w:pPr>
        <w:widowControl w:val="0"/>
        <w:tabs>
          <w:tab w:val="clear" w:pos="567"/>
        </w:tabs>
        <w:autoSpaceDE w:val="0"/>
        <w:autoSpaceDN w:val="0"/>
        <w:spacing w:line="240" w:lineRule="auto"/>
        <w:rPr>
          <w:szCs w:val="22"/>
          <w:lang w:val="en-US"/>
        </w:rPr>
      </w:pPr>
    </w:p>
    <w:bookmarkEnd w:id="38"/>
    <w:p w:rsidR="00B52448" w:rsidRPr="00340BC7" w:rsidP="00CC0F2D" w14:paraId="10ED4474" w14:textId="77777777">
      <w:pPr>
        <w:widowControl w:val="0"/>
        <w:tabs>
          <w:tab w:val="clear" w:pos="567"/>
        </w:tabs>
        <w:autoSpaceDE w:val="0"/>
        <w:autoSpaceDN w:val="0"/>
        <w:spacing w:line="240" w:lineRule="auto"/>
        <w:rPr>
          <w:szCs w:val="22"/>
        </w:rPr>
      </w:pPr>
      <w:r w:rsidRPr="00340BC7">
        <w:t xml:space="preserve">Před použitím si přečtěte příbalovou </w:t>
      </w:r>
      <w:r w:rsidRPr="00340BC7">
        <w:t>informaci.</w:t>
      </w:r>
    </w:p>
    <w:p w:rsidR="00E52234" w:rsidRPr="00340BC7" w:rsidP="00CC0F2D" w14:paraId="7967E051" w14:textId="77777777">
      <w:pPr>
        <w:widowControl w:val="0"/>
        <w:tabs>
          <w:tab w:val="clear" w:pos="567"/>
        </w:tabs>
        <w:autoSpaceDE w:val="0"/>
        <w:autoSpaceDN w:val="0"/>
        <w:spacing w:line="240" w:lineRule="auto"/>
        <w:rPr>
          <w:szCs w:val="22"/>
          <w:lang w:val="en-US"/>
        </w:rPr>
      </w:pPr>
    </w:p>
    <w:p w:rsidR="00E52234" w:rsidRPr="00340BC7" w:rsidP="00CC0F2D" w14:paraId="21157CE3" w14:textId="77777777">
      <w:pPr>
        <w:widowControl w:val="0"/>
        <w:tabs>
          <w:tab w:val="clear" w:pos="567"/>
          <w:tab w:val="left" w:pos="749"/>
        </w:tabs>
        <w:autoSpaceDE w:val="0"/>
        <w:autoSpaceDN w:val="0"/>
        <w:spacing w:line="240" w:lineRule="auto"/>
        <w:rPr>
          <w:szCs w:val="22"/>
          <w:lang w:val="en-US"/>
        </w:rPr>
      </w:pPr>
    </w:p>
    <w:p w:rsidR="00E52234" w:rsidRPr="00340BC7" w:rsidP="00CC0F2D" w14:paraId="5064D4E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DALŠÍ ZVLÁŠTNÍ UPOZORNĚNÍ, POKUD JE POTŘEBNÉ</w:t>
      </w:r>
    </w:p>
    <w:p w:rsidR="00E52234" w:rsidRPr="00340BC7" w:rsidP="00CC0F2D" w14:paraId="474768FF" w14:textId="77777777">
      <w:pPr>
        <w:widowControl w:val="0"/>
        <w:tabs>
          <w:tab w:val="clear" w:pos="567"/>
        </w:tabs>
        <w:autoSpaceDE w:val="0"/>
        <w:autoSpaceDN w:val="0"/>
        <w:spacing w:line="240" w:lineRule="auto"/>
        <w:rPr>
          <w:szCs w:val="22"/>
          <w:lang w:val="en-US"/>
        </w:rPr>
      </w:pPr>
    </w:p>
    <w:p w:rsidR="00B52448" w:rsidRPr="00340BC7" w:rsidP="00CC0F2D" w14:paraId="1993CD64" w14:textId="77777777">
      <w:pPr>
        <w:widowControl w:val="0"/>
        <w:tabs>
          <w:tab w:val="clear" w:pos="567"/>
        </w:tabs>
        <w:autoSpaceDE w:val="0"/>
        <w:autoSpaceDN w:val="0"/>
        <w:spacing w:line="240" w:lineRule="auto"/>
        <w:rPr>
          <w:szCs w:val="22"/>
        </w:rPr>
      </w:pPr>
      <w:r w:rsidRPr="00340BC7">
        <w:t>Uložte si tento dokument a mějte jej k dispozici při přípravě přípravku {X}</w:t>
      </w:r>
      <w:r w:rsidR="00CB148A">
        <w:t xml:space="preserve"> k podání</w:t>
      </w:r>
      <w:r w:rsidRPr="00340BC7">
        <w:t>.</w:t>
      </w:r>
    </w:p>
    <w:p w:rsidR="00E52234" w:rsidRPr="00340BC7" w:rsidP="00CC0F2D" w14:paraId="563B2522" w14:textId="77777777">
      <w:pPr>
        <w:widowControl w:val="0"/>
        <w:tabs>
          <w:tab w:val="clear" w:pos="567"/>
        </w:tabs>
        <w:autoSpaceDE w:val="0"/>
        <w:autoSpaceDN w:val="0"/>
        <w:spacing w:line="240" w:lineRule="auto"/>
        <w:rPr>
          <w:szCs w:val="22"/>
          <w:lang w:val="en-US"/>
        </w:rPr>
      </w:pPr>
    </w:p>
    <w:p w:rsidR="00B52448" w:rsidRPr="00340BC7" w:rsidP="00CC0F2D" w14:paraId="360C5ED8" w14:textId="77777777">
      <w:pPr>
        <w:widowControl w:val="0"/>
        <w:tabs>
          <w:tab w:val="clear" w:pos="567"/>
        </w:tabs>
        <w:autoSpaceDE w:val="0"/>
        <w:autoSpaceDN w:val="0"/>
        <w:spacing w:line="240" w:lineRule="auto"/>
        <w:rPr>
          <w:szCs w:val="22"/>
        </w:rPr>
      </w:pPr>
      <w:r w:rsidRPr="00340BC7">
        <w:t>&lt;Pouze autologní použití.&gt;</w:t>
      </w:r>
    </w:p>
    <w:p w:rsidR="00E52234" w:rsidP="00CC0F2D" w14:paraId="139F67FA" w14:textId="77777777">
      <w:pPr>
        <w:widowControl w:val="0"/>
        <w:tabs>
          <w:tab w:val="clear" w:pos="567"/>
        </w:tabs>
        <w:autoSpaceDE w:val="0"/>
        <w:autoSpaceDN w:val="0"/>
        <w:spacing w:line="240" w:lineRule="auto"/>
        <w:rPr>
          <w:szCs w:val="22"/>
          <w:lang w:val="en-US"/>
        </w:rPr>
      </w:pPr>
    </w:p>
    <w:p w:rsidR="00686798" w:rsidRPr="00340BC7" w:rsidP="00CC0F2D" w14:paraId="65649DB0" w14:textId="77777777">
      <w:pPr>
        <w:widowControl w:val="0"/>
        <w:tabs>
          <w:tab w:val="clear" w:pos="567"/>
        </w:tabs>
        <w:autoSpaceDE w:val="0"/>
        <w:autoSpaceDN w:val="0"/>
        <w:spacing w:line="240" w:lineRule="auto"/>
        <w:rPr>
          <w:szCs w:val="22"/>
          <w:lang w:val="en-US"/>
        </w:rPr>
      </w:pPr>
    </w:p>
    <w:p w:rsidR="00E52234" w:rsidRPr="00340BC7" w:rsidP="00CC0F2D" w14:paraId="600247C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ZVLÁŠTNÍ PODMÍNKY PRO UCHOVÁVÁNÍ</w:t>
      </w:r>
    </w:p>
    <w:p w:rsidR="00E52234" w:rsidRPr="00340BC7" w:rsidP="00CC0F2D" w14:paraId="5289354D" w14:textId="77777777">
      <w:pPr>
        <w:widowControl w:val="0"/>
        <w:tabs>
          <w:tab w:val="clear" w:pos="567"/>
        </w:tabs>
        <w:autoSpaceDE w:val="0"/>
        <w:autoSpaceDN w:val="0"/>
        <w:spacing w:line="240" w:lineRule="auto"/>
        <w:rPr>
          <w:szCs w:val="22"/>
          <w:lang w:val="en-US"/>
        </w:rPr>
      </w:pPr>
    </w:p>
    <w:p w:rsidR="00E52234" w:rsidRPr="00340BC7" w:rsidP="00CC0F2D" w14:paraId="74CE9CCB" w14:textId="77777777">
      <w:pPr>
        <w:widowControl w:val="0"/>
        <w:tabs>
          <w:tab w:val="clear" w:pos="567"/>
        </w:tabs>
        <w:autoSpaceDE w:val="0"/>
        <w:autoSpaceDN w:val="0"/>
        <w:spacing w:line="240" w:lineRule="auto"/>
        <w:rPr>
          <w:szCs w:val="22"/>
          <w:lang w:val="en-US"/>
        </w:rPr>
      </w:pPr>
    </w:p>
    <w:p w:rsidR="00593ECE" w:rsidRPr="00340BC7" w:rsidP="00CC0F2D" w14:paraId="3561FF1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 xml:space="preserve">POUŽITELNOST A DALŠÍ INFORMACE SPECIFICKÉ PRO </w:t>
      </w:r>
      <w:r w:rsidRPr="00340BC7" w:rsidR="00CB148A">
        <w:rPr>
          <w:b/>
          <w:szCs w:val="22"/>
        </w:rPr>
        <w:t>ŠARŽ</w:t>
      </w:r>
      <w:r w:rsidR="00CB148A">
        <w:rPr>
          <w:b/>
          <w:szCs w:val="22"/>
        </w:rPr>
        <w:t>I</w:t>
      </w:r>
    </w:p>
    <w:p w:rsidR="00593ECE" w:rsidRPr="00340BC7" w:rsidP="00CC0F2D" w14:paraId="0B8341F7" w14:textId="77777777">
      <w:pPr>
        <w:widowControl w:val="0"/>
        <w:tabs>
          <w:tab w:val="clear" w:pos="567"/>
        </w:tabs>
        <w:autoSpaceDE w:val="0"/>
        <w:autoSpaceDN w:val="0"/>
        <w:spacing w:line="240" w:lineRule="auto"/>
        <w:rPr>
          <w:szCs w:val="22"/>
          <w:lang w:val="en-US"/>
        </w:rPr>
      </w:pPr>
    </w:p>
    <w:p w:rsidR="00AF6C18" w:rsidRPr="00340BC7" w:rsidP="00CC0F2D" w14:paraId="45864DD6" w14:textId="77777777">
      <w:pPr>
        <w:widowControl w:val="0"/>
        <w:tabs>
          <w:tab w:val="clear" w:pos="567"/>
        </w:tabs>
        <w:autoSpaceDE w:val="0"/>
        <w:autoSpaceDN w:val="0"/>
        <w:spacing w:line="240" w:lineRule="auto"/>
        <w:rPr>
          <w:szCs w:val="22"/>
          <w:lang w:val="en-US"/>
        </w:rPr>
      </w:pPr>
    </w:p>
    <w:p w:rsidR="00E52234" w:rsidRPr="00340BC7" w:rsidP="006A35AF" w14:paraId="4C64F1EB"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340BC7">
        <w:rPr>
          <w:b/>
          <w:szCs w:val="22"/>
        </w:rPr>
        <w:t>ZVLÁŠTNÍ OPATŘENÍ PRO LIKVIDACI NEPOUŽITÝCH LÉČIVÝCH PŘÍPRAVKŮ NEBO ODPADU Z NICH, POKUD JE TO VHODNÉ</w:t>
      </w:r>
    </w:p>
    <w:p w:rsidR="009E5F7E" w:rsidRPr="00340BC7" w:rsidP="00CC0F2D" w14:paraId="57A1A2C8" w14:textId="77777777">
      <w:pPr>
        <w:widowControl w:val="0"/>
        <w:tabs>
          <w:tab w:val="clear" w:pos="567"/>
        </w:tabs>
        <w:autoSpaceDE w:val="0"/>
        <w:autoSpaceDN w:val="0"/>
        <w:adjustRightInd w:val="0"/>
        <w:spacing w:line="240" w:lineRule="auto"/>
        <w:rPr>
          <w:rFonts w:eastAsia="SimSun"/>
          <w:color w:val="000000"/>
          <w:szCs w:val="22"/>
          <w:lang w:val="en-US" w:eastAsia="zh-CN"/>
        </w:rPr>
      </w:pPr>
    </w:p>
    <w:p w:rsidR="00E52234" w:rsidRPr="00340BC7" w:rsidP="00CC0F2D" w14:paraId="6EEEA766" w14:textId="77777777">
      <w:pPr>
        <w:widowControl w:val="0"/>
        <w:tabs>
          <w:tab w:val="clear" w:pos="567"/>
        </w:tabs>
        <w:autoSpaceDE w:val="0"/>
        <w:autoSpaceDN w:val="0"/>
        <w:adjustRightInd w:val="0"/>
        <w:spacing w:line="240" w:lineRule="auto"/>
        <w:rPr>
          <w:rFonts w:eastAsia="SimSun"/>
          <w:color w:val="000000"/>
          <w:szCs w:val="22"/>
        </w:rPr>
      </w:pPr>
      <w:r w:rsidRPr="00340BC7">
        <w:rPr>
          <w:color w:val="000000"/>
          <w:szCs w:val="22"/>
        </w:rPr>
        <w:t xml:space="preserve">Tento léčivý přípravek obsahuje &lt;lidské&gt; &lt;krevní&gt; buňky. Nepoužitý léčivý přípravek nebo odpad </w:t>
      </w:r>
      <w:r w:rsidRPr="00340BC7">
        <w:rPr>
          <w:color w:val="000000"/>
          <w:szCs w:val="22"/>
        </w:rPr>
        <w:t>musí být zlikvidován v souladu s místními pokyny pro zacházení s</w:t>
      </w:r>
      <w:r w:rsidR="00A11C82">
        <w:rPr>
          <w:color w:val="000000"/>
          <w:szCs w:val="22"/>
        </w:rPr>
        <w:t xml:space="preserve"> biologickým </w:t>
      </w:r>
      <w:r w:rsidRPr="00340BC7">
        <w:rPr>
          <w:color w:val="000000"/>
          <w:szCs w:val="22"/>
        </w:rPr>
        <w:t xml:space="preserve">odpadem lidského </w:t>
      </w:r>
      <w:r w:rsidR="00A11C82">
        <w:rPr>
          <w:color w:val="000000"/>
          <w:szCs w:val="22"/>
        </w:rPr>
        <w:t>původu</w:t>
      </w:r>
      <w:r w:rsidRPr="00340BC7">
        <w:rPr>
          <w:color w:val="000000"/>
          <w:szCs w:val="22"/>
        </w:rPr>
        <w:t>.</w:t>
      </w:r>
    </w:p>
    <w:p w:rsidR="001E78F4" w:rsidRPr="00211E56" w:rsidP="00CC0F2D" w14:paraId="5498DE9A" w14:textId="77777777">
      <w:pPr>
        <w:widowControl w:val="0"/>
        <w:tabs>
          <w:tab w:val="clear" w:pos="567"/>
        </w:tabs>
        <w:autoSpaceDE w:val="0"/>
        <w:autoSpaceDN w:val="0"/>
        <w:spacing w:line="240" w:lineRule="auto"/>
        <w:rPr>
          <w:szCs w:val="22"/>
        </w:rPr>
      </w:pPr>
    </w:p>
    <w:p w:rsidR="001E78F4" w:rsidRPr="00211E56" w:rsidP="00CC0F2D" w14:paraId="07A09F2D" w14:textId="77777777">
      <w:pPr>
        <w:widowControl w:val="0"/>
        <w:tabs>
          <w:tab w:val="clear" w:pos="567"/>
        </w:tabs>
        <w:autoSpaceDE w:val="0"/>
        <w:autoSpaceDN w:val="0"/>
        <w:spacing w:line="240" w:lineRule="auto"/>
        <w:rPr>
          <w:szCs w:val="22"/>
        </w:rPr>
      </w:pPr>
    </w:p>
    <w:p w:rsidR="001E78F4" w:rsidRPr="00340BC7" w:rsidP="00CC0F2D" w14:paraId="3807440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ČÍSLO ŠARŽE, KÓD DÁRCE A KÓD LÉČIVÉHO PŘÍPRAVKU</w:t>
      </w:r>
    </w:p>
    <w:p w:rsidR="00686798" w:rsidP="00CC0F2D" w14:paraId="09C9DA13" w14:textId="77777777">
      <w:pPr>
        <w:spacing w:line="240" w:lineRule="auto"/>
      </w:pPr>
      <w:bookmarkStart w:id="39" w:name="_Hlk74574981"/>
    </w:p>
    <w:p w:rsidR="00C64A50" w:rsidRPr="00340BC7" w:rsidP="00CC0F2D" w14:paraId="1FBFC559" w14:textId="77777777">
      <w:pPr>
        <w:spacing w:line="240" w:lineRule="auto"/>
        <w:rPr>
          <w:iCs/>
          <w:noProof/>
          <w:szCs w:val="22"/>
        </w:rPr>
      </w:pPr>
      <w:r w:rsidRPr="00340BC7">
        <w:t>{SEC}:</w:t>
      </w:r>
    </w:p>
    <w:p w:rsidR="00C64A50" w:rsidRPr="00340BC7" w:rsidP="00CC0F2D" w14:paraId="1B02B4E3" w14:textId="77777777">
      <w:pPr>
        <w:spacing w:line="240" w:lineRule="auto"/>
        <w:rPr>
          <w:iCs/>
          <w:noProof/>
          <w:szCs w:val="22"/>
        </w:rPr>
      </w:pPr>
      <w:r w:rsidRPr="00340BC7">
        <w:t>&lt;{</w:t>
      </w:r>
      <w:r w:rsidR="002B3ABA">
        <w:t>J</w:t>
      </w:r>
      <w:r w:rsidRPr="00340BC7">
        <w:t>méno</w:t>
      </w:r>
      <w:r w:rsidR="002B3ABA">
        <w:t xml:space="preserve"> pacienta</w:t>
      </w:r>
      <w:r w:rsidRPr="00340BC7">
        <w:t>}:&gt;</w:t>
      </w:r>
    </w:p>
    <w:p w:rsidR="00C64A50" w:rsidRPr="00340BC7" w:rsidP="00CC0F2D" w14:paraId="51E21BDD" w14:textId="77777777">
      <w:pPr>
        <w:spacing w:line="240" w:lineRule="auto"/>
        <w:rPr>
          <w:iCs/>
          <w:noProof/>
          <w:szCs w:val="22"/>
        </w:rPr>
      </w:pPr>
      <w:r w:rsidRPr="00340BC7">
        <w:t>&lt;{Příjmení</w:t>
      </w:r>
      <w:r w:rsidR="002B3ABA">
        <w:t xml:space="preserve"> pacienta</w:t>
      </w:r>
      <w:r w:rsidRPr="00340BC7">
        <w:t>}:&gt;</w:t>
      </w:r>
    </w:p>
    <w:p w:rsidR="00C64A50" w:rsidRPr="00340BC7" w:rsidP="00CC0F2D" w14:paraId="6A53DE5A" w14:textId="77777777">
      <w:pPr>
        <w:spacing w:line="240" w:lineRule="auto"/>
        <w:rPr>
          <w:iCs/>
          <w:noProof/>
          <w:szCs w:val="22"/>
        </w:rPr>
      </w:pPr>
      <w:r w:rsidRPr="00340BC7">
        <w:t>&lt;{Datum narození pacienta}:&gt;</w:t>
      </w:r>
    </w:p>
    <w:p w:rsidR="00C64A50" w:rsidRPr="005670EC" w:rsidP="00CC0F2D" w14:paraId="2E860035" w14:textId="77777777">
      <w:pPr>
        <w:spacing w:line="240" w:lineRule="auto"/>
        <w:rPr>
          <w:iCs/>
          <w:noProof/>
          <w:szCs w:val="22"/>
        </w:rPr>
      </w:pPr>
      <w:r w:rsidRPr="005670EC">
        <w:t xml:space="preserve">&lt;{ID </w:t>
      </w:r>
      <w:r w:rsidRPr="005670EC">
        <w:t>pacienta}:&gt;</w:t>
      </w:r>
    </w:p>
    <w:p w:rsidR="00C64A50" w:rsidRPr="005670EC" w:rsidP="00CC0F2D" w14:paraId="65C2BF1A" w14:textId="77777777">
      <w:pPr>
        <w:spacing w:line="240" w:lineRule="auto"/>
        <w:rPr>
          <w:iCs/>
          <w:noProof/>
          <w:szCs w:val="22"/>
        </w:rPr>
      </w:pPr>
      <w:r w:rsidRPr="005670EC">
        <w:t>&lt;{Aph ID/DIN}:&gt;</w:t>
      </w:r>
    </w:p>
    <w:p w:rsidR="00C64A50" w:rsidRPr="005670EC" w:rsidP="00CC0F2D" w14:paraId="7B2A3E14" w14:textId="77777777">
      <w:pPr>
        <w:spacing w:line="240" w:lineRule="auto"/>
        <w:rPr>
          <w:iCs/>
          <w:noProof/>
          <w:szCs w:val="22"/>
        </w:rPr>
      </w:pPr>
      <w:r w:rsidRPr="005670EC">
        <w:t>&lt;{COI ID}:&gt;</w:t>
      </w:r>
    </w:p>
    <w:p w:rsidR="00C64A50" w:rsidRPr="005670EC" w:rsidP="00CC0F2D" w14:paraId="1E9C8C37" w14:textId="77777777">
      <w:pPr>
        <w:spacing w:line="240" w:lineRule="auto"/>
        <w:rPr>
          <w:iCs/>
          <w:noProof/>
          <w:szCs w:val="22"/>
        </w:rPr>
      </w:pPr>
      <w:r w:rsidRPr="005670EC">
        <w:t>&lt;{ID vaku}:&gt;</w:t>
      </w:r>
    </w:p>
    <w:p w:rsidR="00B52448" w:rsidRPr="00340BC7" w:rsidP="00CC0F2D" w14:paraId="76BBD2B3" w14:textId="77777777">
      <w:pPr>
        <w:spacing w:line="240" w:lineRule="auto"/>
        <w:rPr>
          <w:iCs/>
          <w:noProof/>
          <w:szCs w:val="22"/>
        </w:rPr>
      </w:pPr>
      <w:r w:rsidRPr="005670EC">
        <w:t>&lt;{ID položky}:&gt;</w:t>
      </w:r>
    </w:p>
    <w:bookmarkEnd w:id="39"/>
    <w:p w:rsidR="00095538" w:rsidP="00CC0F2D" w14:paraId="1E8F0A20" w14:textId="77777777">
      <w:pPr>
        <w:widowControl w:val="0"/>
        <w:tabs>
          <w:tab w:val="clear" w:pos="567"/>
        </w:tabs>
        <w:autoSpaceDE w:val="0"/>
        <w:autoSpaceDN w:val="0"/>
        <w:spacing w:line="240" w:lineRule="auto"/>
        <w:rPr>
          <w:szCs w:val="22"/>
          <w:lang w:val="en-US"/>
        </w:rPr>
      </w:pPr>
    </w:p>
    <w:p w:rsidR="00686798" w:rsidRPr="00340BC7" w:rsidP="00CC0F2D" w14:paraId="70843315" w14:textId="77777777">
      <w:pPr>
        <w:widowControl w:val="0"/>
        <w:tabs>
          <w:tab w:val="clear" w:pos="567"/>
        </w:tabs>
        <w:autoSpaceDE w:val="0"/>
        <w:autoSpaceDN w:val="0"/>
        <w:spacing w:line="240" w:lineRule="auto"/>
        <w:rPr>
          <w:szCs w:val="22"/>
          <w:lang w:val="en-US"/>
        </w:rPr>
      </w:pPr>
    </w:p>
    <w:p w:rsidR="00E52234" w:rsidRPr="00340BC7" w:rsidP="00CC0F2D" w14:paraId="1AA8951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NÁZEV A ADRESA DRŽITELE ROZHODNUTÍ O REGISTRACI</w:t>
      </w:r>
    </w:p>
    <w:p w:rsidR="001E78F4" w:rsidRPr="00211E56" w:rsidP="00CC0F2D" w14:paraId="506C0232" w14:textId="77777777">
      <w:pPr>
        <w:widowControl w:val="0"/>
        <w:tabs>
          <w:tab w:val="clear" w:pos="567"/>
        </w:tabs>
        <w:autoSpaceDE w:val="0"/>
        <w:autoSpaceDN w:val="0"/>
        <w:spacing w:line="240" w:lineRule="auto"/>
        <w:rPr>
          <w:szCs w:val="22"/>
          <w:lang w:val="es-ES"/>
        </w:rPr>
      </w:pPr>
    </w:p>
    <w:p w:rsidR="001E78F4" w:rsidRPr="00340BC7" w:rsidP="00CC0F2D" w14:paraId="5A9D2183" w14:textId="77777777">
      <w:pPr>
        <w:spacing w:line="240" w:lineRule="auto"/>
        <w:rPr>
          <w:noProof/>
          <w:szCs w:val="22"/>
        </w:rPr>
      </w:pPr>
      <w:r w:rsidRPr="00340BC7">
        <w:t>{Název a adresa}</w:t>
      </w:r>
    </w:p>
    <w:p w:rsidR="001E78F4" w:rsidRPr="00340BC7" w:rsidP="00CC0F2D" w14:paraId="591B8743" w14:textId="77777777">
      <w:pPr>
        <w:spacing w:line="240" w:lineRule="auto"/>
        <w:rPr>
          <w:noProof/>
          <w:szCs w:val="22"/>
        </w:rPr>
      </w:pPr>
      <w:r w:rsidRPr="00340BC7">
        <w:t>&lt;{tel}&gt;</w:t>
      </w:r>
    </w:p>
    <w:p w:rsidR="001E78F4" w:rsidRPr="00340BC7" w:rsidP="00CC0F2D" w14:paraId="10210C08" w14:textId="77777777">
      <w:pPr>
        <w:spacing w:line="240" w:lineRule="auto"/>
        <w:rPr>
          <w:noProof/>
          <w:szCs w:val="22"/>
        </w:rPr>
      </w:pPr>
      <w:r w:rsidRPr="00340BC7">
        <w:t>&lt;{fax}&gt;</w:t>
      </w:r>
    </w:p>
    <w:p w:rsidR="00B52448" w:rsidRPr="00340BC7" w:rsidP="00CC0F2D" w14:paraId="5ED73797" w14:textId="77777777">
      <w:pPr>
        <w:spacing w:line="240" w:lineRule="auto"/>
        <w:rPr>
          <w:i/>
          <w:noProof/>
          <w:szCs w:val="22"/>
        </w:rPr>
      </w:pPr>
      <w:r w:rsidRPr="00340BC7">
        <w:t>&lt;{e-mail}&gt;</w:t>
      </w:r>
    </w:p>
    <w:p w:rsidR="001E78F4" w:rsidRPr="00340BC7" w:rsidP="00CC0F2D" w14:paraId="017C8DE7" w14:textId="77777777">
      <w:pPr>
        <w:widowControl w:val="0"/>
        <w:tabs>
          <w:tab w:val="clear" w:pos="567"/>
        </w:tabs>
        <w:autoSpaceDE w:val="0"/>
        <w:autoSpaceDN w:val="0"/>
        <w:spacing w:line="240" w:lineRule="auto"/>
        <w:rPr>
          <w:szCs w:val="22"/>
          <w:lang w:val="en-US"/>
        </w:rPr>
      </w:pPr>
    </w:p>
    <w:p w:rsidR="001E78F4" w:rsidRPr="00340BC7" w:rsidP="00CC0F2D" w14:paraId="225C7591" w14:textId="77777777">
      <w:pPr>
        <w:widowControl w:val="0"/>
        <w:tabs>
          <w:tab w:val="clear" w:pos="567"/>
        </w:tabs>
        <w:autoSpaceDE w:val="0"/>
        <w:autoSpaceDN w:val="0"/>
        <w:spacing w:line="240" w:lineRule="auto"/>
        <w:rPr>
          <w:szCs w:val="22"/>
          <w:lang w:val="en-US"/>
        </w:rPr>
      </w:pPr>
    </w:p>
    <w:p w:rsidR="00D1196D" w:rsidRPr="00340BC7" w:rsidP="00CC0F2D" w14:paraId="5016FA5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340BC7">
        <w:rPr>
          <w:b/>
          <w:szCs w:val="22"/>
        </w:rPr>
        <w:t>REGISTRAČNÍ ČÍSLO/ČÍSLA</w:t>
      </w:r>
    </w:p>
    <w:p w:rsidR="001E78F4" w:rsidRPr="00340BC7" w:rsidP="00CC0F2D" w14:paraId="1C8DD513" w14:textId="77777777">
      <w:pPr>
        <w:widowControl w:val="0"/>
        <w:tabs>
          <w:tab w:val="clear" w:pos="567"/>
        </w:tabs>
        <w:autoSpaceDE w:val="0"/>
        <w:autoSpaceDN w:val="0"/>
        <w:spacing w:line="240" w:lineRule="auto"/>
        <w:rPr>
          <w:szCs w:val="22"/>
          <w:lang w:val="en-US"/>
        </w:rPr>
      </w:pPr>
    </w:p>
    <w:p w:rsidR="00B52448" w:rsidRPr="00340BC7" w:rsidP="00CC0F2D" w14:paraId="0833FB65" w14:textId="77777777">
      <w:pPr>
        <w:spacing w:line="240" w:lineRule="auto"/>
        <w:rPr>
          <w:noProof/>
        </w:rPr>
      </w:pPr>
      <w:r w:rsidRPr="00340BC7">
        <w:t>EU/0/00/000/000</w:t>
      </w:r>
    </w:p>
    <w:p w:rsidR="001E78F4" w:rsidRPr="00340BC7" w:rsidP="00CC0F2D" w14:paraId="4D3FFBBA" w14:textId="77777777">
      <w:pPr>
        <w:widowControl w:val="0"/>
        <w:tabs>
          <w:tab w:val="clear" w:pos="567"/>
        </w:tabs>
        <w:autoSpaceDE w:val="0"/>
        <w:autoSpaceDN w:val="0"/>
        <w:spacing w:line="240" w:lineRule="auto"/>
        <w:rPr>
          <w:szCs w:val="22"/>
          <w:lang w:val="en-US"/>
        </w:rPr>
      </w:pPr>
    </w:p>
    <w:p w:rsidR="00781E82" w:rsidRPr="00340BC7" w:rsidP="00CC0F2D" w14:paraId="2AA8E497" w14:textId="77777777">
      <w:pPr>
        <w:spacing w:line="240" w:lineRule="auto"/>
        <w:outlineLvl w:val="0"/>
        <w:rPr>
          <w:b/>
          <w:noProof/>
        </w:rPr>
      </w:pPr>
      <w:r w:rsidRPr="00340BC7">
        <w:br w:type="page"/>
      </w:r>
    </w:p>
    <w:p w:rsidR="00781E82" w:rsidRPr="00340BC7" w:rsidP="00CC0F2D" w14:paraId="2C563C6A" w14:textId="77777777">
      <w:pPr>
        <w:spacing w:line="240" w:lineRule="auto"/>
      </w:pPr>
    </w:p>
    <w:p w:rsidR="00781E82" w:rsidRPr="00340BC7" w:rsidP="00CC0F2D" w14:paraId="035873E5" w14:textId="77777777">
      <w:pPr>
        <w:spacing w:line="240" w:lineRule="auto"/>
      </w:pPr>
    </w:p>
    <w:p w:rsidR="00781E82" w:rsidRPr="00340BC7" w:rsidP="00CC0F2D" w14:paraId="7362D34F" w14:textId="77777777">
      <w:pPr>
        <w:spacing w:line="240" w:lineRule="auto"/>
      </w:pPr>
    </w:p>
    <w:p w:rsidR="00781E82" w:rsidRPr="00340BC7" w:rsidP="00CC0F2D" w14:paraId="3151639A" w14:textId="77777777">
      <w:pPr>
        <w:spacing w:line="240" w:lineRule="auto"/>
      </w:pPr>
    </w:p>
    <w:p w:rsidR="00781E82" w:rsidRPr="00340BC7" w:rsidP="00CC0F2D" w14:paraId="1A66E5FC" w14:textId="77777777">
      <w:pPr>
        <w:spacing w:line="240" w:lineRule="auto"/>
      </w:pPr>
    </w:p>
    <w:p w:rsidR="00781E82" w:rsidRPr="00340BC7" w:rsidP="00CC0F2D" w14:paraId="7891C29E" w14:textId="77777777">
      <w:pPr>
        <w:spacing w:line="240" w:lineRule="auto"/>
      </w:pPr>
    </w:p>
    <w:p w:rsidR="00781E82" w:rsidRPr="00340BC7" w:rsidP="00CC0F2D" w14:paraId="0AE431F2" w14:textId="77777777">
      <w:pPr>
        <w:spacing w:line="240" w:lineRule="auto"/>
      </w:pPr>
    </w:p>
    <w:p w:rsidR="00781E82" w:rsidRPr="00340BC7" w:rsidP="00CC0F2D" w14:paraId="6F5CBED8" w14:textId="77777777">
      <w:pPr>
        <w:spacing w:line="240" w:lineRule="auto"/>
      </w:pPr>
    </w:p>
    <w:p w:rsidR="00781E82" w:rsidRPr="00340BC7" w:rsidP="00CC0F2D" w14:paraId="54124B92" w14:textId="77777777">
      <w:pPr>
        <w:spacing w:line="240" w:lineRule="auto"/>
      </w:pPr>
    </w:p>
    <w:p w:rsidR="00781E82" w:rsidRPr="00340BC7" w:rsidP="00CC0F2D" w14:paraId="5CE9F77B" w14:textId="77777777">
      <w:pPr>
        <w:spacing w:line="240" w:lineRule="auto"/>
      </w:pPr>
    </w:p>
    <w:p w:rsidR="00781E82" w:rsidRPr="00340BC7" w:rsidP="00CC0F2D" w14:paraId="16C8028D" w14:textId="77777777">
      <w:pPr>
        <w:spacing w:line="240" w:lineRule="auto"/>
      </w:pPr>
    </w:p>
    <w:p w:rsidR="00781E82" w:rsidRPr="00340BC7" w:rsidP="00CC0F2D" w14:paraId="12169F09" w14:textId="77777777">
      <w:pPr>
        <w:spacing w:line="240" w:lineRule="auto"/>
      </w:pPr>
    </w:p>
    <w:p w:rsidR="00781E82" w:rsidP="00CC0F2D" w14:paraId="08DFDE83" w14:textId="77777777">
      <w:pPr>
        <w:spacing w:line="240" w:lineRule="auto"/>
      </w:pPr>
    </w:p>
    <w:p w:rsidR="000D0F0C" w:rsidP="00CC0F2D" w14:paraId="0F67EA96" w14:textId="77777777">
      <w:pPr>
        <w:spacing w:line="240" w:lineRule="auto"/>
      </w:pPr>
    </w:p>
    <w:p w:rsidR="000D0F0C" w:rsidRPr="00340BC7" w:rsidP="00CC0F2D" w14:paraId="209F294D" w14:textId="77777777">
      <w:pPr>
        <w:spacing w:line="240" w:lineRule="auto"/>
      </w:pPr>
    </w:p>
    <w:p w:rsidR="00781E82" w:rsidRPr="00340BC7" w:rsidP="00CC0F2D" w14:paraId="15003A47" w14:textId="77777777">
      <w:pPr>
        <w:spacing w:line="240" w:lineRule="auto"/>
      </w:pPr>
    </w:p>
    <w:p w:rsidR="00781E82" w:rsidRPr="00340BC7" w:rsidP="00CC0F2D" w14:paraId="44C87E53" w14:textId="77777777">
      <w:pPr>
        <w:spacing w:line="240" w:lineRule="auto"/>
      </w:pPr>
    </w:p>
    <w:p w:rsidR="00781E82" w:rsidRPr="00340BC7" w:rsidP="00CC0F2D" w14:paraId="5AA30965" w14:textId="77777777">
      <w:pPr>
        <w:spacing w:line="240" w:lineRule="auto"/>
      </w:pPr>
    </w:p>
    <w:p w:rsidR="00781E82" w:rsidRPr="00340BC7" w:rsidP="00CC0F2D" w14:paraId="3BAC6054" w14:textId="77777777">
      <w:pPr>
        <w:spacing w:line="240" w:lineRule="auto"/>
      </w:pPr>
    </w:p>
    <w:p w:rsidR="00781E82" w:rsidRPr="00340BC7" w:rsidP="00CC0F2D" w14:paraId="5EF83AEC" w14:textId="77777777">
      <w:pPr>
        <w:spacing w:line="240" w:lineRule="auto"/>
      </w:pPr>
    </w:p>
    <w:p w:rsidR="00781E82" w:rsidRPr="00340BC7" w:rsidP="00CC0F2D" w14:paraId="73F969B7" w14:textId="77777777">
      <w:pPr>
        <w:spacing w:line="240" w:lineRule="auto"/>
      </w:pPr>
    </w:p>
    <w:p w:rsidR="00781E82" w:rsidRPr="00340BC7" w:rsidP="00CC0F2D" w14:paraId="42598698" w14:textId="77777777">
      <w:pPr>
        <w:spacing w:line="240" w:lineRule="auto"/>
      </w:pPr>
    </w:p>
    <w:p w:rsidR="00781E82" w:rsidRPr="00340BC7" w:rsidP="00CC0F2D" w14:paraId="7F8D4B75" w14:textId="77777777">
      <w:pPr>
        <w:spacing w:line="240" w:lineRule="auto"/>
      </w:pPr>
    </w:p>
    <w:p w:rsidR="00781E82" w:rsidRPr="00340BC7" w:rsidP="00CC0F2D" w14:paraId="6A94CA54" w14:textId="77777777">
      <w:pPr>
        <w:spacing w:line="240" w:lineRule="auto"/>
        <w:jc w:val="center"/>
        <w:outlineLvl w:val="0"/>
        <w:rPr>
          <w:b/>
          <w:noProof/>
        </w:rPr>
      </w:pPr>
      <w:r w:rsidRPr="00340BC7">
        <w:rPr>
          <w:b/>
        </w:rPr>
        <w:t xml:space="preserve">PŘÍBALOVÁ </w:t>
      </w:r>
      <w:r w:rsidRPr="00340BC7">
        <w:rPr>
          <w:b/>
        </w:rPr>
        <w:t>INFORMACE</w:t>
      </w:r>
    </w:p>
    <w:p w:rsidR="0086746A" w:rsidRPr="00340BC7" w:rsidP="00CC0F2D" w14:paraId="6922D80C" w14:textId="77777777">
      <w:pPr>
        <w:spacing w:line="240" w:lineRule="auto"/>
      </w:pPr>
    </w:p>
    <w:p w:rsidR="00751D4F" w:rsidRPr="00340BC7" w:rsidP="00CC0F2D" w14:paraId="78C734E6" w14:textId="77777777">
      <w:pPr>
        <w:spacing w:line="240" w:lineRule="auto"/>
      </w:pPr>
    </w:p>
    <w:p w:rsidR="0086746A" w:rsidRPr="00340BC7" w:rsidP="00CC0F2D" w14:paraId="0D455504" w14:textId="77777777">
      <w:pPr>
        <w:spacing w:line="240" w:lineRule="auto"/>
      </w:pPr>
    </w:p>
    <w:p w:rsidR="0086746A" w:rsidRPr="00340BC7" w:rsidP="00CC0F2D" w14:paraId="37DB3EDD" w14:textId="77777777">
      <w:pPr>
        <w:spacing w:line="240" w:lineRule="auto"/>
      </w:pPr>
    </w:p>
    <w:p w:rsidR="00781E82" w:rsidRPr="00340BC7" w:rsidP="00CC0F2D" w14:paraId="710777E7" w14:textId="77777777">
      <w:pPr>
        <w:spacing w:line="240" w:lineRule="auto"/>
        <w:jc w:val="center"/>
        <w:rPr>
          <w:b/>
          <w:bCs/>
          <w:noProof/>
        </w:rPr>
      </w:pPr>
      <w:r w:rsidRPr="00340BC7">
        <w:br w:type="page"/>
      </w:r>
      <w:r w:rsidRPr="00340BC7">
        <w:rPr>
          <w:b/>
          <w:bCs/>
        </w:rPr>
        <w:t>Příbalová informace: informace pro &lt;pacienta&gt; &lt;pacientku&gt; &lt;uživatele&gt; &lt;uživatelku&gt;</w:t>
      </w:r>
    </w:p>
    <w:p w:rsidR="00781E82" w:rsidRPr="00340BC7" w:rsidP="00CC0F2D" w14:paraId="468FCE08" w14:textId="77777777">
      <w:pPr>
        <w:numPr>
          <w:ilvl w:val="12"/>
          <w:numId w:val="0"/>
        </w:numPr>
        <w:shd w:val="clear" w:color="auto" w:fill="FFFFFF"/>
        <w:tabs>
          <w:tab w:val="clear" w:pos="567"/>
        </w:tabs>
        <w:spacing w:line="240" w:lineRule="auto"/>
        <w:jc w:val="center"/>
        <w:rPr>
          <w:noProof/>
        </w:rPr>
      </w:pPr>
    </w:p>
    <w:p w:rsidR="00781E82" w:rsidRPr="00340BC7" w:rsidP="00CC0F2D" w14:paraId="15DFDF27" w14:textId="77777777">
      <w:pPr>
        <w:spacing w:line="240" w:lineRule="auto"/>
        <w:jc w:val="center"/>
        <w:rPr>
          <w:b/>
          <w:bCs/>
          <w:noProof/>
        </w:rPr>
      </w:pPr>
      <w:r w:rsidRPr="00340BC7">
        <w:rPr>
          <w:b/>
          <w:bCs/>
        </w:rPr>
        <w:t>{(Smyšlený) název síla léková forma}</w:t>
      </w:r>
    </w:p>
    <w:p w:rsidR="00781E82" w:rsidRPr="00340BC7" w:rsidP="00CC0F2D" w14:paraId="48809144" w14:textId="77777777">
      <w:pPr>
        <w:numPr>
          <w:ilvl w:val="12"/>
          <w:numId w:val="0"/>
        </w:numPr>
        <w:tabs>
          <w:tab w:val="clear" w:pos="567"/>
        </w:tabs>
        <w:spacing w:line="240" w:lineRule="auto"/>
        <w:jc w:val="center"/>
        <w:rPr>
          <w:b/>
          <w:bCs/>
          <w:noProof/>
        </w:rPr>
      </w:pPr>
      <w:r w:rsidRPr="00340BC7">
        <w:rPr>
          <w:b/>
          <w:bCs/>
        </w:rPr>
        <w:t>{léčivá látka / léčivé látky}</w:t>
      </w:r>
    </w:p>
    <w:p w:rsidR="00781E82" w:rsidRPr="00340BC7" w:rsidP="00CC0F2D" w14:paraId="0751BD17" w14:textId="77777777">
      <w:pPr>
        <w:tabs>
          <w:tab w:val="clear" w:pos="567"/>
        </w:tabs>
        <w:spacing w:line="240" w:lineRule="auto"/>
        <w:rPr>
          <w:noProof/>
        </w:rPr>
      </w:pPr>
    </w:p>
    <w:p w:rsidR="00781E82" w:rsidRPr="00340BC7" w:rsidP="00CC0F2D" w14:paraId="65CFD799" w14:textId="77777777">
      <w:pPr>
        <w:widowControl w:val="0"/>
        <w:tabs>
          <w:tab w:val="clear" w:pos="567"/>
        </w:tabs>
        <w:autoSpaceDE w:val="0"/>
        <w:autoSpaceDN w:val="0"/>
        <w:spacing w:line="240" w:lineRule="auto"/>
        <w:ind w:left="238" w:right="482" w:hanging="1"/>
        <w:rPr>
          <w:szCs w:val="22"/>
        </w:rPr>
      </w:pPr>
      <w:r w:rsidRPr="00340BC7">
        <w:t xml:space="preserve">&lt; </w:t>
      </w:r>
      <w:r w:rsidRPr="00340BC7">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340BC7">
        <w:t xml:space="preserve">Tento přípravek podléhá dalšímu sledování. To umožní rychlé získání nových informací o bezpečnosti. Můžete přispět tím, že nahlásíte jakékoli nežádoucí účinky, které se u Vás vyskytnou. Jak hlásit nežádoucí účinky je popsáno v závěru bodu 4. &gt; </w:t>
      </w:r>
    </w:p>
    <w:p w:rsidR="00781E82" w:rsidRPr="00211E56" w:rsidP="00CC0F2D" w14:paraId="718EE3EB" w14:textId="77777777">
      <w:pPr>
        <w:widowControl w:val="0"/>
        <w:tabs>
          <w:tab w:val="clear" w:pos="567"/>
        </w:tabs>
        <w:autoSpaceDE w:val="0"/>
        <w:autoSpaceDN w:val="0"/>
        <w:spacing w:line="240" w:lineRule="auto"/>
        <w:rPr>
          <w:szCs w:val="22"/>
        </w:rPr>
      </w:pPr>
    </w:p>
    <w:p w:rsidR="00781E82" w:rsidRPr="00340BC7" w:rsidP="00CC0F2D" w14:paraId="11CA9853" w14:textId="77777777">
      <w:pPr>
        <w:spacing w:line="240" w:lineRule="auto"/>
        <w:ind w:left="237"/>
        <w:rPr>
          <w:b/>
          <w:bCs/>
        </w:rPr>
      </w:pPr>
      <w:r w:rsidRPr="00340BC7">
        <w:rPr>
          <w:b/>
          <w:bCs/>
        </w:rPr>
        <w:t xml:space="preserve">&lt;Přečtěte si pozorně &lt;celou&gt; &lt;tuto&gt; příbalovou informaci dříve, než </w:t>
      </w:r>
      <w:r w:rsidRPr="00340BC7" w:rsidR="002B3ABA">
        <w:rPr>
          <w:b/>
          <w:bCs/>
        </w:rPr>
        <w:t>&lt;</w:t>
      </w:r>
      <w:r w:rsidR="002B3ABA">
        <w:rPr>
          <w:b/>
          <w:bCs/>
        </w:rPr>
        <w:t>dostanete</w:t>
      </w:r>
      <w:r w:rsidRPr="00340BC7" w:rsidR="002B3ABA">
        <w:rPr>
          <w:b/>
          <w:bCs/>
        </w:rPr>
        <w:t>&gt; &lt;</w:t>
      </w:r>
      <w:r w:rsidR="002B3ABA">
        <w:rPr>
          <w:b/>
          <w:bCs/>
        </w:rPr>
        <w:t>Vám bude podán</w:t>
      </w:r>
      <w:r w:rsidRPr="00340BC7" w:rsidR="002B3ABA">
        <w:rPr>
          <w:b/>
          <w:bCs/>
        </w:rPr>
        <w:t>&gt;</w:t>
      </w:r>
      <w:r w:rsidRPr="00340BC7">
        <w:rPr>
          <w:b/>
          <w:bCs/>
        </w:rPr>
        <w:t xml:space="preserve"> tento přípravek, protože obsahuje pro Vás důležité údaje.</w:t>
      </w:r>
    </w:p>
    <w:p w:rsidR="00781E82" w:rsidRPr="00340BC7" w:rsidP="00CC0F2D" w14:paraId="244255A3"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40BC7">
        <w:t>Ponechte si příbalovou informaci pro případ, že si ji budete potřebovat přečíst znovu.</w:t>
      </w:r>
    </w:p>
    <w:p w:rsidR="00781E82" w:rsidRPr="00340BC7" w:rsidP="00CC0F2D" w14:paraId="1FDC0B82"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40BC7">
        <w:t xml:space="preserve">Máte-li jakékoli </w:t>
      </w:r>
      <w:r w:rsidRPr="00340BC7">
        <w:t>další otázky, zeptejte se svého &lt;lékaře&gt; &lt;,&gt; &lt;nebo&gt; &lt;lékárníka&gt; &lt;nebo zdravotní sestry&gt;.</w:t>
      </w:r>
    </w:p>
    <w:p w:rsidR="00F50DEE" w:rsidRPr="00340BC7" w:rsidP="00CC0F2D" w14:paraId="57B24408"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40BC7">
        <w:t>&lt;Lékař Vám dá kartu pacienta. Pečlivě si ji přečtěte a postupujte podle pokynů</w:t>
      </w:r>
      <w:r w:rsidR="002B3ABA">
        <w:t>, které jsou v</w:t>
      </w:r>
      <w:r w:rsidRPr="00340BC7">
        <w:t xml:space="preserve"> ní uveden</w:t>
      </w:r>
      <w:r w:rsidR="002B3ABA">
        <w:t>y</w:t>
      </w:r>
      <w:r w:rsidRPr="00340BC7">
        <w:t>.&gt;</w:t>
      </w:r>
    </w:p>
    <w:p w:rsidR="00F50DEE" w:rsidRPr="00340BC7" w:rsidP="00CC0F2D" w14:paraId="6CE8BD85"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340BC7">
        <w:t>Vždy ukažte kartu pacienta lékaři nebo zdravotní sestře, když je navštívíte nebo když jdete do nemocnice.&gt;</w:t>
      </w:r>
    </w:p>
    <w:p w:rsidR="00781E82" w:rsidRPr="00340BC7" w:rsidP="00CC0F2D" w14:paraId="37BB969F"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340BC7">
        <w:t>Pokud se u Vás vyskytne kterýkoli z nežádoucích účinků, sdělte to svému &lt;lékaři&gt; &lt;,&gt; &lt;nebo&gt; &lt;lékárníkovi&gt; &lt;nebo zdravotní sestře&gt;. Stejně postupujte v případě jakýchkoli nežádoucích účinků, které nejsou uvedeny v této příbalové informaci. Viz bod 4.&gt;</w:t>
      </w:r>
    </w:p>
    <w:p w:rsidR="00781E82" w:rsidRPr="00340BC7" w:rsidP="00CC0F2D" w14:paraId="328E1C9E" w14:textId="77777777">
      <w:pPr>
        <w:widowControl w:val="0"/>
        <w:tabs>
          <w:tab w:val="clear" w:pos="567"/>
        </w:tabs>
        <w:autoSpaceDE w:val="0"/>
        <w:autoSpaceDN w:val="0"/>
        <w:spacing w:line="240" w:lineRule="auto"/>
        <w:rPr>
          <w:szCs w:val="22"/>
          <w:lang w:val="en-US"/>
        </w:rPr>
      </w:pPr>
    </w:p>
    <w:p w:rsidR="006A4215" w:rsidRPr="00340BC7" w:rsidP="00CC0F2D" w14:paraId="10EC9E7C" w14:textId="77777777">
      <w:pPr>
        <w:numPr>
          <w:ilvl w:val="12"/>
          <w:numId w:val="0"/>
        </w:numPr>
        <w:tabs>
          <w:tab w:val="clear" w:pos="567"/>
        </w:tabs>
        <w:spacing w:line="240" w:lineRule="auto"/>
        <w:ind w:right="-2"/>
        <w:rPr>
          <w:b/>
          <w:noProof/>
        </w:rPr>
      </w:pPr>
      <w:r w:rsidRPr="00340BC7">
        <w:rPr>
          <w:b/>
        </w:rPr>
        <w:t>Co naleznete v této příbalové informaci</w:t>
      </w:r>
    </w:p>
    <w:p w:rsidR="006A4215" w:rsidRPr="00340BC7" w:rsidP="00CC0F2D" w14:paraId="6088C0A7" w14:textId="77777777">
      <w:pPr>
        <w:spacing w:line="240" w:lineRule="auto"/>
      </w:pPr>
    </w:p>
    <w:p w:rsidR="00B52448" w:rsidRPr="00340BC7" w:rsidP="00CC0F2D" w14:paraId="7953BD0D" w14:textId="77777777">
      <w:pPr>
        <w:pStyle w:val="ListParagraph"/>
        <w:numPr>
          <w:ilvl w:val="0"/>
          <w:numId w:val="23"/>
        </w:numPr>
        <w:tabs>
          <w:tab w:val="left" w:pos="426"/>
          <w:tab w:val="clear" w:pos="567"/>
        </w:tabs>
        <w:spacing w:line="240" w:lineRule="auto"/>
        <w:ind w:left="426" w:right="-29"/>
        <w:rPr>
          <w:noProof/>
        </w:rPr>
      </w:pPr>
      <w:r w:rsidRPr="00340BC7">
        <w:t>Co je &lt;přípravek&gt; X a k čemu se používá</w:t>
      </w:r>
    </w:p>
    <w:p w:rsidR="00B52448" w:rsidRPr="00340BC7" w:rsidP="00CC0F2D" w14:paraId="1C889BA1" w14:textId="77777777">
      <w:pPr>
        <w:pStyle w:val="ListParagraph"/>
        <w:numPr>
          <w:ilvl w:val="0"/>
          <w:numId w:val="23"/>
        </w:numPr>
        <w:tabs>
          <w:tab w:val="left" w:pos="426"/>
          <w:tab w:val="clear" w:pos="567"/>
        </w:tabs>
        <w:spacing w:line="240" w:lineRule="auto"/>
        <w:ind w:left="426" w:right="-29"/>
        <w:rPr>
          <w:noProof/>
        </w:rPr>
      </w:pPr>
      <w:r w:rsidRPr="00340BC7">
        <w:t>Čemu musíte věnovat pozornost, než &lt;</w:t>
      </w:r>
      <w:r w:rsidR="002B3ABA">
        <w:t>dostanete</w:t>
      </w:r>
      <w:r w:rsidRPr="00340BC7">
        <w:t>&gt; &lt;Vám bude podán&gt; &lt;přípravek&gt; X</w:t>
      </w:r>
    </w:p>
    <w:p w:rsidR="00B52448" w:rsidRPr="00340BC7" w:rsidP="00CC0F2D" w14:paraId="3FC7255D" w14:textId="77777777">
      <w:pPr>
        <w:pStyle w:val="ListParagraph"/>
        <w:numPr>
          <w:ilvl w:val="0"/>
          <w:numId w:val="23"/>
        </w:numPr>
        <w:tabs>
          <w:tab w:val="left" w:pos="426"/>
          <w:tab w:val="clear" w:pos="567"/>
        </w:tabs>
        <w:spacing w:line="240" w:lineRule="auto"/>
        <w:ind w:left="426" w:right="-29"/>
        <w:rPr>
          <w:noProof/>
        </w:rPr>
      </w:pPr>
      <w:r w:rsidRPr="00340BC7">
        <w:t>Jak se &lt;přípravek&gt; X podává</w:t>
      </w:r>
    </w:p>
    <w:p w:rsidR="00B52448" w:rsidRPr="00340BC7" w:rsidP="00CC0F2D" w14:paraId="55F12B43" w14:textId="77777777">
      <w:pPr>
        <w:pStyle w:val="ListParagraph"/>
        <w:numPr>
          <w:ilvl w:val="0"/>
          <w:numId w:val="23"/>
        </w:numPr>
        <w:tabs>
          <w:tab w:val="left" w:pos="426"/>
          <w:tab w:val="clear" w:pos="567"/>
        </w:tabs>
        <w:spacing w:line="240" w:lineRule="auto"/>
        <w:ind w:left="426" w:right="-29"/>
        <w:rPr>
          <w:noProof/>
        </w:rPr>
      </w:pPr>
      <w:r w:rsidRPr="00340BC7">
        <w:t xml:space="preserve">Možné nežádoucí </w:t>
      </w:r>
      <w:r w:rsidRPr="00340BC7">
        <w:t>účinky</w:t>
      </w:r>
    </w:p>
    <w:p w:rsidR="00B52448" w:rsidRPr="00340BC7" w:rsidP="00CC0F2D" w14:paraId="20159850" w14:textId="77777777">
      <w:pPr>
        <w:pStyle w:val="ListParagraph"/>
        <w:numPr>
          <w:ilvl w:val="0"/>
          <w:numId w:val="23"/>
        </w:numPr>
        <w:tabs>
          <w:tab w:val="left" w:pos="426"/>
          <w:tab w:val="clear" w:pos="567"/>
        </w:tabs>
        <w:spacing w:line="240" w:lineRule="auto"/>
        <w:ind w:left="426" w:right="-29"/>
        <w:rPr>
          <w:noProof/>
        </w:rPr>
      </w:pPr>
      <w:r w:rsidRPr="00340BC7">
        <w:t>Jak &lt;přípravek&gt; X uchovávat</w:t>
      </w:r>
    </w:p>
    <w:p w:rsidR="006A4215" w:rsidRPr="00340BC7" w:rsidP="00CC0F2D" w14:paraId="7780E8E9" w14:textId="77777777">
      <w:pPr>
        <w:pStyle w:val="ListParagraph"/>
        <w:numPr>
          <w:ilvl w:val="0"/>
          <w:numId w:val="23"/>
        </w:numPr>
        <w:tabs>
          <w:tab w:val="left" w:pos="426"/>
          <w:tab w:val="clear" w:pos="567"/>
        </w:tabs>
        <w:spacing w:line="240" w:lineRule="auto"/>
        <w:ind w:left="426" w:right="-29"/>
        <w:rPr>
          <w:noProof/>
        </w:rPr>
      </w:pPr>
      <w:r w:rsidRPr="00340BC7">
        <w:t>Obsah balení a další informace</w:t>
      </w:r>
    </w:p>
    <w:p w:rsidR="006A4215" w:rsidRPr="00340BC7" w:rsidP="00CC0F2D" w14:paraId="27742729" w14:textId="77777777">
      <w:pPr>
        <w:numPr>
          <w:ilvl w:val="12"/>
          <w:numId w:val="0"/>
        </w:numPr>
        <w:tabs>
          <w:tab w:val="clear" w:pos="567"/>
        </w:tabs>
        <w:spacing w:line="240" w:lineRule="auto"/>
        <w:ind w:right="-2"/>
        <w:rPr>
          <w:noProof/>
        </w:rPr>
      </w:pPr>
    </w:p>
    <w:p w:rsidR="006A4215" w:rsidRPr="00340BC7" w:rsidP="00CC0F2D" w14:paraId="2E0F14C1" w14:textId="77777777">
      <w:pPr>
        <w:numPr>
          <w:ilvl w:val="12"/>
          <w:numId w:val="0"/>
        </w:numPr>
        <w:tabs>
          <w:tab w:val="clear" w:pos="567"/>
        </w:tabs>
        <w:spacing w:line="240" w:lineRule="auto"/>
        <w:rPr>
          <w:noProof/>
          <w:szCs w:val="22"/>
        </w:rPr>
      </w:pPr>
    </w:p>
    <w:p w:rsidR="006A4215" w:rsidRPr="00340BC7" w:rsidP="00686798" w14:paraId="139C072F" w14:textId="77777777">
      <w:pPr>
        <w:pStyle w:val="Heading1"/>
        <w:keepNext/>
        <w:keepLines/>
        <w:numPr>
          <w:ilvl w:val="0"/>
          <w:numId w:val="24"/>
        </w:numPr>
        <w:tabs>
          <w:tab w:val="clear" w:pos="567"/>
        </w:tabs>
        <w:suppressAutoHyphens/>
        <w:spacing w:before="0" w:after="0" w:line="240" w:lineRule="auto"/>
        <w:ind w:left="561" w:hanging="567"/>
        <w:rPr>
          <w:rFonts w:eastAsia="SimSun"/>
          <w:bCs/>
          <w:caps w:val="0"/>
          <w:sz w:val="22"/>
          <w:szCs w:val="22"/>
        </w:rPr>
      </w:pPr>
      <w:bookmarkStart w:id="40" w:name="_Toc107321125"/>
      <w:r w:rsidRPr="00340BC7">
        <w:rPr>
          <w:bCs/>
          <w:caps w:val="0"/>
          <w:sz w:val="22"/>
          <w:szCs w:val="22"/>
        </w:rPr>
        <w:t>Co je &lt;přípravek&gt; X a k čemu se používá</w:t>
      </w:r>
      <w:bookmarkEnd w:id="40"/>
    </w:p>
    <w:p w:rsidR="00781E82" w:rsidRPr="00340BC7" w:rsidP="00686798" w14:paraId="63CC4C18" w14:textId="77777777">
      <w:pPr>
        <w:widowControl w:val="0"/>
        <w:tabs>
          <w:tab w:val="left" w:pos="423"/>
          <w:tab w:val="clear" w:pos="567"/>
        </w:tabs>
        <w:autoSpaceDE w:val="0"/>
        <w:autoSpaceDN w:val="0"/>
        <w:spacing w:line="240" w:lineRule="auto"/>
        <w:ind w:right="677"/>
        <w:rPr>
          <w:szCs w:val="22"/>
        </w:rPr>
      </w:pPr>
    </w:p>
    <w:p w:rsidR="006A4215" w:rsidRPr="00340BC7" w:rsidP="00CC0F2D" w14:paraId="2F903380" w14:textId="77777777">
      <w:pPr>
        <w:tabs>
          <w:tab w:val="clear" w:pos="567"/>
        </w:tabs>
        <w:spacing w:line="240" w:lineRule="auto"/>
        <w:ind w:right="-2"/>
        <w:rPr>
          <w:noProof/>
          <w:szCs w:val="22"/>
        </w:rPr>
      </w:pPr>
    </w:p>
    <w:p w:rsidR="00B52448" w:rsidP="00686798" w14:paraId="4A1475DD" w14:textId="77777777">
      <w:pPr>
        <w:pStyle w:val="Heading1"/>
        <w:keepNext/>
        <w:keepLines/>
        <w:numPr>
          <w:ilvl w:val="0"/>
          <w:numId w:val="24"/>
        </w:numPr>
        <w:tabs>
          <w:tab w:val="clear" w:pos="567"/>
        </w:tabs>
        <w:suppressAutoHyphens/>
        <w:spacing w:before="0" w:after="0" w:line="240" w:lineRule="auto"/>
        <w:ind w:left="561" w:hanging="567"/>
        <w:rPr>
          <w:bCs/>
          <w:caps w:val="0"/>
          <w:sz w:val="22"/>
          <w:szCs w:val="22"/>
        </w:rPr>
      </w:pPr>
      <w:bookmarkStart w:id="41" w:name="_Toc107321126"/>
      <w:r w:rsidRPr="00340BC7">
        <w:rPr>
          <w:bCs/>
          <w:caps w:val="0"/>
          <w:sz w:val="22"/>
          <w:szCs w:val="22"/>
        </w:rPr>
        <w:t>Čemu musíte věnovat pozornost, než &lt;</w:t>
      </w:r>
      <w:r w:rsidR="002B3ABA">
        <w:rPr>
          <w:bCs/>
          <w:caps w:val="0"/>
          <w:sz w:val="22"/>
          <w:szCs w:val="22"/>
        </w:rPr>
        <w:t>dostanete</w:t>
      </w:r>
      <w:r w:rsidRPr="00340BC7">
        <w:rPr>
          <w:bCs/>
          <w:caps w:val="0"/>
          <w:sz w:val="22"/>
          <w:szCs w:val="22"/>
        </w:rPr>
        <w:t>&gt; &lt;Vám bude podán&gt; &lt;přípravek&gt; X</w:t>
      </w:r>
      <w:bookmarkEnd w:id="41"/>
    </w:p>
    <w:p w:rsidR="00686798" w:rsidRPr="00686798" w:rsidP="00686798" w14:paraId="0DFA7A40" w14:textId="77777777">
      <w:pPr>
        <w:rPr>
          <w:rFonts w:eastAsia="SimSun"/>
        </w:rPr>
      </w:pPr>
    </w:p>
    <w:p w:rsidR="00775B07" w:rsidP="00CC0F2D" w14:paraId="5D30B05B" w14:textId="77777777">
      <w:pPr>
        <w:numPr>
          <w:ilvl w:val="12"/>
          <w:numId w:val="0"/>
        </w:numPr>
        <w:tabs>
          <w:tab w:val="clear" w:pos="567"/>
        </w:tabs>
        <w:spacing w:line="240" w:lineRule="auto"/>
        <w:ind w:left="567" w:hanging="567"/>
        <w:rPr>
          <w:b/>
          <w:szCs w:val="22"/>
        </w:rPr>
      </w:pPr>
      <w:r w:rsidRPr="00340BC7">
        <w:rPr>
          <w:b/>
          <w:szCs w:val="22"/>
        </w:rPr>
        <w:t xml:space="preserve">Přípravek X &lt;nesmíte </w:t>
      </w:r>
      <w:r w:rsidR="002B3ABA">
        <w:rPr>
          <w:b/>
          <w:szCs w:val="22"/>
        </w:rPr>
        <w:t>dostat</w:t>
      </w:r>
      <w:r w:rsidRPr="00340BC7">
        <w:rPr>
          <w:b/>
          <w:szCs w:val="22"/>
        </w:rPr>
        <w:t>&gt; &lt;Vám nesmí být podán&gt;</w:t>
      </w:r>
    </w:p>
    <w:p w:rsidR="00686798" w:rsidRPr="00340BC7" w:rsidP="00CC0F2D" w14:paraId="2FEA7B5C" w14:textId="77777777">
      <w:pPr>
        <w:numPr>
          <w:ilvl w:val="12"/>
          <w:numId w:val="0"/>
        </w:numPr>
        <w:tabs>
          <w:tab w:val="clear" w:pos="567"/>
        </w:tabs>
        <w:spacing w:line="240" w:lineRule="auto"/>
        <w:ind w:left="567" w:hanging="567"/>
        <w:rPr>
          <w:noProof/>
          <w:szCs w:val="22"/>
        </w:rPr>
      </w:pPr>
    </w:p>
    <w:p w:rsidR="00B52448" w:rsidRPr="00340BC7" w:rsidP="00CC0F2D" w14:paraId="518B4C44" w14:textId="77777777">
      <w:pPr>
        <w:numPr>
          <w:ilvl w:val="12"/>
          <w:numId w:val="0"/>
        </w:numPr>
        <w:tabs>
          <w:tab w:val="clear" w:pos="567"/>
        </w:tabs>
        <w:spacing w:line="240" w:lineRule="auto"/>
        <w:rPr>
          <w:noProof/>
          <w:szCs w:val="22"/>
        </w:rPr>
      </w:pPr>
      <w:r w:rsidRPr="00340BC7">
        <w:t>&lt;jestliže jste alergický(á) na {léčivou látku / léčivé látky} nebo na kteroukoli další složku tohoto přípravku (uvedenou v bodě 6).&gt;</w:t>
      </w:r>
    </w:p>
    <w:p w:rsidR="00781E82" w:rsidRPr="00340BC7" w:rsidP="00CC0F2D" w14:paraId="67F9B05B" w14:textId="77777777">
      <w:pPr>
        <w:widowControl w:val="0"/>
        <w:tabs>
          <w:tab w:val="clear" w:pos="567"/>
        </w:tabs>
        <w:autoSpaceDE w:val="0"/>
        <w:autoSpaceDN w:val="0"/>
        <w:spacing w:line="240" w:lineRule="auto"/>
        <w:rPr>
          <w:szCs w:val="22"/>
        </w:rPr>
      </w:pPr>
    </w:p>
    <w:p w:rsidR="00B52448" w:rsidP="00CC0F2D" w14:paraId="70EF8339" w14:textId="77777777">
      <w:pPr>
        <w:spacing w:line="240" w:lineRule="auto"/>
        <w:rPr>
          <w:b/>
          <w:bCs/>
        </w:rPr>
      </w:pPr>
      <w:r w:rsidRPr="00340BC7">
        <w:rPr>
          <w:b/>
          <w:bCs/>
        </w:rPr>
        <w:t>Upozornění a opatření</w:t>
      </w:r>
    </w:p>
    <w:p w:rsidR="00686798" w:rsidRPr="00340BC7" w:rsidP="00CC0F2D" w14:paraId="2F8A1EB0" w14:textId="77777777">
      <w:pPr>
        <w:spacing w:line="240" w:lineRule="auto"/>
        <w:rPr>
          <w:b/>
          <w:bCs/>
        </w:rPr>
      </w:pPr>
    </w:p>
    <w:p w:rsidR="006A4215" w:rsidP="00CC0F2D" w14:paraId="60C81EE0" w14:textId="77777777">
      <w:pPr>
        <w:numPr>
          <w:ilvl w:val="12"/>
          <w:numId w:val="0"/>
        </w:numPr>
        <w:tabs>
          <w:tab w:val="clear" w:pos="567"/>
        </w:tabs>
        <w:spacing w:line="240" w:lineRule="auto"/>
      </w:pPr>
      <w:r w:rsidRPr="00340BC7">
        <w:t>Než &lt;</w:t>
      </w:r>
      <w:r w:rsidR="002B3ABA">
        <w:t>dostanete</w:t>
      </w:r>
      <w:r w:rsidRPr="00340BC7">
        <w:t xml:space="preserve">&gt; &lt;Vám bude podán&gt; &lt;přípravek&gt; X, poraďte se se svým &lt;lékařem&gt; &lt;nebo&gt; &lt;,&gt; </w:t>
      </w:r>
      <w:r w:rsidRPr="00340BC7">
        <w:t>&lt;lékárníkem&gt; &lt;nebo zdravotní sestrou&gt;.</w:t>
      </w:r>
    </w:p>
    <w:p w:rsidR="00686798" w:rsidRPr="00340BC7" w:rsidP="00CC0F2D" w14:paraId="78556883" w14:textId="77777777">
      <w:pPr>
        <w:numPr>
          <w:ilvl w:val="12"/>
          <w:numId w:val="0"/>
        </w:numPr>
        <w:tabs>
          <w:tab w:val="clear" w:pos="567"/>
        </w:tabs>
        <w:spacing w:line="240" w:lineRule="auto"/>
        <w:rPr>
          <w:noProof/>
        </w:rPr>
      </w:pPr>
    </w:p>
    <w:p w:rsidR="006A4215" w:rsidRPr="00340BC7" w:rsidP="00CC0F2D" w14:paraId="7F97746E" w14:textId="77777777">
      <w:pPr>
        <w:numPr>
          <w:ilvl w:val="12"/>
          <w:numId w:val="0"/>
        </w:numPr>
        <w:tabs>
          <w:tab w:val="clear" w:pos="567"/>
        </w:tabs>
        <w:spacing w:line="240" w:lineRule="auto"/>
        <w:rPr>
          <w:b/>
          <w:bCs/>
          <w:noProof/>
        </w:rPr>
      </w:pPr>
      <w:r w:rsidRPr="00340BC7">
        <w:rPr>
          <w:b/>
          <w:bCs/>
        </w:rPr>
        <w:t>Děti &lt;a dospívající&gt;</w:t>
      </w:r>
    </w:p>
    <w:p w:rsidR="006A4215" w:rsidRPr="00340BC7" w:rsidP="00CC0F2D" w14:paraId="705A9020" w14:textId="77777777">
      <w:pPr>
        <w:numPr>
          <w:ilvl w:val="12"/>
          <w:numId w:val="0"/>
        </w:numPr>
        <w:tabs>
          <w:tab w:val="clear" w:pos="567"/>
        </w:tabs>
        <w:spacing w:line="240" w:lineRule="auto"/>
        <w:rPr>
          <w:b/>
          <w:bCs/>
          <w:noProof/>
        </w:rPr>
      </w:pPr>
    </w:p>
    <w:p w:rsidR="006A4215" w:rsidP="00CC0F2D" w14:paraId="5D5818AE" w14:textId="77777777">
      <w:pPr>
        <w:numPr>
          <w:ilvl w:val="12"/>
          <w:numId w:val="0"/>
        </w:numPr>
        <w:tabs>
          <w:tab w:val="clear" w:pos="567"/>
        </w:tabs>
        <w:spacing w:line="240" w:lineRule="auto"/>
        <w:ind w:right="-2"/>
        <w:rPr>
          <w:b/>
        </w:rPr>
      </w:pPr>
      <w:r w:rsidRPr="00340BC7">
        <w:rPr>
          <w:b/>
        </w:rPr>
        <w:t>Další léčivé přípravky a &lt;přípravek&gt; X</w:t>
      </w:r>
    </w:p>
    <w:p w:rsidR="00686798" w:rsidRPr="00340BC7" w:rsidP="00CC0F2D" w14:paraId="17B7AB32" w14:textId="77777777">
      <w:pPr>
        <w:numPr>
          <w:ilvl w:val="12"/>
          <w:numId w:val="0"/>
        </w:numPr>
        <w:tabs>
          <w:tab w:val="clear" w:pos="567"/>
        </w:tabs>
        <w:spacing w:line="240" w:lineRule="auto"/>
        <w:ind w:right="-2"/>
      </w:pPr>
    </w:p>
    <w:p w:rsidR="006A4215" w:rsidRPr="00340BC7" w:rsidP="00CC0F2D" w14:paraId="7C2F6AC9" w14:textId="77777777">
      <w:pPr>
        <w:numPr>
          <w:ilvl w:val="12"/>
          <w:numId w:val="0"/>
        </w:numPr>
        <w:tabs>
          <w:tab w:val="clear" w:pos="567"/>
        </w:tabs>
        <w:spacing w:line="240" w:lineRule="auto"/>
        <w:ind w:right="-2"/>
        <w:rPr>
          <w:noProof/>
          <w:szCs w:val="22"/>
        </w:rPr>
      </w:pPr>
      <w:r w:rsidRPr="00340BC7">
        <w:t>&lt;Informujte svého &lt;lékaře&gt; &lt;nebo&gt; &lt;lékárníka&gt; o všech lécích, které &lt;užíváte&gt; &lt;používáte&gt;, které jste v nedávné době &lt;užíval(a)&gt; &lt;používal(a)&gt; nebo které možná budete &lt;užívat&gt; &lt;používat&gt;.</w:t>
      </w:r>
    </w:p>
    <w:p w:rsidR="006A4215" w:rsidRPr="00340BC7" w:rsidP="00CC0F2D" w14:paraId="4220A81E" w14:textId="77777777">
      <w:pPr>
        <w:numPr>
          <w:ilvl w:val="12"/>
          <w:numId w:val="0"/>
        </w:numPr>
        <w:tabs>
          <w:tab w:val="clear" w:pos="567"/>
        </w:tabs>
        <w:spacing w:line="240" w:lineRule="auto"/>
        <w:ind w:right="-2"/>
        <w:rPr>
          <w:noProof/>
          <w:szCs w:val="22"/>
        </w:rPr>
      </w:pPr>
    </w:p>
    <w:p w:rsidR="006A4215" w:rsidRPr="00340BC7" w:rsidP="00CC0F2D" w14:paraId="79DE4D8D" w14:textId="77777777">
      <w:pPr>
        <w:numPr>
          <w:ilvl w:val="12"/>
          <w:numId w:val="0"/>
        </w:numPr>
        <w:tabs>
          <w:tab w:val="clear" w:pos="567"/>
        </w:tabs>
        <w:spacing w:line="240" w:lineRule="auto"/>
        <w:ind w:right="-2"/>
        <w:rPr>
          <w:b/>
          <w:noProof/>
        </w:rPr>
      </w:pPr>
      <w:r w:rsidRPr="00340BC7">
        <w:rPr>
          <w:b/>
        </w:rPr>
        <w:t>&lt;Přípravek&gt; X s &lt;jídlem&gt; &lt;a&gt; &lt;,&gt; &lt;pitím&gt; &lt;a&gt; &lt;alkoholem&gt;</w:t>
      </w:r>
    </w:p>
    <w:p w:rsidR="006A4215" w:rsidRPr="00340BC7" w:rsidP="00CC0F2D" w14:paraId="60522570" w14:textId="77777777">
      <w:pPr>
        <w:numPr>
          <w:ilvl w:val="12"/>
          <w:numId w:val="0"/>
        </w:numPr>
        <w:tabs>
          <w:tab w:val="clear" w:pos="567"/>
          <w:tab w:val="left" w:pos="1290"/>
        </w:tabs>
        <w:spacing w:line="240" w:lineRule="auto"/>
        <w:ind w:right="-2"/>
        <w:rPr>
          <w:noProof/>
          <w:szCs w:val="22"/>
        </w:rPr>
      </w:pPr>
    </w:p>
    <w:p w:rsidR="006A4215" w:rsidP="00CC0F2D" w14:paraId="4A732668" w14:textId="77777777">
      <w:pPr>
        <w:spacing w:line="240" w:lineRule="auto"/>
        <w:rPr>
          <w:b/>
          <w:bCs/>
        </w:rPr>
      </w:pPr>
      <w:r w:rsidRPr="00340BC7">
        <w:rPr>
          <w:b/>
          <w:bCs/>
        </w:rPr>
        <w:t>Těhotenství &lt;a&gt; &lt;,&gt; kojení &lt;a plodnost&gt;</w:t>
      </w:r>
    </w:p>
    <w:p w:rsidR="00686798" w:rsidRPr="00340BC7" w:rsidP="00CC0F2D" w14:paraId="3E955320" w14:textId="77777777">
      <w:pPr>
        <w:spacing w:line="240" w:lineRule="auto"/>
        <w:rPr>
          <w:b/>
          <w:bCs/>
        </w:rPr>
      </w:pPr>
    </w:p>
    <w:p w:rsidR="006A4215" w:rsidRPr="00340BC7" w:rsidP="00CC0F2D" w14:paraId="01A2C952" w14:textId="77777777">
      <w:pPr>
        <w:numPr>
          <w:ilvl w:val="12"/>
          <w:numId w:val="0"/>
        </w:numPr>
        <w:tabs>
          <w:tab w:val="clear" w:pos="567"/>
        </w:tabs>
        <w:spacing w:line="240" w:lineRule="auto"/>
        <w:rPr>
          <w:noProof/>
          <w:szCs w:val="22"/>
        </w:rPr>
      </w:pPr>
      <w:r w:rsidRPr="00340BC7">
        <w:t>&lt;Pokud jste těhotná nebo kojíte, domníváte se, že můžete být těhotná, nebo plánujete otěhotnět, poraďte se se svým &lt;lékařem&gt; &lt;nebo&gt; &lt;lékárníkem&gt; dříve, než &lt;</w:t>
      </w:r>
      <w:r w:rsidR="002B063F">
        <w:t>dostanete</w:t>
      </w:r>
      <w:r w:rsidRPr="00340BC7">
        <w:t>&gt; tento přípravek.&gt;</w:t>
      </w:r>
    </w:p>
    <w:p w:rsidR="006A4215" w:rsidRPr="00340BC7" w:rsidP="00CC0F2D" w14:paraId="5D120855" w14:textId="77777777">
      <w:pPr>
        <w:numPr>
          <w:ilvl w:val="12"/>
          <w:numId w:val="0"/>
        </w:numPr>
        <w:tabs>
          <w:tab w:val="clear" w:pos="567"/>
        </w:tabs>
        <w:spacing w:line="240" w:lineRule="auto"/>
        <w:rPr>
          <w:noProof/>
          <w:szCs w:val="22"/>
        </w:rPr>
      </w:pPr>
    </w:p>
    <w:p w:rsidR="006A4215" w:rsidRPr="00340BC7" w:rsidP="00CC0F2D" w14:paraId="17D691E7" w14:textId="77777777">
      <w:pPr>
        <w:spacing w:line="240" w:lineRule="auto"/>
        <w:rPr>
          <w:b/>
          <w:bCs/>
        </w:rPr>
      </w:pPr>
      <w:r w:rsidRPr="00340BC7">
        <w:rPr>
          <w:b/>
          <w:bCs/>
        </w:rPr>
        <w:t>Řízení dopravních prostředků a obsluha strojů</w:t>
      </w:r>
    </w:p>
    <w:p w:rsidR="006A4215" w:rsidRPr="00340BC7" w:rsidP="00CC0F2D" w14:paraId="1DA814E0" w14:textId="77777777">
      <w:pPr>
        <w:numPr>
          <w:ilvl w:val="12"/>
          <w:numId w:val="0"/>
        </w:numPr>
        <w:tabs>
          <w:tab w:val="clear" w:pos="567"/>
        </w:tabs>
        <w:spacing w:line="240" w:lineRule="auto"/>
        <w:ind w:right="-2"/>
        <w:rPr>
          <w:noProof/>
          <w:szCs w:val="22"/>
        </w:rPr>
      </w:pPr>
    </w:p>
    <w:p w:rsidR="006A4215" w:rsidRPr="00340BC7" w:rsidP="00CC0F2D" w14:paraId="54359391" w14:textId="77777777">
      <w:pPr>
        <w:spacing w:line="240" w:lineRule="auto"/>
        <w:rPr>
          <w:b/>
          <w:bCs/>
        </w:rPr>
      </w:pPr>
      <w:r w:rsidRPr="00340BC7">
        <w:rPr>
          <w:b/>
          <w:bCs/>
        </w:rPr>
        <w:t>&lt;&lt;Přípravek&gt; X obsahuje {název pomocné látky / pomocných látek}&gt;</w:t>
      </w:r>
    </w:p>
    <w:p w:rsidR="006A4215" w:rsidP="00CC0F2D" w14:paraId="266AF260" w14:textId="77777777">
      <w:pPr>
        <w:numPr>
          <w:ilvl w:val="12"/>
          <w:numId w:val="0"/>
        </w:numPr>
        <w:tabs>
          <w:tab w:val="clear" w:pos="567"/>
        </w:tabs>
        <w:spacing w:line="240" w:lineRule="auto"/>
        <w:ind w:right="-2"/>
        <w:rPr>
          <w:noProof/>
          <w:szCs w:val="22"/>
        </w:rPr>
      </w:pPr>
    </w:p>
    <w:p w:rsidR="00686798" w:rsidRPr="00340BC7" w:rsidP="00CC0F2D" w14:paraId="6FE11866" w14:textId="77777777">
      <w:pPr>
        <w:numPr>
          <w:ilvl w:val="12"/>
          <w:numId w:val="0"/>
        </w:numPr>
        <w:tabs>
          <w:tab w:val="clear" w:pos="567"/>
        </w:tabs>
        <w:spacing w:line="240" w:lineRule="auto"/>
        <w:ind w:right="-2"/>
        <w:rPr>
          <w:noProof/>
          <w:szCs w:val="22"/>
        </w:rPr>
      </w:pPr>
    </w:p>
    <w:p w:rsidR="006A4215" w:rsidP="00CC0F2D" w14:paraId="297204DB"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7321127"/>
      <w:r w:rsidRPr="00340BC7">
        <w:rPr>
          <w:bCs/>
          <w:caps w:val="0"/>
          <w:sz w:val="22"/>
          <w:szCs w:val="22"/>
        </w:rPr>
        <w:t>Jak se &lt;přípravek&gt; X podává</w:t>
      </w:r>
      <w:bookmarkEnd w:id="42"/>
    </w:p>
    <w:p w:rsidR="00686798" w:rsidRPr="00686798" w:rsidP="00686798" w14:paraId="16310C85" w14:textId="77777777">
      <w:pPr>
        <w:rPr>
          <w:rFonts w:eastAsia="SimSun"/>
        </w:rPr>
      </w:pPr>
    </w:p>
    <w:p w:rsidR="006A4215" w:rsidRPr="00340BC7" w:rsidP="00CC0F2D" w14:paraId="72B9FE50" w14:textId="77777777">
      <w:pPr>
        <w:autoSpaceDE w:val="0"/>
        <w:autoSpaceDN w:val="0"/>
        <w:adjustRightInd w:val="0"/>
        <w:spacing w:line="240" w:lineRule="auto"/>
        <w:rPr>
          <w:b/>
          <w:bCs/>
          <w:szCs w:val="22"/>
        </w:rPr>
      </w:pPr>
      <w:r w:rsidRPr="00340BC7">
        <w:rPr>
          <w:b/>
          <w:bCs/>
          <w:szCs w:val="22"/>
        </w:rPr>
        <w:t xml:space="preserve">&lt;Použití u dětí </w:t>
      </w:r>
      <w:r w:rsidRPr="00340BC7">
        <w:rPr>
          <w:b/>
          <w:bCs/>
          <w:szCs w:val="22"/>
        </w:rPr>
        <w:t>&lt;a dospívajících&gt;&gt;</w:t>
      </w:r>
    </w:p>
    <w:p w:rsidR="00642A45" w:rsidRPr="00340BC7" w:rsidP="00CC0F2D" w14:paraId="645E4583" w14:textId="77777777">
      <w:pPr>
        <w:spacing w:line="240" w:lineRule="auto"/>
        <w:rPr>
          <w:noProof/>
        </w:rPr>
      </w:pPr>
    </w:p>
    <w:tbl>
      <w:tblPr>
        <w:tblStyle w:val="TablegridAgencyblack"/>
        <w:tblW w:w="0" w:type="auto"/>
        <w:tblLook w:val="0000"/>
      </w:tblPr>
      <w:tblGrid>
        <w:gridCol w:w="3046"/>
        <w:gridCol w:w="3013"/>
        <w:gridCol w:w="3002"/>
      </w:tblGrid>
      <w:tr w14:paraId="32FF227D" w14:textId="77777777" w:rsidTr="00BB1CA9">
        <w:tblPrEx>
          <w:tblW w:w="0" w:type="auto"/>
          <w:tblLook w:val="0000"/>
        </w:tblPrEx>
        <w:tc>
          <w:tcPr>
            <w:tcW w:w="3134" w:type="dxa"/>
          </w:tcPr>
          <w:p w:rsidR="00960EB8" w:rsidRPr="00340BC7" w:rsidP="00CC0F2D" w14:paraId="0F9D9593"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340BC7">
              <w:rPr>
                <w:rFonts w:ascii="Times New Roman" w:hAnsi="Times New Roman"/>
                <w:b/>
                <w:bCs/>
                <w:szCs w:val="22"/>
              </w:rPr>
              <w:t>Kdy</w:t>
            </w:r>
          </w:p>
        </w:tc>
        <w:tc>
          <w:tcPr>
            <w:tcW w:w="3135" w:type="dxa"/>
          </w:tcPr>
          <w:p w:rsidR="00960EB8" w:rsidRPr="00340BC7" w:rsidP="00CC0F2D" w14:paraId="2B7FD9DB" w14:textId="77777777">
            <w:pPr>
              <w:numPr>
                <w:ilvl w:val="12"/>
                <w:numId w:val="0"/>
              </w:numPr>
              <w:tabs>
                <w:tab w:val="clear" w:pos="567"/>
              </w:tabs>
              <w:spacing w:line="240" w:lineRule="auto"/>
              <w:ind w:right="-2"/>
              <w:rPr>
                <w:rFonts w:ascii="Times New Roman" w:eastAsia="Times New Roman" w:hAnsi="Times New Roman"/>
                <w:b/>
                <w:bCs/>
                <w:szCs w:val="22"/>
              </w:rPr>
            </w:pPr>
            <w:r w:rsidRPr="00340BC7">
              <w:rPr>
                <w:rFonts w:ascii="Times New Roman" w:hAnsi="Times New Roman"/>
                <w:b/>
                <w:bCs/>
                <w:szCs w:val="22"/>
              </w:rPr>
              <w:t>Co &lt;se stane&gt; &lt;se děje&gt;</w:t>
            </w:r>
          </w:p>
        </w:tc>
        <w:tc>
          <w:tcPr>
            <w:tcW w:w="3134" w:type="dxa"/>
          </w:tcPr>
          <w:p w:rsidR="00960EB8" w:rsidRPr="00340BC7" w:rsidP="00CC0F2D" w14:paraId="62D57BE6" w14:textId="77777777">
            <w:pPr>
              <w:numPr>
                <w:ilvl w:val="12"/>
                <w:numId w:val="0"/>
              </w:numPr>
              <w:tabs>
                <w:tab w:val="clear" w:pos="567"/>
              </w:tabs>
              <w:spacing w:line="240" w:lineRule="auto"/>
              <w:ind w:right="-2"/>
              <w:rPr>
                <w:rFonts w:ascii="Times New Roman" w:eastAsia="Times New Roman" w:hAnsi="Times New Roman"/>
                <w:b/>
                <w:bCs/>
                <w:szCs w:val="22"/>
              </w:rPr>
            </w:pPr>
            <w:r w:rsidRPr="00340BC7">
              <w:rPr>
                <w:rFonts w:ascii="Times New Roman" w:hAnsi="Times New Roman"/>
                <w:b/>
                <w:bCs/>
                <w:szCs w:val="22"/>
              </w:rPr>
              <w:t>Proč</w:t>
            </w:r>
          </w:p>
        </w:tc>
      </w:tr>
      <w:tr w14:paraId="5AAB1883" w14:textId="77777777" w:rsidTr="00BB1CA9">
        <w:tblPrEx>
          <w:tblW w:w="0" w:type="auto"/>
          <w:tblLook w:val="0000"/>
        </w:tblPrEx>
        <w:tc>
          <w:tcPr>
            <w:tcW w:w="3134" w:type="dxa"/>
          </w:tcPr>
          <w:p w:rsidR="00960EB8" w:rsidRPr="00340BC7" w:rsidP="00CC0F2D" w14:paraId="00DAD986" w14:textId="77777777">
            <w:pPr>
              <w:numPr>
                <w:ilvl w:val="12"/>
                <w:numId w:val="0"/>
              </w:numPr>
              <w:tabs>
                <w:tab w:val="clear" w:pos="567"/>
              </w:tabs>
              <w:spacing w:line="240" w:lineRule="auto"/>
              <w:ind w:right="-2"/>
              <w:rPr>
                <w:rFonts w:ascii="Times New Roman" w:eastAsia="Times New Roman" w:hAnsi="Times New Roman"/>
                <w:noProof/>
                <w:szCs w:val="22"/>
              </w:rPr>
            </w:pPr>
            <w:r>
              <w:rPr>
                <w:rFonts w:ascii="Times New Roman" w:hAnsi="Times New Roman"/>
                <w:szCs w:val="22"/>
              </w:rPr>
              <w:t>A</w:t>
            </w:r>
            <w:r w:rsidRPr="00340BC7" w:rsidR="00E77DB7">
              <w:rPr>
                <w:rFonts w:ascii="Times New Roman" w:hAnsi="Times New Roman"/>
                <w:szCs w:val="22"/>
              </w:rPr>
              <w:t>lespoň &lt;…&gt; &lt;3 týdny&gt; &lt;…&gt; &lt;2 měsíce&gt;</w:t>
            </w:r>
            <w:r w:rsidRPr="00340BC7">
              <w:rPr>
                <w:rFonts w:ascii="Times New Roman" w:hAnsi="Times New Roman"/>
                <w:szCs w:val="22"/>
              </w:rPr>
              <w:t xml:space="preserve"> </w:t>
            </w:r>
            <w:r>
              <w:rPr>
                <w:rFonts w:ascii="Times New Roman" w:hAnsi="Times New Roman"/>
                <w:szCs w:val="22"/>
              </w:rPr>
              <w:t>p</w:t>
            </w:r>
            <w:r w:rsidRPr="00340BC7">
              <w:rPr>
                <w:rFonts w:ascii="Times New Roman" w:hAnsi="Times New Roman"/>
                <w:szCs w:val="22"/>
              </w:rPr>
              <w:t>řed infuzí &lt;přípravku&gt; X</w:t>
            </w:r>
          </w:p>
        </w:tc>
        <w:tc>
          <w:tcPr>
            <w:tcW w:w="3135" w:type="dxa"/>
          </w:tcPr>
          <w:p w:rsidR="00960EB8" w:rsidRPr="00340BC7" w:rsidP="00CC0F2D" w14:paraId="66D7A16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40BC7" w:rsidP="00CC0F2D" w14:paraId="7958B1D4"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D6B715B" w14:textId="77777777" w:rsidTr="00BB1CA9">
        <w:tblPrEx>
          <w:tblW w:w="0" w:type="auto"/>
          <w:tblLook w:val="0000"/>
        </w:tblPrEx>
        <w:tc>
          <w:tcPr>
            <w:tcW w:w="3134" w:type="dxa"/>
          </w:tcPr>
          <w:p w:rsidR="00960EB8" w:rsidRPr="00340BC7" w:rsidP="00CC0F2D" w14:paraId="70D83539" w14:textId="77777777">
            <w:pPr>
              <w:numPr>
                <w:ilvl w:val="12"/>
                <w:numId w:val="0"/>
              </w:numPr>
              <w:tabs>
                <w:tab w:val="clear" w:pos="567"/>
              </w:tabs>
              <w:spacing w:line="240" w:lineRule="auto"/>
              <w:ind w:right="-2"/>
              <w:rPr>
                <w:rFonts w:ascii="Times New Roman" w:eastAsia="Times New Roman" w:hAnsi="Times New Roman"/>
                <w:noProof/>
                <w:szCs w:val="22"/>
              </w:rPr>
            </w:pPr>
            <w:r>
              <w:rPr>
                <w:rFonts w:ascii="Times New Roman" w:hAnsi="Times New Roman"/>
                <w:szCs w:val="22"/>
              </w:rPr>
              <w:t>A</w:t>
            </w:r>
            <w:r w:rsidRPr="00340BC7" w:rsidR="00E77DB7">
              <w:rPr>
                <w:rFonts w:ascii="Times New Roman" w:hAnsi="Times New Roman"/>
                <w:szCs w:val="22"/>
              </w:rPr>
              <w:t>lespoň &lt;…&gt; &lt;3 týdny&gt; &lt;…&gt; &lt;2 měsíce&gt;</w:t>
            </w:r>
            <w:r w:rsidRPr="00340BC7">
              <w:rPr>
                <w:rFonts w:ascii="Times New Roman" w:hAnsi="Times New Roman"/>
                <w:szCs w:val="22"/>
              </w:rPr>
              <w:t xml:space="preserve"> </w:t>
            </w:r>
            <w:r>
              <w:rPr>
                <w:rFonts w:ascii="Times New Roman" w:hAnsi="Times New Roman"/>
                <w:szCs w:val="22"/>
              </w:rPr>
              <w:t>p</w:t>
            </w:r>
            <w:r w:rsidRPr="00340BC7">
              <w:rPr>
                <w:rFonts w:ascii="Times New Roman" w:hAnsi="Times New Roman"/>
                <w:szCs w:val="22"/>
              </w:rPr>
              <w:t>řed infuzí &lt;přípravku&gt; X</w:t>
            </w:r>
          </w:p>
        </w:tc>
        <w:tc>
          <w:tcPr>
            <w:tcW w:w="3135" w:type="dxa"/>
          </w:tcPr>
          <w:p w:rsidR="00960EB8" w:rsidRPr="00340BC7" w:rsidP="00CC0F2D" w14:paraId="317ED188"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40BC7" w:rsidP="00CC0F2D" w14:paraId="693911C4"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2D01366" w14:textId="77777777" w:rsidTr="00BB1CA9">
        <w:tblPrEx>
          <w:tblW w:w="0" w:type="auto"/>
          <w:tblLook w:val="0000"/>
        </w:tblPrEx>
        <w:tc>
          <w:tcPr>
            <w:tcW w:w="3134" w:type="dxa"/>
          </w:tcPr>
          <w:p w:rsidR="00960EB8" w:rsidRPr="00340BC7" w:rsidP="00CC0F2D" w14:paraId="2DE89224" w14:textId="77777777">
            <w:pPr>
              <w:numPr>
                <w:ilvl w:val="12"/>
                <w:numId w:val="0"/>
              </w:numPr>
              <w:tabs>
                <w:tab w:val="clear" w:pos="567"/>
              </w:tabs>
              <w:spacing w:line="240" w:lineRule="auto"/>
              <w:ind w:right="-2"/>
              <w:rPr>
                <w:rFonts w:ascii="Times New Roman" w:eastAsia="Times New Roman" w:hAnsi="Times New Roman"/>
                <w:noProof/>
                <w:szCs w:val="22"/>
              </w:rPr>
            </w:pPr>
            <w:r w:rsidRPr="00340BC7">
              <w:rPr>
                <w:rFonts w:ascii="Times New Roman" w:hAnsi="Times New Roman"/>
                <w:szCs w:val="22"/>
              </w:rPr>
              <w:t>&lt;</w:t>
            </w:r>
            <w:r w:rsidR="002B063F">
              <w:rPr>
                <w:rFonts w:ascii="Times New Roman" w:hAnsi="Times New Roman"/>
                <w:szCs w:val="22"/>
              </w:rPr>
              <w:t>P</w:t>
            </w:r>
            <w:r w:rsidRPr="00340BC7">
              <w:rPr>
                <w:rFonts w:ascii="Times New Roman" w:hAnsi="Times New Roman"/>
                <w:szCs w:val="22"/>
              </w:rPr>
              <w:t>řibližně&gt; &lt;alespoň&gt; &lt;…&gt; &lt;3 dny&gt; &lt;4 dny&gt;</w:t>
            </w:r>
            <w:r w:rsidRPr="00340BC7" w:rsidR="002B063F">
              <w:rPr>
                <w:rFonts w:ascii="Times New Roman" w:hAnsi="Times New Roman"/>
                <w:szCs w:val="22"/>
              </w:rPr>
              <w:t xml:space="preserve"> </w:t>
            </w:r>
            <w:r w:rsidR="002B063F">
              <w:rPr>
                <w:rFonts w:ascii="Times New Roman" w:hAnsi="Times New Roman"/>
                <w:szCs w:val="22"/>
              </w:rPr>
              <w:t>p</w:t>
            </w:r>
            <w:r w:rsidRPr="00340BC7" w:rsidR="002B063F">
              <w:rPr>
                <w:rFonts w:ascii="Times New Roman" w:hAnsi="Times New Roman"/>
                <w:szCs w:val="22"/>
              </w:rPr>
              <w:t>řed léčbou</w:t>
            </w:r>
          </w:p>
        </w:tc>
        <w:tc>
          <w:tcPr>
            <w:tcW w:w="3135" w:type="dxa"/>
          </w:tcPr>
          <w:p w:rsidR="00960EB8" w:rsidRPr="00340BC7" w:rsidP="00CC0F2D" w14:paraId="4E3B4000"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40BC7" w:rsidP="00CC0F2D" w14:paraId="5213206F"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A4DC4D0" w14:textId="77777777" w:rsidTr="00BB1CA9">
        <w:tblPrEx>
          <w:tblW w:w="0" w:type="auto"/>
          <w:tblLook w:val="0000"/>
        </w:tblPrEx>
        <w:tc>
          <w:tcPr>
            <w:tcW w:w="3134" w:type="dxa"/>
          </w:tcPr>
          <w:p w:rsidR="00960EB8" w:rsidRPr="00340BC7" w:rsidP="00CC0F2D" w14:paraId="4384F810" w14:textId="77777777">
            <w:pPr>
              <w:numPr>
                <w:ilvl w:val="12"/>
                <w:numId w:val="0"/>
              </w:numPr>
              <w:tabs>
                <w:tab w:val="clear" w:pos="567"/>
              </w:tabs>
              <w:spacing w:line="240" w:lineRule="auto"/>
              <w:ind w:right="-2"/>
              <w:rPr>
                <w:rFonts w:ascii="Times New Roman" w:eastAsia="Times New Roman" w:hAnsi="Times New Roman"/>
                <w:noProof/>
                <w:szCs w:val="22"/>
              </w:rPr>
            </w:pPr>
            <w:r w:rsidRPr="00340BC7">
              <w:rPr>
                <w:rFonts w:ascii="Times New Roman" w:hAnsi="Times New Roman"/>
                <w:szCs w:val="22"/>
              </w:rPr>
              <w:t>Zahájení léčby &lt;přípravkem&gt; X</w:t>
            </w:r>
          </w:p>
        </w:tc>
        <w:tc>
          <w:tcPr>
            <w:tcW w:w="3135" w:type="dxa"/>
          </w:tcPr>
          <w:p w:rsidR="00960EB8" w:rsidRPr="00340BC7" w:rsidP="00CC0F2D" w14:paraId="5F2D46A4"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40BC7" w:rsidP="00CC0F2D" w14:paraId="66FBF0B2"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8D4E47E" w14:textId="77777777" w:rsidTr="00BB1CA9">
        <w:tblPrEx>
          <w:tblW w:w="0" w:type="auto"/>
          <w:tblLook w:val="0000"/>
        </w:tblPrEx>
        <w:tc>
          <w:tcPr>
            <w:tcW w:w="3134" w:type="dxa"/>
          </w:tcPr>
          <w:p w:rsidR="00960EB8" w:rsidRPr="00340BC7" w:rsidP="00CC0F2D" w14:paraId="44844BD5" w14:textId="77777777">
            <w:pPr>
              <w:numPr>
                <w:ilvl w:val="12"/>
                <w:numId w:val="0"/>
              </w:numPr>
              <w:tabs>
                <w:tab w:val="clear" w:pos="567"/>
              </w:tabs>
              <w:spacing w:line="240" w:lineRule="auto"/>
              <w:ind w:right="-2"/>
              <w:rPr>
                <w:rFonts w:ascii="Times New Roman" w:eastAsia="Times New Roman" w:hAnsi="Times New Roman"/>
                <w:noProof/>
                <w:szCs w:val="22"/>
              </w:rPr>
            </w:pPr>
            <w:r w:rsidRPr="00340BC7">
              <w:rPr>
                <w:rFonts w:ascii="Times New Roman" w:hAnsi="Times New Roman"/>
                <w:szCs w:val="22"/>
              </w:rPr>
              <w:t>Po léčbě &lt;přípravkem&gt; X</w:t>
            </w:r>
          </w:p>
        </w:tc>
        <w:tc>
          <w:tcPr>
            <w:tcW w:w="3135" w:type="dxa"/>
          </w:tcPr>
          <w:p w:rsidR="00960EB8" w:rsidRPr="00340BC7" w:rsidP="00CC0F2D" w14:paraId="225E1647"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340BC7" w:rsidP="00CC0F2D" w14:paraId="0E896ADA"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686798" w:rsidP="00CC0F2D" w14:paraId="2A4E9190" w14:textId="77777777">
      <w:pPr>
        <w:tabs>
          <w:tab w:val="clear" w:pos="567"/>
          <w:tab w:val="left" w:pos="720"/>
        </w:tabs>
        <w:spacing w:line="240" w:lineRule="auto"/>
        <w:ind w:right="-2"/>
        <w:rPr>
          <w:b/>
          <w:bCs/>
          <w:szCs w:val="22"/>
        </w:rPr>
      </w:pPr>
      <w:bookmarkStart w:id="43" w:name="_Hlk74321445"/>
    </w:p>
    <w:p w:rsidR="00B52448" w:rsidRPr="00340BC7" w:rsidP="00CC0F2D" w14:paraId="23330859" w14:textId="77777777">
      <w:pPr>
        <w:tabs>
          <w:tab w:val="clear" w:pos="567"/>
          <w:tab w:val="left" w:pos="720"/>
        </w:tabs>
        <w:spacing w:line="240" w:lineRule="auto"/>
        <w:ind w:right="-2"/>
        <w:rPr>
          <w:b/>
          <w:bCs/>
          <w:noProof/>
          <w:szCs w:val="22"/>
        </w:rPr>
      </w:pPr>
      <w:r w:rsidRPr="00340BC7">
        <w:rPr>
          <w:b/>
          <w:bCs/>
          <w:szCs w:val="22"/>
        </w:rPr>
        <w:t>&lt;Další léčivé přípravky, které Vám budou podány před podáním &lt;přípravku&gt; X&gt;</w:t>
      </w:r>
    </w:p>
    <w:p w:rsidR="009325E7" w:rsidRPr="00340BC7" w:rsidP="00CC0F2D" w14:paraId="77D3F94C" w14:textId="77777777">
      <w:pPr>
        <w:tabs>
          <w:tab w:val="clear" w:pos="567"/>
          <w:tab w:val="left" w:pos="720"/>
        </w:tabs>
        <w:spacing w:line="240" w:lineRule="auto"/>
        <w:ind w:right="-2"/>
        <w:rPr>
          <w:b/>
          <w:bCs/>
        </w:rPr>
      </w:pPr>
    </w:p>
    <w:p w:rsidR="009325E7" w:rsidRPr="00340BC7" w:rsidP="00CC0F2D" w14:paraId="1A0FD6F1" w14:textId="77777777">
      <w:pPr>
        <w:numPr>
          <w:ilvl w:val="12"/>
          <w:numId w:val="0"/>
        </w:numPr>
        <w:tabs>
          <w:tab w:val="clear" w:pos="567"/>
          <w:tab w:val="left" w:pos="720"/>
        </w:tabs>
        <w:spacing w:line="240" w:lineRule="auto"/>
        <w:ind w:right="-2"/>
        <w:rPr>
          <w:b/>
          <w:bCs/>
          <w:noProof/>
          <w:szCs w:val="22"/>
        </w:rPr>
      </w:pPr>
      <w:r w:rsidRPr="00340BC7">
        <w:rPr>
          <w:b/>
          <w:bCs/>
          <w:szCs w:val="22"/>
        </w:rPr>
        <w:t>&lt;Jak se &lt;přípravek&gt; X podává&gt;</w:t>
      </w:r>
    </w:p>
    <w:p w:rsidR="009325E7" w:rsidRPr="00340BC7" w:rsidP="00CC0F2D" w14:paraId="6CB5989D" w14:textId="77777777">
      <w:pPr>
        <w:numPr>
          <w:ilvl w:val="12"/>
          <w:numId w:val="0"/>
        </w:numPr>
        <w:tabs>
          <w:tab w:val="clear" w:pos="567"/>
          <w:tab w:val="left" w:pos="720"/>
        </w:tabs>
        <w:spacing w:line="240" w:lineRule="auto"/>
        <w:ind w:right="-2"/>
        <w:rPr>
          <w:b/>
          <w:bCs/>
          <w:noProof/>
          <w:szCs w:val="22"/>
        </w:rPr>
      </w:pPr>
    </w:p>
    <w:p w:rsidR="009325E7" w:rsidRPr="00340BC7" w:rsidP="00CC0F2D" w14:paraId="0DACC0AA" w14:textId="77777777">
      <w:pPr>
        <w:keepNext/>
        <w:tabs>
          <w:tab w:val="clear" w:pos="567"/>
          <w:tab w:val="left" w:pos="720"/>
        </w:tabs>
        <w:spacing w:line="240" w:lineRule="auto"/>
        <w:rPr>
          <w:b/>
          <w:bCs/>
          <w:noProof/>
          <w:szCs w:val="22"/>
        </w:rPr>
      </w:pPr>
      <w:r w:rsidRPr="00340BC7">
        <w:rPr>
          <w:b/>
          <w:bCs/>
          <w:szCs w:val="22"/>
        </w:rPr>
        <w:t>&lt;</w:t>
      </w:r>
      <w:r w:rsidRPr="00340BC7" w:rsidR="00E77DB7">
        <w:rPr>
          <w:b/>
          <w:bCs/>
          <w:szCs w:val="22"/>
        </w:rPr>
        <w:t>Po podání &lt;přípravku&gt; X&gt;</w:t>
      </w:r>
    </w:p>
    <w:p w:rsidR="009325E7" w:rsidRPr="00340BC7" w:rsidP="00CC0F2D" w14:paraId="3767F687" w14:textId="77777777">
      <w:pPr>
        <w:spacing w:line="240" w:lineRule="auto"/>
      </w:pPr>
    </w:p>
    <w:p w:rsidR="006A4215" w:rsidRPr="00340BC7" w:rsidP="00CC0F2D" w14:paraId="2A69586F" w14:textId="77777777">
      <w:pPr>
        <w:spacing w:line="240" w:lineRule="auto"/>
        <w:rPr>
          <w:b/>
          <w:bCs/>
        </w:rPr>
      </w:pPr>
      <w:r w:rsidRPr="00340BC7">
        <w:rPr>
          <w:b/>
          <w:bCs/>
        </w:rPr>
        <w:t xml:space="preserve">&lt;Jestliže jste </w:t>
      </w:r>
      <w:r w:rsidR="002B063F">
        <w:rPr>
          <w:b/>
          <w:bCs/>
        </w:rPr>
        <w:t xml:space="preserve">dostal(a) </w:t>
      </w:r>
      <w:r w:rsidRPr="00340BC7">
        <w:rPr>
          <w:b/>
          <w:bCs/>
        </w:rPr>
        <w:t xml:space="preserve">&lt;Vám bylo podáno&gt; více </w:t>
      </w:r>
      <w:r w:rsidRPr="00340BC7">
        <w:rPr>
          <w:b/>
          <w:bCs/>
        </w:rPr>
        <w:t>&lt;přípravku&gt; X, než mělo být podáno&gt;</w:t>
      </w:r>
    </w:p>
    <w:p w:rsidR="00960EB8" w:rsidRPr="00340BC7" w:rsidP="00CC0F2D" w14:paraId="2672676D" w14:textId="77777777">
      <w:pPr>
        <w:spacing w:line="240" w:lineRule="auto"/>
      </w:pPr>
    </w:p>
    <w:p w:rsidR="00473D0B" w:rsidP="00CC0F2D" w14:paraId="0DF696EB" w14:textId="77777777">
      <w:pPr>
        <w:spacing w:line="240" w:lineRule="auto"/>
        <w:rPr>
          <w:b/>
          <w:bCs/>
        </w:rPr>
      </w:pPr>
      <w:r w:rsidRPr="00340BC7">
        <w:rPr>
          <w:b/>
          <w:bCs/>
        </w:rPr>
        <w:t xml:space="preserve">&lt;Pokud zmeškáte </w:t>
      </w:r>
      <w:r w:rsidR="002B063F">
        <w:rPr>
          <w:b/>
          <w:bCs/>
        </w:rPr>
        <w:t>návštěvu lékaře</w:t>
      </w:r>
      <w:r w:rsidRPr="00340BC7">
        <w:rPr>
          <w:b/>
          <w:bCs/>
        </w:rPr>
        <w:t>&gt;</w:t>
      </w:r>
    </w:p>
    <w:p w:rsidR="00686798" w:rsidRPr="00340BC7" w:rsidP="00CC0F2D" w14:paraId="48087270" w14:textId="77777777">
      <w:pPr>
        <w:spacing w:line="240" w:lineRule="auto"/>
        <w:rPr>
          <w:b/>
          <w:bCs/>
        </w:rPr>
      </w:pPr>
    </w:p>
    <w:p w:rsidR="001A2BCE" w:rsidRPr="00340BC7" w:rsidP="00CC0F2D" w14:paraId="071B0DF4" w14:textId="77777777">
      <w:pPr>
        <w:keepNext/>
        <w:tabs>
          <w:tab w:val="clear" w:pos="567"/>
          <w:tab w:val="left" w:pos="720"/>
        </w:tabs>
        <w:spacing w:line="240" w:lineRule="auto"/>
        <w:rPr>
          <w:noProof/>
          <w:szCs w:val="22"/>
        </w:rPr>
      </w:pPr>
      <w:bookmarkStart w:id="44" w:name="_Hlk74321632"/>
      <w:r w:rsidRPr="00340BC7">
        <w:t xml:space="preserve">&lt;Co nejdříve kontaktujte svého lékaře nebo </w:t>
      </w:r>
      <w:r w:rsidR="002B063F">
        <w:t>zdravotnické</w:t>
      </w:r>
      <w:r w:rsidRPr="00340BC7" w:rsidR="002B063F">
        <w:t xml:space="preserve"> </w:t>
      </w:r>
      <w:r w:rsidRPr="00340BC7">
        <w:t xml:space="preserve">zařízení a domluvte se na </w:t>
      </w:r>
      <w:r w:rsidR="00391B05">
        <w:t xml:space="preserve">termínu </w:t>
      </w:r>
      <w:r w:rsidRPr="00340BC7">
        <w:t>další návštěv</w:t>
      </w:r>
      <w:r w:rsidR="00391B05">
        <w:t>y</w:t>
      </w:r>
      <w:r w:rsidRPr="00340BC7">
        <w:t>.&gt;</w:t>
      </w:r>
    </w:p>
    <w:bookmarkEnd w:id="43"/>
    <w:bookmarkEnd w:id="44"/>
    <w:p w:rsidR="009325E7" w:rsidRPr="00340BC7" w:rsidP="00CC0F2D" w14:paraId="33F30642" w14:textId="77777777">
      <w:pPr>
        <w:numPr>
          <w:ilvl w:val="12"/>
          <w:numId w:val="0"/>
        </w:numPr>
        <w:tabs>
          <w:tab w:val="clear" w:pos="567"/>
        </w:tabs>
        <w:spacing w:line="240" w:lineRule="auto"/>
        <w:ind w:right="-2"/>
        <w:rPr>
          <w:noProof/>
          <w:szCs w:val="22"/>
        </w:rPr>
      </w:pPr>
    </w:p>
    <w:p w:rsidR="006A4215" w:rsidRPr="00340BC7" w:rsidP="00CC0F2D" w14:paraId="0D43E9CC" w14:textId="77777777">
      <w:pPr>
        <w:numPr>
          <w:ilvl w:val="12"/>
          <w:numId w:val="0"/>
        </w:numPr>
        <w:tabs>
          <w:tab w:val="clear" w:pos="567"/>
        </w:tabs>
        <w:spacing w:line="240" w:lineRule="auto"/>
        <w:ind w:right="-29"/>
      </w:pPr>
      <w:r w:rsidRPr="00340BC7">
        <w:t>&lt;Máte-li jakékoli další otázky týkající se &lt;užívání&gt; &lt;používání&gt; tohoto přípravku, zeptejte se svého &lt;lékaře&gt; &lt;,&gt; &lt;nebo&gt; &lt;lékárníka&gt; &lt;nebo zdravotní sestry&gt;.&gt;</w:t>
      </w:r>
    </w:p>
    <w:p w:rsidR="006A4215" w:rsidP="00CC0F2D" w14:paraId="016CE618" w14:textId="77777777">
      <w:pPr>
        <w:numPr>
          <w:ilvl w:val="12"/>
          <w:numId w:val="0"/>
        </w:numPr>
        <w:tabs>
          <w:tab w:val="clear" w:pos="567"/>
        </w:tabs>
        <w:spacing w:line="240" w:lineRule="auto"/>
      </w:pPr>
    </w:p>
    <w:p w:rsidR="00686798" w:rsidRPr="00340BC7" w:rsidP="00CC0F2D" w14:paraId="49C3D5EC" w14:textId="77777777">
      <w:pPr>
        <w:numPr>
          <w:ilvl w:val="12"/>
          <w:numId w:val="0"/>
        </w:numPr>
        <w:tabs>
          <w:tab w:val="clear" w:pos="567"/>
        </w:tabs>
        <w:spacing w:line="240" w:lineRule="auto"/>
      </w:pPr>
    </w:p>
    <w:p w:rsidR="006A4215" w:rsidP="00CC0F2D" w14:paraId="78F2A935"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7321128"/>
      <w:r w:rsidRPr="00340BC7">
        <w:rPr>
          <w:bCs/>
          <w:caps w:val="0"/>
          <w:sz w:val="22"/>
          <w:szCs w:val="22"/>
        </w:rPr>
        <w:t>Možné nežádoucí účinky</w:t>
      </w:r>
      <w:bookmarkEnd w:id="45"/>
    </w:p>
    <w:p w:rsidR="00A9179D" w:rsidRPr="00A9179D" w:rsidP="00A9179D" w14:paraId="10523FD5" w14:textId="77777777">
      <w:pPr>
        <w:rPr>
          <w:rFonts w:eastAsia="SimSun"/>
        </w:rPr>
      </w:pPr>
    </w:p>
    <w:p w:rsidR="006A4215" w:rsidRPr="00340BC7" w:rsidP="00CC0F2D" w14:paraId="3E677F4F" w14:textId="77777777">
      <w:pPr>
        <w:numPr>
          <w:ilvl w:val="12"/>
          <w:numId w:val="0"/>
        </w:numPr>
        <w:tabs>
          <w:tab w:val="clear" w:pos="567"/>
        </w:tabs>
        <w:spacing w:line="240" w:lineRule="auto"/>
        <w:ind w:right="-29"/>
        <w:rPr>
          <w:noProof/>
          <w:szCs w:val="22"/>
        </w:rPr>
      </w:pPr>
      <w:r w:rsidRPr="00340BC7">
        <w:t>Podobně jako všechny léky může mít i tento přípravek nežádoucí účinky, které se ale nemusí vyskytnout u každého.</w:t>
      </w:r>
    </w:p>
    <w:p w:rsidR="006A4215" w:rsidRPr="00340BC7" w:rsidP="00CC0F2D" w14:paraId="238BC4A1" w14:textId="77777777">
      <w:pPr>
        <w:numPr>
          <w:ilvl w:val="12"/>
          <w:numId w:val="0"/>
        </w:numPr>
        <w:tabs>
          <w:tab w:val="clear" w:pos="567"/>
        </w:tabs>
        <w:spacing w:line="240" w:lineRule="auto"/>
        <w:ind w:right="-29"/>
        <w:rPr>
          <w:noProof/>
          <w:szCs w:val="22"/>
        </w:rPr>
      </w:pPr>
    </w:p>
    <w:p w:rsidR="006A4215" w:rsidRPr="00340BC7" w:rsidP="00CC0F2D" w14:paraId="4403208A" w14:textId="77777777">
      <w:pPr>
        <w:spacing w:line="240" w:lineRule="auto"/>
        <w:rPr>
          <w:b/>
          <w:bCs/>
        </w:rPr>
      </w:pPr>
      <w:r w:rsidRPr="00340BC7">
        <w:rPr>
          <w:b/>
          <w:bCs/>
        </w:rPr>
        <w:t xml:space="preserve">&lt;Další nežádoucí účinky </w:t>
      </w:r>
      <w:r w:rsidRPr="00340BC7">
        <w:rPr>
          <w:b/>
          <w:bCs/>
        </w:rPr>
        <w:t>u dětí &lt;a dospívajících&gt;&gt;</w:t>
      </w:r>
    </w:p>
    <w:p w:rsidR="006A4215" w:rsidRPr="00340BC7" w:rsidP="00CC0F2D" w14:paraId="470435FC" w14:textId="77777777">
      <w:pPr>
        <w:numPr>
          <w:ilvl w:val="12"/>
          <w:numId w:val="0"/>
        </w:numPr>
        <w:tabs>
          <w:tab w:val="clear" w:pos="567"/>
        </w:tabs>
        <w:spacing w:line="240" w:lineRule="auto"/>
        <w:ind w:right="-2"/>
        <w:rPr>
          <w:rFonts w:ascii="TimesNewRoman" w:hAnsi="TimesNewRoman" w:cs="TimesNewRoman"/>
          <w:b/>
        </w:rPr>
      </w:pPr>
    </w:p>
    <w:p w:rsidR="006A4215" w:rsidP="00CC0F2D" w14:paraId="0797D4F3" w14:textId="77777777">
      <w:pPr>
        <w:spacing w:line="240" w:lineRule="auto"/>
        <w:rPr>
          <w:b/>
          <w:bCs/>
        </w:rPr>
      </w:pPr>
      <w:r w:rsidRPr="00340BC7">
        <w:rPr>
          <w:b/>
          <w:bCs/>
        </w:rPr>
        <w:t>Hlášení nežádoucích účinků</w:t>
      </w:r>
    </w:p>
    <w:p w:rsidR="00A9179D" w:rsidRPr="00340BC7" w:rsidP="00CC0F2D" w14:paraId="66D11DEE" w14:textId="77777777">
      <w:pPr>
        <w:spacing w:line="240" w:lineRule="auto"/>
        <w:rPr>
          <w:b/>
          <w:bCs/>
        </w:rPr>
      </w:pPr>
    </w:p>
    <w:p w:rsidR="006A4215" w:rsidRPr="00340BC7" w:rsidP="00CC0F2D" w14:paraId="7F762161" w14:textId="77777777">
      <w:pPr>
        <w:pStyle w:val="Style10"/>
      </w:pPr>
      <w:r w:rsidRPr="00340BC7">
        <w:t>Pokud se u Vás vyskytne kterýkoli z nežádoucích účinků, sdělte to svému &lt;lékaři&gt; &lt;,&gt; &lt;nebo&gt; &lt;lékárníkovi&gt; &lt;nebo zdravotní sestře&gt;.</w:t>
      </w:r>
      <w:r w:rsidRPr="00340BC7">
        <w:rPr>
          <w:color w:val="FF0000"/>
        </w:rPr>
        <w:t xml:space="preserve"> </w:t>
      </w:r>
      <w:r w:rsidRPr="00340BC7">
        <w:t xml:space="preserve">Stejně postupujte v případě jakýchkoli nežádoucích účinků, které nejsou uvedeny v této příbalové informaci. Nežádoucí účinky můžete hlásit také přímo </w:t>
      </w:r>
      <w:r w:rsidRPr="00340BC7">
        <w:t xml:space="preserve">prostřednictvím </w:t>
      </w:r>
      <w:r w:rsidRPr="00340BC7">
        <w:rPr>
          <w:highlight w:val="lightGray"/>
        </w:rPr>
        <w:t>národního systému hlášení nežádoucích účinků uvedeného v </w:t>
      </w:r>
      <w:bookmarkStart w:id="46" w:name="_Hlk97737025"/>
      <w:hyperlink r:id="rId9" w:history="1">
        <w:r w:rsidRPr="00340BC7">
          <w:rPr>
            <w:rStyle w:val="Hyperlink"/>
            <w:highlight w:val="lightGray"/>
          </w:rPr>
          <w:t>Dodatku V</w:t>
        </w:r>
      </w:hyperlink>
      <w:bookmarkEnd w:id="46"/>
      <w:r w:rsidRPr="00340BC7">
        <w:t xml:space="preserve"> Nahlášením nežádoucích účinků můžete přispět k získání více informací o bezpečnosti tohoto přípravku.</w:t>
      </w:r>
    </w:p>
    <w:p w:rsidR="00781E82" w:rsidP="00CC0F2D" w14:paraId="71EB71FC" w14:textId="77777777">
      <w:pPr>
        <w:widowControl w:val="0"/>
        <w:tabs>
          <w:tab w:val="clear" w:pos="567"/>
        </w:tabs>
        <w:autoSpaceDE w:val="0"/>
        <w:autoSpaceDN w:val="0"/>
        <w:spacing w:line="240" w:lineRule="auto"/>
        <w:rPr>
          <w:sz w:val="23"/>
          <w:szCs w:val="22"/>
        </w:rPr>
      </w:pPr>
    </w:p>
    <w:p w:rsidR="00A9179D" w:rsidRPr="00340BC7" w:rsidP="00CC0F2D" w14:paraId="7080B22D" w14:textId="77777777">
      <w:pPr>
        <w:widowControl w:val="0"/>
        <w:tabs>
          <w:tab w:val="clear" w:pos="567"/>
        </w:tabs>
        <w:autoSpaceDE w:val="0"/>
        <w:autoSpaceDN w:val="0"/>
        <w:spacing w:line="240" w:lineRule="auto"/>
        <w:rPr>
          <w:sz w:val="23"/>
          <w:szCs w:val="22"/>
        </w:rPr>
      </w:pPr>
    </w:p>
    <w:p w:rsidR="001B5689" w:rsidP="00CC0F2D" w14:paraId="14405C44"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7321129"/>
      <w:bookmarkStart w:id="48" w:name="_Hlk74322065"/>
      <w:r w:rsidRPr="00340BC7">
        <w:rPr>
          <w:bCs/>
          <w:caps w:val="0"/>
          <w:sz w:val="22"/>
          <w:szCs w:val="22"/>
        </w:rPr>
        <w:t>Jak &lt;přípravek&gt; X uchovávat</w:t>
      </w:r>
      <w:bookmarkEnd w:id="47"/>
    </w:p>
    <w:p w:rsidR="00A9179D" w:rsidRPr="00A9179D" w:rsidP="00A9179D" w14:paraId="0420502F" w14:textId="77777777">
      <w:pPr>
        <w:rPr>
          <w:rFonts w:eastAsia="SimSun"/>
        </w:rPr>
      </w:pPr>
    </w:p>
    <w:p w:rsidR="008926A0" w:rsidRPr="00340BC7" w:rsidP="00CC0F2D" w14:paraId="66B0C661" w14:textId="77777777">
      <w:pPr>
        <w:numPr>
          <w:ilvl w:val="12"/>
          <w:numId w:val="0"/>
        </w:numPr>
        <w:tabs>
          <w:tab w:val="clear" w:pos="567"/>
        </w:tabs>
        <w:spacing w:line="240" w:lineRule="auto"/>
        <w:ind w:right="-2"/>
        <w:rPr>
          <w:noProof/>
          <w:szCs w:val="22"/>
        </w:rPr>
      </w:pPr>
      <w:r w:rsidRPr="00340BC7">
        <w:t>&lt;Následující informace jsou určeny pouze pro lékaře.&gt;</w:t>
      </w:r>
    </w:p>
    <w:p w:rsidR="00CC38DA" w:rsidRPr="00340BC7" w:rsidP="00CC0F2D" w14:paraId="26B776FE" w14:textId="77777777">
      <w:pPr>
        <w:numPr>
          <w:ilvl w:val="12"/>
          <w:numId w:val="0"/>
        </w:numPr>
        <w:tabs>
          <w:tab w:val="clear" w:pos="567"/>
        </w:tabs>
        <w:spacing w:line="240" w:lineRule="auto"/>
        <w:ind w:right="-2"/>
        <w:rPr>
          <w:noProof/>
          <w:szCs w:val="22"/>
        </w:rPr>
      </w:pPr>
    </w:p>
    <w:p w:rsidR="00B52448" w:rsidRPr="00340BC7" w:rsidP="00CC0F2D" w14:paraId="675CBC7F" w14:textId="77777777">
      <w:pPr>
        <w:numPr>
          <w:ilvl w:val="12"/>
          <w:numId w:val="0"/>
        </w:numPr>
        <w:tabs>
          <w:tab w:val="clear" w:pos="567"/>
        </w:tabs>
        <w:spacing w:line="240" w:lineRule="auto"/>
        <w:ind w:right="-2"/>
        <w:rPr>
          <w:noProof/>
          <w:szCs w:val="22"/>
        </w:rPr>
      </w:pPr>
      <w:r w:rsidRPr="00340BC7">
        <w:t>Nepoužívejte tento přípravek po uplynutí doby použitelnosti uvedené na &lt;štítku&gt; &lt;krabičce&gt; &lt;lahvičce&gt; &lt;…&gt; &lt;za {zkratka používaná pro dobu použitelnosti}.&gt;</w:t>
      </w:r>
    </w:p>
    <w:bookmarkEnd w:id="48"/>
    <w:p w:rsidR="001B5689" w:rsidRPr="00340BC7" w:rsidP="00CC0F2D" w14:paraId="6BB84640" w14:textId="77777777">
      <w:pPr>
        <w:numPr>
          <w:ilvl w:val="12"/>
          <w:numId w:val="0"/>
        </w:numPr>
        <w:tabs>
          <w:tab w:val="clear" w:pos="567"/>
        </w:tabs>
        <w:spacing w:line="240" w:lineRule="auto"/>
        <w:ind w:right="-2"/>
        <w:rPr>
          <w:noProof/>
          <w:szCs w:val="22"/>
        </w:rPr>
      </w:pPr>
    </w:p>
    <w:p w:rsidR="001B5689" w:rsidRPr="00340BC7" w:rsidP="00CC0F2D" w14:paraId="176BF798" w14:textId="77777777">
      <w:pPr>
        <w:numPr>
          <w:ilvl w:val="12"/>
          <w:numId w:val="0"/>
        </w:numPr>
        <w:tabs>
          <w:tab w:val="clear" w:pos="567"/>
        </w:tabs>
        <w:spacing w:line="240" w:lineRule="auto"/>
        <w:ind w:right="-2"/>
        <w:rPr>
          <w:noProof/>
          <w:szCs w:val="22"/>
        </w:rPr>
      </w:pPr>
      <w:r w:rsidRPr="00340BC7">
        <w:t>&lt;Nepoužívejte tento přípravek, pokud si všimnete {popis viditelných známek snížené jakosti}.&gt;</w:t>
      </w:r>
    </w:p>
    <w:p w:rsidR="00781E82" w:rsidP="00CC0F2D" w14:paraId="24063CE4" w14:textId="77777777">
      <w:pPr>
        <w:widowControl w:val="0"/>
        <w:tabs>
          <w:tab w:val="clear" w:pos="567"/>
        </w:tabs>
        <w:autoSpaceDE w:val="0"/>
        <w:autoSpaceDN w:val="0"/>
        <w:spacing w:line="240" w:lineRule="auto"/>
        <w:rPr>
          <w:sz w:val="24"/>
          <w:szCs w:val="22"/>
        </w:rPr>
      </w:pPr>
    </w:p>
    <w:p w:rsidR="00A9179D" w:rsidRPr="00211E56" w:rsidP="00CC0F2D" w14:paraId="1E5AB2EC" w14:textId="77777777">
      <w:pPr>
        <w:widowControl w:val="0"/>
        <w:tabs>
          <w:tab w:val="clear" w:pos="567"/>
        </w:tabs>
        <w:autoSpaceDE w:val="0"/>
        <w:autoSpaceDN w:val="0"/>
        <w:spacing w:line="240" w:lineRule="auto"/>
        <w:rPr>
          <w:sz w:val="24"/>
          <w:szCs w:val="22"/>
        </w:rPr>
      </w:pPr>
    </w:p>
    <w:p w:rsidR="001B5689" w:rsidP="00CC0F2D" w14:paraId="188ED523"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7321130"/>
      <w:r w:rsidRPr="00340BC7">
        <w:rPr>
          <w:bCs/>
          <w:caps w:val="0"/>
          <w:sz w:val="22"/>
          <w:szCs w:val="22"/>
        </w:rPr>
        <w:t>Obsah balení a další informace</w:t>
      </w:r>
      <w:bookmarkEnd w:id="49"/>
    </w:p>
    <w:p w:rsidR="00A9179D" w:rsidRPr="00A9179D" w:rsidP="00A9179D" w14:paraId="3A936B8B" w14:textId="77777777">
      <w:pPr>
        <w:rPr>
          <w:rFonts w:eastAsia="SimSun"/>
        </w:rPr>
      </w:pPr>
    </w:p>
    <w:p w:rsidR="00B52448" w:rsidP="00CC0F2D" w14:paraId="44918671" w14:textId="77777777">
      <w:pPr>
        <w:numPr>
          <w:ilvl w:val="12"/>
          <w:numId w:val="0"/>
        </w:numPr>
        <w:tabs>
          <w:tab w:val="clear" w:pos="567"/>
        </w:tabs>
        <w:spacing w:line="240" w:lineRule="auto"/>
        <w:ind w:right="-2"/>
        <w:rPr>
          <w:b/>
        </w:rPr>
      </w:pPr>
      <w:r w:rsidRPr="00340BC7">
        <w:rPr>
          <w:b/>
        </w:rPr>
        <w:t>Co &lt;přípravek&gt; X obsahuje</w:t>
      </w:r>
    </w:p>
    <w:p w:rsidR="00A9179D" w:rsidRPr="00340BC7" w:rsidP="00CC0F2D" w14:paraId="1DDF79D0" w14:textId="77777777">
      <w:pPr>
        <w:numPr>
          <w:ilvl w:val="12"/>
          <w:numId w:val="0"/>
        </w:numPr>
        <w:tabs>
          <w:tab w:val="clear" w:pos="567"/>
        </w:tabs>
        <w:spacing w:line="240" w:lineRule="auto"/>
        <w:ind w:right="-2"/>
        <w:rPr>
          <w:b/>
        </w:rPr>
      </w:pPr>
    </w:p>
    <w:p w:rsidR="00B52448" w:rsidRPr="00340BC7" w:rsidP="00CC0F2D" w14:paraId="2150F575" w14:textId="77777777">
      <w:pPr>
        <w:keepNext/>
        <w:numPr>
          <w:ilvl w:val="0"/>
          <w:numId w:val="1"/>
        </w:numPr>
        <w:tabs>
          <w:tab w:val="clear" w:pos="567"/>
        </w:tabs>
        <w:spacing w:line="240" w:lineRule="auto"/>
        <w:ind w:left="567" w:right="-2" w:hanging="567"/>
        <w:rPr>
          <w:noProof/>
          <w:szCs w:val="22"/>
        </w:rPr>
      </w:pPr>
      <w:r w:rsidRPr="00340BC7">
        <w:t>Léčivou látkou je…/ Léčivými látkami jsou……</w:t>
      </w:r>
    </w:p>
    <w:p w:rsidR="001B5689" w:rsidRPr="00340BC7" w:rsidP="00CC0F2D" w14:paraId="39E55BA0" w14:textId="77777777">
      <w:pPr>
        <w:keepNext/>
        <w:numPr>
          <w:ilvl w:val="0"/>
          <w:numId w:val="1"/>
        </w:numPr>
        <w:tabs>
          <w:tab w:val="clear" w:pos="567"/>
        </w:tabs>
        <w:spacing w:line="240" w:lineRule="auto"/>
        <w:ind w:left="567" w:right="-2" w:hanging="567"/>
        <w:rPr>
          <w:noProof/>
          <w:szCs w:val="22"/>
        </w:rPr>
      </w:pPr>
      <w:r w:rsidRPr="00340BC7">
        <w:t xml:space="preserve">&lt;Další složkou / dalšími složkami&gt; &lt;(pomocnou látkou / pomocnými látkami)&gt; je/jsou… </w:t>
      </w:r>
    </w:p>
    <w:p w:rsidR="001B5689" w:rsidRPr="00340BC7" w:rsidP="00CC0F2D" w14:paraId="2EF8E5F6" w14:textId="77777777">
      <w:pPr>
        <w:numPr>
          <w:ilvl w:val="12"/>
          <w:numId w:val="0"/>
        </w:numPr>
        <w:tabs>
          <w:tab w:val="clear" w:pos="567"/>
        </w:tabs>
        <w:spacing w:line="240" w:lineRule="auto"/>
        <w:ind w:right="-2"/>
        <w:rPr>
          <w:noProof/>
          <w:szCs w:val="22"/>
        </w:rPr>
      </w:pPr>
    </w:p>
    <w:p w:rsidR="00A24759" w:rsidRPr="00340BC7" w:rsidP="00CC0F2D" w14:paraId="1D9AEA3B" w14:textId="77777777">
      <w:pPr>
        <w:numPr>
          <w:ilvl w:val="12"/>
          <w:numId w:val="0"/>
        </w:numPr>
        <w:tabs>
          <w:tab w:val="clear" w:pos="567"/>
        </w:tabs>
        <w:spacing w:line="240" w:lineRule="auto"/>
        <w:ind w:right="-2"/>
        <w:rPr>
          <w:szCs w:val="22"/>
        </w:rPr>
      </w:pPr>
      <w:bookmarkStart w:id="50" w:name="_Hlk97290840"/>
      <w:r w:rsidRPr="00340BC7">
        <w:t>Tento léčivý přípravek obsahuje geneticky modifikované lidské &lt;krevní&gt; buňky.</w:t>
      </w:r>
    </w:p>
    <w:bookmarkEnd w:id="50"/>
    <w:p w:rsidR="00A24759" w:rsidRPr="00340BC7" w:rsidP="00CC0F2D" w14:paraId="5B18A76F" w14:textId="77777777">
      <w:pPr>
        <w:numPr>
          <w:ilvl w:val="12"/>
          <w:numId w:val="0"/>
        </w:numPr>
        <w:tabs>
          <w:tab w:val="clear" w:pos="567"/>
        </w:tabs>
        <w:spacing w:line="240" w:lineRule="auto"/>
        <w:ind w:right="-2"/>
        <w:rPr>
          <w:noProof/>
          <w:szCs w:val="22"/>
        </w:rPr>
      </w:pPr>
    </w:p>
    <w:p w:rsidR="001B5689" w:rsidRPr="00340BC7" w:rsidP="00CC0F2D" w14:paraId="5BDC2A89" w14:textId="77777777">
      <w:pPr>
        <w:numPr>
          <w:ilvl w:val="12"/>
          <w:numId w:val="0"/>
        </w:numPr>
        <w:tabs>
          <w:tab w:val="clear" w:pos="567"/>
        </w:tabs>
        <w:spacing w:line="240" w:lineRule="auto"/>
        <w:ind w:right="-2"/>
        <w:rPr>
          <w:b/>
        </w:rPr>
      </w:pPr>
      <w:r w:rsidRPr="00340BC7">
        <w:rPr>
          <w:b/>
        </w:rPr>
        <w:t>Jak &lt;přípravek&gt; X vypadá a co obsahuje toto balení</w:t>
      </w:r>
    </w:p>
    <w:p w:rsidR="001B5689" w:rsidRPr="00340BC7" w:rsidP="00CC0F2D" w14:paraId="2858A21D" w14:textId="77777777">
      <w:pPr>
        <w:numPr>
          <w:ilvl w:val="12"/>
          <w:numId w:val="0"/>
        </w:numPr>
        <w:tabs>
          <w:tab w:val="clear" w:pos="567"/>
        </w:tabs>
        <w:spacing w:line="240" w:lineRule="auto"/>
      </w:pPr>
    </w:p>
    <w:p w:rsidR="001B5689" w:rsidP="00CC0F2D" w14:paraId="6B4FEBEE" w14:textId="77777777">
      <w:pPr>
        <w:numPr>
          <w:ilvl w:val="12"/>
          <w:numId w:val="0"/>
        </w:numPr>
        <w:tabs>
          <w:tab w:val="clear" w:pos="567"/>
        </w:tabs>
        <w:spacing w:line="240" w:lineRule="auto"/>
        <w:ind w:right="-2"/>
        <w:rPr>
          <w:b/>
        </w:rPr>
      </w:pPr>
      <w:r w:rsidRPr="00340BC7">
        <w:rPr>
          <w:b/>
        </w:rPr>
        <w:t>Držitel rozhodnutí o registraci a výrobce</w:t>
      </w:r>
    </w:p>
    <w:p w:rsidR="00A9179D" w:rsidRPr="00340BC7" w:rsidP="00CC0F2D" w14:paraId="741AE88B" w14:textId="77777777">
      <w:pPr>
        <w:numPr>
          <w:ilvl w:val="12"/>
          <w:numId w:val="0"/>
        </w:numPr>
        <w:tabs>
          <w:tab w:val="clear" w:pos="567"/>
        </w:tabs>
        <w:spacing w:line="240" w:lineRule="auto"/>
        <w:ind w:right="-2"/>
        <w:rPr>
          <w:b/>
        </w:rPr>
      </w:pPr>
    </w:p>
    <w:p w:rsidR="001B5689" w:rsidRPr="00340BC7" w:rsidP="00CC0F2D" w14:paraId="475809AB" w14:textId="77777777">
      <w:pPr>
        <w:tabs>
          <w:tab w:val="clear" w:pos="567"/>
        </w:tabs>
        <w:spacing w:line="240" w:lineRule="auto"/>
        <w:rPr>
          <w:b/>
          <w:noProof/>
          <w:szCs w:val="22"/>
        </w:rPr>
      </w:pPr>
      <w:r w:rsidRPr="00340BC7">
        <w:t>{Název a adresa}</w:t>
      </w:r>
    </w:p>
    <w:p w:rsidR="001B5689" w:rsidRPr="00340BC7" w:rsidP="00CC0F2D" w14:paraId="1777B1A0" w14:textId="77777777">
      <w:pPr>
        <w:tabs>
          <w:tab w:val="clear" w:pos="567"/>
        </w:tabs>
        <w:spacing w:line="240" w:lineRule="auto"/>
        <w:rPr>
          <w:noProof/>
          <w:szCs w:val="22"/>
        </w:rPr>
      </w:pPr>
      <w:r w:rsidRPr="00340BC7">
        <w:t>&lt;{tel}&gt;</w:t>
      </w:r>
    </w:p>
    <w:p w:rsidR="001B5689" w:rsidRPr="00340BC7" w:rsidP="00CC0F2D" w14:paraId="65E60C0F" w14:textId="77777777">
      <w:pPr>
        <w:tabs>
          <w:tab w:val="clear" w:pos="567"/>
        </w:tabs>
        <w:spacing w:line="240" w:lineRule="auto"/>
        <w:rPr>
          <w:noProof/>
          <w:szCs w:val="22"/>
        </w:rPr>
      </w:pPr>
      <w:r w:rsidRPr="00340BC7">
        <w:t>&lt;{fax}&gt;</w:t>
      </w:r>
    </w:p>
    <w:p w:rsidR="001B5689" w:rsidRPr="00340BC7" w:rsidP="00CC0F2D" w14:paraId="4569797C" w14:textId="77777777">
      <w:pPr>
        <w:numPr>
          <w:ilvl w:val="12"/>
          <w:numId w:val="0"/>
        </w:numPr>
        <w:tabs>
          <w:tab w:val="clear" w:pos="567"/>
        </w:tabs>
        <w:spacing w:line="240" w:lineRule="auto"/>
        <w:ind w:right="-2"/>
        <w:rPr>
          <w:noProof/>
          <w:szCs w:val="22"/>
        </w:rPr>
      </w:pPr>
      <w:r w:rsidRPr="00340BC7">
        <w:t>&lt;{e-mail}&gt;</w:t>
      </w:r>
    </w:p>
    <w:p w:rsidR="001B5689" w:rsidRPr="00340BC7" w:rsidP="00CC0F2D" w14:paraId="7A66624F" w14:textId="77777777">
      <w:pPr>
        <w:numPr>
          <w:ilvl w:val="12"/>
          <w:numId w:val="0"/>
        </w:numPr>
        <w:tabs>
          <w:tab w:val="clear" w:pos="567"/>
        </w:tabs>
        <w:spacing w:line="240" w:lineRule="auto"/>
        <w:ind w:right="-2"/>
        <w:rPr>
          <w:noProof/>
          <w:szCs w:val="22"/>
        </w:rPr>
      </w:pPr>
    </w:p>
    <w:p w:rsidR="001B5689" w:rsidP="00CC0F2D" w14:paraId="44D66FDA" w14:textId="77777777">
      <w:pPr>
        <w:numPr>
          <w:ilvl w:val="12"/>
          <w:numId w:val="0"/>
        </w:numPr>
        <w:tabs>
          <w:tab w:val="clear" w:pos="567"/>
        </w:tabs>
        <w:spacing w:line="240" w:lineRule="auto"/>
        <w:ind w:right="-2"/>
      </w:pPr>
      <w:r w:rsidRPr="00340BC7">
        <w:t>&lt;Další informace o tomto přípravku získáte u místního zástupce držitele rozhodnutí o registraci:</w:t>
      </w:r>
    </w:p>
    <w:p w:rsidR="00A9179D" w:rsidRPr="00340BC7" w:rsidP="00CC0F2D" w14:paraId="718DE179" w14:textId="77777777">
      <w:pPr>
        <w:numPr>
          <w:ilvl w:val="12"/>
          <w:numId w:val="0"/>
        </w:numPr>
        <w:tabs>
          <w:tab w:val="clear" w:pos="567"/>
        </w:tabs>
        <w:spacing w:line="240" w:lineRule="auto"/>
        <w:ind w:right="-2"/>
        <w:rPr>
          <w:noProof/>
          <w:szCs w:val="22"/>
        </w:rPr>
      </w:pPr>
    </w:p>
    <w:tbl>
      <w:tblPr>
        <w:tblW w:w="9464" w:type="dxa"/>
        <w:tblInd w:w="-142" w:type="dxa"/>
        <w:tblLayout w:type="fixed"/>
        <w:tblLook w:val="0000"/>
      </w:tblPr>
      <w:tblGrid>
        <w:gridCol w:w="4786"/>
        <w:gridCol w:w="4678"/>
      </w:tblGrid>
      <w:tr w14:paraId="37667DBD" w14:textId="77777777" w:rsidTr="0038115F">
        <w:tblPrEx>
          <w:tblW w:w="9464" w:type="dxa"/>
          <w:tblInd w:w="-142" w:type="dxa"/>
          <w:tblLayout w:type="fixed"/>
          <w:tblLook w:val="0000"/>
        </w:tblPrEx>
        <w:tc>
          <w:tcPr>
            <w:tcW w:w="4786" w:type="dxa"/>
          </w:tcPr>
          <w:p w:rsidR="001B5689" w:rsidRPr="00340BC7" w:rsidP="00CC0F2D" w14:paraId="6B0FD2A5" w14:textId="77777777">
            <w:pPr>
              <w:spacing w:line="240" w:lineRule="auto"/>
            </w:pPr>
            <w:r w:rsidRPr="000D0F0C">
              <w:rPr>
                <w:b/>
              </w:rPr>
              <w:t>België/Belgique/Belgien</w:t>
            </w:r>
          </w:p>
          <w:p w:rsidR="001B5689" w:rsidRPr="00340BC7" w:rsidP="00CC0F2D" w14:paraId="5910EF2A" w14:textId="77777777">
            <w:pPr>
              <w:spacing w:line="240" w:lineRule="auto"/>
            </w:pPr>
            <w:r w:rsidRPr="000D0F0C">
              <w:t>{Nom/Naam/Name}</w:t>
            </w:r>
          </w:p>
          <w:p w:rsidR="001B5689" w:rsidRPr="00340BC7" w:rsidP="00CC0F2D" w14:paraId="79B3F565" w14:textId="77777777">
            <w:pPr>
              <w:spacing w:line="240" w:lineRule="auto"/>
            </w:pPr>
            <w:r w:rsidRPr="000D0F0C">
              <w:t>&lt;{Adresse/Adres/Anschrift }</w:t>
            </w:r>
          </w:p>
          <w:p w:rsidR="001B5689" w:rsidRPr="00340BC7" w:rsidP="00CC0F2D" w14:paraId="07DA2D6A" w14:textId="77777777">
            <w:pPr>
              <w:spacing w:line="240" w:lineRule="auto"/>
            </w:pPr>
            <w:r w:rsidRPr="000D0F0C">
              <w:t>B-0000 {Localité/Stad/Stadt}&gt;</w:t>
            </w:r>
          </w:p>
          <w:p w:rsidR="001B5689" w:rsidRPr="00340BC7" w:rsidP="00CC0F2D" w14:paraId="580CE996" w14:textId="77777777">
            <w:pPr>
              <w:spacing w:line="240" w:lineRule="auto"/>
            </w:pPr>
            <w:r w:rsidRPr="000D0F0C">
              <w:t>Tél</w:t>
            </w:r>
            <w:r w:rsidRPr="000D0F0C">
              <w:t>/Tel: +{N° de téléphone/Telefoonnummer/</w:t>
            </w:r>
          </w:p>
          <w:p w:rsidR="001B5689" w:rsidRPr="00340BC7" w:rsidP="00CC0F2D" w14:paraId="026A1489" w14:textId="77777777">
            <w:pPr>
              <w:spacing w:line="240" w:lineRule="auto"/>
            </w:pPr>
            <w:r w:rsidRPr="00340BC7">
              <w:rPr>
                <w:lang w:val="de-DE"/>
              </w:rPr>
              <w:t>Telefonnummer}</w:t>
            </w:r>
          </w:p>
          <w:p w:rsidR="001B5689" w:rsidRPr="00340BC7" w:rsidP="00CC0F2D" w14:paraId="3AA2749B" w14:textId="77777777">
            <w:pPr>
              <w:spacing w:line="240" w:lineRule="auto"/>
              <w:ind w:right="34"/>
              <w:rPr>
                <w:noProof/>
                <w:szCs w:val="22"/>
              </w:rPr>
            </w:pPr>
            <w:r w:rsidRPr="00340BC7">
              <w:rPr>
                <w:szCs w:val="22"/>
              </w:rPr>
              <w:t>&lt;{e-mail}&gt;</w:t>
            </w:r>
          </w:p>
          <w:p w:rsidR="001B5689" w:rsidRPr="00340BC7" w:rsidP="00CC0F2D" w14:paraId="056037EE" w14:textId="77777777">
            <w:pPr>
              <w:spacing w:line="240" w:lineRule="auto"/>
              <w:ind w:right="34"/>
              <w:rPr>
                <w:noProof/>
                <w:szCs w:val="22"/>
              </w:rPr>
            </w:pPr>
          </w:p>
        </w:tc>
        <w:tc>
          <w:tcPr>
            <w:tcW w:w="4678" w:type="dxa"/>
          </w:tcPr>
          <w:p w:rsidR="001B5689" w:rsidRPr="00340BC7" w:rsidP="00CC0F2D" w14:paraId="574E52DE" w14:textId="77777777">
            <w:pPr>
              <w:autoSpaceDE w:val="0"/>
              <w:autoSpaceDN w:val="0"/>
              <w:adjustRightInd w:val="0"/>
              <w:spacing w:line="240" w:lineRule="auto"/>
              <w:rPr>
                <w:noProof/>
                <w:szCs w:val="22"/>
              </w:rPr>
            </w:pPr>
            <w:r w:rsidRPr="00340BC7">
              <w:rPr>
                <w:b/>
                <w:szCs w:val="22"/>
              </w:rPr>
              <w:t>Lietuva</w:t>
            </w:r>
          </w:p>
          <w:p w:rsidR="001B5689" w:rsidRPr="00340BC7" w:rsidP="00CC0F2D" w14:paraId="72CDEB55" w14:textId="77777777">
            <w:pPr>
              <w:autoSpaceDE w:val="0"/>
              <w:autoSpaceDN w:val="0"/>
              <w:adjustRightInd w:val="0"/>
              <w:spacing w:line="240" w:lineRule="auto"/>
              <w:rPr>
                <w:noProof/>
                <w:szCs w:val="22"/>
              </w:rPr>
            </w:pPr>
            <w:r w:rsidRPr="00340BC7">
              <w:rPr>
                <w:szCs w:val="22"/>
              </w:rPr>
              <w:t>{pavadinimas}</w:t>
            </w:r>
          </w:p>
          <w:p w:rsidR="001B5689" w:rsidRPr="00340BC7" w:rsidP="00CC0F2D" w14:paraId="60CA102A" w14:textId="77777777">
            <w:pPr>
              <w:autoSpaceDE w:val="0"/>
              <w:autoSpaceDN w:val="0"/>
              <w:adjustRightInd w:val="0"/>
              <w:spacing w:line="240" w:lineRule="auto"/>
              <w:rPr>
                <w:noProof/>
                <w:szCs w:val="22"/>
              </w:rPr>
            </w:pPr>
            <w:r w:rsidRPr="00340BC7">
              <w:rPr>
                <w:szCs w:val="22"/>
              </w:rPr>
              <w:t>&lt;{adresas}</w:t>
            </w:r>
          </w:p>
          <w:p w:rsidR="001B5689" w:rsidRPr="00340BC7" w:rsidP="00CC0F2D" w14:paraId="42DB17DD" w14:textId="77777777">
            <w:pPr>
              <w:autoSpaceDE w:val="0"/>
              <w:autoSpaceDN w:val="0"/>
              <w:adjustRightInd w:val="0"/>
              <w:spacing w:line="240" w:lineRule="auto"/>
              <w:rPr>
                <w:noProof/>
                <w:szCs w:val="22"/>
              </w:rPr>
            </w:pPr>
            <w:r w:rsidRPr="00340BC7">
              <w:rPr>
                <w:szCs w:val="22"/>
              </w:rPr>
              <w:t>LT {pašto indeksas} {miestas}&gt;</w:t>
            </w:r>
          </w:p>
          <w:p w:rsidR="001B5689" w:rsidRPr="00340BC7" w:rsidP="00CC0F2D" w14:paraId="6A2F55BF" w14:textId="77777777">
            <w:pPr>
              <w:autoSpaceDE w:val="0"/>
              <w:autoSpaceDN w:val="0"/>
              <w:adjustRightInd w:val="0"/>
              <w:spacing w:line="240" w:lineRule="auto"/>
              <w:rPr>
                <w:noProof/>
                <w:szCs w:val="22"/>
              </w:rPr>
            </w:pPr>
            <w:r w:rsidRPr="00340BC7">
              <w:rPr>
                <w:szCs w:val="22"/>
                <w:lang w:val="it-IT"/>
              </w:rPr>
              <w:t>Tel: + {telefono numeris}</w:t>
            </w:r>
          </w:p>
          <w:p w:rsidR="001B5689" w:rsidRPr="00340BC7" w:rsidP="00CC0F2D" w14:paraId="34F95FC5" w14:textId="77777777">
            <w:pPr>
              <w:autoSpaceDE w:val="0"/>
              <w:autoSpaceDN w:val="0"/>
              <w:adjustRightInd w:val="0"/>
              <w:spacing w:line="240" w:lineRule="auto"/>
              <w:rPr>
                <w:noProof/>
                <w:szCs w:val="22"/>
              </w:rPr>
            </w:pPr>
            <w:r w:rsidRPr="00340BC7">
              <w:rPr>
                <w:szCs w:val="22"/>
                <w:lang w:val="it-IT"/>
              </w:rPr>
              <w:t>&lt;{e-mail}&gt;</w:t>
            </w:r>
          </w:p>
          <w:p w:rsidR="001B5689" w:rsidRPr="00340BC7" w:rsidP="00CC0F2D" w14:paraId="5DDBEB2C" w14:textId="77777777">
            <w:pPr>
              <w:autoSpaceDE w:val="0"/>
              <w:autoSpaceDN w:val="0"/>
              <w:adjustRightInd w:val="0"/>
              <w:spacing w:line="240" w:lineRule="auto"/>
              <w:rPr>
                <w:noProof/>
                <w:szCs w:val="22"/>
                <w:lang w:val="it-IT"/>
              </w:rPr>
            </w:pPr>
          </w:p>
          <w:p w:rsidR="001B5689" w:rsidRPr="00340BC7" w:rsidP="00CC0F2D" w14:paraId="58D9D252" w14:textId="77777777">
            <w:pPr>
              <w:suppressAutoHyphens/>
              <w:spacing w:line="240" w:lineRule="auto"/>
              <w:rPr>
                <w:noProof/>
                <w:szCs w:val="22"/>
                <w:lang w:val="it-IT"/>
              </w:rPr>
            </w:pPr>
          </w:p>
        </w:tc>
      </w:tr>
      <w:tr w14:paraId="77109A4B" w14:textId="77777777" w:rsidTr="0038115F">
        <w:tblPrEx>
          <w:tblW w:w="9464" w:type="dxa"/>
          <w:tblInd w:w="-142" w:type="dxa"/>
          <w:tblLayout w:type="fixed"/>
          <w:tblLook w:val="0000"/>
        </w:tblPrEx>
        <w:tc>
          <w:tcPr>
            <w:tcW w:w="4786" w:type="dxa"/>
          </w:tcPr>
          <w:p w:rsidR="001B5689" w:rsidRPr="00340BC7" w:rsidP="00CC0F2D" w14:paraId="71F28F5A" w14:textId="77777777">
            <w:pPr>
              <w:autoSpaceDE w:val="0"/>
              <w:autoSpaceDN w:val="0"/>
              <w:adjustRightInd w:val="0"/>
              <w:spacing w:line="240" w:lineRule="auto"/>
              <w:rPr>
                <w:b/>
                <w:bCs/>
                <w:szCs w:val="22"/>
              </w:rPr>
            </w:pPr>
            <w:r w:rsidRPr="00340BC7">
              <w:rPr>
                <w:b/>
                <w:bCs/>
                <w:szCs w:val="22"/>
              </w:rPr>
              <w:t>България</w:t>
            </w:r>
          </w:p>
          <w:p w:rsidR="001B5689" w:rsidRPr="00340BC7" w:rsidP="00CC0F2D" w14:paraId="01726BC8" w14:textId="77777777">
            <w:pPr>
              <w:autoSpaceDE w:val="0"/>
              <w:autoSpaceDN w:val="0"/>
              <w:adjustRightInd w:val="0"/>
              <w:spacing w:line="240" w:lineRule="auto"/>
              <w:rPr>
                <w:szCs w:val="22"/>
              </w:rPr>
            </w:pPr>
            <w:r w:rsidRPr="000D0F0C">
              <w:rPr>
                <w:szCs w:val="22"/>
              </w:rPr>
              <w:t>{</w:t>
            </w:r>
            <w:r w:rsidRPr="00340BC7">
              <w:rPr>
                <w:szCs w:val="22"/>
              </w:rPr>
              <w:t>Име</w:t>
            </w:r>
            <w:r w:rsidRPr="000D0F0C">
              <w:rPr>
                <w:szCs w:val="22"/>
              </w:rPr>
              <w:t>}</w:t>
            </w:r>
          </w:p>
          <w:p w:rsidR="001B5689" w:rsidRPr="00340BC7" w:rsidP="00CC0F2D" w14:paraId="1D9D8358" w14:textId="77777777">
            <w:pPr>
              <w:autoSpaceDE w:val="0"/>
              <w:autoSpaceDN w:val="0"/>
              <w:adjustRightInd w:val="0"/>
              <w:spacing w:line="240" w:lineRule="auto"/>
              <w:rPr>
                <w:szCs w:val="22"/>
              </w:rPr>
            </w:pPr>
            <w:r w:rsidRPr="000D0F0C">
              <w:rPr>
                <w:szCs w:val="22"/>
              </w:rPr>
              <w:t>&lt;{</w:t>
            </w:r>
            <w:r w:rsidRPr="00340BC7">
              <w:rPr>
                <w:szCs w:val="22"/>
              </w:rPr>
              <w:t>Адрес</w:t>
            </w:r>
            <w:r w:rsidRPr="000D0F0C">
              <w:rPr>
                <w:szCs w:val="22"/>
              </w:rPr>
              <w:t>}</w:t>
            </w:r>
          </w:p>
          <w:p w:rsidR="001B5689" w:rsidRPr="00340BC7" w:rsidP="00CC0F2D" w14:paraId="3EC4767A" w14:textId="77777777">
            <w:pPr>
              <w:autoSpaceDE w:val="0"/>
              <w:autoSpaceDN w:val="0"/>
              <w:adjustRightInd w:val="0"/>
              <w:spacing w:line="240" w:lineRule="auto"/>
              <w:rPr>
                <w:szCs w:val="22"/>
              </w:rPr>
            </w:pPr>
            <w:r w:rsidRPr="000D0F0C">
              <w:rPr>
                <w:szCs w:val="22"/>
              </w:rPr>
              <w:t>{</w:t>
            </w:r>
            <w:r w:rsidRPr="00340BC7">
              <w:rPr>
                <w:szCs w:val="22"/>
              </w:rPr>
              <w:t>Град</w:t>
            </w:r>
            <w:r w:rsidRPr="000D0F0C">
              <w:rPr>
                <w:szCs w:val="22"/>
              </w:rPr>
              <w:t>} {</w:t>
            </w:r>
            <w:r w:rsidRPr="00340BC7">
              <w:rPr>
                <w:szCs w:val="22"/>
              </w:rPr>
              <w:t>Пощенски</w:t>
            </w:r>
            <w:r w:rsidRPr="000D0F0C">
              <w:rPr>
                <w:szCs w:val="22"/>
              </w:rPr>
              <w:t xml:space="preserve"> </w:t>
            </w:r>
            <w:r w:rsidRPr="00340BC7">
              <w:rPr>
                <w:szCs w:val="22"/>
              </w:rPr>
              <w:t>код</w:t>
            </w:r>
            <w:r w:rsidRPr="000D0F0C">
              <w:rPr>
                <w:szCs w:val="22"/>
              </w:rPr>
              <w:t>}&gt;</w:t>
            </w:r>
          </w:p>
          <w:p w:rsidR="001B5689" w:rsidRPr="00340BC7" w:rsidP="00CC0F2D" w14:paraId="1201EB72" w14:textId="77777777">
            <w:pPr>
              <w:autoSpaceDE w:val="0"/>
              <w:autoSpaceDN w:val="0"/>
              <w:adjustRightInd w:val="0"/>
              <w:spacing w:line="240" w:lineRule="auto"/>
              <w:rPr>
                <w:szCs w:val="22"/>
              </w:rPr>
            </w:pPr>
            <w:r w:rsidRPr="000D0F0C">
              <w:rPr>
                <w:szCs w:val="22"/>
              </w:rPr>
              <w:t>Te</w:t>
            </w:r>
            <w:r w:rsidRPr="00340BC7">
              <w:rPr>
                <w:szCs w:val="22"/>
              </w:rPr>
              <w:t>л</w:t>
            </w:r>
            <w:r w:rsidRPr="000D0F0C">
              <w:rPr>
                <w:szCs w:val="22"/>
              </w:rPr>
              <w:t>.: +{</w:t>
            </w:r>
            <w:r w:rsidRPr="00340BC7">
              <w:rPr>
                <w:szCs w:val="22"/>
              </w:rPr>
              <w:t>Телефонен</w:t>
            </w:r>
            <w:r w:rsidRPr="000D0F0C">
              <w:rPr>
                <w:szCs w:val="22"/>
              </w:rPr>
              <w:t xml:space="preserve"> </w:t>
            </w:r>
            <w:r w:rsidRPr="00340BC7">
              <w:rPr>
                <w:szCs w:val="22"/>
              </w:rPr>
              <w:t>номер</w:t>
            </w:r>
            <w:r w:rsidRPr="000D0F0C">
              <w:rPr>
                <w:szCs w:val="22"/>
              </w:rPr>
              <w:t>}</w:t>
            </w:r>
          </w:p>
          <w:p w:rsidR="001B5689" w:rsidRPr="00340BC7" w:rsidP="00CC0F2D" w14:paraId="6EB22A5C" w14:textId="77777777">
            <w:pPr>
              <w:tabs>
                <w:tab w:val="left" w:pos="-720"/>
              </w:tabs>
              <w:suppressAutoHyphens/>
              <w:spacing w:line="240" w:lineRule="auto"/>
              <w:rPr>
                <w:szCs w:val="22"/>
              </w:rPr>
            </w:pPr>
            <w:r w:rsidRPr="000D0F0C">
              <w:rPr>
                <w:szCs w:val="22"/>
              </w:rPr>
              <w:t>&lt;{e-mail}&gt;</w:t>
            </w:r>
          </w:p>
          <w:p w:rsidR="001B5689" w:rsidRPr="000D0F0C" w:rsidP="00CC0F2D" w14:paraId="4410033B" w14:textId="77777777">
            <w:pPr>
              <w:tabs>
                <w:tab w:val="left" w:pos="-720"/>
              </w:tabs>
              <w:suppressAutoHyphens/>
              <w:spacing w:line="240" w:lineRule="auto"/>
              <w:rPr>
                <w:noProof/>
                <w:szCs w:val="22"/>
              </w:rPr>
            </w:pPr>
          </w:p>
        </w:tc>
        <w:tc>
          <w:tcPr>
            <w:tcW w:w="4678" w:type="dxa"/>
          </w:tcPr>
          <w:p w:rsidR="001B5689" w:rsidRPr="00340BC7" w:rsidP="00CC0F2D" w14:paraId="3558D95B" w14:textId="77777777">
            <w:pPr>
              <w:tabs>
                <w:tab w:val="left" w:pos="-720"/>
              </w:tabs>
              <w:suppressAutoHyphens/>
              <w:spacing w:line="240" w:lineRule="auto"/>
              <w:rPr>
                <w:noProof/>
                <w:szCs w:val="22"/>
              </w:rPr>
            </w:pPr>
            <w:r w:rsidRPr="000D0F0C">
              <w:rPr>
                <w:b/>
                <w:szCs w:val="22"/>
              </w:rPr>
              <w:t>Luxembourg/Luxemburg</w:t>
            </w:r>
          </w:p>
          <w:p w:rsidR="001B5689" w:rsidRPr="00340BC7" w:rsidP="00CC0F2D" w14:paraId="2C97599E" w14:textId="77777777">
            <w:pPr>
              <w:tabs>
                <w:tab w:val="left" w:pos="-720"/>
              </w:tabs>
              <w:suppressAutoHyphens/>
              <w:spacing w:line="240" w:lineRule="auto"/>
              <w:rPr>
                <w:noProof/>
                <w:szCs w:val="22"/>
              </w:rPr>
            </w:pPr>
            <w:r w:rsidRPr="000D0F0C">
              <w:rPr>
                <w:szCs w:val="22"/>
              </w:rPr>
              <w:t>{Nom}</w:t>
            </w:r>
          </w:p>
          <w:p w:rsidR="001B5689" w:rsidRPr="00340BC7" w:rsidP="00CC0F2D" w14:paraId="4555C8E8" w14:textId="77777777">
            <w:pPr>
              <w:tabs>
                <w:tab w:val="left" w:pos="-720"/>
              </w:tabs>
              <w:suppressAutoHyphens/>
              <w:spacing w:line="240" w:lineRule="auto"/>
              <w:rPr>
                <w:noProof/>
                <w:szCs w:val="22"/>
              </w:rPr>
            </w:pPr>
            <w:r w:rsidRPr="000D0F0C">
              <w:rPr>
                <w:szCs w:val="22"/>
              </w:rPr>
              <w:t>&lt;{Adresse}</w:t>
            </w:r>
          </w:p>
          <w:p w:rsidR="001B5689" w:rsidRPr="00340BC7" w:rsidP="00CC0F2D" w14:paraId="07094334" w14:textId="77777777">
            <w:pPr>
              <w:tabs>
                <w:tab w:val="left" w:pos="-720"/>
              </w:tabs>
              <w:suppressAutoHyphens/>
              <w:spacing w:line="240" w:lineRule="auto"/>
              <w:rPr>
                <w:noProof/>
                <w:szCs w:val="22"/>
              </w:rPr>
            </w:pPr>
            <w:r w:rsidRPr="000D0F0C">
              <w:rPr>
                <w:szCs w:val="22"/>
              </w:rPr>
              <w:t>L-0000 {Localité/Stadt}&gt;</w:t>
            </w:r>
          </w:p>
          <w:p w:rsidR="001B5689" w:rsidRPr="00340BC7" w:rsidP="00CC0F2D" w14:paraId="0963C9FB" w14:textId="77777777">
            <w:pPr>
              <w:tabs>
                <w:tab w:val="left" w:pos="-720"/>
              </w:tabs>
              <w:suppressAutoHyphens/>
              <w:spacing w:line="240" w:lineRule="auto"/>
              <w:rPr>
                <w:noProof/>
                <w:szCs w:val="22"/>
              </w:rPr>
            </w:pPr>
            <w:r w:rsidRPr="00340BC7">
              <w:rPr>
                <w:szCs w:val="22"/>
                <w:lang w:val="fr-FR"/>
              </w:rPr>
              <w:t>Tél/Tel: +{N° de téléphone/Telefonnummer}</w:t>
            </w:r>
          </w:p>
          <w:p w:rsidR="001B5689" w:rsidRPr="00340BC7" w:rsidP="00CC0F2D" w14:paraId="54485C7A" w14:textId="77777777">
            <w:pPr>
              <w:tabs>
                <w:tab w:val="left" w:pos="-720"/>
              </w:tabs>
              <w:suppressAutoHyphens/>
              <w:spacing w:line="240" w:lineRule="auto"/>
              <w:rPr>
                <w:noProof/>
                <w:szCs w:val="22"/>
              </w:rPr>
            </w:pPr>
            <w:r w:rsidRPr="00340BC7">
              <w:rPr>
                <w:szCs w:val="22"/>
              </w:rPr>
              <w:t>&lt;{e-mail}&gt;</w:t>
            </w:r>
          </w:p>
        </w:tc>
      </w:tr>
      <w:tr w14:paraId="5844424D" w14:textId="77777777" w:rsidTr="0038115F">
        <w:tblPrEx>
          <w:tblW w:w="9464" w:type="dxa"/>
          <w:tblInd w:w="-142" w:type="dxa"/>
          <w:tblLayout w:type="fixed"/>
          <w:tblLook w:val="0000"/>
        </w:tblPrEx>
        <w:trPr>
          <w:trHeight w:val="1619"/>
        </w:trPr>
        <w:tc>
          <w:tcPr>
            <w:tcW w:w="4786" w:type="dxa"/>
          </w:tcPr>
          <w:p w:rsidR="001B5689" w:rsidRPr="00340BC7" w:rsidP="00CC0F2D" w14:paraId="52FC379D" w14:textId="77777777">
            <w:pPr>
              <w:tabs>
                <w:tab w:val="left" w:pos="-720"/>
              </w:tabs>
              <w:suppressAutoHyphens/>
              <w:spacing w:line="240" w:lineRule="auto"/>
            </w:pPr>
            <w:r w:rsidRPr="000D0F0C">
              <w:rPr>
                <w:b/>
              </w:rPr>
              <w:t>Česká republika</w:t>
            </w:r>
          </w:p>
          <w:p w:rsidR="001B5689" w:rsidRPr="00340BC7" w:rsidP="00CC0F2D" w14:paraId="30EE725B" w14:textId="77777777">
            <w:pPr>
              <w:tabs>
                <w:tab w:val="left" w:pos="-720"/>
              </w:tabs>
              <w:suppressAutoHyphens/>
              <w:spacing w:line="240" w:lineRule="auto"/>
            </w:pPr>
            <w:r w:rsidRPr="00340BC7">
              <w:rPr>
                <w:rFonts w:ascii="Symbol" w:hAnsi="Symbol"/>
                <w:szCs w:val="22"/>
              </w:rPr>
              <w:sym w:font="Symbol" w:char="F07B"/>
            </w:r>
            <w:r w:rsidRPr="000D0F0C">
              <w:t>Název</w:t>
            </w:r>
            <w:r w:rsidRPr="00340BC7">
              <w:rPr>
                <w:rFonts w:ascii="Symbol" w:hAnsi="Symbol"/>
                <w:szCs w:val="22"/>
              </w:rPr>
              <w:sym w:font="Symbol" w:char="F07D"/>
            </w:r>
          </w:p>
          <w:p w:rsidR="001B5689" w:rsidRPr="00340BC7" w:rsidP="00CC0F2D" w14:paraId="46A5CB40" w14:textId="77777777">
            <w:pPr>
              <w:tabs>
                <w:tab w:val="left" w:pos="-720"/>
              </w:tabs>
              <w:suppressAutoHyphens/>
              <w:spacing w:line="240" w:lineRule="auto"/>
            </w:pPr>
            <w:r w:rsidRPr="000D0F0C">
              <w:t>&lt;</w:t>
            </w:r>
            <w:r w:rsidRPr="00340BC7">
              <w:rPr>
                <w:rFonts w:ascii="Symbol" w:hAnsi="Symbol"/>
                <w:szCs w:val="22"/>
              </w:rPr>
              <w:sym w:font="Symbol" w:char="F07B"/>
            </w:r>
            <w:r w:rsidRPr="000D0F0C">
              <w:t>Adresa</w:t>
            </w:r>
            <w:r w:rsidRPr="00340BC7">
              <w:rPr>
                <w:rFonts w:ascii="Symbol" w:hAnsi="Symbol"/>
                <w:szCs w:val="22"/>
              </w:rPr>
              <w:sym w:font="Symbol" w:char="F07D"/>
            </w:r>
          </w:p>
          <w:p w:rsidR="001B5689" w:rsidRPr="00340BC7" w:rsidP="00CC0F2D" w14:paraId="617326F2" w14:textId="77777777">
            <w:pPr>
              <w:tabs>
                <w:tab w:val="left" w:pos="-720"/>
              </w:tabs>
              <w:suppressAutoHyphens/>
              <w:spacing w:line="240" w:lineRule="auto"/>
            </w:pPr>
            <w:r w:rsidRPr="000D0F0C">
              <w:t xml:space="preserve">CZ </w:t>
            </w:r>
            <w:r w:rsidRPr="00340BC7">
              <w:rPr>
                <w:rFonts w:ascii="Symbol" w:hAnsi="Symbol"/>
                <w:szCs w:val="22"/>
              </w:rPr>
              <w:sym w:font="Symbol" w:char="F07B"/>
            </w:r>
            <w:r w:rsidRPr="000D0F0C">
              <w:t>město</w:t>
            </w:r>
            <w:r w:rsidRPr="00340BC7">
              <w:rPr>
                <w:rFonts w:ascii="Symbol" w:hAnsi="Symbol"/>
                <w:szCs w:val="22"/>
              </w:rPr>
              <w:sym w:font="Symbol" w:char="F07D"/>
            </w:r>
            <w:r w:rsidRPr="000D0F0C">
              <w:t>&gt;</w:t>
            </w:r>
          </w:p>
          <w:p w:rsidR="001B5689" w:rsidRPr="00340BC7" w:rsidP="00CC0F2D" w14:paraId="19AA03CF" w14:textId="77777777">
            <w:pPr>
              <w:spacing w:line="240" w:lineRule="auto"/>
            </w:pPr>
            <w:r w:rsidRPr="000D0F0C">
              <w:t>Tel: +</w:t>
            </w:r>
            <w:r w:rsidRPr="00340BC7">
              <w:rPr>
                <w:rFonts w:ascii="Symbol" w:hAnsi="Symbol"/>
                <w:szCs w:val="22"/>
              </w:rPr>
              <w:sym w:font="Symbol" w:char="F07B"/>
            </w:r>
            <w:r w:rsidRPr="000D0F0C">
              <w:t>telefonní číslo</w:t>
            </w:r>
            <w:r w:rsidRPr="00340BC7">
              <w:rPr>
                <w:rFonts w:ascii="Symbol" w:hAnsi="Symbol"/>
                <w:szCs w:val="22"/>
              </w:rPr>
              <w:sym w:font="Symbol" w:char="F07D"/>
            </w:r>
          </w:p>
          <w:p w:rsidR="001B5689" w:rsidRPr="00340BC7" w:rsidP="00CC0F2D" w14:paraId="2A60D346" w14:textId="77777777">
            <w:pPr>
              <w:tabs>
                <w:tab w:val="left" w:pos="-720"/>
              </w:tabs>
              <w:suppressAutoHyphens/>
              <w:spacing w:line="240" w:lineRule="auto"/>
            </w:pPr>
            <w:r w:rsidRPr="000D0F0C">
              <w:t>&lt;{e-mail}&gt;</w:t>
            </w:r>
          </w:p>
          <w:p w:rsidR="001B5689" w:rsidRPr="000D0F0C" w:rsidP="00CC0F2D" w14:paraId="5F95EB4F" w14:textId="77777777">
            <w:pPr>
              <w:tabs>
                <w:tab w:val="left" w:pos="-720"/>
              </w:tabs>
              <w:suppressAutoHyphens/>
              <w:spacing w:line="240" w:lineRule="auto"/>
            </w:pPr>
          </w:p>
        </w:tc>
        <w:tc>
          <w:tcPr>
            <w:tcW w:w="4678" w:type="dxa"/>
          </w:tcPr>
          <w:p w:rsidR="001B5689" w:rsidRPr="00340BC7" w:rsidP="00CC0F2D" w14:paraId="15712F76" w14:textId="77777777">
            <w:pPr>
              <w:spacing w:line="240" w:lineRule="auto"/>
              <w:rPr>
                <w:b/>
              </w:rPr>
            </w:pPr>
            <w:r w:rsidRPr="000D0F0C">
              <w:rPr>
                <w:b/>
              </w:rPr>
              <w:t>Magyarország</w:t>
            </w:r>
          </w:p>
          <w:p w:rsidR="001B5689" w:rsidRPr="00340BC7" w:rsidP="00CC0F2D" w14:paraId="32367BB7" w14:textId="77777777">
            <w:pPr>
              <w:spacing w:line="240" w:lineRule="auto"/>
            </w:pPr>
            <w:r w:rsidRPr="000D0F0C">
              <w:t>{Név}</w:t>
            </w:r>
          </w:p>
          <w:p w:rsidR="001B5689" w:rsidRPr="00340BC7" w:rsidP="00CC0F2D" w14:paraId="6F34D7A5" w14:textId="77777777">
            <w:pPr>
              <w:spacing w:line="240" w:lineRule="auto"/>
            </w:pPr>
            <w:r w:rsidRPr="000D0F0C">
              <w:t>&lt;{Cím}</w:t>
            </w:r>
          </w:p>
          <w:p w:rsidR="001B5689" w:rsidRPr="00340BC7" w:rsidP="00CC0F2D" w14:paraId="5941CFAC" w14:textId="77777777">
            <w:pPr>
              <w:spacing w:line="240" w:lineRule="auto"/>
            </w:pPr>
            <w:r w:rsidRPr="000D0F0C">
              <w:t>H-0000 {Város}&gt;</w:t>
            </w:r>
          </w:p>
          <w:p w:rsidR="001B5689" w:rsidRPr="00340BC7" w:rsidP="00CC0F2D" w14:paraId="4CC8E7B4" w14:textId="77777777">
            <w:pPr>
              <w:spacing w:line="240" w:lineRule="auto"/>
              <w:rPr>
                <w:noProof/>
                <w:szCs w:val="22"/>
              </w:rPr>
            </w:pPr>
            <w:r w:rsidRPr="00340BC7">
              <w:rPr>
                <w:szCs w:val="22"/>
              </w:rPr>
              <w:t>Tel.: +{Telefonszám}</w:t>
            </w:r>
          </w:p>
          <w:p w:rsidR="001B5689" w:rsidRPr="00340BC7" w:rsidP="00CC0F2D" w14:paraId="526DC5A6" w14:textId="77777777">
            <w:pPr>
              <w:spacing w:line="240" w:lineRule="auto"/>
              <w:rPr>
                <w:noProof/>
                <w:szCs w:val="22"/>
              </w:rPr>
            </w:pPr>
            <w:r w:rsidRPr="00340BC7">
              <w:rPr>
                <w:szCs w:val="22"/>
              </w:rPr>
              <w:t>&lt;{e-mail}&gt;</w:t>
            </w:r>
          </w:p>
        </w:tc>
      </w:tr>
      <w:tr w14:paraId="7D1D4513" w14:textId="77777777" w:rsidTr="0038115F">
        <w:tblPrEx>
          <w:tblW w:w="9464" w:type="dxa"/>
          <w:tblInd w:w="-142" w:type="dxa"/>
          <w:tblLayout w:type="fixed"/>
          <w:tblLook w:val="0000"/>
        </w:tblPrEx>
        <w:tc>
          <w:tcPr>
            <w:tcW w:w="4786" w:type="dxa"/>
          </w:tcPr>
          <w:p w:rsidR="001B5689" w:rsidRPr="00340BC7" w:rsidP="00CC0F2D" w14:paraId="4DB06B60" w14:textId="77777777">
            <w:pPr>
              <w:spacing w:line="240" w:lineRule="auto"/>
              <w:rPr>
                <w:noProof/>
                <w:szCs w:val="22"/>
              </w:rPr>
            </w:pPr>
            <w:r w:rsidRPr="00340BC7">
              <w:rPr>
                <w:b/>
                <w:szCs w:val="22"/>
              </w:rPr>
              <w:t>Danmark</w:t>
            </w:r>
          </w:p>
          <w:p w:rsidR="001B5689" w:rsidRPr="00340BC7" w:rsidP="00CC0F2D" w14:paraId="04140ED5" w14:textId="77777777">
            <w:pPr>
              <w:spacing w:line="240" w:lineRule="auto"/>
              <w:rPr>
                <w:noProof/>
                <w:szCs w:val="22"/>
              </w:rPr>
            </w:pPr>
            <w:r w:rsidRPr="00340BC7">
              <w:rPr>
                <w:szCs w:val="22"/>
              </w:rPr>
              <w:t>{Navn}</w:t>
            </w:r>
          </w:p>
          <w:p w:rsidR="001B5689" w:rsidRPr="00340BC7" w:rsidP="00CC0F2D" w14:paraId="1089A366" w14:textId="77777777">
            <w:pPr>
              <w:spacing w:line="240" w:lineRule="auto"/>
              <w:rPr>
                <w:noProof/>
                <w:szCs w:val="22"/>
              </w:rPr>
            </w:pPr>
            <w:r w:rsidRPr="00340BC7">
              <w:rPr>
                <w:szCs w:val="22"/>
              </w:rPr>
              <w:t>&lt;{Adresse}</w:t>
            </w:r>
          </w:p>
          <w:p w:rsidR="001B5689" w:rsidRPr="00340BC7" w:rsidP="00CC0F2D" w14:paraId="0B4E455E" w14:textId="77777777">
            <w:pPr>
              <w:spacing w:line="240" w:lineRule="auto"/>
              <w:rPr>
                <w:noProof/>
                <w:szCs w:val="22"/>
              </w:rPr>
            </w:pPr>
            <w:r w:rsidRPr="00340BC7">
              <w:rPr>
                <w:szCs w:val="22"/>
              </w:rPr>
              <w:t>DK-0000 {by}&gt;</w:t>
            </w:r>
          </w:p>
          <w:p w:rsidR="001B5689" w:rsidRPr="00340BC7" w:rsidP="00CC0F2D" w14:paraId="54C7DB4C" w14:textId="77777777">
            <w:pPr>
              <w:spacing w:line="240" w:lineRule="auto"/>
              <w:rPr>
                <w:noProof/>
                <w:szCs w:val="22"/>
              </w:rPr>
            </w:pPr>
            <w:r w:rsidRPr="00340BC7">
              <w:rPr>
                <w:szCs w:val="22"/>
              </w:rPr>
              <w:t>Tlf</w:t>
            </w:r>
            <w:r>
              <w:rPr>
                <w:szCs w:val="22"/>
              </w:rPr>
              <w:t>.</w:t>
            </w:r>
            <w:r w:rsidRPr="00340BC7">
              <w:rPr>
                <w:szCs w:val="22"/>
              </w:rPr>
              <w:t>: +{Telefonnummer}</w:t>
            </w:r>
          </w:p>
          <w:p w:rsidR="001B5689" w:rsidRPr="00340BC7" w:rsidP="00CC0F2D" w14:paraId="1234DCA3" w14:textId="77777777">
            <w:pPr>
              <w:tabs>
                <w:tab w:val="left" w:pos="-720"/>
              </w:tabs>
              <w:suppressAutoHyphens/>
              <w:spacing w:line="240" w:lineRule="auto"/>
              <w:rPr>
                <w:noProof/>
                <w:szCs w:val="22"/>
              </w:rPr>
            </w:pPr>
            <w:r w:rsidRPr="00340BC7">
              <w:rPr>
                <w:szCs w:val="22"/>
              </w:rPr>
              <w:t>&lt;{e-mail}&gt;</w:t>
            </w:r>
          </w:p>
          <w:p w:rsidR="001B5689" w:rsidRPr="00340BC7" w:rsidP="00CC0F2D" w14:paraId="11010D85" w14:textId="77777777">
            <w:pPr>
              <w:tabs>
                <w:tab w:val="left" w:pos="-720"/>
              </w:tabs>
              <w:suppressAutoHyphens/>
              <w:spacing w:line="240" w:lineRule="auto"/>
              <w:rPr>
                <w:noProof/>
                <w:szCs w:val="22"/>
              </w:rPr>
            </w:pPr>
          </w:p>
        </w:tc>
        <w:tc>
          <w:tcPr>
            <w:tcW w:w="4678" w:type="dxa"/>
          </w:tcPr>
          <w:p w:rsidR="001B5689" w:rsidRPr="00340BC7" w:rsidP="00CC0F2D" w14:paraId="7070528C" w14:textId="77777777">
            <w:pPr>
              <w:spacing w:line="240" w:lineRule="auto"/>
              <w:rPr>
                <w:b/>
                <w:noProof/>
                <w:szCs w:val="22"/>
              </w:rPr>
            </w:pPr>
            <w:r w:rsidRPr="00340BC7">
              <w:rPr>
                <w:b/>
                <w:szCs w:val="22"/>
              </w:rPr>
              <w:t>Malta</w:t>
            </w:r>
          </w:p>
          <w:p w:rsidR="001B5689" w:rsidRPr="00340BC7" w:rsidP="00CC0F2D" w14:paraId="201BBDA5" w14:textId="77777777">
            <w:pPr>
              <w:spacing w:line="240" w:lineRule="auto"/>
              <w:rPr>
                <w:noProof/>
                <w:szCs w:val="22"/>
              </w:rPr>
            </w:pPr>
            <w:r w:rsidRPr="00340BC7">
              <w:rPr>
                <w:szCs w:val="22"/>
              </w:rPr>
              <w:t>{Isem}</w:t>
            </w:r>
          </w:p>
          <w:p w:rsidR="001B5689" w:rsidRPr="00340BC7" w:rsidP="00CC0F2D" w14:paraId="63473549" w14:textId="77777777">
            <w:pPr>
              <w:spacing w:line="240" w:lineRule="auto"/>
              <w:rPr>
                <w:noProof/>
                <w:szCs w:val="22"/>
              </w:rPr>
            </w:pPr>
            <w:r w:rsidRPr="00340BC7">
              <w:rPr>
                <w:szCs w:val="22"/>
              </w:rPr>
              <w:t>&lt;{Indirizz}</w:t>
            </w:r>
          </w:p>
          <w:p w:rsidR="001B5689" w:rsidRPr="00340BC7" w:rsidP="00CC0F2D" w14:paraId="3DD42343" w14:textId="77777777">
            <w:pPr>
              <w:spacing w:line="240" w:lineRule="auto"/>
              <w:rPr>
                <w:noProof/>
                <w:szCs w:val="22"/>
              </w:rPr>
            </w:pPr>
            <w:r w:rsidRPr="00340BC7">
              <w:rPr>
                <w:szCs w:val="22"/>
              </w:rPr>
              <w:t>MT-0000 {Belt/Raħal}&gt;</w:t>
            </w:r>
          </w:p>
          <w:p w:rsidR="001B5689" w:rsidRPr="00340BC7" w:rsidP="00CC0F2D" w14:paraId="0E5990D8" w14:textId="77777777">
            <w:pPr>
              <w:spacing w:line="240" w:lineRule="auto"/>
            </w:pPr>
            <w:r w:rsidRPr="00340BC7">
              <w:t>Tel: +{Numru tat-telefon}</w:t>
            </w:r>
          </w:p>
          <w:p w:rsidR="001B5689" w:rsidRPr="00340BC7" w:rsidP="00CC0F2D" w14:paraId="1D16573B" w14:textId="77777777">
            <w:pPr>
              <w:spacing w:line="240" w:lineRule="auto"/>
            </w:pPr>
            <w:r w:rsidRPr="00340BC7">
              <w:t>&lt;{e-mail}&gt;</w:t>
            </w:r>
          </w:p>
        </w:tc>
      </w:tr>
      <w:tr w14:paraId="3E214EEC" w14:textId="77777777" w:rsidTr="0038115F">
        <w:tblPrEx>
          <w:tblW w:w="9464" w:type="dxa"/>
          <w:tblInd w:w="-142" w:type="dxa"/>
          <w:tblLayout w:type="fixed"/>
          <w:tblLook w:val="0000"/>
        </w:tblPrEx>
        <w:tc>
          <w:tcPr>
            <w:tcW w:w="4786" w:type="dxa"/>
          </w:tcPr>
          <w:p w:rsidR="001B5689" w:rsidRPr="00340BC7" w:rsidP="00CC0F2D" w14:paraId="66EFF784" w14:textId="77777777">
            <w:pPr>
              <w:spacing w:line="240" w:lineRule="auto"/>
              <w:rPr>
                <w:noProof/>
                <w:szCs w:val="22"/>
              </w:rPr>
            </w:pPr>
            <w:r w:rsidRPr="00340BC7">
              <w:rPr>
                <w:b/>
                <w:szCs w:val="22"/>
                <w:lang w:val="de-DE"/>
              </w:rPr>
              <w:t>Deutschland</w:t>
            </w:r>
          </w:p>
          <w:p w:rsidR="001B5689" w:rsidRPr="00340BC7" w:rsidP="00CC0F2D" w14:paraId="1EF7687C" w14:textId="77777777">
            <w:pPr>
              <w:spacing w:line="240" w:lineRule="auto"/>
              <w:rPr>
                <w:i/>
                <w:noProof/>
                <w:szCs w:val="22"/>
              </w:rPr>
            </w:pPr>
            <w:r w:rsidRPr="00340BC7">
              <w:rPr>
                <w:szCs w:val="22"/>
                <w:lang w:val="de-DE"/>
              </w:rPr>
              <w:t>{Name}</w:t>
            </w:r>
          </w:p>
          <w:p w:rsidR="001B5689" w:rsidRPr="00340BC7" w:rsidP="00CC0F2D" w14:paraId="1470153F" w14:textId="77777777">
            <w:pPr>
              <w:spacing w:line="240" w:lineRule="auto"/>
              <w:rPr>
                <w:noProof/>
                <w:szCs w:val="22"/>
              </w:rPr>
            </w:pPr>
            <w:r w:rsidRPr="00340BC7">
              <w:rPr>
                <w:szCs w:val="22"/>
                <w:lang w:val="de-DE"/>
              </w:rPr>
              <w:t>&lt;{Anschrift}</w:t>
            </w:r>
          </w:p>
          <w:p w:rsidR="001B5689" w:rsidRPr="00340BC7" w:rsidP="00CC0F2D" w14:paraId="2AEBCE35" w14:textId="77777777">
            <w:pPr>
              <w:spacing w:line="240" w:lineRule="auto"/>
              <w:rPr>
                <w:noProof/>
                <w:szCs w:val="22"/>
              </w:rPr>
            </w:pPr>
            <w:r w:rsidRPr="00340BC7">
              <w:rPr>
                <w:szCs w:val="22"/>
                <w:lang w:val="de-DE"/>
              </w:rPr>
              <w:t>D-00000 {Stadt}&gt;</w:t>
            </w:r>
          </w:p>
          <w:p w:rsidR="001B5689" w:rsidRPr="00340BC7" w:rsidP="00CC0F2D" w14:paraId="33528333" w14:textId="77777777">
            <w:pPr>
              <w:spacing w:line="240" w:lineRule="auto"/>
              <w:rPr>
                <w:noProof/>
                <w:szCs w:val="22"/>
              </w:rPr>
            </w:pPr>
            <w:r w:rsidRPr="00340BC7">
              <w:rPr>
                <w:szCs w:val="22"/>
              </w:rPr>
              <w:t>Tel: +{</w:t>
            </w:r>
            <w:r w:rsidRPr="00340BC7">
              <w:rPr>
                <w:szCs w:val="22"/>
              </w:rPr>
              <w:t>Telefonnummer}</w:t>
            </w:r>
          </w:p>
          <w:p w:rsidR="001B5689" w:rsidRPr="00340BC7" w:rsidP="00CC0F2D" w14:paraId="7F7FFAFD" w14:textId="77777777">
            <w:pPr>
              <w:tabs>
                <w:tab w:val="left" w:pos="-720"/>
              </w:tabs>
              <w:suppressAutoHyphens/>
              <w:spacing w:line="240" w:lineRule="auto"/>
              <w:rPr>
                <w:noProof/>
                <w:szCs w:val="22"/>
              </w:rPr>
            </w:pPr>
            <w:r w:rsidRPr="00340BC7">
              <w:rPr>
                <w:szCs w:val="22"/>
              </w:rPr>
              <w:t>&lt;{e-mail}&gt;</w:t>
            </w:r>
          </w:p>
          <w:p w:rsidR="001B5689" w:rsidRPr="00340BC7" w:rsidP="00CC0F2D" w14:paraId="6BCCB657" w14:textId="77777777">
            <w:pPr>
              <w:tabs>
                <w:tab w:val="left" w:pos="-720"/>
              </w:tabs>
              <w:suppressAutoHyphens/>
              <w:spacing w:line="240" w:lineRule="auto"/>
              <w:rPr>
                <w:noProof/>
                <w:szCs w:val="22"/>
              </w:rPr>
            </w:pPr>
          </w:p>
        </w:tc>
        <w:tc>
          <w:tcPr>
            <w:tcW w:w="4678" w:type="dxa"/>
          </w:tcPr>
          <w:p w:rsidR="001B5689" w:rsidRPr="00340BC7" w:rsidP="00CC0F2D" w14:paraId="277C2051" w14:textId="77777777">
            <w:pPr>
              <w:tabs>
                <w:tab w:val="left" w:pos="-720"/>
              </w:tabs>
              <w:suppressAutoHyphens/>
              <w:spacing w:line="240" w:lineRule="auto"/>
              <w:rPr>
                <w:noProof/>
                <w:szCs w:val="22"/>
              </w:rPr>
            </w:pPr>
            <w:r w:rsidRPr="00340BC7">
              <w:rPr>
                <w:b/>
                <w:szCs w:val="22"/>
              </w:rPr>
              <w:t>Nederland</w:t>
            </w:r>
          </w:p>
          <w:p w:rsidR="001B5689" w:rsidRPr="00340BC7" w:rsidP="00CC0F2D" w14:paraId="5FF08EE0" w14:textId="77777777">
            <w:pPr>
              <w:tabs>
                <w:tab w:val="left" w:pos="-720"/>
              </w:tabs>
              <w:suppressAutoHyphens/>
              <w:spacing w:line="240" w:lineRule="auto"/>
              <w:rPr>
                <w:iCs/>
                <w:noProof/>
                <w:szCs w:val="22"/>
              </w:rPr>
            </w:pPr>
            <w:r w:rsidRPr="00340BC7">
              <w:rPr>
                <w:iCs/>
                <w:szCs w:val="22"/>
              </w:rPr>
              <w:t>{Naam}</w:t>
            </w:r>
          </w:p>
          <w:p w:rsidR="001B5689" w:rsidRPr="00340BC7" w:rsidP="00CC0F2D" w14:paraId="2AA62435" w14:textId="77777777">
            <w:pPr>
              <w:tabs>
                <w:tab w:val="left" w:pos="-720"/>
              </w:tabs>
              <w:suppressAutoHyphens/>
              <w:spacing w:line="240" w:lineRule="auto"/>
              <w:rPr>
                <w:noProof/>
                <w:szCs w:val="22"/>
              </w:rPr>
            </w:pPr>
            <w:r w:rsidRPr="00340BC7">
              <w:rPr>
                <w:szCs w:val="22"/>
              </w:rPr>
              <w:t>&lt;{Adres}</w:t>
            </w:r>
          </w:p>
          <w:p w:rsidR="001B5689" w:rsidRPr="00340BC7" w:rsidP="00CC0F2D" w14:paraId="42C7D042" w14:textId="77777777">
            <w:pPr>
              <w:tabs>
                <w:tab w:val="left" w:pos="-720"/>
              </w:tabs>
              <w:suppressAutoHyphens/>
              <w:spacing w:line="240" w:lineRule="auto"/>
              <w:rPr>
                <w:noProof/>
                <w:szCs w:val="22"/>
              </w:rPr>
            </w:pPr>
            <w:r w:rsidRPr="00340BC7">
              <w:rPr>
                <w:szCs w:val="22"/>
              </w:rPr>
              <w:t>NL-0000 XX {stad}&gt;</w:t>
            </w:r>
          </w:p>
          <w:p w:rsidR="001B5689" w:rsidRPr="00340BC7" w:rsidP="00CC0F2D" w14:paraId="068D4700" w14:textId="77777777">
            <w:pPr>
              <w:tabs>
                <w:tab w:val="left" w:pos="-720"/>
              </w:tabs>
              <w:suppressAutoHyphens/>
              <w:spacing w:line="240" w:lineRule="auto"/>
              <w:rPr>
                <w:noProof/>
                <w:szCs w:val="22"/>
              </w:rPr>
            </w:pPr>
            <w:r w:rsidRPr="00340BC7">
              <w:rPr>
                <w:szCs w:val="22"/>
              </w:rPr>
              <w:t>Tel: +{Telefoonnummer}</w:t>
            </w:r>
          </w:p>
          <w:p w:rsidR="001B5689" w:rsidRPr="00340BC7" w:rsidP="00CC0F2D" w14:paraId="74E9885D" w14:textId="77777777">
            <w:pPr>
              <w:tabs>
                <w:tab w:val="left" w:pos="-720"/>
              </w:tabs>
              <w:suppressAutoHyphens/>
              <w:spacing w:line="240" w:lineRule="auto"/>
              <w:rPr>
                <w:noProof/>
                <w:szCs w:val="22"/>
              </w:rPr>
            </w:pPr>
            <w:r w:rsidRPr="00340BC7">
              <w:rPr>
                <w:szCs w:val="22"/>
              </w:rPr>
              <w:t>&lt;{e-mail}&gt;</w:t>
            </w:r>
          </w:p>
        </w:tc>
      </w:tr>
      <w:tr w14:paraId="4DA7A5D4" w14:textId="77777777" w:rsidTr="0038115F">
        <w:tblPrEx>
          <w:tblW w:w="9464" w:type="dxa"/>
          <w:tblInd w:w="-142" w:type="dxa"/>
          <w:tblLayout w:type="fixed"/>
          <w:tblLook w:val="0000"/>
        </w:tblPrEx>
        <w:tc>
          <w:tcPr>
            <w:tcW w:w="4786" w:type="dxa"/>
          </w:tcPr>
          <w:p w:rsidR="001B5689" w:rsidRPr="00340BC7" w:rsidP="00CC0F2D" w14:paraId="1EDD8662" w14:textId="77777777">
            <w:pPr>
              <w:tabs>
                <w:tab w:val="left" w:pos="-720"/>
              </w:tabs>
              <w:suppressAutoHyphens/>
              <w:spacing w:line="240" w:lineRule="auto"/>
              <w:rPr>
                <w:b/>
                <w:bCs/>
                <w:noProof/>
                <w:szCs w:val="22"/>
              </w:rPr>
            </w:pPr>
            <w:r w:rsidRPr="00340BC7">
              <w:rPr>
                <w:b/>
                <w:bCs/>
                <w:szCs w:val="22"/>
              </w:rPr>
              <w:t>Eesti</w:t>
            </w:r>
          </w:p>
          <w:p w:rsidR="001B5689" w:rsidRPr="00340BC7" w:rsidP="00CC0F2D" w14:paraId="33791E7E" w14:textId="77777777">
            <w:pPr>
              <w:tabs>
                <w:tab w:val="left" w:pos="-720"/>
              </w:tabs>
              <w:suppressAutoHyphens/>
              <w:spacing w:line="240" w:lineRule="auto"/>
              <w:rPr>
                <w:noProof/>
                <w:szCs w:val="22"/>
              </w:rPr>
            </w:pPr>
            <w:r w:rsidRPr="00340BC7">
              <w:rPr>
                <w:szCs w:val="22"/>
              </w:rPr>
              <w:t>{Nimi}</w:t>
            </w:r>
          </w:p>
          <w:p w:rsidR="001B5689" w:rsidRPr="00340BC7" w:rsidP="00CC0F2D" w14:paraId="489386CA" w14:textId="77777777">
            <w:pPr>
              <w:tabs>
                <w:tab w:val="left" w:pos="-720"/>
              </w:tabs>
              <w:suppressAutoHyphens/>
              <w:spacing w:line="240" w:lineRule="auto"/>
              <w:rPr>
                <w:noProof/>
                <w:szCs w:val="22"/>
              </w:rPr>
            </w:pPr>
            <w:r w:rsidRPr="00340BC7">
              <w:rPr>
                <w:szCs w:val="22"/>
              </w:rPr>
              <w:t>&lt;{Aadress}</w:t>
            </w:r>
          </w:p>
          <w:p w:rsidR="001B5689" w:rsidRPr="00340BC7" w:rsidP="00CC0F2D" w14:paraId="5EA6C401" w14:textId="77777777">
            <w:pPr>
              <w:tabs>
                <w:tab w:val="left" w:pos="-720"/>
              </w:tabs>
              <w:suppressAutoHyphens/>
              <w:spacing w:line="240" w:lineRule="auto"/>
              <w:rPr>
                <w:noProof/>
                <w:szCs w:val="22"/>
              </w:rPr>
            </w:pPr>
            <w:r w:rsidRPr="00340BC7">
              <w:rPr>
                <w:szCs w:val="22"/>
              </w:rPr>
              <w:t>EE - {Postiindeks} {Linn}&gt;</w:t>
            </w:r>
          </w:p>
          <w:p w:rsidR="001B5689" w:rsidRPr="00340BC7" w:rsidP="00CC0F2D" w14:paraId="3EBA4549" w14:textId="77777777">
            <w:pPr>
              <w:tabs>
                <w:tab w:val="left" w:pos="-720"/>
              </w:tabs>
              <w:suppressAutoHyphens/>
              <w:spacing w:line="240" w:lineRule="auto"/>
              <w:rPr>
                <w:noProof/>
                <w:szCs w:val="22"/>
              </w:rPr>
            </w:pPr>
            <w:r w:rsidRPr="00340BC7">
              <w:rPr>
                <w:szCs w:val="22"/>
              </w:rPr>
              <w:t>Tel: +{Telefoninumber}</w:t>
            </w:r>
          </w:p>
          <w:p w:rsidR="001B5689" w:rsidRPr="00340BC7" w:rsidP="00CC0F2D" w14:paraId="0B00E314" w14:textId="77777777">
            <w:pPr>
              <w:tabs>
                <w:tab w:val="left" w:pos="-720"/>
              </w:tabs>
              <w:suppressAutoHyphens/>
              <w:spacing w:line="240" w:lineRule="auto"/>
              <w:rPr>
                <w:noProof/>
                <w:szCs w:val="22"/>
              </w:rPr>
            </w:pPr>
            <w:r w:rsidRPr="00340BC7">
              <w:rPr>
                <w:szCs w:val="22"/>
              </w:rPr>
              <w:t>&lt;{e-mail}&gt;</w:t>
            </w:r>
          </w:p>
          <w:p w:rsidR="001B5689" w:rsidRPr="00340BC7" w:rsidP="00CC0F2D" w14:paraId="3C143CC6" w14:textId="77777777">
            <w:pPr>
              <w:tabs>
                <w:tab w:val="left" w:pos="-720"/>
              </w:tabs>
              <w:suppressAutoHyphens/>
              <w:spacing w:line="240" w:lineRule="auto"/>
              <w:rPr>
                <w:noProof/>
                <w:szCs w:val="22"/>
              </w:rPr>
            </w:pPr>
          </w:p>
        </w:tc>
        <w:tc>
          <w:tcPr>
            <w:tcW w:w="4678" w:type="dxa"/>
          </w:tcPr>
          <w:p w:rsidR="001B5689" w:rsidRPr="00340BC7" w:rsidP="00CC0F2D" w14:paraId="6F6C4ED8" w14:textId="77777777">
            <w:pPr>
              <w:spacing w:line="240" w:lineRule="auto"/>
              <w:rPr>
                <w:noProof/>
                <w:szCs w:val="22"/>
              </w:rPr>
            </w:pPr>
            <w:r w:rsidRPr="00340BC7">
              <w:rPr>
                <w:b/>
                <w:szCs w:val="22"/>
              </w:rPr>
              <w:t>Norge</w:t>
            </w:r>
          </w:p>
          <w:p w:rsidR="001B5689" w:rsidRPr="00340BC7" w:rsidP="00CC0F2D" w14:paraId="2919A949" w14:textId="77777777">
            <w:pPr>
              <w:spacing w:line="240" w:lineRule="auto"/>
              <w:rPr>
                <w:noProof/>
                <w:szCs w:val="22"/>
              </w:rPr>
            </w:pPr>
            <w:r w:rsidRPr="00340BC7">
              <w:rPr>
                <w:szCs w:val="22"/>
              </w:rPr>
              <w:t>{Navn}</w:t>
            </w:r>
          </w:p>
          <w:p w:rsidR="001B5689" w:rsidRPr="00340BC7" w:rsidP="00CC0F2D" w14:paraId="58800FE3" w14:textId="77777777">
            <w:pPr>
              <w:spacing w:line="240" w:lineRule="auto"/>
              <w:rPr>
                <w:noProof/>
                <w:szCs w:val="22"/>
              </w:rPr>
            </w:pPr>
            <w:r w:rsidRPr="00340BC7">
              <w:rPr>
                <w:szCs w:val="22"/>
              </w:rPr>
              <w:t>&lt;{Adresse}</w:t>
            </w:r>
          </w:p>
          <w:p w:rsidR="001B5689" w:rsidRPr="00340BC7" w:rsidP="00CC0F2D" w14:paraId="43EE6469" w14:textId="77777777">
            <w:pPr>
              <w:spacing w:line="240" w:lineRule="auto"/>
              <w:rPr>
                <w:noProof/>
                <w:szCs w:val="22"/>
              </w:rPr>
            </w:pPr>
            <w:r w:rsidRPr="00340BC7">
              <w:rPr>
                <w:szCs w:val="22"/>
              </w:rPr>
              <w:t>N-0000 {poststed}&gt;</w:t>
            </w:r>
          </w:p>
          <w:p w:rsidR="001B5689" w:rsidRPr="00340BC7" w:rsidP="00CC0F2D" w14:paraId="2B8EEE08" w14:textId="77777777">
            <w:pPr>
              <w:spacing w:line="240" w:lineRule="auto"/>
              <w:rPr>
                <w:noProof/>
                <w:szCs w:val="22"/>
              </w:rPr>
            </w:pPr>
            <w:r w:rsidRPr="00340BC7">
              <w:rPr>
                <w:szCs w:val="22"/>
              </w:rPr>
              <w:t>Tlf: +{</w:t>
            </w:r>
            <w:r w:rsidRPr="00340BC7">
              <w:rPr>
                <w:szCs w:val="22"/>
              </w:rPr>
              <w:t>Telefonnummer}</w:t>
            </w:r>
          </w:p>
          <w:p w:rsidR="001B5689" w:rsidRPr="00340BC7" w:rsidP="00CC0F2D" w14:paraId="254E733D" w14:textId="77777777">
            <w:pPr>
              <w:spacing w:line="240" w:lineRule="auto"/>
              <w:rPr>
                <w:noProof/>
                <w:szCs w:val="22"/>
              </w:rPr>
            </w:pPr>
            <w:r w:rsidRPr="00340BC7">
              <w:rPr>
                <w:szCs w:val="22"/>
              </w:rPr>
              <w:t>&lt;{e-mail}&gt;</w:t>
            </w:r>
          </w:p>
        </w:tc>
      </w:tr>
      <w:tr w14:paraId="0F791242" w14:textId="77777777" w:rsidTr="0038115F">
        <w:tblPrEx>
          <w:tblW w:w="9464" w:type="dxa"/>
          <w:tblInd w:w="-142" w:type="dxa"/>
          <w:tblLayout w:type="fixed"/>
          <w:tblLook w:val="0000"/>
        </w:tblPrEx>
        <w:tc>
          <w:tcPr>
            <w:tcW w:w="4786" w:type="dxa"/>
          </w:tcPr>
          <w:p w:rsidR="001B5689" w:rsidRPr="00340BC7" w:rsidP="00CC0F2D" w14:paraId="33919879" w14:textId="77777777">
            <w:pPr>
              <w:spacing w:line="240" w:lineRule="auto"/>
              <w:rPr>
                <w:noProof/>
                <w:szCs w:val="22"/>
              </w:rPr>
            </w:pPr>
            <w:r w:rsidRPr="00340BC7">
              <w:rPr>
                <w:b/>
                <w:szCs w:val="22"/>
                <w:lang w:val="el-GR"/>
              </w:rPr>
              <w:t>Ελλάδα</w:t>
            </w:r>
          </w:p>
          <w:p w:rsidR="001B5689" w:rsidRPr="00340BC7" w:rsidP="00CC0F2D" w14:paraId="7393275B" w14:textId="77777777">
            <w:pPr>
              <w:spacing w:line="240" w:lineRule="auto"/>
              <w:rPr>
                <w:noProof/>
                <w:szCs w:val="22"/>
              </w:rPr>
            </w:pPr>
            <w:r w:rsidRPr="00340BC7">
              <w:rPr>
                <w:szCs w:val="22"/>
                <w:lang w:val="el-GR"/>
              </w:rPr>
              <w:t>{Όνομα}</w:t>
            </w:r>
          </w:p>
          <w:p w:rsidR="001B5689" w:rsidRPr="00340BC7" w:rsidP="00CC0F2D" w14:paraId="6F59C03F" w14:textId="77777777">
            <w:pPr>
              <w:spacing w:line="240" w:lineRule="auto"/>
              <w:rPr>
                <w:noProof/>
                <w:szCs w:val="22"/>
              </w:rPr>
            </w:pPr>
            <w:r w:rsidRPr="00340BC7">
              <w:rPr>
                <w:szCs w:val="22"/>
                <w:lang w:val="el-GR"/>
              </w:rPr>
              <w:t>&lt;{Διεύθυνση}</w:t>
            </w:r>
          </w:p>
          <w:p w:rsidR="001B5689" w:rsidRPr="00340BC7" w:rsidP="00CC0F2D" w14:paraId="61312A32" w14:textId="77777777">
            <w:pPr>
              <w:spacing w:line="240" w:lineRule="auto"/>
              <w:rPr>
                <w:noProof/>
                <w:szCs w:val="22"/>
              </w:rPr>
            </w:pPr>
            <w:r w:rsidRPr="00340BC7">
              <w:rPr>
                <w:szCs w:val="22"/>
              </w:rPr>
              <w:t>GR</w:t>
            </w:r>
            <w:r w:rsidRPr="00340BC7">
              <w:rPr>
                <w:szCs w:val="22"/>
                <w:lang w:val="el-GR"/>
              </w:rPr>
              <w:t>-000</w:t>
            </w:r>
            <w:r w:rsidRPr="00340BC7">
              <w:rPr>
                <w:szCs w:val="22"/>
              </w:rPr>
              <w:t> </w:t>
            </w:r>
            <w:r w:rsidRPr="00340BC7">
              <w:rPr>
                <w:szCs w:val="22"/>
                <w:lang w:val="el-GR"/>
              </w:rPr>
              <w:t>00 {πόλη}&gt;</w:t>
            </w:r>
          </w:p>
          <w:p w:rsidR="001B5689" w:rsidRPr="00340BC7" w:rsidP="00CC0F2D" w14:paraId="362C9D00" w14:textId="77777777">
            <w:pPr>
              <w:spacing w:line="240" w:lineRule="auto"/>
              <w:rPr>
                <w:noProof/>
                <w:szCs w:val="22"/>
              </w:rPr>
            </w:pPr>
            <w:r w:rsidRPr="00340BC7">
              <w:rPr>
                <w:szCs w:val="22"/>
                <w:lang w:val="el-GR"/>
              </w:rPr>
              <w:t>Τηλ: +{Αριθμός τηλεφώνου}</w:t>
            </w:r>
          </w:p>
          <w:p w:rsidR="001B5689" w:rsidRPr="00340BC7" w:rsidP="00CC0F2D" w14:paraId="688FE4DC" w14:textId="77777777">
            <w:pPr>
              <w:tabs>
                <w:tab w:val="left" w:pos="-720"/>
              </w:tabs>
              <w:suppressAutoHyphens/>
              <w:spacing w:line="240" w:lineRule="auto"/>
              <w:rPr>
                <w:noProof/>
                <w:szCs w:val="22"/>
              </w:rPr>
            </w:pPr>
            <w:r w:rsidRPr="00340BC7">
              <w:rPr>
                <w:szCs w:val="22"/>
                <w:lang w:val="el-GR"/>
              </w:rPr>
              <w:t>&lt;{</w:t>
            </w:r>
            <w:r w:rsidRPr="00340BC7">
              <w:rPr>
                <w:szCs w:val="22"/>
              </w:rPr>
              <w:t>e</w:t>
            </w:r>
            <w:r w:rsidRPr="00340BC7">
              <w:rPr>
                <w:szCs w:val="22"/>
                <w:lang w:val="el-GR"/>
              </w:rPr>
              <w:t>-</w:t>
            </w:r>
            <w:r w:rsidRPr="00340BC7">
              <w:rPr>
                <w:szCs w:val="22"/>
              </w:rPr>
              <w:t>mail</w:t>
            </w:r>
            <w:r w:rsidRPr="00340BC7">
              <w:rPr>
                <w:szCs w:val="22"/>
                <w:lang w:val="el-GR"/>
              </w:rPr>
              <w:t>}&gt;</w:t>
            </w:r>
          </w:p>
          <w:p w:rsidR="001B5689" w:rsidRPr="00340BC7" w:rsidP="00CC0F2D" w14:paraId="734BC048" w14:textId="77777777">
            <w:pPr>
              <w:tabs>
                <w:tab w:val="left" w:pos="-720"/>
              </w:tabs>
              <w:suppressAutoHyphens/>
              <w:spacing w:line="240" w:lineRule="auto"/>
              <w:rPr>
                <w:noProof/>
                <w:szCs w:val="22"/>
                <w:lang w:val="el-GR"/>
              </w:rPr>
            </w:pPr>
          </w:p>
        </w:tc>
        <w:tc>
          <w:tcPr>
            <w:tcW w:w="4678" w:type="dxa"/>
          </w:tcPr>
          <w:p w:rsidR="001B5689" w:rsidRPr="00340BC7" w:rsidP="00CC0F2D" w14:paraId="3C1C8DBB" w14:textId="77777777">
            <w:pPr>
              <w:tabs>
                <w:tab w:val="left" w:pos="-720"/>
              </w:tabs>
              <w:suppressAutoHyphens/>
              <w:spacing w:line="240" w:lineRule="auto"/>
              <w:rPr>
                <w:noProof/>
                <w:szCs w:val="22"/>
              </w:rPr>
            </w:pPr>
            <w:r w:rsidRPr="00340BC7">
              <w:rPr>
                <w:b/>
                <w:szCs w:val="22"/>
                <w:lang w:val="de-DE"/>
              </w:rPr>
              <w:t>Österreich</w:t>
            </w:r>
          </w:p>
          <w:p w:rsidR="001B5689" w:rsidRPr="00340BC7" w:rsidP="00CC0F2D" w14:paraId="2E761747" w14:textId="77777777">
            <w:pPr>
              <w:tabs>
                <w:tab w:val="left" w:pos="-720"/>
              </w:tabs>
              <w:suppressAutoHyphens/>
              <w:spacing w:line="240" w:lineRule="auto"/>
              <w:rPr>
                <w:i/>
                <w:noProof/>
                <w:szCs w:val="22"/>
              </w:rPr>
            </w:pPr>
            <w:r w:rsidRPr="00340BC7">
              <w:rPr>
                <w:szCs w:val="22"/>
                <w:lang w:val="de-DE"/>
              </w:rPr>
              <w:t>{Name}</w:t>
            </w:r>
          </w:p>
          <w:p w:rsidR="001B5689" w:rsidRPr="00340BC7" w:rsidP="00CC0F2D" w14:paraId="0367B831" w14:textId="77777777">
            <w:pPr>
              <w:tabs>
                <w:tab w:val="left" w:pos="-720"/>
              </w:tabs>
              <w:suppressAutoHyphens/>
              <w:spacing w:line="240" w:lineRule="auto"/>
              <w:rPr>
                <w:noProof/>
                <w:szCs w:val="22"/>
              </w:rPr>
            </w:pPr>
            <w:r w:rsidRPr="00340BC7">
              <w:rPr>
                <w:szCs w:val="22"/>
                <w:lang w:val="de-DE"/>
              </w:rPr>
              <w:t>&lt;{Anschrift}</w:t>
            </w:r>
          </w:p>
          <w:p w:rsidR="001B5689" w:rsidRPr="00340BC7" w:rsidP="00CC0F2D" w14:paraId="3D11E886" w14:textId="77777777">
            <w:pPr>
              <w:tabs>
                <w:tab w:val="left" w:pos="-720"/>
              </w:tabs>
              <w:suppressAutoHyphens/>
              <w:spacing w:line="240" w:lineRule="auto"/>
              <w:rPr>
                <w:noProof/>
                <w:szCs w:val="22"/>
              </w:rPr>
            </w:pPr>
            <w:r w:rsidRPr="00340BC7">
              <w:rPr>
                <w:szCs w:val="22"/>
                <w:lang w:val="de-DE"/>
              </w:rPr>
              <w:t>A-0000 {Stadt}&gt;</w:t>
            </w:r>
          </w:p>
          <w:p w:rsidR="001B5689" w:rsidRPr="00340BC7" w:rsidP="00CC0F2D" w14:paraId="73122369" w14:textId="77777777">
            <w:pPr>
              <w:tabs>
                <w:tab w:val="left" w:pos="-720"/>
              </w:tabs>
              <w:suppressAutoHyphens/>
              <w:spacing w:line="240" w:lineRule="auto"/>
              <w:rPr>
                <w:noProof/>
                <w:szCs w:val="22"/>
              </w:rPr>
            </w:pPr>
            <w:r w:rsidRPr="00340BC7">
              <w:rPr>
                <w:szCs w:val="22"/>
              </w:rPr>
              <w:t>Tel: +{Telefonnummer}</w:t>
            </w:r>
          </w:p>
          <w:p w:rsidR="001B5689" w:rsidRPr="00340BC7" w:rsidP="00CC0F2D" w14:paraId="19E55EF8" w14:textId="77777777">
            <w:pPr>
              <w:tabs>
                <w:tab w:val="left" w:pos="-720"/>
              </w:tabs>
              <w:suppressAutoHyphens/>
              <w:spacing w:line="240" w:lineRule="auto"/>
              <w:rPr>
                <w:noProof/>
                <w:szCs w:val="22"/>
              </w:rPr>
            </w:pPr>
            <w:r w:rsidRPr="00340BC7">
              <w:rPr>
                <w:szCs w:val="22"/>
              </w:rPr>
              <w:t>&lt;{e-mail}&gt;</w:t>
            </w:r>
          </w:p>
        </w:tc>
      </w:tr>
      <w:tr w14:paraId="0F4FF579" w14:textId="77777777" w:rsidTr="0038115F">
        <w:tblPrEx>
          <w:tblW w:w="9464" w:type="dxa"/>
          <w:tblInd w:w="-142" w:type="dxa"/>
          <w:tblLayout w:type="fixed"/>
          <w:tblLook w:val="0000"/>
        </w:tblPrEx>
        <w:tc>
          <w:tcPr>
            <w:tcW w:w="4786" w:type="dxa"/>
          </w:tcPr>
          <w:p w:rsidR="001B5689" w:rsidRPr="00340BC7" w:rsidP="00CC0F2D" w14:paraId="32BE305D" w14:textId="77777777">
            <w:pPr>
              <w:tabs>
                <w:tab w:val="left" w:pos="-720"/>
                <w:tab w:val="left" w:pos="4536"/>
              </w:tabs>
              <w:suppressAutoHyphens/>
              <w:spacing w:line="240" w:lineRule="auto"/>
              <w:rPr>
                <w:b/>
                <w:noProof/>
                <w:szCs w:val="22"/>
              </w:rPr>
            </w:pPr>
            <w:r w:rsidRPr="00340BC7">
              <w:rPr>
                <w:b/>
                <w:szCs w:val="22"/>
                <w:lang w:val="es-ES_tradnl"/>
              </w:rPr>
              <w:t>España</w:t>
            </w:r>
          </w:p>
          <w:p w:rsidR="001B5689" w:rsidRPr="00340BC7" w:rsidP="00CC0F2D" w14:paraId="45523714" w14:textId="77777777">
            <w:pPr>
              <w:spacing w:line="240" w:lineRule="auto"/>
              <w:rPr>
                <w:noProof/>
                <w:szCs w:val="22"/>
              </w:rPr>
            </w:pPr>
            <w:r w:rsidRPr="00340BC7">
              <w:rPr>
                <w:szCs w:val="22"/>
                <w:lang w:val="es-ES_tradnl"/>
              </w:rPr>
              <w:t>{Nombre}</w:t>
            </w:r>
          </w:p>
          <w:p w:rsidR="001B5689" w:rsidRPr="00340BC7" w:rsidP="00CC0F2D" w14:paraId="7E17C531" w14:textId="77777777">
            <w:pPr>
              <w:spacing w:line="240" w:lineRule="auto"/>
              <w:rPr>
                <w:noProof/>
                <w:szCs w:val="22"/>
              </w:rPr>
            </w:pPr>
            <w:r w:rsidRPr="00340BC7">
              <w:rPr>
                <w:szCs w:val="22"/>
                <w:lang w:val="es-ES_tradnl"/>
              </w:rPr>
              <w:t>&lt;{Dirección}</w:t>
            </w:r>
          </w:p>
          <w:p w:rsidR="001B5689" w:rsidRPr="00340BC7" w:rsidP="00CC0F2D" w14:paraId="70F4DB37" w14:textId="77777777">
            <w:pPr>
              <w:spacing w:line="240" w:lineRule="auto"/>
              <w:rPr>
                <w:noProof/>
                <w:szCs w:val="22"/>
              </w:rPr>
            </w:pPr>
            <w:r w:rsidRPr="00340BC7">
              <w:rPr>
                <w:szCs w:val="22"/>
                <w:lang w:val="es-ES_tradnl"/>
              </w:rPr>
              <w:t>E-00000 {Ciudad}&gt;</w:t>
            </w:r>
          </w:p>
          <w:p w:rsidR="001B5689" w:rsidRPr="00340BC7" w:rsidP="00CC0F2D" w14:paraId="7C8AB4E7" w14:textId="77777777">
            <w:pPr>
              <w:spacing w:line="240" w:lineRule="auto"/>
              <w:rPr>
                <w:noProof/>
                <w:szCs w:val="22"/>
              </w:rPr>
            </w:pPr>
            <w:r w:rsidRPr="00340BC7">
              <w:rPr>
                <w:szCs w:val="22"/>
              </w:rPr>
              <w:t>Tel: +{</w:t>
            </w:r>
            <w:r w:rsidRPr="00340BC7">
              <w:rPr>
                <w:szCs w:val="22"/>
              </w:rPr>
              <w:t>Teléfono}</w:t>
            </w:r>
          </w:p>
          <w:p w:rsidR="001B5689" w:rsidRPr="00340BC7" w:rsidP="00CC0F2D" w14:paraId="704AFFB8" w14:textId="77777777">
            <w:pPr>
              <w:tabs>
                <w:tab w:val="left" w:pos="-720"/>
              </w:tabs>
              <w:suppressAutoHyphens/>
              <w:spacing w:line="240" w:lineRule="auto"/>
              <w:rPr>
                <w:noProof/>
                <w:szCs w:val="22"/>
              </w:rPr>
            </w:pPr>
            <w:r w:rsidRPr="00340BC7">
              <w:rPr>
                <w:szCs w:val="22"/>
              </w:rPr>
              <w:t>&lt;{e-mail}&gt;</w:t>
            </w:r>
          </w:p>
          <w:p w:rsidR="001B5689" w:rsidRPr="00340BC7" w:rsidP="00CC0F2D" w14:paraId="08413527" w14:textId="77777777">
            <w:pPr>
              <w:tabs>
                <w:tab w:val="left" w:pos="-720"/>
              </w:tabs>
              <w:suppressAutoHyphens/>
              <w:spacing w:line="240" w:lineRule="auto"/>
              <w:rPr>
                <w:noProof/>
                <w:szCs w:val="22"/>
              </w:rPr>
            </w:pPr>
          </w:p>
        </w:tc>
        <w:tc>
          <w:tcPr>
            <w:tcW w:w="4678" w:type="dxa"/>
          </w:tcPr>
          <w:p w:rsidR="001B5689" w:rsidRPr="00340BC7" w:rsidP="00CC0F2D" w14:paraId="48A0BDA8" w14:textId="77777777">
            <w:pPr>
              <w:tabs>
                <w:tab w:val="left" w:pos="-720"/>
              </w:tabs>
              <w:suppressAutoHyphens/>
              <w:spacing w:line="240" w:lineRule="auto"/>
              <w:rPr>
                <w:b/>
                <w:bCs/>
                <w:i/>
                <w:iCs/>
                <w:noProof/>
                <w:szCs w:val="22"/>
              </w:rPr>
            </w:pPr>
            <w:r w:rsidRPr="00340BC7">
              <w:rPr>
                <w:b/>
                <w:szCs w:val="22"/>
                <w:lang w:val="pl-PL"/>
              </w:rPr>
              <w:t>Polska</w:t>
            </w:r>
          </w:p>
          <w:p w:rsidR="001B5689" w:rsidRPr="00340BC7" w:rsidP="00CC0F2D" w14:paraId="5998C17A" w14:textId="77777777">
            <w:pPr>
              <w:tabs>
                <w:tab w:val="left" w:pos="-720"/>
              </w:tabs>
              <w:suppressAutoHyphens/>
              <w:spacing w:line="240" w:lineRule="auto"/>
              <w:rPr>
                <w:noProof/>
                <w:szCs w:val="22"/>
              </w:rPr>
            </w:pPr>
            <w:r w:rsidRPr="00340BC7">
              <w:rPr>
                <w:szCs w:val="22"/>
                <w:lang w:val="pl-PL"/>
              </w:rPr>
              <w:t>{Nazwa/ Nazwisko}</w:t>
            </w:r>
          </w:p>
          <w:p w:rsidR="001B5689" w:rsidRPr="00340BC7" w:rsidP="00CC0F2D" w14:paraId="5443514B" w14:textId="77777777">
            <w:pPr>
              <w:tabs>
                <w:tab w:val="left" w:pos="-720"/>
              </w:tabs>
              <w:suppressAutoHyphens/>
              <w:spacing w:line="240" w:lineRule="auto"/>
              <w:rPr>
                <w:noProof/>
                <w:szCs w:val="22"/>
              </w:rPr>
            </w:pPr>
            <w:r w:rsidRPr="00340BC7">
              <w:rPr>
                <w:szCs w:val="22"/>
                <w:lang w:val="pl-PL"/>
              </w:rPr>
              <w:t>&lt;{Adres:</w:t>
            </w:r>
          </w:p>
          <w:p w:rsidR="001B5689" w:rsidRPr="00340BC7" w:rsidP="00CC0F2D" w14:paraId="35927A45" w14:textId="77777777">
            <w:pPr>
              <w:tabs>
                <w:tab w:val="left" w:pos="-720"/>
              </w:tabs>
              <w:suppressAutoHyphens/>
              <w:spacing w:line="240" w:lineRule="auto"/>
              <w:rPr>
                <w:noProof/>
                <w:szCs w:val="22"/>
              </w:rPr>
            </w:pPr>
            <w:r w:rsidRPr="00340BC7">
              <w:rPr>
                <w:szCs w:val="22"/>
                <w:lang w:val="pl-PL"/>
              </w:rPr>
              <w:t>PL-00 000{Miasto}&gt;</w:t>
            </w:r>
          </w:p>
          <w:p w:rsidR="001B5689" w:rsidRPr="00340BC7" w:rsidP="00CC0F2D" w14:paraId="4F69829B" w14:textId="77777777">
            <w:pPr>
              <w:tabs>
                <w:tab w:val="left" w:pos="-720"/>
              </w:tabs>
              <w:suppressAutoHyphens/>
              <w:spacing w:line="240" w:lineRule="auto"/>
              <w:rPr>
                <w:noProof/>
                <w:szCs w:val="22"/>
              </w:rPr>
            </w:pPr>
            <w:r w:rsidRPr="00340BC7">
              <w:rPr>
                <w:szCs w:val="22"/>
                <w:lang w:val="es-ES_tradnl"/>
              </w:rPr>
              <w:t>Tel.: +{Numer telefonu}</w:t>
            </w:r>
          </w:p>
          <w:p w:rsidR="001B5689" w:rsidRPr="00340BC7" w:rsidP="00CC0F2D" w14:paraId="1DC45079" w14:textId="77777777">
            <w:pPr>
              <w:tabs>
                <w:tab w:val="left" w:pos="-720"/>
              </w:tabs>
              <w:suppressAutoHyphens/>
              <w:spacing w:line="240" w:lineRule="auto"/>
              <w:rPr>
                <w:noProof/>
                <w:szCs w:val="22"/>
              </w:rPr>
            </w:pPr>
            <w:r w:rsidRPr="00340BC7">
              <w:rPr>
                <w:szCs w:val="22"/>
                <w:lang w:val="es-ES_tradnl"/>
              </w:rPr>
              <w:t>&lt;{e-mail}&gt;</w:t>
            </w:r>
          </w:p>
        </w:tc>
      </w:tr>
      <w:tr w14:paraId="70EC1126" w14:textId="77777777" w:rsidTr="0038115F">
        <w:tblPrEx>
          <w:tblW w:w="9464" w:type="dxa"/>
          <w:tblInd w:w="-142" w:type="dxa"/>
          <w:tblLayout w:type="fixed"/>
          <w:tblLook w:val="0000"/>
        </w:tblPrEx>
        <w:tc>
          <w:tcPr>
            <w:tcW w:w="4786" w:type="dxa"/>
          </w:tcPr>
          <w:p w:rsidR="001B5689" w:rsidRPr="00340BC7" w:rsidP="00CC0F2D" w14:paraId="0988C953" w14:textId="77777777">
            <w:pPr>
              <w:tabs>
                <w:tab w:val="left" w:pos="-720"/>
                <w:tab w:val="left" w:pos="4536"/>
              </w:tabs>
              <w:suppressAutoHyphens/>
              <w:spacing w:line="240" w:lineRule="auto"/>
              <w:rPr>
                <w:b/>
              </w:rPr>
            </w:pPr>
            <w:r w:rsidRPr="000D0F0C">
              <w:rPr>
                <w:b/>
              </w:rPr>
              <w:t>France</w:t>
            </w:r>
          </w:p>
          <w:p w:rsidR="001B5689" w:rsidRPr="00340BC7" w:rsidP="00CC0F2D" w14:paraId="5FA028A0" w14:textId="77777777">
            <w:pPr>
              <w:spacing w:line="240" w:lineRule="auto"/>
            </w:pPr>
            <w:r w:rsidRPr="000D0F0C">
              <w:t>{Nom}</w:t>
            </w:r>
          </w:p>
          <w:p w:rsidR="001B5689" w:rsidRPr="00340BC7" w:rsidP="00CC0F2D" w14:paraId="1E437A2A" w14:textId="77777777">
            <w:pPr>
              <w:spacing w:line="240" w:lineRule="auto"/>
            </w:pPr>
            <w:r w:rsidRPr="000D0F0C">
              <w:t>&lt;{Adresse}</w:t>
            </w:r>
          </w:p>
          <w:p w:rsidR="001B5689" w:rsidRPr="00340BC7" w:rsidP="00CC0F2D" w14:paraId="1DB25049" w14:textId="77777777">
            <w:pPr>
              <w:spacing w:line="240" w:lineRule="auto"/>
            </w:pPr>
            <w:r w:rsidRPr="000D0F0C">
              <w:t>F-00000 {Localité}&gt;</w:t>
            </w:r>
          </w:p>
          <w:p w:rsidR="001B5689" w:rsidRPr="00340BC7" w:rsidP="00CC0F2D" w14:paraId="5CBECEBE" w14:textId="77777777">
            <w:pPr>
              <w:spacing w:line="240" w:lineRule="auto"/>
              <w:rPr>
                <w:noProof/>
                <w:szCs w:val="22"/>
              </w:rPr>
            </w:pPr>
            <w:r w:rsidRPr="00340BC7">
              <w:rPr>
                <w:szCs w:val="22"/>
                <w:lang w:val="fr-FR"/>
              </w:rPr>
              <w:t>Tél: +{Numéro de téléphone}</w:t>
            </w:r>
          </w:p>
          <w:p w:rsidR="001B5689" w:rsidRPr="00340BC7" w:rsidP="00CC0F2D" w14:paraId="1F0E4124" w14:textId="77777777">
            <w:pPr>
              <w:spacing w:line="240" w:lineRule="auto"/>
              <w:rPr>
                <w:noProof/>
                <w:szCs w:val="22"/>
              </w:rPr>
            </w:pPr>
            <w:r w:rsidRPr="00340BC7">
              <w:rPr>
                <w:szCs w:val="22"/>
                <w:lang w:val="fr-FR"/>
              </w:rPr>
              <w:t>&lt;{e-mail}&gt;</w:t>
            </w:r>
          </w:p>
          <w:p w:rsidR="001B5689" w:rsidRPr="00340BC7" w:rsidP="00CC0F2D" w14:paraId="00E5CE0F" w14:textId="77777777">
            <w:pPr>
              <w:spacing w:line="240" w:lineRule="auto"/>
              <w:rPr>
                <w:b/>
                <w:noProof/>
                <w:szCs w:val="22"/>
                <w:lang w:val="fr-FR"/>
              </w:rPr>
            </w:pPr>
          </w:p>
        </w:tc>
        <w:tc>
          <w:tcPr>
            <w:tcW w:w="4678" w:type="dxa"/>
          </w:tcPr>
          <w:p w:rsidR="001B5689" w:rsidRPr="00340BC7" w:rsidP="00CC0F2D" w14:paraId="0B1ECFF9" w14:textId="77777777">
            <w:pPr>
              <w:tabs>
                <w:tab w:val="left" w:pos="-720"/>
              </w:tabs>
              <w:suppressAutoHyphens/>
              <w:spacing w:line="240" w:lineRule="auto"/>
              <w:rPr>
                <w:noProof/>
                <w:szCs w:val="22"/>
              </w:rPr>
            </w:pPr>
            <w:r w:rsidRPr="00340BC7">
              <w:rPr>
                <w:b/>
                <w:szCs w:val="22"/>
                <w:lang w:val="pt-PT"/>
              </w:rPr>
              <w:t>Portugal</w:t>
            </w:r>
          </w:p>
          <w:p w:rsidR="001B5689" w:rsidRPr="00340BC7" w:rsidP="00CC0F2D" w14:paraId="381D319D" w14:textId="77777777">
            <w:pPr>
              <w:tabs>
                <w:tab w:val="left" w:pos="-720"/>
              </w:tabs>
              <w:suppressAutoHyphens/>
              <w:spacing w:line="240" w:lineRule="auto"/>
              <w:rPr>
                <w:noProof/>
                <w:szCs w:val="22"/>
              </w:rPr>
            </w:pPr>
            <w:r w:rsidRPr="00340BC7">
              <w:rPr>
                <w:szCs w:val="22"/>
                <w:lang w:val="pt-PT"/>
              </w:rPr>
              <w:t>{Nome}</w:t>
            </w:r>
          </w:p>
          <w:p w:rsidR="001B5689" w:rsidRPr="00340BC7" w:rsidP="00CC0F2D" w14:paraId="5305352E" w14:textId="77777777">
            <w:pPr>
              <w:tabs>
                <w:tab w:val="left" w:pos="-720"/>
              </w:tabs>
              <w:suppressAutoHyphens/>
              <w:spacing w:line="240" w:lineRule="auto"/>
              <w:rPr>
                <w:noProof/>
                <w:szCs w:val="22"/>
              </w:rPr>
            </w:pPr>
            <w:r w:rsidRPr="00340BC7">
              <w:rPr>
                <w:szCs w:val="22"/>
                <w:lang w:val="pt-PT"/>
              </w:rPr>
              <w:t>&lt;{Morada}</w:t>
            </w:r>
          </w:p>
          <w:p w:rsidR="001B5689" w:rsidRPr="00340BC7" w:rsidP="00CC0F2D" w14:paraId="09D5FF7B" w14:textId="77777777">
            <w:pPr>
              <w:tabs>
                <w:tab w:val="left" w:pos="-720"/>
              </w:tabs>
              <w:suppressAutoHyphens/>
              <w:spacing w:line="240" w:lineRule="auto"/>
              <w:rPr>
                <w:noProof/>
                <w:szCs w:val="22"/>
              </w:rPr>
            </w:pPr>
            <w:r w:rsidRPr="00340BC7">
              <w:rPr>
                <w:szCs w:val="22"/>
                <w:lang w:val="pt-PT"/>
              </w:rPr>
              <w:t>P-0000−000 {Cidade}&gt;</w:t>
            </w:r>
          </w:p>
          <w:p w:rsidR="001B5689" w:rsidRPr="00340BC7" w:rsidP="00CC0F2D" w14:paraId="71B6B605" w14:textId="77777777">
            <w:pPr>
              <w:tabs>
                <w:tab w:val="left" w:pos="-720"/>
              </w:tabs>
              <w:suppressAutoHyphens/>
              <w:spacing w:line="240" w:lineRule="auto"/>
              <w:rPr>
                <w:noProof/>
                <w:szCs w:val="22"/>
              </w:rPr>
            </w:pPr>
            <w:r w:rsidRPr="00340BC7">
              <w:rPr>
                <w:szCs w:val="22"/>
                <w:lang w:val="pt-PT"/>
              </w:rPr>
              <w:t xml:space="preserve">Tel: </w:t>
            </w:r>
            <w:r w:rsidRPr="00340BC7">
              <w:rPr>
                <w:szCs w:val="22"/>
                <w:lang w:val="pt-PT"/>
              </w:rPr>
              <w:t>+{Número de telefone}</w:t>
            </w:r>
          </w:p>
          <w:p w:rsidR="001B5689" w:rsidRPr="00340BC7" w:rsidP="00CC0F2D" w14:paraId="0971E1B2" w14:textId="77777777">
            <w:pPr>
              <w:tabs>
                <w:tab w:val="left" w:pos="-720"/>
              </w:tabs>
              <w:suppressAutoHyphens/>
              <w:spacing w:line="240" w:lineRule="auto"/>
              <w:rPr>
                <w:noProof/>
                <w:szCs w:val="22"/>
              </w:rPr>
            </w:pPr>
            <w:r w:rsidRPr="00340BC7">
              <w:rPr>
                <w:szCs w:val="22"/>
                <w:lang w:val="pt-PT"/>
              </w:rPr>
              <w:t>&lt;{e-mail}&gt;</w:t>
            </w:r>
          </w:p>
        </w:tc>
      </w:tr>
      <w:tr w14:paraId="4995AFE5" w14:textId="77777777" w:rsidTr="0038115F">
        <w:tblPrEx>
          <w:tblW w:w="9464" w:type="dxa"/>
          <w:tblInd w:w="-142" w:type="dxa"/>
          <w:tblLayout w:type="fixed"/>
          <w:tblLook w:val="0000"/>
        </w:tblPrEx>
        <w:tc>
          <w:tcPr>
            <w:tcW w:w="4786" w:type="dxa"/>
          </w:tcPr>
          <w:p w:rsidR="001B5689" w:rsidRPr="00340BC7" w:rsidP="00CC0F2D" w14:paraId="2B5AD472" w14:textId="77777777">
            <w:pPr>
              <w:spacing w:line="240" w:lineRule="auto"/>
              <w:rPr>
                <w:noProof/>
                <w:szCs w:val="22"/>
              </w:rPr>
            </w:pPr>
            <w:r w:rsidRPr="00340BC7">
              <w:br w:type="page"/>
            </w:r>
            <w:r w:rsidRPr="000D0F0C">
              <w:rPr>
                <w:b/>
                <w:szCs w:val="22"/>
              </w:rPr>
              <w:t>Hrvatska</w:t>
            </w:r>
          </w:p>
          <w:p w:rsidR="001B5689" w:rsidRPr="00340BC7" w:rsidP="00CC0F2D" w14:paraId="5694D3C8" w14:textId="77777777">
            <w:pPr>
              <w:spacing w:line="240" w:lineRule="auto"/>
              <w:rPr>
                <w:noProof/>
                <w:szCs w:val="22"/>
              </w:rPr>
            </w:pPr>
            <w:r w:rsidRPr="000D0F0C">
              <w:rPr>
                <w:szCs w:val="22"/>
              </w:rPr>
              <w:t>{Ime}</w:t>
            </w:r>
          </w:p>
          <w:p w:rsidR="001B5689" w:rsidRPr="00340BC7" w:rsidP="00CC0F2D" w14:paraId="268D8C9B" w14:textId="77777777">
            <w:pPr>
              <w:spacing w:line="240" w:lineRule="auto"/>
              <w:rPr>
                <w:noProof/>
                <w:szCs w:val="22"/>
              </w:rPr>
            </w:pPr>
            <w:r w:rsidRPr="000D0F0C">
              <w:rPr>
                <w:szCs w:val="22"/>
              </w:rPr>
              <w:t>&lt;{Adresa}</w:t>
            </w:r>
          </w:p>
          <w:p w:rsidR="001B5689" w:rsidRPr="00340BC7" w:rsidP="00CC0F2D" w14:paraId="1F57CDD5" w14:textId="77777777">
            <w:pPr>
              <w:spacing w:line="240" w:lineRule="auto"/>
              <w:rPr>
                <w:noProof/>
                <w:szCs w:val="22"/>
              </w:rPr>
            </w:pPr>
            <w:r w:rsidRPr="000D0F0C">
              <w:rPr>
                <w:szCs w:val="22"/>
              </w:rPr>
              <w:t>{Poštanski broj} {grad}&gt;</w:t>
            </w:r>
          </w:p>
          <w:p w:rsidR="001B5689" w:rsidRPr="00340BC7" w:rsidP="00CC0F2D" w14:paraId="06802EB6" w14:textId="77777777">
            <w:pPr>
              <w:spacing w:line="240" w:lineRule="auto"/>
              <w:rPr>
                <w:noProof/>
                <w:szCs w:val="22"/>
              </w:rPr>
            </w:pPr>
            <w:r w:rsidRPr="00340BC7">
              <w:rPr>
                <w:szCs w:val="22"/>
                <w:lang w:val="nb-NO"/>
              </w:rPr>
              <w:t>Tel: +{Telefonski broj}</w:t>
            </w:r>
          </w:p>
          <w:p w:rsidR="001B5689" w:rsidRPr="00340BC7" w:rsidP="00CC0F2D" w14:paraId="7E8CB6C8" w14:textId="77777777">
            <w:pPr>
              <w:tabs>
                <w:tab w:val="left" w:pos="-720"/>
              </w:tabs>
              <w:suppressAutoHyphens/>
              <w:spacing w:line="240" w:lineRule="auto"/>
              <w:rPr>
                <w:noProof/>
                <w:szCs w:val="22"/>
              </w:rPr>
            </w:pPr>
            <w:r w:rsidRPr="00340BC7">
              <w:rPr>
                <w:szCs w:val="22"/>
                <w:lang w:val="nb-NO"/>
              </w:rPr>
              <w:t>&lt;{e-mail}&gt;</w:t>
            </w:r>
          </w:p>
          <w:p w:rsidR="001B5689" w:rsidRPr="00340BC7" w:rsidP="00CC0F2D" w14:paraId="774D1F79" w14:textId="77777777">
            <w:pPr>
              <w:tabs>
                <w:tab w:val="left" w:pos="-720"/>
              </w:tabs>
              <w:suppressAutoHyphens/>
              <w:spacing w:line="240" w:lineRule="auto"/>
              <w:rPr>
                <w:noProof/>
                <w:szCs w:val="22"/>
                <w:lang w:val="nb-NO"/>
              </w:rPr>
            </w:pPr>
          </w:p>
          <w:p w:rsidR="001B5689" w:rsidRPr="00340BC7" w:rsidP="00CC0F2D" w14:paraId="64BD58DF" w14:textId="77777777">
            <w:pPr>
              <w:spacing w:line="240" w:lineRule="auto"/>
              <w:rPr>
                <w:noProof/>
                <w:szCs w:val="22"/>
              </w:rPr>
            </w:pPr>
            <w:r w:rsidRPr="00340BC7">
              <w:rPr>
                <w:b/>
                <w:szCs w:val="22"/>
                <w:lang w:val="nb-NO"/>
              </w:rPr>
              <w:t>Ireland</w:t>
            </w:r>
          </w:p>
          <w:p w:rsidR="001B5689" w:rsidRPr="00340BC7" w:rsidP="00CC0F2D" w14:paraId="4F073CDA" w14:textId="77777777">
            <w:pPr>
              <w:spacing w:line="240" w:lineRule="auto"/>
              <w:rPr>
                <w:noProof/>
                <w:szCs w:val="22"/>
              </w:rPr>
            </w:pPr>
            <w:r w:rsidRPr="00340BC7">
              <w:rPr>
                <w:szCs w:val="22"/>
                <w:lang w:val="nb-NO"/>
              </w:rPr>
              <w:t>{Name}</w:t>
            </w:r>
          </w:p>
          <w:p w:rsidR="001B5689" w:rsidRPr="00340BC7" w:rsidP="00CC0F2D" w14:paraId="63B648DE" w14:textId="77777777">
            <w:pPr>
              <w:spacing w:line="240" w:lineRule="auto"/>
              <w:rPr>
                <w:noProof/>
                <w:szCs w:val="22"/>
              </w:rPr>
            </w:pPr>
            <w:r w:rsidRPr="00340BC7">
              <w:rPr>
                <w:szCs w:val="22"/>
                <w:lang w:val="nb-NO"/>
              </w:rPr>
              <w:t>&lt;{Address}</w:t>
            </w:r>
          </w:p>
          <w:p w:rsidR="001B5689" w:rsidRPr="00340BC7" w:rsidP="00CC0F2D" w14:paraId="63164609" w14:textId="77777777">
            <w:pPr>
              <w:spacing w:line="240" w:lineRule="auto"/>
              <w:rPr>
                <w:noProof/>
                <w:szCs w:val="22"/>
              </w:rPr>
            </w:pPr>
            <w:r w:rsidRPr="00340BC7">
              <w:rPr>
                <w:szCs w:val="22"/>
                <w:lang w:val="nb-NO"/>
              </w:rPr>
              <w:t>IRL - {Town} {Code for Dublin}&gt;</w:t>
            </w:r>
          </w:p>
          <w:p w:rsidR="001B5689" w:rsidRPr="00340BC7" w:rsidP="00CC0F2D" w14:paraId="6889BBDB" w14:textId="77777777">
            <w:pPr>
              <w:spacing w:line="240" w:lineRule="auto"/>
              <w:rPr>
                <w:noProof/>
                <w:szCs w:val="22"/>
              </w:rPr>
            </w:pPr>
            <w:r w:rsidRPr="00340BC7">
              <w:rPr>
                <w:szCs w:val="22"/>
              </w:rPr>
              <w:t>Tel: +{Telephone number}</w:t>
            </w:r>
          </w:p>
          <w:p w:rsidR="001B5689" w:rsidRPr="00340BC7" w:rsidP="00CC0F2D" w14:paraId="06F8B2AE" w14:textId="77777777">
            <w:pPr>
              <w:tabs>
                <w:tab w:val="left" w:pos="-720"/>
              </w:tabs>
              <w:suppressAutoHyphens/>
              <w:spacing w:line="240" w:lineRule="auto"/>
              <w:rPr>
                <w:noProof/>
                <w:szCs w:val="22"/>
              </w:rPr>
            </w:pPr>
            <w:r w:rsidRPr="00340BC7">
              <w:rPr>
                <w:szCs w:val="22"/>
              </w:rPr>
              <w:t>&lt;{e-mail}&gt;</w:t>
            </w:r>
          </w:p>
          <w:p w:rsidR="001B5689" w:rsidRPr="00340BC7" w:rsidP="00CC0F2D" w14:paraId="0DEB62D4" w14:textId="77777777">
            <w:pPr>
              <w:tabs>
                <w:tab w:val="left" w:pos="-720"/>
              </w:tabs>
              <w:suppressAutoHyphens/>
              <w:spacing w:line="240" w:lineRule="auto"/>
              <w:rPr>
                <w:noProof/>
                <w:szCs w:val="22"/>
              </w:rPr>
            </w:pPr>
          </w:p>
        </w:tc>
        <w:tc>
          <w:tcPr>
            <w:tcW w:w="4678" w:type="dxa"/>
          </w:tcPr>
          <w:p w:rsidR="001B5689" w:rsidRPr="00340BC7" w:rsidP="00CC0F2D" w14:paraId="1A3B198A" w14:textId="77777777">
            <w:pPr>
              <w:tabs>
                <w:tab w:val="left" w:pos="-720"/>
              </w:tabs>
              <w:suppressAutoHyphens/>
              <w:spacing w:line="240" w:lineRule="auto"/>
              <w:rPr>
                <w:b/>
                <w:noProof/>
                <w:szCs w:val="22"/>
              </w:rPr>
            </w:pPr>
            <w:r w:rsidRPr="00340BC7">
              <w:rPr>
                <w:b/>
                <w:szCs w:val="22"/>
              </w:rPr>
              <w:t>România</w:t>
            </w:r>
          </w:p>
          <w:p w:rsidR="001B5689" w:rsidRPr="00340BC7" w:rsidP="00CC0F2D" w14:paraId="684F7149" w14:textId="77777777">
            <w:pPr>
              <w:tabs>
                <w:tab w:val="left" w:pos="-720"/>
              </w:tabs>
              <w:suppressAutoHyphens/>
              <w:spacing w:line="240" w:lineRule="auto"/>
              <w:rPr>
                <w:noProof/>
                <w:szCs w:val="22"/>
              </w:rPr>
            </w:pPr>
            <w:r w:rsidRPr="00340BC7">
              <w:rPr>
                <w:szCs w:val="22"/>
              </w:rPr>
              <w:t>{Nume}</w:t>
            </w:r>
          </w:p>
          <w:p w:rsidR="001B5689" w:rsidRPr="00340BC7" w:rsidP="00CC0F2D" w14:paraId="4AB9F987" w14:textId="77777777">
            <w:pPr>
              <w:tabs>
                <w:tab w:val="left" w:pos="-720"/>
              </w:tabs>
              <w:suppressAutoHyphens/>
              <w:spacing w:line="240" w:lineRule="auto"/>
              <w:rPr>
                <w:noProof/>
                <w:szCs w:val="22"/>
              </w:rPr>
            </w:pPr>
            <w:r w:rsidRPr="00340BC7">
              <w:rPr>
                <w:szCs w:val="22"/>
              </w:rPr>
              <w:t>&lt;{Adresă}</w:t>
            </w:r>
          </w:p>
          <w:p w:rsidR="001B5689" w:rsidRPr="00340BC7" w:rsidP="00CC0F2D" w14:paraId="5BA67B1F" w14:textId="77777777">
            <w:pPr>
              <w:tabs>
                <w:tab w:val="left" w:pos="-720"/>
              </w:tabs>
              <w:suppressAutoHyphens/>
              <w:spacing w:line="240" w:lineRule="auto"/>
              <w:rPr>
                <w:noProof/>
                <w:szCs w:val="22"/>
              </w:rPr>
            </w:pPr>
            <w:r w:rsidRPr="00340BC7">
              <w:rPr>
                <w:szCs w:val="22"/>
              </w:rPr>
              <w:t>{Oraş</w:t>
            </w:r>
            <w:r w:rsidRPr="00340BC7">
              <w:rPr>
                <w:szCs w:val="22"/>
              </w:rPr>
              <w:t>} {Cod poştal} – RO&gt;</w:t>
            </w:r>
          </w:p>
          <w:p w:rsidR="001B5689" w:rsidRPr="00340BC7" w:rsidP="00CC0F2D" w14:paraId="1CCE2E41" w14:textId="77777777">
            <w:pPr>
              <w:tabs>
                <w:tab w:val="left" w:pos="-720"/>
              </w:tabs>
              <w:suppressAutoHyphens/>
              <w:spacing w:line="240" w:lineRule="auto"/>
            </w:pPr>
            <w:r w:rsidRPr="000D0F0C">
              <w:t>Tel: +{Număr de telefon}</w:t>
            </w:r>
          </w:p>
          <w:p w:rsidR="001B5689" w:rsidRPr="00340BC7" w:rsidP="00CC0F2D" w14:paraId="2CD12CDC" w14:textId="77777777">
            <w:pPr>
              <w:spacing w:line="240" w:lineRule="auto"/>
              <w:rPr>
                <w:b/>
              </w:rPr>
            </w:pPr>
            <w:r w:rsidRPr="000D0F0C">
              <w:t>&lt;{e-mail}&gt;</w:t>
            </w:r>
          </w:p>
          <w:p w:rsidR="001B5689" w:rsidRPr="000D0F0C" w:rsidP="00CC0F2D" w14:paraId="6FB2C511" w14:textId="77777777">
            <w:pPr>
              <w:spacing w:line="240" w:lineRule="auto"/>
              <w:rPr>
                <w:b/>
              </w:rPr>
            </w:pPr>
          </w:p>
          <w:p w:rsidR="001B5689" w:rsidRPr="00340BC7" w:rsidP="00CC0F2D" w14:paraId="383F1284" w14:textId="77777777">
            <w:pPr>
              <w:spacing w:line="240" w:lineRule="auto"/>
            </w:pPr>
            <w:r w:rsidRPr="000D0F0C">
              <w:rPr>
                <w:b/>
              </w:rPr>
              <w:t>Slovenija</w:t>
            </w:r>
          </w:p>
          <w:p w:rsidR="001B5689" w:rsidRPr="00340BC7" w:rsidP="00CC0F2D" w14:paraId="66B616CF" w14:textId="77777777">
            <w:pPr>
              <w:spacing w:line="240" w:lineRule="auto"/>
            </w:pPr>
            <w:r w:rsidRPr="000D0F0C">
              <w:t>{Ime}</w:t>
            </w:r>
          </w:p>
          <w:p w:rsidR="001B5689" w:rsidRPr="00340BC7" w:rsidP="00CC0F2D" w14:paraId="729600A0" w14:textId="77777777">
            <w:pPr>
              <w:spacing w:line="240" w:lineRule="auto"/>
            </w:pPr>
            <w:r w:rsidRPr="000D0F0C">
              <w:t>&lt;{Naslov}</w:t>
            </w:r>
          </w:p>
          <w:p w:rsidR="001B5689" w:rsidRPr="00340BC7" w:rsidP="00CC0F2D" w14:paraId="7FA2FCDF" w14:textId="77777777">
            <w:pPr>
              <w:spacing w:line="240" w:lineRule="auto"/>
            </w:pPr>
            <w:r w:rsidRPr="000D0F0C">
              <w:t>SI-0000 {Mesto}&gt;</w:t>
            </w:r>
          </w:p>
          <w:p w:rsidR="001B5689" w:rsidRPr="00340BC7" w:rsidP="00CC0F2D" w14:paraId="2ACBF5DE" w14:textId="77777777">
            <w:pPr>
              <w:spacing w:line="240" w:lineRule="auto"/>
            </w:pPr>
            <w:r w:rsidRPr="00211E56">
              <w:t>Tel: +{telefonska številka}</w:t>
            </w:r>
          </w:p>
          <w:p w:rsidR="001B5689" w:rsidRPr="00340BC7" w:rsidP="00CC0F2D" w14:paraId="6DA40D0D" w14:textId="77777777">
            <w:pPr>
              <w:tabs>
                <w:tab w:val="left" w:pos="-720"/>
              </w:tabs>
              <w:suppressAutoHyphens/>
              <w:spacing w:line="240" w:lineRule="auto"/>
              <w:rPr>
                <w:noProof/>
                <w:szCs w:val="22"/>
              </w:rPr>
            </w:pPr>
            <w:r w:rsidRPr="00211E56">
              <w:rPr>
                <w:szCs w:val="22"/>
              </w:rPr>
              <w:t>&lt;{e-mail}&gt;</w:t>
            </w:r>
          </w:p>
        </w:tc>
      </w:tr>
      <w:tr w14:paraId="2F4802B7" w14:textId="77777777" w:rsidTr="0038115F">
        <w:tblPrEx>
          <w:tblW w:w="9464" w:type="dxa"/>
          <w:tblInd w:w="-142" w:type="dxa"/>
          <w:tblLayout w:type="fixed"/>
          <w:tblLook w:val="0000"/>
        </w:tblPrEx>
        <w:tc>
          <w:tcPr>
            <w:tcW w:w="4786" w:type="dxa"/>
          </w:tcPr>
          <w:p w:rsidR="001B5689" w:rsidRPr="00340BC7" w:rsidP="00CC0F2D" w14:paraId="0E89CDEB" w14:textId="77777777">
            <w:pPr>
              <w:spacing w:line="240" w:lineRule="auto"/>
              <w:rPr>
                <w:b/>
              </w:rPr>
            </w:pPr>
            <w:r w:rsidRPr="00211E56">
              <w:rPr>
                <w:b/>
              </w:rPr>
              <w:t>Ísland</w:t>
            </w:r>
          </w:p>
          <w:p w:rsidR="001B5689" w:rsidRPr="00340BC7" w:rsidP="00CC0F2D" w14:paraId="57AD6F29" w14:textId="77777777">
            <w:pPr>
              <w:spacing w:line="240" w:lineRule="auto"/>
            </w:pPr>
            <w:r w:rsidRPr="00211E56">
              <w:t>{Nafn}</w:t>
            </w:r>
          </w:p>
          <w:p w:rsidR="001B5689" w:rsidRPr="00340BC7" w:rsidP="00CC0F2D" w14:paraId="338E59FA" w14:textId="77777777">
            <w:pPr>
              <w:spacing w:line="240" w:lineRule="auto"/>
            </w:pPr>
            <w:r w:rsidRPr="00211E56">
              <w:t>&lt;{Heimilisfang}</w:t>
            </w:r>
          </w:p>
          <w:p w:rsidR="001B5689" w:rsidRPr="00340BC7" w:rsidP="00CC0F2D" w14:paraId="771E9CBD" w14:textId="77777777">
            <w:pPr>
              <w:spacing w:line="240" w:lineRule="auto"/>
            </w:pPr>
            <w:r w:rsidRPr="00211E56">
              <w:t>IS-000 {Borg/Bær}&gt;</w:t>
            </w:r>
          </w:p>
          <w:p w:rsidR="001B5689" w:rsidRPr="00340BC7" w:rsidP="00CC0F2D" w14:paraId="6C700574" w14:textId="77777777">
            <w:pPr>
              <w:tabs>
                <w:tab w:val="left" w:pos="-720"/>
              </w:tabs>
              <w:suppressAutoHyphens/>
              <w:spacing w:line="240" w:lineRule="auto"/>
              <w:rPr>
                <w:noProof/>
                <w:szCs w:val="22"/>
              </w:rPr>
            </w:pPr>
            <w:r w:rsidRPr="00340BC7">
              <w:rPr>
                <w:szCs w:val="22"/>
              </w:rPr>
              <w:t>Sími: +{Símanúmer}</w:t>
            </w:r>
          </w:p>
          <w:p w:rsidR="001B5689" w:rsidRPr="00340BC7" w:rsidP="00CC0F2D" w14:paraId="208E2AA7" w14:textId="77777777">
            <w:pPr>
              <w:tabs>
                <w:tab w:val="left" w:pos="-720"/>
              </w:tabs>
              <w:suppressAutoHyphens/>
              <w:spacing w:line="240" w:lineRule="auto"/>
              <w:rPr>
                <w:noProof/>
                <w:szCs w:val="22"/>
              </w:rPr>
            </w:pPr>
            <w:r w:rsidRPr="00340BC7">
              <w:rPr>
                <w:szCs w:val="22"/>
              </w:rPr>
              <w:t>&lt;{Netfang }&gt;</w:t>
            </w:r>
          </w:p>
          <w:p w:rsidR="001B5689" w:rsidRPr="00340BC7" w:rsidP="00CC0F2D" w14:paraId="090717B9" w14:textId="77777777">
            <w:pPr>
              <w:tabs>
                <w:tab w:val="left" w:pos="-720"/>
              </w:tabs>
              <w:suppressAutoHyphens/>
              <w:spacing w:line="240" w:lineRule="auto"/>
              <w:rPr>
                <w:noProof/>
                <w:szCs w:val="22"/>
              </w:rPr>
            </w:pPr>
          </w:p>
        </w:tc>
        <w:tc>
          <w:tcPr>
            <w:tcW w:w="4678" w:type="dxa"/>
          </w:tcPr>
          <w:p w:rsidR="001B5689" w:rsidRPr="00340BC7" w:rsidP="00CC0F2D" w14:paraId="7025B985" w14:textId="77777777">
            <w:pPr>
              <w:tabs>
                <w:tab w:val="left" w:pos="-720"/>
              </w:tabs>
              <w:suppressAutoHyphens/>
              <w:spacing w:line="240" w:lineRule="auto"/>
              <w:rPr>
                <w:b/>
                <w:noProof/>
                <w:szCs w:val="22"/>
              </w:rPr>
            </w:pPr>
            <w:r w:rsidRPr="00340BC7">
              <w:rPr>
                <w:b/>
                <w:szCs w:val="22"/>
              </w:rPr>
              <w:t>Slovenská republika</w:t>
            </w:r>
          </w:p>
          <w:p w:rsidR="001B5689" w:rsidRPr="00340BC7" w:rsidP="00CC0F2D" w14:paraId="724B0EB0" w14:textId="77777777">
            <w:pPr>
              <w:spacing w:line="240" w:lineRule="auto"/>
              <w:rPr>
                <w:i/>
                <w:noProof/>
                <w:szCs w:val="22"/>
              </w:rPr>
            </w:pPr>
            <w:r w:rsidRPr="00340BC7">
              <w:rPr>
                <w:szCs w:val="22"/>
              </w:rPr>
              <w:t>{Názov}</w:t>
            </w:r>
          </w:p>
          <w:p w:rsidR="001B5689" w:rsidRPr="00340BC7" w:rsidP="00CC0F2D" w14:paraId="447F5B04" w14:textId="77777777">
            <w:pPr>
              <w:spacing w:line="240" w:lineRule="auto"/>
              <w:rPr>
                <w:noProof/>
                <w:szCs w:val="22"/>
              </w:rPr>
            </w:pPr>
            <w:r w:rsidRPr="00340BC7">
              <w:rPr>
                <w:szCs w:val="22"/>
              </w:rPr>
              <w:t>&lt;{Adresa}</w:t>
            </w:r>
          </w:p>
          <w:p w:rsidR="001B5689" w:rsidRPr="00340BC7" w:rsidP="00CC0F2D" w14:paraId="64D383A4" w14:textId="77777777">
            <w:pPr>
              <w:spacing w:line="240" w:lineRule="auto"/>
              <w:rPr>
                <w:noProof/>
                <w:szCs w:val="22"/>
              </w:rPr>
            </w:pPr>
            <w:r w:rsidRPr="00340BC7">
              <w:rPr>
                <w:szCs w:val="22"/>
              </w:rPr>
              <w:t>SK-000 00 {Mesto}&gt;</w:t>
            </w:r>
          </w:p>
          <w:p w:rsidR="001B5689" w:rsidRPr="00340BC7" w:rsidP="00CC0F2D" w14:paraId="216E0698" w14:textId="77777777">
            <w:pPr>
              <w:spacing w:line="240" w:lineRule="auto"/>
              <w:rPr>
                <w:noProof/>
                <w:szCs w:val="22"/>
              </w:rPr>
            </w:pPr>
            <w:r w:rsidRPr="00340BC7">
              <w:rPr>
                <w:szCs w:val="22"/>
              </w:rPr>
              <w:t>Tel: +{Telefónne číslo}</w:t>
            </w:r>
          </w:p>
          <w:p w:rsidR="001B5689" w:rsidRPr="00340BC7" w:rsidP="00CC0F2D" w14:paraId="14FFAACC" w14:textId="77777777">
            <w:pPr>
              <w:tabs>
                <w:tab w:val="left" w:pos="-720"/>
              </w:tabs>
              <w:suppressAutoHyphens/>
              <w:spacing w:line="240" w:lineRule="auto"/>
              <w:rPr>
                <w:b/>
                <w:noProof/>
                <w:color w:val="008000"/>
                <w:szCs w:val="22"/>
              </w:rPr>
            </w:pPr>
            <w:r w:rsidRPr="00340BC7">
              <w:rPr>
                <w:szCs w:val="22"/>
              </w:rPr>
              <w:t>&lt;{e-mail}&gt;</w:t>
            </w:r>
          </w:p>
        </w:tc>
      </w:tr>
      <w:tr w14:paraId="4FC4149C" w14:textId="77777777" w:rsidTr="0038115F">
        <w:tblPrEx>
          <w:tblW w:w="9464" w:type="dxa"/>
          <w:tblInd w:w="-142" w:type="dxa"/>
          <w:tblLayout w:type="fixed"/>
          <w:tblLook w:val="0000"/>
        </w:tblPrEx>
        <w:tc>
          <w:tcPr>
            <w:tcW w:w="4786" w:type="dxa"/>
          </w:tcPr>
          <w:p w:rsidR="001B5689" w:rsidRPr="00340BC7" w:rsidP="00CC0F2D" w14:paraId="789CFF91" w14:textId="77777777">
            <w:pPr>
              <w:spacing w:line="240" w:lineRule="auto"/>
              <w:rPr>
                <w:noProof/>
                <w:szCs w:val="22"/>
              </w:rPr>
            </w:pPr>
            <w:r w:rsidRPr="00340BC7">
              <w:rPr>
                <w:b/>
                <w:szCs w:val="22"/>
                <w:lang w:val="it-IT"/>
              </w:rPr>
              <w:t>Italia</w:t>
            </w:r>
          </w:p>
          <w:p w:rsidR="001B5689" w:rsidRPr="00340BC7" w:rsidP="00CC0F2D" w14:paraId="3A055CC1" w14:textId="77777777">
            <w:pPr>
              <w:spacing w:line="240" w:lineRule="auto"/>
              <w:rPr>
                <w:noProof/>
                <w:szCs w:val="22"/>
              </w:rPr>
            </w:pPr>
            <w:r w:rsidRPr="00340BC7">
              <w:rPr>
                <w:szCs w:val="22"/>
                <w:lang w:val="it-IT"/>
              </w:rPr>
              <w:t>{Nome}</w:t>
            </w:r>
          </w:p>
          <w:p w:rsidR="001B5689" w:rsidRPr="00340BC7" w:rsidP="00CC0F2D" w14:paraId="7AC43459" w14:textId="77777777">
            <w:pPr>
              <w:spacing w:line="240" w:lineRule="auto"/>
              <w:rPr>
                <w:noProof/>
                <w:szCs w:val="22"/>
              </w:rPr>
            </w:pPr>
            <w:r w:rsidRPr="00340BC7">
              <w:rPr>
                <w:szCs w:val="22"/>
                <w:lang w:val="it-IT"/>
              </w:rPr>
              <w:t>&lt;{Indirizzo}</w:t>
            </w:r>
          </w:p>
          <w:p w:rsidR="001B5689" w:rsidRPr="00340BC7" w:rsidP="00CC0F2D" w14:paraId="54192B2C" w14:textId="77777777">
            <w:pPr>
              <w:spacing w:line="240" w:lineRule="auto"/>
              <w:rPr>
                <w:noProof/>
                <w:szCs w:val="22"/>
              </w:rPr>
            </w:pPr>
            <w:r w:rsidRPr="00340BC7">
              <w:rPr>
                <w:szCs w:val="22"/>
                <w:lang w:val="it-IT"/>
              </w:rPr>
              <w:t>I-00000 {Località}&gt;</w:t>
            </w:r>
          </w:p>
          <w:p w:rsidR="001B5689" w:rsidRPr="00340BC7" w:rsidP="00CC0F2D" w14:paraId="649A261A" w14:textId="77777777">
            <w:pPr>
              <w:tabs>
                <w:tab w:val="left" w:pos="-720"/>
              </w:tabs>
              <w:suppressAutoHyphens/>
              <w:spacing w:line="240" w:lineRule="auto"/>
              <w:rPr>
                <w:noProof/>
                <w:szCs w:val="22"/>
              </w:rPr>
            </w:pPr>
            <w:r w:rsidRPr="00340BC7">
              <w:rPr>
                <w:szCs w:val="22"/>
                <w:lang w:val="it-IT"/>
              </w:rPr>
              <w:t>Tel: +{Numero di telefono}</w:t>
            </w:r>
          </w:p>
          <w:p w:rsidR="001B5689" w:rsidRPr="00340BC7" w:rsidP="00CC0F2D" w14:paraId="08B49B99" w14:textId="77777777">
            <w:pPr>
              <w:spacing w:line="240" w:lineRule="auto"/>
              <w:rPr>
                <w:b/>
                <w:noProof/>
                <w:szCs w:val="22"/>
              </w:rPr>
            </w:pPr>
            <w:r w:rsidRPr="00340BC7">
              <w:rPr>
                <w:szCs w:val="22"/>
                <w:lang w:val="it-IT"/>
              </w:rPr>
              <w:t>&lt;{e-mail}&gt;</w:t>
            </w:r>
          </w:p>
        </w:tc>
        <w:tc>
          <w:tcPr>
            <w:tcW w:w="4678" w:type="dxa"/>
          </w:tcPr>
          <w:p w:rsidR="001B5689" w:rsidRPr="00340BC7" w:rsidP="00CC0F2D" w14:paraId="13C2027E" w14:textId="77777777">
            <w:pPr>
              <w:tabs>
                <w:tab w:val="left" w:pos="-720"/>
                <w:tab w:val="left" w:pos="4536"/>
              </w:tabs>
              <w:suppressAutoHyphens/>
              <w:spacing w:line="240" w:lineRule="auto"/>
              <w:rPr>
                <w:noProof/>
                <w:szCs w:val="22"/>
              </w:rPr>
            </w:pPr>
            <w:r w:rsidRPr="00340BC7">
              <w:rPr>
                <w:b/>
                <w:szCs w:val="22"/>
                <w:lang w:val="sv-SE"/>
              </w:rPr>
              <w:t>Suomi/Finland</w:t>
            </w:r>
          </w:p>
          <w:p w:rsidR="001B5689" w:rsidRPr="00340BC7" w:rsidP="00CC0F2D" w14:paraId="14E6614F" w14:textId="77777777">
            <w:pPr>
              <w:spacing w:line="240" w:lineRule="auto"/>
              <w:rPr>
                <w:noProof/>
                <w:szCs w:val="22"/>
              </w:rPr>
            </w:pPr>
            <w:r w:rsidRPr="00340BC7">
              <w:rPr>
                <w:szCs w:val="22"/>
                <w:lang w:val="sv-SE"/>
              </w:rPr>
              <w:t>{Nimi/Namn}</w:t>
            </w:r>
          </w:p>
          <w:p w:rsidR="001B5689" w:rsidRPr="00340BC7" w:rsidP="00CC0F2D" w14:paraId="652FDCC1" w14:textId="77777777">
            <w:pPr>
              <w:spacing w:line="240" w:lineRule="auto"/>
              <w:rPr>
                <w:noProof/>
                <w:szCs w:val="22"/>
              </w:rPr>
            </w:pPr>
            <w:r w:rsidRPr="00340BC7">
              <w:rPr>
                <w:szCs w:val="22"/>
                <w:lang w:val="sv-SE"/>
              </w:rPr>
              <w:t>&lt;{Osoite/Adress}</w:t>
            </w:r>
          </w:p>
          <w:p w:rsidR="001B5689" w:rsidRPr="00340BC7" w:rsidP="00CC0F2D" w14:paraId="7834B5C5" w14:textId="77777777">
            <w:pPr>
              <w:spacing w:line="240" w:lineRule="auto"/>
              <w:rPr>
                <w:noProof/>
                <w:szCs w:val="22"/>
              </w:rPr>
            </w:pPr>
            <w:r w:rsidRPr="000D0F0C">
              <w:rPr>
                <w:szCs w:val="22"/>
              </w:rPr>
              <w:t>FIN-00000 {Postitoimipaikka/Stad}&gt;</w:t>
            </w:r>
          </w:p>
          <w:p w:rsidR="001B5689" w:rsidRPr="00340BC7" w:rsidP="00CC0F2D" w14:paraId="192E48B8" w14:textId="77777777">
            <w:pPr>
              <w:spacing w:line="240" w:lineRule="auto"/>
              <w:rPr>
                <w:noProof/>
                <w:szCs w:val="22"/>
              </w:rPr>
            </w:pPr>
            <w:r w:rsidRPr="000D0F0C">
              <w:rPr>
                <w:szCs w:val="22"/>
              </w:rPr>
              <w:t>Puh/Tel: +{</w:t>
            </w:r>
            <w:r w:rsidRPr="000D0F0C">
              <w:rPr>
                <w:szCs w:val="22"/>
              </w:rPr>
              <w:t>Puhelinnumero/Telefonnummer}</w:t>
            </w:r>
          </w:p>
          <w:p w:rsidR="001B5689" w:rsidRPr="00340BC7" w:rsidP="00CC0F2D" w14:paraId="1FA881F4" w14:textId="77777777">
            <w:pPr>
              <w:tabs>
                <w:tab w:val="left" w:pos="-720"/>
              </w:tabs>
              <w:suppressAutoHyphens/>
              <w:spacing w:line="240" w:lineRule="auto"/>
              <w:rPr>
                <w:noProof/>
                <w:szCs w:val="22"/>
              </w:rPr>
            </w:pPr>
            <w:r w:rsidRPr="00340BC7">
              <w:rPr>
                <w:szCs w:val="22"/>
              </w:rPr>
              <w:t>&lt;{e-mail}&gt;</w:t>
            </w:r>
          </w:p>
          <w:p w:rsidR="001B5689" w:rsidRPr="00340BC7" w:rsidP="00CC0F2D" w14:paraId="1E8E2F94" w14:textId="77777777">
            <w:pPr>
              <w:tabs>
                <w:tab w:val="left" w:pos="-720"/>
              </w:tabs>
              <w:suppressAutoHyphens/>
              <w:spacing w:line="240" w:lineRule="auto"/>
              <w:rPr>
                <w:noProof/>
                <w:szCs w:val="22"/>
              </w:rPr>
            </w:pPr>
          </w:p>
        </w:tc>
      </w:tr>
      <w:tr w14:paraId="13FDBAEC" w14:textId="77777777" w:rsidTr="0038115F">
        <w:tblPrEx>
          <w:tblW w:w="9464" w:type="dxa"/>
          <w:tblInd w:w="-142" w:type="dxa"/>
          <w:tblLayout w:type="fixed"/>
          <w:tblLook w:val="0000"/>
        </w:tblPrEx>
        <w:tc>
          <w:tcPr>
            <w:tcW w:w="4786" w:type="dxa"/>
          </w:tcPr>
          <w:p w:rsidR="001B5689" w:rsidRPr="00340BC7" w:rsidP="00CC0F2D" w14:paraId="30578854" w14:textId="77777777">
            <w:pPr>
              <w:spacing w:line="240" w:lineRule="auto"/>
              <w:rPr>
                <w:b/>
                <w:noProof/>
                <w:szCs w:val="22"/>
              </w:rPr>
            </w:pPr>
            <w:r w:rsidRPr="00340BC7">
              <w:rPr>
                <w:b/>
                <w:szCs w:val="22"/>
                <w:lang w:val="el-GR"/>
              </w:rPr>
              <w:t>Κύπρος</w:t>
            </w:r>
          </w:p>
          <w:p w:rsidR="001B5689" w:rsidRPr="00340BC7" w:rsidP="00CC0F2D" w14:paraId="2915C852" w14:textId="77777777">
            <w:pPr>
              <w:spacing w:line="240" w:lineRule="auto"/>
              <w:rPr>
                <w:noProof/>
                <w:szCs w:val="22"/>
              </w:rPr>
            </w:pPr>
            <w:r w:rsidRPr="00340BC7">
              <w:rPr>
                <w:szCs w:val="22"/>
                <w:lang w:val="el-GR"/>
              </w:rPr>
              <w:t>{Όνομα}</w:t>
            </w:r>
          </w:p>
          <w:p w:rsidR="001B5689" w:rsidRPr="00340BC7" w:rsidP="00CC0F2D" w14:paraId="43B2C868" w14:textId="77777777">
            <w:pPr>
              <w:spacing w:line="240" w:lineRule="auto"/>
              <w:rPr>
                <w:noProof/>
                <w:szCs w:val="22"/>
              </w:rPr>
            </w:pPr>
            <w:r w:rsidRPr="00340BC7">
              <w:rPr>
                <w:szCs w:val="22"/>
                <w:lang w:val="el-GR"/>
              </w:rPr>
              <w:t>&lt;{Διεύθυνση}</w:t>
            </w:r>
          </w:p>
          <w:p w:rsidR="001B5689" w:rsidRPr="00340BC7" w:rsidP="00CC0F2D" w14:paraId="3CBF16B9" w14:textId="77777777">
            <w:pPr>
              <w:spacing w:line="240" w:lineRule="auto"/>
              <w:rPr>
                <w:noProof/>
                <w:szCs w:val="22"/>
              </w:rPr>
            </w:pPr>
            <w:r w:rsidRPr="00340BC7">
              <w:rPr>
                <w:szCs w:val="22"/>
              </w:rPr>
              <w:t>CY</w:t>
            </w:r>
            <w:r w:rsidRPr="00340BC7">
              <w:rPr>
                <w:szCs w:val="22"/>
                <w:lang w:val="el-GR"/>
              </w:rPr>
              <w:t>-000</w:t>
            </w:r>
            <w:r w:rsidRPr="00340BC7">
              <w:rPr>
                <w:szCs w:val="22"/>
              </w:rPr>
              <w:t> </w:t>
            </w:r>
            <w:r w:rsidRPr="00340BC7">
              <w:rPr>
                <w:szCs w:val="22"/>
                <w:lang w:val="el-GR"/>
              </w:rPr>
              <w:t>00 {πόλη}&gt;</w:t>
            </w:r>
          </w:p>
          <w:p w:rsidR="001B5689" w:rsidRPr="00340BC7" w:rsidP="00CC0F2D" w14:paraId="09D781FD" w14:textId="77777777">
            <w:pPr>
              <w:tabs>
                <w:tab w:val="left" w:pos="-720"/>
              </w:tabs>
              <w:suppressAutoHyphens/>
              <w:spacing w:line="240" w:lineRule="auto"/>
              <w:rPr>
                <w:noProof/>
                <w:szCs w:val="22"/>
              </w:rPr>
            </w:pPr>
            <w:r w:rsidRPr="00340BC7">
              <w:rPr>
                <w:szCs w:val="22"/>
                <w:lang w:val="el-GR"/>
              </w:rPr>
              <w:t>Τηλ: +{Αριθμός τηλεφώνου}</w:t>
            </w:r>
          </w:p>
          <w:p w:rsidR="001B5689" w:rsidRPr="00340BC7" w:rsidP="00CC0F2D" w14:paraId="2BA28507" w14:textId="77777777">
            <w:pPr>
              <w:spacing w:line="240" w:lineRule="auto"/>
              <w:rPr>
                <w:noProof/>
                <w:szCs w:val="22"/>
              </w:rPr>
            </w:pPr>
            <w:r w:rsidRPr="00340BC7">
              <w:rPr>
                <w:szCs w:val="22"/>
                <w:lang w:val="el-GR"/>
              </w:rPr>
              <w:t>&lt;{</w:t>
            </w:r>
            <w:r w:rsidRPr="00340BC7">
              <w:rPr>
                <w:szCs w:val="22"/>
              </w:rPr>
              <w:t>e</w:t>
            </w:r>
            <w:r w:rsidRPr="00340BC7">
              <w:rPr>
                <w:szCs w:val="22"/>
                <w:lang w:val="el-GR"/>
              </w:rPr>
              <w:t>-</w:t>
            </w:r>
            <w:r w:rsidRPr="00340BC7">
              <w:rPr>
                <w:szCs w:val="22"/>
              </w:rPr>
              <w:t>mail</w:t>
            </w:r>
            <w:r w:rsidRPr="00340BC7">
              <w:rPr>
                <w:szCs w:val="22"/>
                <w:lang w:val="el-GR"/>
              </w:rPr>
              <w:t>}&gt;</w:t>
            </w:r>
          </w:p>
          <w:p w:rsidR="001B5689" w:rsidRPr="00340BC7" w:rsidP="00CC0F2D" w14:paraId="14D62746" w14:textId="77777777">
            <w:pPr>
              <w:spacing w:line="240" w:lineRule="auto"/>
              <w:rPr>
                <w:b/>
                <w:noProof/>
                <w:szCs w:val="22"/>
                <w:lang w:val="el-GR"/>
              </w:rPr>
            </w:pPr>
          </w:p>
        </w:tc>
        <w:tc>
          <w:tcPr>
            <w:tcW w:w="4678" w:type="dxa"/>
          </w:tcPr>
          <w:p w:rsidR="001B5689" w:rsidRPr="00340BC7" w:rsidP="00CC0F2D" w14:paraId="76AD7813" w14:textId="77777777">
            <w:pPr>
              <w:tabs>
                <w:tab w:val="left" w:pos="-720"/>
                <w:tab w:val="left" w:pos="4536"/>
              </w:tabs>
              <w:suppressAutoHyphens/>
              <w:spacing w:line="240" w:lineRule="auto"/>
              <w:rPr>
                <w:b/>
                <w:noProof/>
                <w:szCs w:val="22"/>
              </w:rPr>
            </w:pPr>
            <w:r w:rsidRPr="00340BC7">
              <w:rPr>
                <w:b/>
                <w:szCs w:val="22"/>
              </w:rPr>
              <w:t>Sverige</w:t>
            </w:r>
          </w:p>
          <w:p w:rsidR="001B5689" w:rsidRPr="00340BC7" w:rsidP="00CC0F2D" w14:paraId="77E47453" w14:textId="77777777">
            <w:pPr>
              <w:spacing w:line="240" w:lineRule="auto"/>
              <w:rPr>
                <w:noProof/>
                <w:szCs w:val="22"/>
              </w:rPr>
            </w:pPr>
            <w:r w:rsidRPr="00340BC7">
              <w:rPr>
                <w:szCs w:val="22"/>
                <w:lang w:val="el-GR"/>
              </w:rPr>
              <w:t>{</w:t>
            </w:r>
            <w:r w:rsidRPr="00340BC7">
              <w:rPr>
                <w:szCs w:val="22"/>
              </w:rPr>
              <w:t>Namn</w:t>
            </w:r>
            <w:r w:rsidRPr="00340BC7">
              <w:rPr>
                <w:szCs w:val="22"/>
                <w:lang w:val="el-GR"/>
              </w:rPr>
              <w:t>}</w:t>
            </w:r>
          </w:p>
          <w:p w:rsidR="001B5689" w:rsidRPr="00340BC7" w:rsidP="00CC0F2D" w14:paraId="124F8513" w14:textId="77777777">
            <w:pPr>
              <w:spacing w:line="240" w:lineRule="auto"/>
              <w:rPr>
                <w:noProof/>
                <w:szCs w:val="22"/>
              </w:rPr>
            </w:pPr>
            <w:r w:rsidRPr="00340BC7">
              <w:rPr>
                <w:szCs w:val="22"/>
                <w:lang w:val="el-GR"/>
              </w:rPr>
              <w:t>&lt;{</w:t>
            </w:r>
            <w:r w:rsidRPr="00340BC7">
              <w:rPr>
                <w:szCs w:val="22"/>
              </w:rPr>
              <w:t>Adress</w:t>
            </w:r>
            <w:r w:rsidRPr="00340BC7">
              <w:rPr>
                <w:szCs w:val="22"/>
                <w:lang w:val="el-GR"/>
              </w:rPr>
              <w:t>}</w:t>
            </w:r>
          </w:p>
          <w:p w:rsidR="001B5689" w:rsidRPr="00340BC7" w:rsidP="00CC0F2D" w14:paraId="0FB0D331" w14:textId="77777777">
            <w:pPr>
              <w:spacing w:line="240" w:lineRule="auto"/>
              <w:rPr>
                <w:noProof/>
                <w:szCs w:val="22"/>
              </w:rPr>
            </w:pPr>
            <w:r w:rsidRPr="00340BC7">
              <w:rPr>
                <w:szCs w:val="22"/>
              </w:rPr>
              <w:t>S</w:t>
            </w:r>
            <w:r w:rsidRPr="00340BC7">
              <w:rPr>
                <w:szCs w:val="22"/>
                <w:lang w:val="el-GR"/>
              </w:rPr>
              <w:t>-000</w:t>
            </w:r>
            <w:r w:rsidRPr="00340BC7">
              <w:rPr>
                <w:szCs w:val="22"/>
              </w:rPr>
              <w:t> </w:t>
            </w:r>
            <w:r w:rsidRPr="00340BC7">
              <w:rPr>
                <w:szCs w:val="22"/>
                <w:lang w:val="el-GR"/>
              </w:rPr>
              <w:t>00 {</w:t>
            </w:r>
            <w:r w:rsidRPr="00340BC7">
              <w:rPr>
                <w:szCs w:val="22"/>
              </w:rPr>
              <w:t>Stad</w:t>
            </w:r>
            <w:r w:rsidRPr="00340BC7">
              <w:rPr>
                <w:szCs w:val="22"/>
                <w:lang w:val="el-GR"/>
              </w:rPr>
              <w:t>}&gt;</w:t>
            </w:r>
          </w:p>
          <w:p w:rsidR="001B5689" w:rsidRPr="00340BC7" w:rsidP="00CC0F2D" w14:paraId="0DA2B580" w14:textId="77777777">
            <w:pPr>
              <w:spacing w:line="240" w:lineRule="auto"/>
              <w:rPr>
                <w:noProof/>
                <w:szCs w:val="22"/>
              </w:rPr>
            </w:pPr>
            <w:r w:rsidRPr="00340BC7">
              <w:rPr>
                <w:szCs w:val="22"/>
              </w:rPr>
              <w:t>Tel: +{Telefonnummer}</w:t>
            </w:r>
          </w:p>
          <w:p w:rsidR="001B5689" w:rsidRPr="00340BC7" w:rsidP="00CC0F2D" w14:paraId="3619B9E8" w14:textId="77777777">
            <w:pPr>
              <w:tabs>
                <w:tab w:val="left" w:pos="-720"/>
                <w:tab w:val="left" w:pos="4536"/>
              </w:tabs>
              <w:suppressAutoHyphens/>
              <w:spacing w:line="240" w:lineRule="auto"/>
              <w:rPr>
                <w:b/>
                <w:noProof/>
                <w:szCs w:val="22"/>
              </w:rPr>
            </w:pPr>
            <w:r w:rsidRPr="00340BC7">
              <w:rPr>
                <w:szCs w:val="22"/>
              </w:rPr>
              <w:t>&lt;{e-mail}&gt;</w:t>
            </w:r>
          </w:p>
        </w:tc>
      </w:tr>
      <w:tr w14:paraId="6BABBE2A" w14:textId="77777777" w:rsidTr="0038115F">
        <w:tblPrEx>
          <w:tblW w:w="9464" w:type="dxa"/>
          <w:tblInd w:w="-142" w:type="dxa"/>
          <w:tblLayout w:type="fixed"/>
          <w:tblLook w:val="0000"/>
        </w:tblPrEx>
        <w:tc>
          <w:tcPr>
            <w:tcW w:w="4786" w:type="dxa"/>
          </w:tcPr>
          <w:p w:rsidR="001B5689" w:rsidRPr="00340BC7" w:rsidP="00CC0F2D" w14:paraId="07F8A7B6" w14:textId="77777777">
            <w:pPr>
              <w:spacing w:line="240" w:lineRule="auto"/>
              <w:rPr>
                <w:b/>
                <w:noProof/>
                <w:szCs w:val="22"/>
              </w:rPr>
            </w:pPr>
            <w:r w:rsidRPr="00340BC7">
              <w:rPr>
                <w:b/>
                <w:szCs w:val="22"/>
              </w:rPr>
              <w:t>Latvija</w:t>
            </w:r>
          </w:p>
          <w:p w:rsidR="001B5689" w:rsidRPr="00340BC7" w:rsidP="00CC0F2D" w14:paraId="69469887" w14:textId="77777777">
            <w:pPr>
              <w:spacing w:line="240" w:lineRule="auto"/>
              <w:rPr>
                <w:noProof/>
                <w:szCs w:val="22"/>
              </w:rPr>
            </w:pPr>
            <w:r w:rsidRPr="00340BC7">
              <w:rPr>
                <w:szCs w:val="22"/>
              </w:rPr>
              <w:t>{Nosaukums}</w:t>
            </w:r>
          </w:p>
          <w:p w:rsidR="001B5689" w:rsidRPr="00340BC7" w:rsidP="00CC0F2D" w14:paraId="545661B6" w14:textId="77777777">
            <w:pPr>
              <w:spacing w:line="240" w:lineRule="auto"/>
              <w:rPr>
                <w:noProof/>
                <w:szCs w:val="22"/>
              </w:rPr>
            </w:pPr>
            <w:r w:rsidRPr="00340BC7">
              <w:rPr>
                <w:szCs w:val="22"/>
              </w:rPr>
              <w:t>&lt;{Adrese}</w:t>
            </w:r>
          </w:p>
          <w:p w:rsidR="001B5689" w:rsidRPr="00340BC7" w:rsidP="00CC0F2D" w14:paraId="10EF67D3" w14:textId="77777777">
            <w:pPr>
              <w:spacing w:line="240" w:lineRule="auto"/>
              <w:ind w:right="176"/>
              <w:rPr>
                <w:noProof/>
                <w:szCs w:val="22"/>
              </w:rPr>
            </w:pPr>
            <w:r w:rsidRPr="00340BC7">
              <w:rPr>
                <w:szCs w:val="22"/>
              </w:rPr>
              <w:t>{Pilsēta</w:t>
            </w:r>
            <w:r w:rsidRPr="00340BC7">
              <w:rPr>
                <w:szCs w:val="22"/>
              </w:rPr>
              <w:t>}, LV{pasta indekss }&gt;</w:t>
            </w:r>
          </w:p>
          <w:p w:rsidR="001B5689" w:rsidRPr="00340BC7" w:rsidP="00CC0F2D" w14:paraId="4B6EC1EC" w14:textId="77777777">
            <w:pPr>
              <w:tabs>
                <w:tab w:val="left" w:pos="-720"/>
              </w:tabs>
              <w:suppressAutoHyphens/>
              <w:spacing w:line="240" w:lineRule="auto"/>
              <w:rPr>
                <w:noProof/>
                <w:szCs w:val="22"/>
              </w:rPr>
            </w:pPr>
            <w:r w:rsidRPr="00340BC7">
              <w:rPr>
                <w:szCs w:val="22"/>
                <w:lang w:val="pt-PT"/>
              </w:rPr>
              <w:t>Tel: +{telefona numurs}</w:t>
            </w:r>
          </w:p>
          <w:p w:rsidR="001B5689" w:rsidRPr="00340BC7" w:rsidP="00CC0F2D" w14:paraId="73126461" w14:textId="77777777">
            <w:pPr>
              <w:tabs>
                <w:tab w:val="left" w:pos="-720"/>
              </w:tabs>
              <w:suppressAutoHyphens/>
              <w:spacing w:line="240" w:lineRule="auto"/>
              <w:rPr>
                <w:noProof/>
                <w:szCs w:val="22"/>
              </w:rPr>
            </w:pPr>
            <w:r w:rsidRPr="00340BC7">
              <w:rPr>
                <w:szCs w:val="22"/>
                <w:lang w:val="pt-PT"/>
              </w:rPr>
              <w:t>&lt;{e-mail}&gt;</w:t>
            </w:r>
          </w:p>
          <w:p w:rsidR="001B5689" w:rsidRPr="00340BC7" w:rsidP="00CC0F2D" w14:paraId="23A1E1CA" w14:textId="77777777">
            <w:pPr>
              <w:tabs>
                <w:tab w:val="left" w:pos="-720"/>
              </w:tabs>
              <w:suppressAutoHyphens/>
              <w:spacing w:line="240" w:lineRule="auto"/>
              <w:rPr>
                <w:noProof/>
                <w:szCs w:val="22"/>
                <w:lang w:val="pt-PT"/>
              </w:rPr>
            </w:pPr>
          </w:p>
        </w:tc>
        <w:tc>
          <w:tcPr>
            <w:tcW w:w="4678" w:type="dxa"/>
          </w:tcPr>
          <w:p w:rsidR="001B5689" w:rsidRPr="00340BC7" w:rsidP="006A35AF" w14:paraId="643BF826" w14:textId="77777777">
            <w:pPr>
              <w:tabs>
                <w:tab w:val="left" w:pos="-720"/>
              </w:tabs>
              <w:suppressAutoHyphens/>
              <w:spacing w:line="240" w:lineRule="auto"/>
              <w:rPr>
                <w:noProof/>
                <w:szCs w:val="22"/>
              </w:rPr>
            </w:pPr>
          </w:p>
        </w:tc>
      </w:tr>
    </w:tbl>
    <w:p w:rsidR="001B5689" w:rsidRPr="00340BC7" w:rsidP="00CC0F2D" w14:paraId="36AB54D5" w14:textId="77777777">
      <w:pPr>
        <w:spacing w:line="240" w:lineRule="auto"/>
        <w:rPr>
          <w:b/>
          <w:bCs/>
        </w:rPr>
      </w:pPr>
      <w:r w:rsidRPr="00340BC7">
        <w:rPr>
          <w:b/>
          <w:bCs/>
        </w:rPr>
        <w:t xml:space="preserve">Tato příbalová informace byla naposledy revidována: &lt;{MM/RRRR}&gt; &lt;{měsíc </w:t>
      </w:r>
      <w:r w:rsidRPr="00340BC7">
        <w:rPr>
          <w:b/>
          <w:bCs/>
        </w:rPr>
        <w:t>RRRR}&gt;.</w:t>
      </w:r>
    </w:p>
    <w:p w:rsidR="00781E82" w:rsidRPr="00340BC7" w:rsidP="00CC0F2D" w14:paraId="65E247B8" w14:textId="77777777">
      <w:pPr>
        <w:widowControl w:val="0"/>
        <w:tabs>
          <w:tab w:val="clear" w:pos="567"/>
        </w:tabs>
        <w:autoSpaceDE w:val="0"/>
        <w:autoSpaceDN w:val="0"/>
        <w:spacing w:line="240" w:lineRule="auto"/>
        <w:rPr>
          <w:szCs w:val="22"/>
        </w:rPr>
      </w:pPr>
    </w:p>
    <w:p w:rsidR="00781E82" w:rsidRPr="00340BC7" w:rsidP="00CC0F2D" w14:paraId="34E63D9A" w14:textId="77777777">
      <w:pPr>
        <w:widowControl w:val="0"/>
        <w:tabs>
          <w:tab w:val="clear" w:pos="567"/>
        </w:tabs>
        <w:autoSpaceDE w:val="0"/>
        <w:autoSpaceDN w:val="0"/>
        <w:spacing w:line="240" w:lineRule="auto"/>
        <w:rPr>
          <w:szCs w:val="22"/>
        </w:rPr>
      </w:pPr>
      <w:r w:rsidRPr="00340BC7">
        <w:t>&lt;Tomuto léčivému přípravku bylo uděleno tzv. podmíněné schválení.</w:t>
      </w:r>
    </w:p>
    <w:p w:rsidR="00781E82" w:rsidRPr="00340BC7" w:rsidP="00CC0F2D" w14:paraId="7FD61C07" w14:textId="77777777">
      <w:pPr>
        <w:widowControl w:val="0"/>
        <w:tabs>
          <w:tab w:val="clear" w:pos="567"/>
        </w:tabs>
        <w:autoSpaceDE w:val="0"/>
        <w:autoSpaceDN w:val="0"/>
        <w:spacing w:line="240" w:lineRule="auto"/>
        <w:rPr>
          <w:szCs w:val="22"/>
        </w:rPr>
      </w:pPr>
      <w:r w:rsidRPr="00340BC7">
        <w:t>Znamená to, že informace o tomto přípravku budou přibývat.</w:t>
      </w:r>
    </w:p>
    <w:p w:rsidR="00781E82" w:rsidRPr="00340BC7" w:rsidP="00CC0F2D" w14:paraId="53FE25A3" w14:textId="77777777">
      <w:pPr>
        <w:widowControl w:val="0"/>
        <w:tabs>
          <w:tab w:val="clear" w:pos="567"/>
        </w:tabs>
        <w:autoSpaceDE w:val="0"/>
        <w:autoSpaceDN w:val="0"/>
        <w:spacing w:line="240" w:lineRule="auto"/>
        <w:ind w:right="244"/>
        <w:rPr>
          <w:szCs w:val="22"/>
        </w:rPr>
      </w:pPr>
      <w:r w:rsidRPr="00340BC7">
        <w:t>Evropská agentura pro léčivé přípravky nejméně jednou za rok vyhodnotí nové informace o tomto léčivém přípravku a tato příbalová informace bude podle potřeby aktualizována.&gt;</w:t>
      </w:r>
    </w:p>
    <w:p w:rsidR="00781E82" w:rsidRPr="00340BC7" w:rsidP="00CC0F2D" w14:paraId="57F6CA09" w14:textId="77777777">
      <w:pPr>
        <w:widowControl w:val="0"/>
        <w:tabs>
          <w:tab w:val="clear" w:pos="567"/>
        </w:tabs>
        <w:autoSpaceDE w:val="0"/>
        <w:autoSpaceDN w:val="0"/>
        <w:spacing w:line="240" w:lineRule="auto"/>
        <w:rPr>
          <w:szCs w:val="22"/>
        </w:rPr>
      </w:pPr>
    </w:p>
    <w:p w:rsidR="00781E82" w:rsidRPr="00340BC7" w:rsidP="00CC0F2D" w14:paraId="31B1A3B9" w14:textId="77777777">
      <w:pPr>
        <w:widowControl w:val="0"/>
        <w:tabs>
          <w:tab w:val="clear" w:pos="567"/>
        </w:tabs>
        <w:autoSpaceDE w:val="0"/>
        <w:autoSpaceDN w:val="0"/>
        <w:spacing w:line="240" w:lineRule="auto"/>
        <w:rPr>
          <w:szCs w:val="22"/>
        </w:rPr>
      </w:pPr>
      <w:r w:rsidRPr="00340BC7">
        <w:t>&lt;Tento léčivý přípravek byl registrován za „výjimečných okolností“.</w:t>
      </w:r>
    </w:p>
    <w:p w:rsidR="00781E82" w:rsidRPr="00340BC7" w:rsidP="00CC0F2D" w14:paraId="06E2ABA1" w14:textId="77777777">
      <w:pPr>
        <w:widowControl w:val="0"/>
        <w:tabs>
          <w:tab w:val="clear" w:pos="567"/>
        </w:tabs>
        <w:autoSpaceDE w:val="0"/>
        <w:autoSpaceDN w:val="0"/>
        <w:spacing w:line="240" w:lineRule="auto"/>
        <w:ind w:right="275"/>
        <w:rPr>
          <w:szCs w:val="22"/>
        </w:rPr>
      </w:pPr>
      <w:r w:rsidRPr="00340BC7">
        <w:t xml:space="preserve">Znamená to, že &lt;vzhledem ke vzácné povaze tohoto onemocnění&gt; &lt;z vědeckých důvodů&gt; &lt;z etických důvodů&gt; nebylo možné získat </w:t>
      </w:r>
      <w:r w:rsidRPr="00340BC7">
        <w:t>o tomto léčivém přípravku úplné informace.</w:t>
      </w:r>
    </w:p>
    <w:p w:rsidR="00781E82" w:rsidRPr="00340BC7" w:rsidP="00CC0F2D" w14:paraId="40DEF48A" w14:textId="77777777">
      <w:pPr>
        <w:widowControl w:val="0"/>
        <w:tabs>
          <w:tab w:val="clear" w:pos="567"/>
        </w:tabs>
        <w:autoSpaceDE w:val="0"/>
        <w:autoSpaceDN w:val="0"/>
        <w:spacing w:line="240" w:lineRule="auto"/>
        <w:ind w:right="543"/>
        <w:rPr>
          <w:szCs w:val="22"/>
        </w:rPr>
      </w:pPr>
      <w:r w:rsidRPr="00340BC7">
        <w:t>Evropská agentura pro léčivé přípravky každoročně vyhodnotí jakékoli nové informace týkající se tohoto léčivého přípravku a tato příbalová informace bude podle potřeby aktualizována.&gt;</w:t>
      </w:r>
    </w:p>
    <w:p w:rsidR="00781E82" w:rsidRPr="00211E56" w:rsidP="00CC0F2D" w14:paraId="44581CB0" w14:textId="77777777">
      <w:pPr>
        <w:widowControl w:val="0"/>
        <w:tabs>
          <w:tab w:val="clear" w:pos="567"/>
        </w:tabs>
        <w:autoSpaceDE w:val="0"/>
        <w:autoSpaceDN w:val="0"/>
        <w:spacing w:line="240" w:lineRule="auto"/>
        <w:rPr>
          <w:sz w:val="23"/>
          <w:szCs w:val="22"/>
        </w:rPr>
      </w:pPr>
    </w:p>
    <w:p w:rsidR="00781E82" w:rsidRPr="00340BC7" w:rsidP="00CC0F2D" w14:paraId="03515B84" w14:textId="77777777">
      <w:pPr>
        <w:spacing w:line="240" w:lineRule="auto"/>
        <w:rPr>
          <w:b/>
          <w:bCs/>
        </w:rPr>
      </w:pPr>
      <w:r w:rsidRPr="00340BC7">
        <w:rPr>
          <w:b/>
          <w:bCs/>
        </w:rPr>
        <w:t>&lt;Další zdroje informací&gt;</w:t>
      </w:r>
    </w:p>
    <w:p w:rsidR="00781E82" w:rsidRPr="00340BC7" w:rsidP="00CC0F2D" w14:paraId="633086AE" w14:textId="77777777">
      <w:pPr>
        <w:pStyle w:val="Style10"/>
      </w:pPr>
      <w:r w:rsidRPr="00340BC7">
        <w:t xml:space="preserve">Podrobné informace o tomto léčivém přípravku jsou k dispozici na webových stránkách Evropské agentury pro léčivé přípravky </w:t>
      </w:r>
      <w:hyperlink r:id="rId11" w:history="1">
        <w:r w:rsidRPr="000E0F96">
          <w:rPr>
            <w:rStyle w:val="Hyperlink"/>
          </w:rPr>
          <w:t>http</w:t>
        </w:r>
        <w:r w:rsidRPr="000E0F96">
          <w:rPr>
            <w:rStyle w:val="Hyperlink"/>
          </w:rPr>
          <w:t>s</w:t>
        </w:r>
        <w:r w:rsidRPr="000E0F96">
          <w:rPr>
            <w:rStyle w:val="Hyperlink"/>
          </w:rPr>
          <w:t>://www.ema.europa.eu</w:t>
        </w:r>
      </w:hyperlink>
      <w:r w:rsidRPr="00340BC7">
        <w:t xml:space="preserve">&lt;, a na webových stránkách {název národní agentury (příslušná webová adresa)}&gt;.&lt;Na těchto stránkách naleznete též odkazy na další webové stránky týkající se vzácných onemocnění a jejich léčby.&gt; </w:t>
      </w:r>
    </w:p>
    <w:p w:rsidR="00781E82" w:rsidRPr="00211E56" w:rsidP="00CC0F2D" w14:paraId="57ABB61A" w14:textId="77777777">
      <w:pPr>
        <w:widowControl w:val="0"/>
        <w:tabs>
          <w:tab w:val="clear" w:pos="567"/>
        </w:tabs>
        <w:autoSpaceDE w:val="0"/>
        <w:autoSpaceDN w:val="0"/>
        <w:spacing w:line="240" w:lineRule="auto"/>
        <w:rPr>
          <w:sz w:val="23"/>
          <w:szCs w:val="22"/>
        </w:rPr>
      </w:pPr>
    </w:p>
    <w:p w:rsidR="00B52448" w:rsidRPr="00340BC7" w:rsidP="00CC0F2D" w14:paraId="7175DBB5" w14:textId="77777777">
      <w:pPr>
        <w:widowControl w:val="0"/>
        <w:tabs>
          <w:tab w:val="clear" w:pos="567"/>
        </w:tabs>
        <w:autoSpaceDE w:val="0"/>
        <w:autoSpaceDN w:val="0"/>
        <w:spacing w:line="240" w:lineRule="auto"/>
        <w:ind w:right="735"/>
        <w:rPr>
          <w:szCs w:val="22"/>
        </w:rPr>
      </w:pPr>
      <w:r w:rsidRPr="00340BC7">
        <w:t>&lt;Na webových stránkách Evropské agentury pro léčivé přípravky je tato příbalová informace k dispozici ve všech úředních jazycích EU/EHP.&gt;</w:t>
      </w:r>
    </w:p>
    <w:p w:rsidR="00781E82" w:rsidRPr="00211E56" w:rsidP="00CC0F2D" w14:paraId="517AADE8" w14:textId="77777777">
      <w:pPr>
        <w:widowControl w:val="0"/>
        <w:tabs>
          <w:tab w:val="clear" w:pos="567"/>
        </w:tabs>
        <w:autoSpaceDE w:val="0"/>
        <w:autoSpaceDN w:val="0"/>
        <w:spacing w:line="240" w:lineRule="auto"/>
        <w:rPr>
          <w:szCs w:val="22"/>
        </w:rPr>
      </w:pPr>
    </w:p>
    <w:p w:rsidR="00781E82" w:rsidRPr="00340BC7" w:rsidP="00CC0F2D" w14:paraId="6A6E808F" w14:textId="77777777">
      <w:pPr>
        <w:widowControl w:val="0"/>
        <w:tabs>
          <w:tab w:val="clear" w:pos="567"/>
        </w:tabs>
        <w:autoSpaceDE w:val="0"/>
        <w:autoSpaceDN w:val="0"/>
        <w:spacing w:line="240" w:lineRule="auto"/>
        <w:rPr>
          <w:szCs w:val="22"/>
        </w:rPr>
      </w:pPr>
      <w:r w:rsidRPr="00211E56">
        <w:rPr>
          <w:szCs w:val="22"/>
        </w:rPr>
        <w:t>--------------------------------------------------------------------------------------------------------------------------</w:t>
      </w:r>
    </w:p>
    <w:p w:rsidR="00781E82" w:rsidRPr="00211E56" w:rsidP="00CC0F2D" w14:paraId="2C46E1A4" w14:textId="77777777">
      <w:pPr>
        <w:widowControl w:val="0"/>
        <w:tabs>
          <w:tab w:val="clear" w:pos="567"/>
        </w:tabs>
        <w:autoSpaceDE w:val="0"/>
        <w:autoSpaceDN w:val="0"/>
        <w:spacing w:line="240" w:lineRule="auto"/>
        <w:rPr>
          <w:sz w:val="23"/>
          <w:szCs w:val="22"/>
        </w:rPr>
      </w:pPr>
    </w:p>
    <w:p w:rsidR="00781E82" w:rsidRPr="00340BC7" w:rsidP="00CC0F2D" w14:paraId="364B1570" w14:textId="77777777">
      <w:pPr>
        <w:widowControl w:val="0"/>
        <w:tabs>
          <w:tab w:val="clear" w:pos="567"/>
        </w:tabs>
        <w:autoSpaceDE w:val="0"/>
        <w:autoSpaceDN w:val="0"/>
        <w:spacing w:line="240" w:lineRule="auto"/>
        <w:jc w:val="both"/>
        <w:rPr>
          <w:szCs w:val="22"/>
        </w:rPr>
      </w:pPr>
      <w:r w:rsidRPr="00340BC7">
        <w:t>Následující informace jsou určeny pouze pro zdravotnické pracovníky:</w:t>
      </w:r>
    </w:p>
    <w:p w:rsidR="00781E82" w:rsidRPr="00211E56" w:rsidP="00CC0F2D" w14:paraId="798240C0" w14:textId="77777777">
      <w:pPr>
        <w:widowControl w:val="0"/>
        <w:tabs>
          <w:tab w:val="clear" w:pos="567"/>
        </w:tabs>
        <w:autoSpaceDE w:val="0"/>
        <w:autoSpaceDN w:val="0"/>
        <w:spacing w:line="240" w:lineRule="auto"/>
        <w:rPr>
          <w:szCs w:val="22"/>
        </w:rPr>
      </w:pPr>
    </w:p>
    <w:p w:rsidR="00781E82" w:rsidRPr="00340BC7" w:rsidP="00CC0F2D" w14:paraId="14FB0881" w14:textId="77777777">
      <w:pPr>
        <w:widowControl w:val="0"/>
        <w:tabs>
          <w:tab w:val="clear" w:pos="567"/>
        </w:tabs>
        <w:autoSpaceDE w:val="0"/>
        <w:autoSpaceDN w:val="0"/>
        <w:adjustRightInd w:val="0"/>
        <w:spacing w:line="240" w:lineRule="auto"/>
        <w:rPr>
          <w:szCs w:val="22"/>
          <w:u w:val="single"/>
        </w:rPr>
      </w:pPr>
      <w:r w:rsidRPr="00340BC7">
        <w:rPr>
          <w:szCs w:val="22"/>
          <w:u w:val="single"/>
        </w:rPr>
        <w:t>Opatření, která je nutno učinit před zacházením s léčivým přípravkem nebo před jeho podáním</w:t>
      </w:r>
    </w:p>
    <w:p w:rsidR="00781E82" w:rsidRPr="00211E56" w:rsidP="00CC0F2D" w14:paraId="7D81EEFD" w14:textId="77777777">
      <w:pPr>
        <w:widowControl w:val="0"/>
        <w:tabs>
          <w:tab w:val="clear" w:pos="567"/>
        </w:tabs>
        <w:autoSpaceDE w:val="0"/>
        <w:autoSpaceDN w:val="0"/>
        <w:adjustRightInd w:val="0"/>
        <w:spacing w:line="240" w:lineRule="auto"/>
        <w:rPr>
          <w:szCs w:val="22"/>
        </w:rPr>
      </w:pPr>
    </w:p>
    <w:p w:rsidR="00781E82" w:rsidRPr="00340BC7" w:rsidP="00CC0F2D" w14:paraId="7CBA4D9A" w14:textId="77777777">
      <w:pPr>
        <w:widowControl w:val="0"/>
        <w:tabs>
          <w:tab w:val="clear" w:pos="567"/>
        </w:tabs>
        <w:autoSpaceDE w:val="0"/>
        <w:autoSpaceDN w:val="0"/>
        <w:adjustRightInd w:val="0"/>
        <w:spacing w:line="240" w:lineRule="auto"/>
        <w:rPr>
          <w:szCs w:val="22"/>
        </w:rPr>
      </w:pPr>
      <w:r w:rsidRPr="00340BC7">
        <w:t>&lt;Přípravek {X} musí být v rámci zařízení přepravován v uzavřených, nerozbitných, nepropustných nádobách.&gt;</w:t>
      </w:r>
    </w:p>
    <w:p w:rsidR="00781E82" w:rsidRPr="00211E56" w:rsidP="00CC0F2D" w14:paraId="12400A27" w14:textId="77777777">
      <w:pPr>
        <w:widowControl w:val="0"/>
        <w:tabs>
          <w:tab w:val="clear" w:pos="567"/>
        </w:tabs>
        <w:autoSpaceDE w:val="0"/>
        <w:autoSpaceDN w:val="0"/>
        <w:adjustRightInd w:val="0"/>
        <w:spacing w:line="240" w:lineRule="auto"/>
        <w:rPr>
          <w:szCs w:val="22"/>
        </w:rPr>
      </w:pPr>
    </w:p>
    <w:p w:rsidR="00781E82" w:rsidRPr="00340BC7" w:rsidP="00CC0F2D" w14:paraId="3DD241BA" w14:textId="77777777">
      <w:pPr>
        <w:widowControl w:val="0"/>
        <w:tabs>
          <w:tab w:val="clear" w:pos="567"/>
        </w:tabs>
        <w:autoSpaceDE w:val="0"/>
        <w:autoSpaceDN w:val="0"/>
        <w:adjustRightInd w:val="0"/>
        <w:spacing w:line="240" w:lineRule="auto"/>
        <w:rPr>
          <w:szCs w:val="22"/>
        </w:rPr>
      </w:pPr>
      <w:r w:rsidRPr="00340BC7">
        <w:t xml:space="preserve">Tento léčivý přípravek obsahuje lidské &lt;krevní&gt; buňky. Zdravotničtí pracovníci, kteří </w:t>
      </w:r>
      <w:r w:rsidR="00EE011C">
        <w:t>zacházejí</w:t>
      </w:r>
      <w:r w:rsidRPr="00340BC7" w:rsidR="00EE011C">
        <w:t xml:space="preserve"> </w:t>
      </w:r>
      <w:r w:rsidRPr="00340BC7">
        <w:t>s</w:t>
      </w:r>
      <w:r w:rsidR="00EE011C">
        <w:t> </w:t>
      </w:r>
      <w:r w:rsidRPr="00340BC7">
        <w:t>přípravkem {X}, musí přijmout vhodná opatření (používat &lt;rukavice&gt; &lt;ochranný oděv&gt; &lt;a&gt; &lt;ochranu očí&gt;), aby se zabránilo možnému přenosu infekčních onemocnění.</w:t>
      </w:r>
    </w:p>
    <w:p w:rsidR="00781E82" w:rsidRPr="00211E56" w:rsidP="00CC0F2D" w14:paraId="463041F4" w14:textId="77777777">
      <w:pPr>
        <w:widowControl w:val="0"/>
        <w:tabs>
          <w:tab w:val="clear" w:pos="567"/>
        </w:tabs>
        <w:autoSpaceDE w:val="0"/>
        <w:autoSpaceDN w:val="0"/>
        <w:adjustRightInd w:val="0"/>
        <w:spacing w:line="240" w:lineRule="auto"/>
        <w:rPr>
          <w:szCs w:val="22"/>
          <w:u w:val="single"/>
        </w:rPr>
      </w:pPr>
    </w:p>
    <w:p w:rsidR="00781E82" w:rsidRPr="00340BC7" w:rsidP="00CC0F2D" w14:paraId="445F0F1F" w14:textId="77777777">
      <w:pPr>
        <w:widowControl w:val="0"/>
        <w:tabs>
          <w:tab w:val="clear" w:pos="567"/>
        </w:tabs>
        <w:autoSpaceDE w:val="0"/>
        <w:autoSpaceDN w:val="0"/>
        <w:adjustRightInd w:val="0"/>
        <w:spacing w:line="240" w:lineRule="auto"/>
        <w:rPr>
          <w:szCs w:val="22"/>
          <w:u w:val="single"/>
        </w:rPr>
      </w:pPr>
      <w:bookmarkStart w:id="51" w:name="_Hlk97289685"/>
      <w:r w:rsidRPr="00340BC7">
        <w:rPr>
          <w:szCs w:val="22"/>
          <w:u w:val="single"/>
        </w:rPr>
        <w:t>Příprava před podáním</w:t>
      </w:r>
    </w:p>
    <w:bookmarkEnd w:id="51"/>
    <w:p w:rsidR="00781E82" w:rsidRPr="00211E56" w:rsidP="00CC0F2D" w14:paraId="0DD3FE2B" w14:textId="77777777">
      <w:pPr>
        <w:widowControl w:val="0"/>
        <w:tabs>
          <w:tab w:val="clear" w:pos="567"/>
        </w:tabs>
        <w:autoSpaceDE w:val="0"/>
        <w:autoSpaceDN w:val="0"/>
        <w:adjustRightInd w:val="0"/>
        <w:spacing w:line="240" w:lineRule="auto"/>
        <w:rPr>
          <w:szCs w:val="22"/>
          <w:u w:val="single"/>
        </w:rPr>
      </w:pPr>
    </w:p>
    <w:p w:rsidR="00781E82" w:rsidRPr="00340BC7" w:rsidP="00CC0F2D" w14:paraId="18CA6C4C" w14:textId="77777777">
      <w:pPr>
        <w:widowControl w:val="0"/>
        <w:tabs>
          <w:tab w:val="clear" w:pos="567"/>
        </w:tabs>
        <w:autoSpaceDE w:val="0"/>
        <w:autoSpaceDN w:val="0"/>
        <w:adjustRightInd w:val="0"/>
        <w:spacing w:line="240" w:lineRule="auto"/>
        <w:rPr>
          <w:szCs w:val="22"/>
          <w:u w:val="single"/>
        </w:rPr>
      </w:pPr>
      <w:r w:rsidRPr="00340BC7">
        <w:rPr>
          <w:szCs w:val="22"/>
          <w:u w:val="single"/>
        </w:rPr>
        <w:t>&lt;Rozmrazení&gt;</w:t>
      </w:r>
    </w:p>
    <w:p w:rsidR="00781E82" w:rsidRPr="00211E56" w:rsidP="00CC0F2D" w14:paraId="28A96DB0" w14:textId="77777777">
      <w:pPr>
        <w:widowControl w:val="0"/>
        <w:tabs>
          <w:tab w:val="clear" w:pos="567"/>
        </w:tabs>
        <w:autoSpaceDE w:val="0"/>
        <w:autoSpaceDN w:val="0"/>
        <w:adjustRightInd w:val="0"/>
        <w:spacing w:line="240" w:lineRule="auto"/>
        <w:rPr>
          <w:szCs w:val="22"/>
          <w:u w:val="single"/>
        </w:rPr>
      </w:pPr>
    </w:p>
    <w:p w:rsidR="00781E82" w:rsidP="00CC0F2D" w14:paraId="06E1B6C2" w14:textId="77777777">
      <w:pPr>
        <w:widowControl w:val="0"/>
        <w:tabs>
          <w:tab w:val="clear" w:pos="567"/>
        </w:tabs>
        <w:autoSpaceDE w:val="0"/>
        <w:autoSpaceDN w:val="0"/>
        <w:adjustRightInd w:val="0"/>
        <w:spacing w:line="240" w:lineRule="auto"/>
        <w:rPr>
          <w:szCs w:val="22"/>
          <w:u w:val="single"/>
        </w:rPr>
      </w:pPr>
      <w:bookmarkStart w:id="52" w:name="_Hlk97289780"/>
      <w:r w:rsidRPr="002D03EE">
        <w:rPr>
          <w:szCs w:val="22"/>
          <w:u w:val="single"/>
        </w:rPr>
        <w:t>Podání</w:t>
      </w:r>
    </w:p>
    <w:p w:rsidR="00A9179D" w:rsidRPr="00340BC7" w:rsidP="00CC0F2D" w14:paraId="1C2CDE56" w14:textId="77777777">
      <w:pPr>
        <w:widowControl w:val="0"/>
        <w:tabs>
          <w:tab w:val="clear" w:pos="567"/>
        </w:tabs>
        <w:autoSpaceDE w:val="0"/>
        <w:autoSpaceDN w:val="0"/>
        <w:adjustRightInd w:val="0"/>
        <w:spacing w:line="240" w:lineRule="auto"/>
        <w:rPr>
          <w:szCs w:val="22"/>
          <w:u w:val="single"/>
        </w:rPr>
      </w:pPr>
    </w:p>
    <w:bookmarkEnd w:id="52"/>
    <w:p w:rsidR="00B52448" w:rsidP="00CC0F2D" w14:paraId="005A4304" w14:textId="77777777">
      <w:pPr>
        <w:widowControl w:val="0"/>
        <w:tabs>
          <w:tab w:val="clear" w:pos="567"/>
        </w:tabs>
        <w:autoSpaceDE w:val="0"/>
        <w:autoSpaceDN w:val="0"/>
        <w:spacing w:line="240" w:lineRule="auto"/>
        <w:rPr>
          <w:szCs w:val="22"/>
          <w:u w:val="single"/>
        </w:rPr>
      </w:pPr>
      <w:r w:rsidRPr="00340BC7">
        <w:rPr>
          <w:szCs w:val="22"/>
          <w:u w:val="single"/>
        </w:rPr>
        <w:t>Opatření, která je třeba přijmout v případě náhodné expozice</w:t>
      </w:r>
    </w:p>
    <w:p w:rsidR="00A9179D" w:rsidRPr="00340BC7" w:rsidP="00CC0F2D" w14:paraId="21C9A5A8" w14:textId="77777777">
      <w:pPr>
        <w:widowControl w:val="0"/>
        <w:tabs>
          <w:tab w:val="clear" w:pos="567"/>
        </w:tabs>
        <w:autoSpaceDE w:val="0"/>
        <w:autoSpaceDN w:val="0"/>
        <w:spacing w:line="240" w:lineRule="auto"/>
        <w:rPr>
          <w:szCs w:val="22"/>
          <w:u w:val="single"/>
        </w:rPr>
      </w:pPr>
    </w:p>
    <w:p w:rsidR="00472AFE" w:rsidRPr="00340BC7" w:rsidP="00CC0F2D" w14:paraId="4FE4D029" w14:textId="77777777">
      <w:pPr>
        <w:widowControl w:val="0"/>
        <w:tabs>
          <w:tab w:val="clear" w:pos="567"/>
        </w:tabs>
        <w:autoSpaceDE w:val="0"/>
        <w:autoSpaceDN w:val="0"/>
        <w:spacing w:line="240" w:lineRule="auto"/>
        <w:rPr>
          <w:noProof/>
          <w:szCs w:val="22"/>
        </w:rPr>
      </w:pPr>
      <w:r w:rsidRPr="00340BC7">
        <w:t>V případě náhodné expozice se musí dodržovat místní pokyny pro zacházení s biologickým materiálem</w:t>
      </w:r>
      <w:r w:rsidR="00A11C82">
        <w:t xml:space="preserve"> lidského původu</w:t>
      </w:r>
      <w:r w:rsidRPr="00340BC7">
        <w:t xml:space="preserve">. Pracovní povrchy a materiály, které </w:t>
      </w:r>
      <w:r w:rsidR="00F959EB">
        <w:t xml:space="preserve">potenciálně byly </w:t>
      </w:r>
      <w:r w:rsidRPr="00340BC7">
        <w:t>v kontaktu s přípravkem {X}, musí být dekontaminovány vhodným dezinfekčním prostředkem.</w:t>
      </w:r>
    </w:p>
    <w:p w:rsidR="00472AFE" w:rsidRPr="00211E56" w:rsidP="00CC0F2D" w14:paraId="18128A9E" w14:textId="77777777">
      <w:pPr>
        <w:widowControl w:val="0"/>
        <w:tabs>
          <w:tab w:val="clear" w:pos="567"/>
        </w:tabs>
        <w:autoSpaceDE w:val="0"/>
        <w:autoSpaceDN w:val="0"/>
        <w:spacing w:line="240" w:lineRule="auto"/>
        <w:rPr>
          <w:szCs w:val="22"/>
        </w:rPr>
      </w:pPr>
    </w:p>
    <w:p w:rsidR="00781E82" w:rsidP="00CC0F2D" w14:paraId="1A5C7B16" w14:textId="77777777">
      <w:pPr>
        <w:widowControl w:val="0"/>
        <w:tabs>
          <w:tab w:val="clear" w:pos="567"/>
        </w:tabs>
        <w:autoSpaceDE w:val="0"/>
        <w:autoSpaceDN w:val="0"/>
        <w:spacing w:line="240" w:lineRule="auto"/>
        <w:rPr>
          <w:szCs w:val="24"/>
          <w:u w:val="single"/>
        </w:rPr>
      </w:pPr>
      <w:r w:rsidRPr="00340BC7">
        <w:rPr>
          <w:szCs w:val="24"/>
          <w:u w:val="single"/>
        </w:rPr>
        <w:t xml:space="preserve">Opatření, která je nutno učinit </w:t>
      </w:r>
      <w:r w:rsidR="00F959EB">
        <w:rPr>
          <w:szCs w:val="24"/>
          <w:u w:val="single"/>
        </w:rPr>
        <w:t>při</w:t>
      </w:r>
      <w:r w:rsidRPr="00340BC7" w:rsidR="00F959EB">
        <w:rPr>
          <w:szCs w:val="24"/>
          <w:u w:val="single"/>
        </w:rPr>
        <w:t xml:space="preserve"> </w:t>
      </w:r>
      <w:r w:rsidRPr="00340BC7">
        <w:rPr>
          <w:szCs w:val="24"/>
          <w:u w:val="single"/>
        </w:rPr>
        <w:t>likvidac</w:t>
      </w:r>
      <w:r w:rsidR="00F959EB">
        <w:rPr>
          <w:szCs w:val="24"/>
          <w:u w:val="single"/>
        </w:rPr>
        <w:t>i</w:t>
      </w:r>
      <w:r w:rsidRPr="00340BC7">
        <w:rPr>
          <w:szCs w:val="24"/>
          <w:u w:val="single"/>
        </w:rPr>
        <w:t xml:space="preserve"> léčivého přípravku</w:t>
      </w:r>
    </w:p>
    <w:p w:rsidR="00A9179D" w:rsidRPr="00340BC7" w:rsidP="00CC0F2D" w14:paraId="68EAAA7F" w14:textId="77777777">
      <w:pPr>
        <w:widowControl w:val="0"/>
        <w:tabs>
          <w:tab w:val="clear" w:pos="567"/>
        </w:tabs>
        <w:autoSpaceDE w:val="0"/>
        <w:autoSpaceDN w:val="0"/>
        <w:spacing w:line="240" w:lineRule="auto"/>
        <w:rPr>
          <w:rFonts w:eastAsia="SimSun"/>
          <w:szCs w:val="24"/>
          <w:u w:val="single"/>
        </w:rPr>
      </w:pPr>
    </w:p>
    <w:p w:rsidR="00781E82" w:rsidRPr="00340BC7" w:rsidP="00CC0F2D" w14:paraId="0D9BAA20" w14:textId="77777777">
      <w:pPr>
        <w:widowControl w:val="0"/>
        <w:tabs>
          <w:tab w:val="clear" w:pos="567"/>
        </w:tabs>
        <w:autoSpaceDE w:val="0"/>
        <w:autoSpaceDN w:val="0"/>
        <w:spacing w:line="240" w:lineRule="auto"/>
        <w:rPr>
          <w:szCs w:val="22"/>
        </w:rPr>
      </w:pPr>
      <w:bookmarkStart w:id="53" w:name="_Hlk97289841"/>
      <w:r w:rsidRPr="00340BC7">
        <w:t xml:space="preserve">S nepoužitým léčivým přípravkem a veškerým materiálem, který byl v kontaktu s přípravkem {X} (pevný a kapalný odpad), je třeba zacházet jako s potenciálně infekčním odpadem a zlikvidovat jej v souladu s místními pokyny pro zacházení s biologickým </w:t>
      </w:r>
      <w:r w:rsidR="00A11C82">
        <w:t>odpadem lidského původu</w:t>
      </w:r>
      <w:r w:rsidRPr="00340BC7">
        <w:t>.</w:t>
      </w:r>
      <w:bookmarkEnd w:id="53"/>
    </w:p>
    <w:sectPr w:rsidSect="007257CE">
      <w:footerReference w:type="default" r:id="rId12"/>
      <w:headerReference w:type="first" r:id="rId13"/>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5033545"/>
      <w:docPartObj>
        <w:docPartGallery w:val="Page Numbers (Bottom of Page)"/>
        <w:docPartUnique/>
      </w:docPartObj>
    </w:sdtPr>
    <w:sdtEndPr>
      <w:rPr>
        <w:rFonts w:ascii="Arial" w:hAnsi="Arial" w:cs="Arial"/>
        <w:noProof/>
      </w:rPr>
    </w:sdtEndPr>
    <w:sdtContent>
      <w:p w:rsidR="002D1B9E" w:rsidRPr="00CC0F2D" w14:paraId="480B355D" w14:textId="77777777">
        <w:pPr>
          <w:pStyle w:val="Footer"/>
          <w:jc w:val="center"/>
          <w:rPr>
            <w:rFonts w:ascii="Arial" w:hAnsi="Arial" w:cs="Arial"/>
          </w:rPr>
        </w:pPr>
        <w:r w:rsidRPr="00CC0F2D">
          <w:rPr>
            <w:rFonts w:ascii="Arial" w:hAnsi="Arial" w:cs="Arial"/>
          </w:rPr>
          <w:fldChar w:fldCharType="begin"/>
        </w:r>
        <w:r w:rsidRPr="00CC0F2D">
          <w:rPr>
            <w:rFonts w:ascii="Arial" w:hAnsi="Arial" w:cs="Arial"/>
          </w:rPr>
          <w:instrText xml:space="preserve"> PAGE   \* MERGEFORMAT </w:instrText>
        </w:r>
        <w:r w:rsidRPr="00CC0F2D">
          <w:rPr>
            <w:rFonts w:ascii="Arial" w:hAnsi="Arial" w:cs="Arial"/>
          </w:rPr>
          <w:fldChar w:fldCharType="separate"/>
        </w:r>
        <w:r w:rsidRPr="00CC0F2D">
          <w:rPr>
            <w:rFonts w:ascii="Arial" w:hAnsi="Arial" w:cs="Arial"/>
            <w:noProof/>
          </w:rPr>
          <w:t>23</w:t>
        </w:r>
        <w:r w:rsidRPr="00CC0F2D">
          <w:rPr>
            <w:rFonts w:ascii="Arial" w:hAnsi="Arial" w:cs="Arial"/>
            <w:noProof/>
          </w:rPr>
          <w:fldChar w:fldCharType="end"/>
        </w:r>
      </w:p>
    </w:sdtContent>
  </w:sdt>
  <w:p w:rsidR="002D1B9E" w14:paraId="710AFC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04C1" w:rsidRPr="00340BC7" w:rsidP="003B00F5" w14:paraId="091BE8C5"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3ED0"/>
    <w:rsid w:val="00034AC9"/>
    <w:rsid w:val="00034DEE"/>
    <w:rsid w:val="000370FB"/>
    <w:rsid w:val="000465CF"/>
    <w:rsid w:val="0004660C"/>
    <w:rsid w:val="00047EF1"/>
    <w:rsid w:val="00050C88"/>
    <w:rsid w:val="00052B1E"/>
    <w:rsid w:val="00053B3C"/>
    <w:rsid w:val="000564D3"/>
    <w:rsid w:val="000565AC"/>
    <w:rsid w:val="0005726A"/>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5EA6"/>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0F0C"/>
    <w:rsid w:val="000D5CDC"/>
    <w:rsid w:val="000D7C36"/>
    <w:rsid w:val="000E0985"/>
    <w:rsid w:val="000E0EBA"/>
    <w:rsid w:val="000E0F96"/>
    <w:rsid w:val="000E111E"/>
    <w:rsid w:val="000E12BE"/>
    <w:rsid w:val="000E206D"/>
    <w:rsid w:val="000E46BB"/>
    <w:rsid w:val="000E5106"/>
    <w:rsid w:val="000E5D06"/>
    <w:rsid w:val="000F056B"/>
    <w:rsid w:val="000F33E1"/>
    <w:rsid w:val="000F3D06"/>
    <w:rsid w:val="000F428D"/>
    <w:rsid w:val="000F5874"/>
    <w:rsid w:val="000F5E3F"/>
    <w:rsid w:val="00100003"/>
    <w:rsid w:val="0010044D"/>
    <w:rsid w:val="0010456A"/>
    <w:rsid w:val="00105899"/>
    <w:rsid w:val="001072ED"/>
    <w:rsid w:val="0010764D"/>
    <w:rsid w:val="00111C23"/>
    <w:rsid w:val="001128DC"/>
    <w:rsid w:val="001129CC"/>
    <w:rsid w:val="00113A10"/>
    <w:rsid w:val="00114603"/>
    <w:rsid w:val="00114CFF"/>
    <w:rsid w:val="00114E3E"/>
    <w:rsid w:val="00115A8C"/>
    <w:rsid w:val="00117A75"/>
    <w:rsid w:val="00117DBD"/>
    <w:rsid w:val="00120B72"/>
    <w:rsid w:val="00120D9D"/>
    <w:rsid w:val="001214DD"/>
    <w:rsid w:val="00123688"/>
    <w:rsid w:val="00123DBB"/>
    <w:rsid w:val="0012575E"/>
    <w:rsid w:val="0012752F"/>
    <w:rsid w:val="00131060"/>
    <w:rsid w:val="0013129F"/>
    <w:rsid w:val="001317E3"/>
    <w:rsid w:val="001329EB"/>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261B"/>
    <w:rsid w:val="00173874"/>
    <w:rsid w:val="001758A2"/>
    <w:rsid w:val="00176651"/>
    <w:rsid w:val="00180623"/>
    <w:rsid w:val="00181044"/>
    <w:rsid w:val="00181758"/>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5689"/>
    <w:rsid w:val="001B5D3C"/>
    <w:rsid w:val="001B7260"/>
    <w:rsid w:val="001B752A"/>
    <w:rsid w:val="001C0488"/>
    <w:rsid w:val="001C2283"/>
    <w:rsid w:val="001C3687"/>
    <w:rsid w:val="001C413C"/>
    <w:rsid w:val="001C6E60"/>
    <w:rsid w:val="001C73D7"/>
    <w:rsid w:val="001C7552"/>
    <w:rsid w:val="001C761D"/>
    <w:rsid w:val="001D27A8"/>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5D91"/>
    <w:rsid w:val="0020732F"/>
    <w:rsid w:val="002100B8"/>
    <w:rsid w:val="00210997"/>
    <w:rsid w:val="0021193F"/>
    <w:rsid w:val="00211E56"/>
    <w:rsid w:val="00211E87"/>
    <w:rsid w:val="00213778"/>
    <w:rsid w:val="00215FAA"/>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E9B"/>
    <w:rsid w:val="00270B87"/>
    <w:rsid w:val="00270BA2"/>
    <w:rsid w:val="00274271"/>
    <w:rsid w:val="00276A1F"/>
    <w:rsid w:val="002801C0"/>
    <w:rsid w:val="00280500"/>
    <w:rsid w:val="00280803"/>
    <w:rsid w:val="00281E8E"/>
    <w:rsid w:val="00282576"/>
    <w:rsid w:val="00282F9C"/>
    <w:rsid w:val="002865A5"/>
    <w:rsid w:val="00287434"/>
    <w:rsid w:val="002920C3"/>
    <w:rsid w:val="0029287C"/>
    <w:rsid w:val="002928E4"/>
    <w:rsid w:val="0029455B"/>
    <w:rsid w:val="0029567D"/>
    <w:rsid w:val="00295F83"/>
    <w:rsid w:val="00296D56"/>
    <w:rsid w:val="0029719B"/>
    <w:rsid w:val="002A1737"/>
    <w:rsid w:val="002A7FA8"/>
    <w:rsid w:val="002B063F"/>
    <w:rsid w:val="002B2083"/>
    <w:rsid w:val="002B2F08"/>
    <w:rsid w:val="002B3260"/>
    <w:rsid w:val="002B3ABA"/>
    <w:rsid w:val="002B4A46"/>
    <w:rsid w:val="002B5AF7"/>
    <w:rsid w:val="002B6165"/>
    <w:rsid w:val="002B6BF3"/>
    <w:rsid w:val="002C0329"/>
    <w:rsid w:val="002C0B35"/>
    <w:rsid w:val="002C0E5A"/>
    <w:rsid w:val="002C2E33"/>
    <w:rsid w:val="002C5E63"/>
    <w:rsid w:val="002C6097"/>
    <w:rsid w:val="002C62C3"/>
    <w:rsid w:val="002C6EF0"/>
    <w:rsid w:val="002C70D9"/>
    <w:rsid w:val="002D03EE"/>
    <w:rsid w:val="002D1B9E"/>
    <w:rsid w:val="002D1BFD"/>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2F463E"/>
    <w:rsid w:val="002F508A"/>
    <w:rsid w:val="00301581"/>
    <w:rsid w:val="00301E56"/>
    <w:rsid w:val="00302869"/>
    <w:rsid w:val="00304036"/>
    <w:rsid w:val="003041D8"/>
    <w:rsid w:val="00305936"/>
    <w:rsid w:val="00305CA4"/>
    <w:rsid w:val="00305D73"/>
    <w:rsid w:val="003064D5"/>
    <w:rsid w:val="00310656"/>
    <w:rsid w:val="00310ACF"/>
    <w:rsid w:val="00311079"/>
    <w:rsid w:val="003129E2"/>
    <w:rsid w:val="00312DEE"/>
    <w:rsid w:val="00313096"/>
    <w:rsid w:val="00316FFB"/>
    <w:rsid w:val="00317287"/>
    <w:rsid w:val="00320825"/>
    <w:rsid w:val="003278EF"/>
    <w:rsid w:val="00327D8E"/>
    <w:rsid w:val="00330580"/>
    <w:rsid w:val="00331117"/>
    <w:rsid w:val="00333264"/>
    <w:rsid w:val="00334A30"/>
    <w:rsid w:val="003359B3"/>
    <w:rsid w:val="00335F3D"/>
    <w:rsid w:val="00336129"/>
    <w:rsid w:val="00337D95"/>
    <w:rsid w:val="0034005F"/>
    <w:rsid w:val="00340BC7"/>
    <w:rsid w:val="00341571"/>
    <w:rsid w:val="00341B6B"/>
    <w:rsid w:val="0034235F"/>
    <w:rsid w:val="0034342E"/>
    <w:rsid w:val="003434C2"/>
    <w:rsid w:val="00343902"/>
    <w:rsid w:val="0034403C"/>
    <w:rsid w:val="00345C32"/>
    <w:rsid w:val="00345F37"/>
    <w:rsid w:val="00345FC4"/>
    <w:rsid w:val="00347C44"/>
    <w:rsid w:val="00351C76"/>
    <w:rsid w:val="00353473"/>
    <w:rsid w:val="00356107"/>
    <w:rsid w:val="003568BB"/>
    <w:rsid w:val="0036160B"/>
    <w:rsid w:val="00361C2C"/>
    <w:rsid w:val="00361FBC"/>
    <w:rsid w:val="003626AF"/>
    <w:rsid w:val="003668B3"/>
    <w:rsid w:val="00367954"/>
    <w:rsid w:val="003750FB"/>
    <w:rsid w:val="00375270"/>
    <w:rsid w:val="003758A9"/>
    <w:rsid w:val="00375C67"/>
    <w:rsid w:val="00377513"/>
    <w:rsid w:val="0038115F"/>
    <w:rsid w:val="003813B8"/>
    <w:rsid w:val="003814B8"/>
    <w:rsid w:val="00384131"/>
    <w:rsid w:val="0038530F"/>
    <w:rsid w:val="003873EE"/>
    <w:rsid w:val="0039013F"/>
    <w:rsid w:val="003902D5"/>
    <w:rsid w:val="0039037F"/>
    <w:rsid w:val="00391B05"/>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5927"/>
    <w:rsid w:val="003A68D8"/>
    <w:rsid w:val="003B00F5"/>
    <w:rsid w:val="003B053C"/>
    <w:rsid w:val="003B09B4"/>
    <w:rsid w:val="003B5EDA"/>
    <w:rsid w:val="003B6E30"/>
    <w:rsid w:val="003B750F"/>
    <w:rsid w:val="003C0411"/>
    <w:rsid w:val="003C10DD"/>
    <w:rsid w:val="003C1D2C"/>
    <w:rsid w:val="003C29D7"/>
    <w:rsid w:val="003C3649"/>
    <w:rsid w:val="003C3652"/>
    <w:rsid w:val="003C5D24"/>
    <w:rsid w:val="003C62E3"/>
    <w:rsid w:val="003C6BF9"/>
    <w:rsid w:val="003D32E9"/>
    <w:rsid w:val="003D4E42"/>
    <w:rsid w:val="003D54A5"/>
    <w:rsid w:val="003D696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57E50"/>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2CD"/>
    <w:rsid w:val="00526310"/>
    <w:rsid w:val="005264A1"/>
    <w:rsid w:val="00526C66"/>
    <w:rsid w:val="005326DE"/>
    <w:rsid w:val="00533CC7"/>
    <w:rsid w:val="0055165F"/>
    <w:rsid w:val="005559A6"/>
    <w:rsid w:val="005568E0"/>
    <w:rsid w:val="00560613"/>
    <w:rsid w:val="00561465"/>
    <w:rsid w:val="00562234"/>
    <w:rsid w:val="00564BAB"/>
    <w:rsid w:val="00565635"/>
    <w:rsid w:val="00566318"/>
    <w:rsid w:val="005670EC"/>
    <w:rsid w:val="005713C4"/>
    <w:rsid w:val="00572797"/>
    <w:rsid w:val="005761FC"/>
    <w:rsid w:val="0057621D"/>
    <w:rsid w:val="0057710A"/>
    <w:rsid w:val="0057718E"/>
    <w:rsid w:val="00577E0C"/>
    <w:rsid w:val="00580078"/>
    <w:rsid w:val="00580D9D"/>
    <w:rsid w:val="00580F35"/>
    <w:rsid w:val="0058285A"/>
    <w:rsid w:val="00583B94"/>
    <w:rsid w:val="00586231"/>
    <w:rsid w:val="00590214"/>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2EB"/>
    <w:rsid w:val="005E690A"/>
    <w:rsid w:val="005E7193"/>
    <w:rsid w:val="005E7C62"/>
    <w:rsid w:val="005F180F"/>
    <w:rsid w:val="005F2F8C"/>
    <w:rsid w:val="005F2F8D"/>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23E1"/>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86798"/>
    <w:rsid w:val="00692681"/>
    <w:rsid w:val="0069362A"/>
    <w:rsid w:val="00694499"/>
    <w:rsid w:val="0069469E"/>
    <w:rsid w:val="00694A54"/>
    <w:rsid w:val="00694E8B"/>
    <w:rsid w:val="0069593B"/>
    <w:rsid w:val="006974EC"/>
    <w:rsid w:val="00697AD4"/>
    <w:rsid w:val="006A35AF"/>
    <w:rsid w:val="006A4215"/>
    <w:rsid w:val="006A53C6"/>
    <w:rsid w:val="006A61D1"/>
    <w:rsid w:val="006A6366"/>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14D21"/>
    <w:rsid w:val="00721D7C"/>
    <w:rsid w:val="007257CE"/>
    <w:rsid w:val="00725B35"/>
    <w:rsid w:val="0072653B"/>
    <w:rsid w:val="00726FBE"/>
    <w:rsid w:val="00731325"/>
    <w:rsid w:val="0073396B"/>
    <w:rsid w:val="00734A2D"/>
    <w:rsid w:val="007411CF"/>
    <w:rsid w:val="00741EAD"/>
    <w:rsid w:val="0074260B"/>
    <w:rsid w:val="00743C9C"/>
    <w:rsid w:val="0074431C"/>
    <w:rsid w:val="00751D4F"/>
    <w:rsid w:val="00751E2A"/>
    <w:rsid w:val="007522A3"/>
    <w:rsid w:val="00752B1E"/>
    <w:rsid w:val="00753222"/>
    <w:rsid w:val="00754C93"/>
    <w:rsid w:val="00762963"/>
    <w:rsid w:val="00763672"/>
    <w:rsid w:val="007651AC"/>
    <w:rsid w:val="007657FE"/>
    <w:rsid w:val="00767131"/>
    <w:rsid w:val="0077146C"/>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95953"/>
    <w:rsid w:val="007974DB"/>
    <w:rsid w:val="007A6FAB"/>
    <w:rsid w:val="007A7377"/>
    <w:rsid w:val="007B13CC"/>
    <w:rsid w:val="007B1BD1"/>
    <w:rsid w:val="007B1F97"/>
    <w:rsid w:val="007B26CE"/>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2181"/>
    <w:rsid w:val="007F5FEA"/>
    <w:rsid w:val="007F762D"/>
    <w:rsid w:val="00800007"/>
    <w:rsid w:val="0080212B"/>
    <w:rsid w:val="00805765"/>
    <w:rsid w:val="008059CA"/>
    <w:rsid w:val="00807765"/>
    <w:rsid w:val="00812244"/>
    <w:rsid w:val="00812C07"/>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509C"/>
    <w:rsid w:val="0086746A"/>
    <w:rsid w:val="00870B35"/>
    <w:rsid w:val="00871980"/>
    <w:rsid w:val="0087615E"/>
    <w:rsid w:val="00877472"/>
    <w:rsid w:val="00877657"/>
    <w:rsid w:val="00882C4F"/>
    <w:rsid w:val="00884C14"/>
    <w:rsid w:val="00884D0B"/>
    <w:rsid w:val="00884E8B"/>
    <w:rsid w:val="00885659"/>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B00B3"/>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387C"/>
    <w:rsid w:val="009057B4"/>
    <w:rsid w:val="0091172E"/>
    <w:rsid w:val="009146A6"/>
    <w:rsid w:val="00915459"/>
    <w:rsid w:val="00916475"/>
    <w:rsid w:val="00916975"/>
    <w:rsid w:val="0091773A"/>
    <w:rsid w:val="009209B3"/>
    <w:rsid w:val="00923025"/>
    <w:rsid w:val="0092712C"/>
    <w:rsid w:val="009304C1"/>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A7A08"/>
    <w:rsid w:val="009B1290"/>
    <w:rsid w:val="009B2680"/>
    <w:rsid w:val="009B2A19"/>
    <w:rsid w:val="009B3AF2"/>
    <w:rsid w:val="009B64F1"/>
    <w:rsid w:val="009B6DE5"/>
    <w:rsid w:val="009B6F63"/>
    <w:rsid w:val="009C01DA"/>
    <w:rsid w:val="009C057D"/>
    <w:rsid w:val="009C1854"/>
    <w:rsid w:val="009C1F8F"/>
    <w:rsid w:val="009C23C0"/>
    <w:rsid w:val="009C327D"/>
    <w:rsid w:val="009C3EFC"/>
    <w:rsid w:val="009C44EB"/>
    <w:rsid w:val="009C45FA"/>
    <w:rsid w:val="009C5887"/>
    <w:rsid w:val="009C59DD"/>
    <w:rsid w:val="009D07C1"/>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1C82"/>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39ED"/>
    <w:rsid w:val="00A54D8F"/>
    <w:rsid w:val="00A564A3"/>
    <w:rsid w:val="00A56CCF"/>
    <w:rsid w:val="00A578D4"/>
    <w:rsid w:val="00A623D5"/>
    <w:rsid w:val="00A625AA"/>
    <w:rsid w:val="00A63955"/>
    <w:rsid w:val="00A640AC"/>
    <w:rsid w:val="00A64F82"/>
    <w:rsid w:val="00A65EB2"/>
    <w:rsid w:val="00A665D9"/>
    <w:rsid w:val="00A6660B"/>
    <w:rsid w:val="00A6729A"/>
    <w:rsid w:val="00A7080E"/>
    <w:rsid w:val="00A71439"/>
    <w:rsid w:val="00A715F7"/>
    <w:rsid w:val="00A73708"/>
    <w:rsid w:val="00A73C0E"/>
    <w:rsid w:val="00A7412E"/>
    <w:rsid w:val="00A751AC"/>
    <w:rsid w:val="00A76390"/>
    <w:rsid w:val="00A765FE"/>
    <w:rsid w:val="00A77967"/>
    <w:rsid w:val="00A80072"/>
    <w:rsid w:val="00A804E5"/>
    <w:rsid w:val="00A815A7"/>
    <w:rsid w:val="00A81F49"/>
    <w:rsid w:val="00A856BB"/>
    <w:rsid w:val="00A87954"/>
    <w:rsid w:val="00A90FE0"/>
    <w:rsid w:val="00A9179D"/>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B7E03"/>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33F"/>
    <w:rsid w:val="00B00C75"/>
    <w:rsid w:val="00B02303"/>
    <w:rsid w:val="00B02877"/>
    <w:rsid w:val="00B04531"/>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24FC"/>
    <w:rsid w:val="00B43861"/>
    <w:rsid w:val="00B44E9A"/>
    <w:rsid w:val="00B455BB"/>
    <w:rsid w:val="00B459CE"/>
    <w:rsid w:val="00B47645"/>
    <w:rsid w:val="00B50981"/>
    <w:rsid w:val="00B50F15"/>
    <w:rsid w:val="00B5102A"/>
    <w:rsid w:val="00B52448"/>
    <w:rsid w:val="00B5280A"/>
    <w:rsid w:val="00B52C7B"/>
    <w:rsid w:val="00B53105"/>
    <w:rsid w:val="00B5337F"/>
    <w:rsid w:val="00B54D21"/>
    <w:rsid w:val="00B569E1"/>
    <w:rsid w:val="00B56CF2"/>
    <w:rsid w:val="00B57151"/>
    <w:rsid w:val="00B57514"/>
    <w:rsid w:val="00B60A8E"/>
    <w:rsid w:val="00B611E0"/>
    <w:rsid w:val="00B63951"/>
    <w:rsid w:val="00B64995"/>
    <w:rsid w:val="00B70545"/>
    <w:rsid w:val="00B70AFF"/>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3D37"/>
    <w:rsid w:val="00BA66E5"/>
    <w:rsid w:val="00BB1CA9"/>
    <w:rsid w:val="00BB2056"/>
    <w:rsid w:val="00BB282B"/>
    <w:rsid w:val="00BB3F5F"/>
    <w:rsid w:val="00BB725C"/>
    <w:rsid w:val="00BC007F"/>
    <w:rsid w:val="00BC3BF4"/>
    <w:rsid w:val="00BC50AE"/>
    <w:rsid w:val="00BC62ED"/>
    <w:rsid w:val="00BC69ED"/>
    <w:rsid w:val="00BC6DC2"/>
    <w:rsid w:val="00BD4B84"/>
    <w:rsid w:val="00BD777D"/>
    <w:rsid w:val="00BE11E9"/>
    <w:rsid w:val="00BE2866"/>
    <w:rsid w:val="00BE3364"/>
    <w:rsid w:val="00BE73CB"/>
    <w:rsid w:val="00BE7E89"/>
    <w:rsid w:val="00BF21D4"/>
    <w:rsid w:val="00BF5141"/>
    <w:rsid w:val="00BF5874"/>
    <w:rsid w:val="00BF7B2D"/>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5893"/>
    <w:rsid w:val="00C56371"/>
    <w:rsid w:val="00C573D3"/>
    <w:rsid w:val="00C604FF"/>
    <w:rsid w:val="00C6050A"/>
    <w:rsid w:val="00C62BF4"/>
    <w:rsid w:val="00C64A50"/>
    <w:rsid w:val="00C65D66"/>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148A"/>
    <w:rsid w:val="00CB27F8"/>
    <w:rsid w:val="00CB3D55"/>
    <w:rsid w:val="00CC0E6F"/>
    <w:rsid w:val="00CC0F2D"/>
    <w:rsid w:val="00CC147A"/>
    <w:rsid w:val="00CC1737"/>
    <w:rsid w:val="00CC38DA"/>
    <w:rsid w:val="00CC4977"/>
    <w:rsid w:val="00CC5870"/>
    <w:rsid w:val="00CC5BE7"/>
    <w:rsid w:val="00CC6CA9"/>
    <w:rsid w:val="00CD3056"/>
    <w:rsid w:val="00CD4BB1"/>
    <w:rsid w:val="00CD525A"/>
    <w:rsid w:val="00CD6D62"/>
    <w:rsid w:val="00CE0523"/>
    <w:rsid w:val="00CE0C00"/>
    <w:rsid w:val="00CE4C37"/>
    <w:rsid w:val="00CE5876"/>
    <w:rsid w:val="00CF1B53"/>
    <w:rsid w:val="00CF3124"/>
    <w:rsid w:val="00CF43B2"/>
    <w:rsid w:val="00D018B1"/>
    <w:rsid w:val="00D02108"/>
    <w:rsid w:val="00D0308B"/>
    <w:rsid w:val="00D03C2C"/>
    <w:rsid w:val="00D06828"/>
    <w:rsid w:val="00D1196D"/>
    <w:rsid w:val="00D13077"/>
    <w:rsid w:val="00D227E1"/>
    <w:rsid w:val="00D24431"/>
    <w:rsid w:val="00D25035"/>
    <w:rsid w:val="00D2586D"/>
    <w:rsid w:val="00D27D01"/>
    <w:rsid w:val="00D31B2B"/>
    <w:rsid w:val="00D32456"/>
    <w:rsid w:val="00D3258E"/>
    <w:rsid w:val="00D32DA3"/>
    <w:rsid w:val="00D32EFA"/>
    <w:rsid w:val="00D335E1"/>
    <w:rsid w:val="00D34EBB"/>
    <w:rsid w:val="00D356E9"/>
    <w:rsid w:val="00D36C6E"/>
    <w:rsid w:val="00D427EC"/>
    <w:rsid w:val="00D44D49"/>
    <w:rsid w:val="00D4531D"/>
    <w:rsid w:val="00D4575A"/>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0BDF"/>
    <w:rsid w:val="00DB0EFA"/>
    <w:rsid w:val="00DB33F4"/>
    <w:rsid w:val="00DB6FE1"/>
    <w:rsid w:val="00DC066F"/>
    <w:rsid w:val="00DC2384"/>
    <w:rsid w:val="00DC3362"/>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0372"/>
    <w:rsid w:val="00E01047"/>
    <w:rsid w:val="00E01B1C"/>
    <w:rsid w:val="00E02BFC"/>
    <w:rsid w:val="00E03A6F"/>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29A0"/>
    <w:rsid w:val="00E33BB8"/>
    <w:rsid w:val="00E34D71"/>
    <w:rsid w:val="00E3781D"/>
    <w:rsid w:val="00E417A8"/>
    <w:rsid w:val="00E42649"/>
    <w:rsid w:val="00E43AED"/>
    <w:rsid w:val="00E47673"/>
    <w:rsid w:val="00E503C1"/>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5C9C"/>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4B2B"/>
    <w:rsid w:val="00EB595B"/>
    <w:rsid w:val="00EB5F9F"/>
    <w:rsid w:val="00EB7562"/>
    <w:rsid w:val="00EB77D6"/>
    <w:rsid w:val="00EC0817"/>
    <w:rsid w:val="00EC0AE6"/>
    <w:rsid w:val="00EC1198"/>
    <w:rsid w:val="00EC1D59"/>
    <w:rsid w:val="00EC5684"/>
    <w:rsid w:val="00EC7695"/>
    <w:rsid w:val="00EC76A9"/>
    <w:rsid w:val="00ED197D"/>
    <w:rsid w:val="00ED2A16"/>
    <w:rsid w:val="00ED2BDE"/>
    <w:rsid w:val="00ED427A"/>
    <w:rsid w:val="00EE011C"/>
    <w:rsid w:val="00EE0CC6"/>
    <w:rsid w:val="00EE3815"/>
    <w:rsid w:val="00EE3ACC"/>
    <w:rsid w:val="00EE501C"/>
    <w:rsid w:val="00EE51D6"/>
    <w:rsid w:val="00EE6071"/>
    <w:rsid w:val="00EE6197"/>
    <w:rsid w:val="00EE64EA"/>
    <w:rsid w:val="00EE6754"/>
    <w:rsid w:val="00EE7053"/>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1540"/>
    <w:rsid w:val="00F720FE"/>
    <w:rsid w:val="00F7349F"/>
    <w:rsid w:val="00F736B1"/>
    <w:rsid w:val="00F768A8"/>
    <w:rsid w:val="00F76BAF"/>
    <w:rsid w:val="00F837B0"/>
    <w:rsid w:val="00F8590A"/>
    <w:rsid w:val="00F929ED"/>
    <w:rsid w:val="00F94AFA"/>
    <w:rsid w:val="00F959EB"/>
    <w:rsid w:val="00FA327C"/>
    <w:rsid w:val="00FA4713"/>
    <w:rsid w:val="00FA627E"/>
    <w:rsid w:val="00FB01A0"/>
    <w:rsid w:val="00FB0277"/>
    <w:rsid w:val="00FB0F27"/>
    <w:rsid w:val="00FB2B8C"/>
    <w:rsid w:val="00FB3129"/>
    <w:rsid w:val="00FB3506"/>
    <w:rsid w:val="00FB4321"/>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09B487-6BF5-4C4B-9B34-F8C85270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cs-CZ"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cs-CZ"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cs-CZ"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cs-CZ"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cs-CZ"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cs-CZ"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2D1B9E"/>
    <w:rPr>
      <w:rFonts w:ascii="Helvetica" w:hAnsi="Helvetica"/>
      <w:sz w:val="16"/>
      <w:lang w:eastAsia="en-US"/>
    </w:rPr>
  </w:style>
  <w:style w:type="character" w:customStyle="1" w:styleId="UnresolvedMention5">
    <w:name w:val="Unresolved Mention5"/>
    <w:basedOn w:val="DefaultParagraphFont"/>
    <w:rsid w:val="00742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2.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08BC3E-BE09-4F58-A553-77A313B8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3673</Words>
  <Characters>24365</Characters>
  <Application>Microsoft Office Word</Application>
  <DocSecurity>0</DocSecurity>
  <Lines>203</Lines>
  <Paragraphs>55</Paragraphs>
  <ScaleCrop>false</ScaleCrop>
  <HeadingPairs>
    <vt:vector size="8" baseType="variant">
      <vt:variant>
        <vt:lpstr>Title</vt:lpstr>
      </vt:variant>
      <vt:variant>
        <vt:i4>1</vt:i4>
      </vt:variant>
      <vt:variant>
        <vt:lpstr>Název</vt:lpstr>
      </vt:variant>
      <vt:variant>
        <vt:i4>1</vt:i4>
      </vt:variant>
      <vt:variant>
        <vt:lpstr>Titel</vt:lpstr>
      </vt:variant>
      <vt:variant>
        <vt:i4>1</vt:i4>
      </vt:variant>
      <vt:variant>
        <vt:lpstr>Rubrik</vt:lpstr>
      </vt:variant>
      <vt:variant>
        <vt:i4>1</vt:i4>
      </vt:variant>
    </vt:vector>
  </HeadingPairs>
  <TitlesOfParts>
    <vt:vector size="4" baseType="lpstr">
      <vt:lpstr>Guideline on Core PI for ATMPs containing genetically modified cells_CS</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Hatmptemplateclean_cs</dc:title>
  <dc:subject>General-EMA/CHMP/EWP/430004/2010</dc:subject>
  <dc:creator>CDT</dc:creator>
  <cp:lastModifiedBy>QRD</cp:lastModifiedBy>
  <cp:revision>12</cp:revision>
  <cp:lastPrinted>2013-11-07T14:50:00Z</cp:lastPrinted>
  <dcterms:created xsi:type="dcterms:W3CDTF">2022-06-28T13:09:00Z</dcterms:created>
  <dcterms:modified xsi:type="dcterms:W3CDTF">2024-02-06T16:50:00Z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18:05:14</vt:lpwstr>
  </property>
  <property fmtid="{D5CDD505-2E9C-101B-9397-08002B2CF9AE}" pid="8" name="DM_Creator_Name">
    <vt:lpwstr>Akhtar Timea</vt:lpwstr>
  </property>
  <property fmtid="{D5CDD505-2E9C-101B-9397-08002B2CF9AE}" pid="9" name="DM_DocRefId">
    <vt:lpwstr>EMA/57980/2024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EMA/57980/2024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18:05:14</vt:lpwstr>
  </property>
  <property fmtid="{D5CDD505-2E9C-101B-9397-08002B2CF9AE}" pid="36" name="DM_Modifier_Name">
    <vt:lpwstr>Akhtar Timea</vt:lpwstr>
  </property>
  <property fmtid="{D5CDD505-2E9C-101B-9397-08002B2CF9AE}" pid="37" name="DM_Modify_Date">
    <vt:lpwstr>06/02/2024 18:05:14</vt:lpwstr>
  </property>
  <property fmtid="{D5CDD505-2E9C-101B-9397-08002B2CF9AE}" pid="38" name="DM_Name">
    <vt:lpwstr>Hatmptemplateclean_cs</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6bd19076-53d7-448f-a166-ae9100e294d3</vt:lpwstr>
  </property>
  <property fmtid="{D5CDD505-2E9C-101B-9397-08002B2CF9AE}" pid="47" name="MSIP_Label_0eea11ca-d417-4147-80ed-01a58412c458_ActionId">
    <vt:lpwstr>c925ff0e-7d8f-46da-b278-9c089415c5d9</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2024-02-06T16:50:32Z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