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C00D4C" w:rsidP="00F960A6">
      <w:pPr>
        <w:pStyle w:val="NormalAgency"/>
        <w:rPr>
          <w:b/>
          <w:noProof/>
          <w:lang w:val="is-IS"/>
        </w:rPr>
      </w:pPr>
    </w:p>
    <w:p w:rsidR="00826AB4" w:rsidRPr="002B0025" w:rsidP="00826AB4">
      <w:pPr>
        <w:pStyle w:val="NormalAgency"/>
        <w:jc w:val="center"/>
        <w:rPr>
          <w:b/>
          <w:lang w:val="pt-PT"/>
        </w:rPr>
      </w:pPr>
      <w:r w:rsidRPr="002B0025" w:rsidR="00F960A6">
        <w:rPr>
          <w:b/>
          <w:lang w:val="pt-PT"/>
        </w:rPr>
        <w:t>A</w:t>
      </w:r>
      <w:r w:rsidR="002B0025">
        <w:rPr>
          <w:b/>
          <w:lang w:val="pt-PT"/>
        </w:rPr>
        <w:t>nexo relativo ao Art. 127a</w:t>
      </w:r>
    </w:p>
    <w:p w:rsidR="00826AB4" w:rsidP="00826AB4">
      <w:pPr>
        <w:pStyle w:val="NormalAgency"/>
        <w:jc w:val="center"/>
        <w:rPr>
          <w:b/>
          <w:lang w:val="pt-PT"/>
        </w:rPr>
      </w:pPr>
    </w:p>
    <w:p w:rsidR="00860403" w:rsidRPr="002B0025" w:rsidP="00826AB4">
      <w:pPr>
        <w:pStyle w:val="NormalAgency"/>
        <w:jc w:val="center"/>
        <w:rPr>
          <w:b/>
          <w:lang w:val="pt-PT"/>
        </w:rPr>
      </w:pPr>
    </w:p>
    <w:p w:rsidR="00826AB4" w:rsidRPr="002B0025" w:rsidP="00FE2B50">
      <w:pPr>
        <w:pStyle w:val="NormalAgency"/>
        <w:jc w:val="center"/>
        <w:rPr>
          <w:b/>
          <w:lang w:val="pt-PT"/>
        </w:rPr>
      </w:pPr>
      <w:r w:rsidRPr="002B0025">
        <w:rPr>
          <w:b/>
          <w:lang w:val="pt-PT"/>
        </w:rPr>
        <w:t>C</w:t>
      </w:r>
      <w:r w:rsidR="002B0025">
        <w:rPr>
          <w:b/>
          <w:lang w:val="pt-PT"/>
        </w:rPr>
        <w:t>o</w:t>
      </w:r>
      <w:r w:rsidR="000C46CB">
        <w:rPr>
          <w:b/>
          <w:lang w:val="pt-PT"/>
        </w:rPr>
        <w:t xml:space="preserve">ndições ou restrições relativas à </w:t>
      </w:r>
      <w:r w:rsidR="002B0025">
        <w:rPr>
          <w:b/>
          <w:lang w:val="pt-PT"/>
        </w:rPr>
        <w:t xml:space="preserve">utilização </w:t>
      </w:r>
      <w:r w:rsidR="000C46CB">
        <w:rPr>
          <w:b/>
          <w:lang w:val="pt-PT"/>
        </w:rPr>
        <w:t xml:space="preserve">segura e </w:t>
      </w:r>
      <w:r w:rsidR="002B0025">
        <w:rPr>
          <w:b/>
          <w:lang w:val="pt-PT"/>
        </w:rPr>
        <w:t>eficaz do medicamen</w:t>
      </w:r>
      <w:r w:rsidR="000C46CB">
        <w:rPr>
          <w:b/>
          <w:lang w:val="pt-PT"/>
        </w:rPr>
        <w:t>to a</w:t>
      </w:r>
      <w:r w:rsidR="00C83A60">
        <w:rPr>
          <w:b/>
          <w:lang w:val="pt-PT"/>
        </w:rPr>
        <w:t xml:space="preserve"> serem implementadas</w:t>
      </w:r>
      <w:r w:rsidR="002B0025">
        <w:rPr>
          <w:b/>
          <w:lang w:val="pt-PT"/>
        </w:rPr>
        <w:t xml:space="preserve"> pelos Estados Membros</w:t>
      </w:r>
    </w:p>
    <w:p w:rsidR="00826AB4" w:rsidRPr="002B0025" w:rsidP="00826AB4">
      <w:pPr>
        <w:ind w:right="-39"/>
        <w:jc w:val="center"/>
        <w:outlineLvl w:val="0"/>
        <w:rPr>
          <w:b/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F5025F" w:rsidRPr="002B0025">
      <w:pPr>
        <w:pStyle w:val="RefAgency"/>
        <w:tabs>
          <w:tab w:val="left" w:pos="1277"/>
        </w:tabs>
        <w:rPr>
          <w:lang w:val="pt-PT"/>
        </w:rPr>
      </w:pPr>
    </w:p>
    <w:p w:rsidR="00EA0616" w:rsidRPr="002B0025">
      <w:pPr>
        <w:pStyle w:val="RefAgency"/>
        <w:tabs>
          <w:tab w:val="left" w:pos="1287"/>
        </w:tabs>
        <w:rPr>
          <w:szCs w:val="15"/>
          <w:lang w:val="pt-PT"/>
        </w:rPr>
      </w:pPr>
    </w:p>
    <w:p w:rsidR="001C74D6" w:rsidRPr="002B0025">
      <w:pPr>
        <w:pStyle w:val="RefAgency"/>
        <w:tabs>
          <w:tab w:val="left" w:pos="1287"/>
        </w:tabs>
        <w:rPr>
          <w:lang w:val="pt-PT"/>
        </w:rPr>
      </w:pPr>
      <w:r w:rsidRPr="002B0025">
        <w:rPr>
          <w:lang w:val="pt-PT"/>
        </w:rPr>
        <w:t xml:space="preserve"> </w:t>
      </w:r>
    </w:p>
    <w:p w:rsidR="001C74D6" w:rsidRPr="002B0025">
      <w:pPr>
        <w:pStyle w:val="RefAgency"/>
        <w:tabs>
          <w:tab w:val="left" w:pos="1384"/>
        </w:tabs>
        <w:rPr>
          <w:lang w:val="pt-PT"/>
        </w:rPr>
      </w:pPr>
      <w:bookmarkStart w:id="0" w:name="Head"/>
      <w:bookmarkEnd w:id="0"/>
      <w:r w:rsidRPr="002B0025">
        <w:rPr>
          <w:lang w:val="pt-PT"/>
        </w:rPr>
        <w:t xml:space="preserve"> </w:t>
      </w:r>
    </w:p>
    <w:p w:rsidR="00BA4CDA" w:rsidRPr="002B0025" w:rsidP="00CB03A8">
      <w:pPr>
        <w:pStyle w:val="BodytextAgency"/>
        <w:rPr>
          <w:bCs/>
          <w:lang w:val="pt-PT"/>
        </w:rPr>
      </w:pPr>
      <w:bookmarkStart w:id="1" w:name="BodyBlank"/>
      <w:bookmarkEnd w:id="1"/>
    </w:p>
    <w:p w:rsidR="00323C20" w:rsidRPr="002B0025" w:rsidP="00CB03A8">
      <w:pPr>
        <w:pStyle w:val="BodytextAgency"/>
        <w:rPr>
          <w:bCs/>
          <w:lang w:val="pt-PT"/>
        </w:rPr>
      </w:pPr>
    </w:p>
    <w:p w:rsidR="00323C20" w:rsidRPr="002B0025" w:rsidP="00CB03A8">
      <w:pPr>
        <w:pStyle w:val="BodytextAgency"/>
        <w:rPr>
          <w:bCs/>
          <w:lang w:val="pt-PT"/>
        </w:rPr>
      </w:pPr>
    </w:p>
    <w:p w:rsidR="00323C20" w:rsidRPr="002B0025" w:rsidP="00CB03A8">
      <w:pPr>
        <w:pStyle w:val="BodytextAgency"/>
        <w:rPr>
          <w:bCs/>
          <w:lang w:val="pt-PT"/>
        </w:rPr>
      </w:pPr>
    </w:p>
    <w:p w:rsidR="00323C20" w:rsidRPr="002B0025" w:rsidP="00CB03A8">
      <w:pPr>
        <w:pStyle w:val="BodytextAgency"/>
        <w:rPr>
          <w:bCs/>
          <w:lang w:val="pt-PT"/>
        </w:rPr>
      </w:pPr>
    </w:p>
    <w:p w:rsidR="00323C20" w:rsidRPr="002B0025" w:rsidP="00CB03A8">
      <w:pPr>
        <w:pStyle w:val="BodytextAgency"/>
        <w:rPr>
          <w:bCs/>
          <w:lang w:val="pt-PT"/>
        </w:rPr>
      </w:pPr>
    </w:p>
    <w:p w:rsidR="00FF103A" w:rsidRPr="002B0025" w:rsidP="00CB03A8">
      <w:pPr>
        <w:pStyle w:val="BodytextAgency"/>
        <w:rPr>
          <w:bCs/>
          <w:lang w:val="pt-PT"/>
        </w:rPr>
      </w:pPr>
    </w:p>
    <w:p w:rsidR="00A84185" w:rsidP="00281B17">
      <w:pPr>
        <w:pStyle w:val="NormalAgency"/>
        <w:rPr>
          <w:b/>
          <w:lang w:val="pt-PT"/>
        </w:rPr>
      </w:pPr>
    </w:p>
    <w:p w:rsidR="00323C20" w:rsidP="00826AB4">
      <w:pPr>
        <w:pStyle w:val="NormalAgency"/>
        <w:rPr>
          <w:b/>
          <w:lang w:val="pt-PT"/>
        </w:rPr>
      </w:pPr>
    </w:p>
    <w:p w:rsidR="002B0025" w:rsidRPr="002B0025" w:rsidP="002B0025">
      <w:pPr>
        <w:pStyle w:val="NormalAgency"/>
        <w:rPr>
          <w:b/>
          <w:lang w:val="pt-PT"/>
        </w:rPr>
      </w:pPr>
      <w:r w:rsidRPr="002B0025">
        <w:rPr>
          <w:b/>
          <w:lang w:val="pt-PT"/>
        </w:rPr>
        <w:t>C</w:t>
      </w:r>
      <w:r>
        <w:rPr>
          <w:b/>
          <w:lang w:val="pt-PT"/>
        </w:rPr>
        <w:t xml:space="preserve">ondições ou restrições </w:t>
      </w:r>
      <w:r w:rsidR="000C46CB">
        <w:rPr>
          <w:b/>
          <w:lang w:val="pt-PT"/>
        </w:rPr>
        <w:t xml:space="preserve">relativas </w:t>
      </w:r>
      <w:r>
        <w:rPr>
          <w:b/>
          <w:lang w:val="pt-PT"/>
        </w:rPr>
        <w:t xml:space="preserve">à utilização </w:t>
      </w:r>
      <w:r w:rsidR="000C46CB">
        <w:rPr>
          <w:b/>
          <w:lang w:val="pt-PT"/>
        </w:rPr>
        <w:t xml:space="preserve">segura e </w:t>
      </w:r>
      <w:r>
        <w:rPr>
          <w:b/>
          <w:lang w:val="pt-PT"/>
        </w:rPr>
        <w:t>eficaz do medicamento</w:t>
      </w:r>
      <w:r w:rsidR="000C46CB">
        <w:rPr>
          <w:b/>
          <w:lang w:val="pt-PT"/>
        </w:rPr>
        <w:t xml:space="preserve"> a </w:t>
      </w:r>
      <w:r w:rsidR="00C83A60">
        <w:rPr>
          <w:b/>
          <w:lang w:val="pt-PT"/>
        </w:rPr>
        <w:t>serem implementadas</w:t>
      </w:r>
      <w:r w:rsidR="000C46CB">
        <w:rPr>
          <w:b/>
          <w:lang w:val="pt-PT"/>
        </w:rPr>
        <w:t xml:space="preserve"> pelos</w:t>
      </w:r>
      <w:r>
        <w:rPr>
          <w:b/>
          <w:lang w:val="pt-PT"/>
        </w:rPr>
        <w:t xml:space="preserve"> Estados Membros</w:t>
      </w:r>
    </w:p>
    <w:p w:rsidR="002B0025" w:rsidP="00826AB4">
      <w:pPr>
        <w:pStyle w:val="NormalAgency"/>
        <w:rPr>
          <w:b/>
          <w:lang w:val="pt-PT"/>
        </w:rPr>
      </w:pPr>
    </w:p>
    <w:p w:rsidR="002B0025" w:rsidRPr="00FE2B50" w:rsidP="00826AB4">
      <w:pPr>
        <w:pStyle w:val="NormalAgency"/>
        <w:rPr>
          <w:lang w:val="pt-PT"/>
        </w:rPr>
      </w:pPr>
      <w:r w:rsidRPr="00FE2B50">
        <w:rPr>
          <w:lang w:val="pt-PT"/>
        </w:rPr>
        <w:t xml:space="preserve">Os Estados Membros devem assegurar que todas as </w:t>
      </w:r>
      <w:r w:rsidRPr="00FE2B50" w:rsidR="00C83A60">
        <w:rPr>
          <w:lang w:val="pt-PT"/>
        </w:rPr>
        <w:t xml:space="preserve">condições ou restrições relativas à </w:t>
      </w:r>
      <w:r w:rsidRPr="00FE2B50">
        <w:rPr>
          <w:lang w:val="pt-PT"/>
        </w:rPr>
        <w:t xml:space="preserve">utilização </w:t>
      </w:r>
      <w:r w:rsidRPr="00FE2B50" w:rsidR="00C83A60">
        <w:rPr>
          <w:lang w:val="pt-PT"/>
        </w:rPr>
        <w:t xml:space="preserve">segura e </w:t>
      </w:r>
      <w:r w:rsidRPr="00FE2B50">
        <w:rPr>
          <w:lang w:val="pt-PT"/>
        </w:rPr>
        <w:t>eficaz do medicamento descritas em baixo são implementadas:</w:t>
      </w:r>
    </w:p>
    <w:sectPr w:rsidSect="0086040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 w:rsidRPr="00EA0616" w:rsidP="00EA0616">
    <w:pPr>
      <w:pStyle w:val="Footer"/>
      <w:jc w:val="center"/>
      <w:rPr>
        <w:rFonts w:ascii="Verdana" w:hAnsi="Verdana"/>
      </w:rPr>
    </w:pPr>
    <w:r w:rsidRPr="00EA0616">
      <w:rPr>
        <w:rStyle w:val="PageNumber"/>
        <w:rFonts w:ascii="Verdana" w:hAnsi="Verdana"/>
      </w:rPr>
      <w:fldChar w:fldCharType="begin"/>
    </w:r>
    <w:r w:rsidRPr="00EA0616">
      <w:rPr>
        <w:rStyle w:val="PageNumber"/>
        <w:rFonts w:ascii="Verdana" w:hAnsi="Verdana"/>
      </w:rPr>
      <w:instrText xml:space="preserve"> NUMPAGES </w:instrText>
    </w:r>
    <w:r w:rsidRPr="00EA0616">
      <w:rPr>
        <w:rStyle w:val="PageNumber"/>
        <w:rFonts w:ascii="Verdana" w:hAnsi="Verdana"/>
      </w:rPr>
      <w:fldChar w:fldCharType="separate"/>
    </w:r>
    <w:r w:rsidR="00860403">
      <w:rPr>
        <w:rStyle w:val="PageNumber"/>
        <w:rFonts w:ascii="Verdana" w:hAnsi="Verdana"/>
        <w:noProof/>
      </w:rPr>
      <w:t>2</w:t>
    </w:r>
    <w:r w:rsidRPr="00EA0616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 w:rsidRPr="00EA0616" w:rsidP="00EA0616">
    <w:pPr>
      <w:pStyle w:val="Footer"/>
      <w:jc w:val="center"/>
      <w:rPr>
        <w:rFonts w:ascii="Verdana" w:hAnsi="Verdana"/>
      </w:rPr>
    </w:pPr>
    <w:r w:rsidRPr="00EA0616">
      <w:rPr>
        <w:rStyle w:val="PageNumber"/>
        <w:rFonts w:ascii="Verdana" w:hAnsi="Verdana"/>
      </w:rPr>
      <w:fldChar w:fldCharType="begin"/>
    </w:r>
    <w:r w:rsidRPr="00EA0616">
      <w:rPr>
        <w:rStyle w:val="PageNumber"/>
        <w:rFonts w:ascii="Verdana" w:hAnsi="Verdana"/>
      </w:rPr>
      <w:instrText xml:space="preserve"> PAGE </w:instrText>
    </w:r>
    <w:r w:rsidRPr="00EA0616">
      <w:rPr>
        <w:rStyle w:val="PageNumber"/>
        <w:rFonts w:ascii="Verdana" w:hAnsi="Verdana"/>
      </w:rPr>
      <w:fldChar w:fldCharType="separate"/>
    </w:r>
    <w:r w:rsidR="0087473E">
      <w:rPr>
        <w:rStyle w:val="PageNumber"/>
        <w:rFonts w:ascii="Verdana" w:hAnsi="Verdana"/>
        <w:noProof/>
      </w:rPr>
      <w:t>1</w:t>
    </w:r>
    <w:r w:rsidRPr="00EA0616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86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0C466C"/>
    <w:rsid w:val="000C46CB"/>
    <w:rsid w:val="000D754B"/>
    <w:rsid w:val="001114E5"/>
    <w:rsid w:val="00123086"/>
    <w:rsid w:val="00144208"/>
    <w:rsid w:val="00161C0F"/>
    <w:rsid w:val="00172652"/>
    <w:rsid w:val="0017699A"/>
    <w:rsid w:val="001A4351"/>
    <w:rsid w:val="001C6E73"/>
    <w:rsid w:val="001C74D6"/>
    <w:rsid w:val="001D5CA1"/>
    <w:rsid w:val="001F28C1"/>
    <w:rsid w:val="00206017"/>
    <w:rsid w:val="0021571D"/>
    <w:rsid w:val="00221B07"/>
    <w:rsid w:val="0023409C"/>
    <w:rsid w:val="00236984"/>
    <w:rsid w:val="002642A0"/>
    <w:rsid w:val="00267C9F"/>
    <w:rsid w:val="00281B17"/>
    <w:rsid w:val="002B0025"/>
    <w:rsid w:val="002D6CCD"/>
    <w:rsid w:val="002D7502"/>
    <w:rsid w:val="002E7ADC"/>
    <w:rsid w:val="00317857"/>
    <w:rsid w:val="00323C20"/>
    <w:rsid w:val="00362334"/>
    <w:rsid w:val="00395133"/>
    <w:rsid w:val="003960DB"/>
    <w:rsid w:val="003D2280"/>
    <w:rsid w:val="003D5D68"/>
    <w:rsid w:val="003E1C26"/>
    <w:rsid w:val="003F18A7"/>
    <w:rsid w:val="004261EA"/>
    <w:rsid w:val="004C4527"/>
    <w:rsid w:val="004E1076"/>
    <w:rsid w:val="005015A0"/>
    <w:rsid w:val="005065F5"/>
    <w:rsid w:val="00536607"/>
    <w:rsid w:val="00547B66"/>
    <w:rsid w:val="00574E06"/>
    <w:rsid w:val="005837A4"/>
    <w:rsid w:val="00585874"/>
    <w:rsid w:val="005A231D"/>
    <w:rsid w:val="005B6350"/>
    <w:rsid w:val="005B6B08"/>
    <w:rsid w:val="005F06FE"/>
    <w:rsid w:val="00602238"/>
    <w:rsid w:val="00606B64"/>
    <w:rsid w:val="00607BDB"/>
    <w:rsid w:val="0063181B"/>
    <w:rsid w:val="0064363D"/>
    <w:rsid w:val="006524C3"/>
    <w:rsid w:val="00677EE9"/>
    <w:rsid w:val="006C1FA2"/>
    <w:rsid w:val="006C3E8C"/>
    <w:rsid w:val="006C672A"/>
    <w:rsid w:val="006D103F"/>
    <w:rsid w:val="006D3308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26AB4"/>
    <w:rsid w:val="00835590"/>
    <w:rsid w:val="00836039"/>
    <w:rsid w:val="00860403"/>
    <w:rsid w:val="0087473E"/>
    <w:rsid w:val="008857A4"/>
    <w:rsid w:val="00894396"/>
    <w:rsid w:val="00906EB3"/>
    <w:rsid w:val="009118E3"/>
    <w:rsid w:val="00925D48"/>
    <w:rsid w:val="00936869"/>
    <w:rsid w:val="009663A3"/>
    <w:rsid w:val="009758B4"/>
    <w:rsid w:val="00986272"/>
    <w:rsid w:val="009A52A2"/>
    <w:rsid w:val="009C6E7A"/>
    <w:rsid w:val="009C7D01"/>
    <w:rsid w:val="00A30B18"/>
    <w:rsid w:val="00A50A89"/>
    <w:rsid w:val="00A672CC"/>
    <w:rsid w:val="00A71EBE"/>
    <w:rsid w:val="00A84185"/>
    <w:rsid w:val="00A8715A"/>
    <w:rsid w:val="00A93E7B"/>
    <w:rsid w:val="00B05250"/>
    <w:rsid w:val="00B405D2"/>
    <w:rsid w:val="00B533CB"/>
    <w:rsid w:val="00B636AF"/>
    <w:rsid w:val="00B91AA1"/>
    <w:rsid w:val="00BA4CDA"/>
    <w:rsid w:val="00BE1128"/>
    <w:rsid w:val="00C00D4C"/>
    <w:rsid w:val="00C83A60"/>
    <w:rsid w:val="00CB03A8"/>
    <w:rsid w:val="00CB4200"/>
    <w:rsid w:val="00CF2167"/>
    <w:rsid w:val="00D12DCE"/>
    <w:rsid w:val="00D217CB"/>
    <w:rsid w:val="00D521B7"/>
    <w:rsid w:val="00D8661F"/>
    <w:rsid w:val="00DC359C"/>
    <w:rsid w:val="00DF17FB"/>
    <w:rsid w:val="00DF4A5A"/>
    <w:rsid w:val="00E141D7"/>
    <w:rsid w:val="00E27CE7"/>
    <w:rsid w:val="00E37E91"/>
    <w:rsid w:val="00E51159"/>
    <w:rsid w:val="00E629E9"/>
    <w:rsid w:val="00E94BD7"/>
    <w:rsid w:val="00EA0616"/>
    <w:rsid w:val="00EA2293"/>
    <w:rsid w:val="00EC5EB0"/>
    <w:rsid w:val="00F018E1"/>
    <w:rsid w:val="00F033CC"/>
    <w:rsid w:val="00F24686"/>
    <w:rsid w:val="00F46790"/>
    <w:rsid w:val="00F5025F"/>
    <w:rsid w:val="00F960A6"/>
    <w:rsid w:val="00FA611F"/>
    <w:rsid w:val="00FE2B50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DF4A5A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styleId="CommentReference">
    <w:name w:val="annotation reference"/>
    <w:semiHidden/>
    <w:rsid w:val="002B0025"/>
    <w:rPr>
      <w:sz w:val="16"/>
      <w:szCs w:val="16"/>
    </w:rPr>
  </w:style>
  <w:style w:type="paragraph" w:styleId="CommentText">
    <w:name w:val="annotation text"/>
    <w:basedOn w:val="Normal"/>
    <w:semiHidden/>
    <w:rsid w:val="002B00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25"/>
    <w:rPr>
      <w:b/>
      <w:bCs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Hannex127apt</vt:lpstr>
      <vt:lpstr>Annex 127a PT</vt:lpstr>
    </vt:vector>
  </TitlesOfParts>
  <Company>European Medicines Agency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Hannex127a_pt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2012-07-04T14:11:00Z</dcterms:created>
  <dcterms:modified xsi:type="dcterms:W3CDTF">2012-07-04T14:11:00Z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14:38:04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EMA/238012/2012</vt:lpwstr>
  </property>
  <property fmtid="{D5CDD505-2E9C-101B-9397-08002B2CF9AE}" pid="7" name="DM_emea_doc_ref_id">
    <vt:lpwstr>EMA/238012/2012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14:38:04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14:38:04</vt:lpwstr>
  </property>
  <property fmtid="{D5CDD505-2E9C-101B-9397-08002B2CF9AE}" pid="15" name="DM_Name">
    <vt:lpwstr>Hannex127a_pt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