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476C3E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7461A8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7461A8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7461A8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7461A8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7461A8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7461A8">
      <w:pPr>
        <w:pStyle w:val="NormalAgency"/>
        <w:rPr>
          <w:rFonts w:ascii="Times New Roman" w:hAnsi="Times New Roman" w:cs="Times New Roman"/>
          <w:sz w:val="22"/>
          <w:szCs w:val="22"/>
          <w:lang w:val="fr-FR"/>
        </w:rPr>
      </w:pPr>
    </w:p>
    <w:p w:rsidR="00A34B79" w:rsidRPr="004A0B76" w:rsidP="007461A8">
      <w:pPr>
        <w:pStyle w:val="No-numheading3Agency"/>
        <w:jc w:val="center"/>
        <w:rPr>
          <w:rFonts w:ascii="Times New Roman" w:hAnsi="Times New Roman" w:cs="Times New Roman"/>
          <w:lang w:val="fr-FR"/>
        </w:rPr>
      </w:pPr>
      <w:r w:rsidRPr="004A0B76" w:rsidR="004A0B76">
        <w:rPr>
          <w:rFonts w:ascii="Times New Roman" w:hAnsi="Times New Roman" w:cs="Times New Roman"/>
          <w:lang w:val="fr-FR"/>
        </w:rPr>
        <w:t>ANNEXE IV</w:t>
      </w:r>
    </w:p>
    <w:p w:rsidR="00A34B79" w:rsidRPr="004A0B76" w:rsidP="00196100">
      <w:pPr>
        <w:pStyle w:val="No-numheading3Agency"/>
        <w:jc w:val="center"/>
        <w:rPr>
          <w:rFonts w:ascii="Times New Roman" w:hAnsi="Times New Roman" w:cs="Times New Roman"/>
          <w:lang w:val="fr-FR"/>
        </w:rPr>
      </w:pPr>
      <w:r w:rsidRPr="004A0B76" w:rsidR="004A0B76">
        <w:rPr>
          <w:rFonts w:ascii="Times New Roman" w:hAnsi="Times New Roman" w:cs="Times New Roman"/>
          <w:lang w:val="fr-FR"/>
        </w:rPr>
        <w:t xml:space="preserve">CONCLUSIONS RELATIVES A LA DELIVRANCE DE L’AUTORISATION CONDITIONNELLE DE MISE SUR LE MARCHE ET &lt;LA SIMILITUDE ET LA DEROGATION&gt; &lt;ET&gt; &lt;LA DEMANDE D’UN AN &lt;DE PROTECTION DE LA MISE SUR LE MARCHE&gt; &lt;D’EXCLUSIVITE DES DONNEES&gt;&gt;, PRESENTEES PAR L’AGENCE EUROPEENNE DES MEDICAMENTS </w:t>
      </w:r>
    </w:p>
    <w:p w:rsidR="00A34B79" w:rsidRPr="004A0B76" w:rsidP="00196100">
      <w:pPr>
        <w:pStyle w:val="No-numheading3Agency"/>
        <w:rPr>
          <w:rFonts w:ascii="Times New Roman" w:hAnsi="Times New Roman" w:cs="Times New Roman"/>
          <w:lang w:val="fr-FR"/>
        </w:rPr>
      </w:pPr>
      <w:r w:rsidRPr="004A0B76">
        <w:rPr>
          <w:rFonts w:ascii="Times New Roman" w:hAnsi="Times New Roman" w:cs="Times New Roman"/>
          <w:lang w:val="fr-FR"/>
        </w:rPr>
        <w:br w:type="page"/>
        <w:t>Conclusions présentées par l’Agence européenne des médicaments relatives à:</w:t>
      </w:r>
    </w:p>
    <w:p w:rsidR="00A34B79" w:rsidRPr="004A0B76" w:rsidP="009D4C27">
      <w:pPr>
        <w:pStyle w:val="DraftingNotesAgency"/>
        <w:rPr>
          <w:rFonts w:ascii="Times New Roman" w:hAnsi="Times New Roman"/>
          <w:szCs w:val="22"/>
        </w:rPr>
      </w:pPr>
      <w:r w:rsidRPr="004A0B76">
        <w:rPr>
          <w:rFonts w:ascii="Times New Roman" w:hAnsi="Times New Roman"/>
          <w:szCs w:val="22"/>
        </w:rPr>
        <w:t>[For the conditional marketing authorisation status and, in case of similarity and an accepted derogation, please select the statement(s) as provided below.]</w:t>
      </w:r>
    </w:p>
    <w:p w:rsidR="00A34B79" w:rsidRPr="004A0B76" w:rsidP="0019610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4A0B76">
        <w:rPr>
          <w:rFonts w:ascii="Times New Roman" w:hAnsi="Times New Roman" w:cs="Times New Roman"/>
          <w:b/>
          <w:sz w:val="22"/>
          <w:szCs w:val="22"/>
          <w:lang w:val="fr-FR"/>
        </w:rPr>
        <w:t>Autorisation conditionnelle de mise sur le marché</w:t>
      </w:r>
    </w:p>
    <w:p w:rsidR="00A34B79" w:rsidRPr="004A0B76" w:rsidP="00196100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4A0B76">
        <w:rPr>
          <w:rFonts w:ascii="Times New Roman" w:hAnsi="Times New Roman" w:cs="Times New Roman"/>
          <w:sz w:val="22"/>
          <w:szCs w:val="22"/>
          <w:lang w:val="fr-FR"/>
        </w:rPr>
        <w:t xml:space="preserve">Après examen de la demande, le CHMP estime que le rapport bénéfice/risque est favorable pour une recommandation de délivrance de l’autorisation conditionnelle de mise sur le marché, comme expliqué plus en détail dans le rapport européen public d’évaluation. </w:t>
      </w:r>
    </w:p>
    <w:p w:rsidR="00A34B79" w:rsidRPr="004A0B76" w:rsidP="0019610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4A0B76">
        <w:rPr>
          <w:rFonts w:ascii="Times New Roman" w:hAnsi="Times New Roman" w:cs="Times New Roman"/>
          <w:b/>
          <w:sz w:val="22"/>
          <w:szCs w:val="22"/>
          <w:lang w:val="fr-FR"/>
        </w:rPr>
        <w:t xml:space="preserve">&lt;Similitude&gt; </w:t>
      </w:r>
    </w:p>
    <w:p w:rsidR="00A34B79" w:rsidRPr="004A0B76" w:rsidP="00196100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4A0B76">
        <w:rPr>
          <w:rFonts w:ascii="Times New Roman" w:hAnsi="Times New Roman" w:cs="Times New Roman"/>
          <w:sz w:val="22"/>
          <w:szCs w:val="22"/>
          <w:lang w:val="fr-FR"/>
        </w:rPr>
        <w:t>&lt;Le CHMP est d’avis que « </w:t>
      </w:r>
      <w:r w:rsidRPr="004A0B76">
        <w:rPr>
          <w:rFonts w:ascii="Times New Roman" w:hAnsi="Times New Roman" w:cs="Times New Roman"/>
          <w:sz w:val="22"/>
          <w:szCs w:val="22"/>
          <w:lang w:val="fr-FR"/>
        </w:rPr>
        <w:fldChar w:fldCharType="begin"/>
      </w:r>
      <w:r w:rsidRPr="004A0B76">
        <w:rPr>
          <w:rFonts w:ascii="Times New Roman" w:hAnsi="Times New Roman" w:cs="Times New Roman"/>
          <w:sz w:val="22"/>
          <w:szCs w:val="22"/>
          <w:lang w:val="fr-FR"/>
        </w:rPr>
        <w:instrText xml:space="preserve"> MERGEFIELD prodname </w:instrText>
      </w:r>
      <w:r w:rsidRPr="004A0B76">
        <w:rPr>
          <w:rFonts w:ascii="Times New Roman" w:hAnsi="Times New Roman" w:cs="Times New Roman"/>
          <w:sz w:val="22"/>
          <w:szCs w:val="22"/>
          <w:lang w:val="fr-FR"/>
        </w:rPr>
        <w:fldChar w:fldCharType="separate"/>
      </w:r>
      <w:r w:rsidRPr="004A0B76">
        <w:rPr>
          <w:rFonts w:ascii="Times New Roman" w:hAnsi="Times New Roman" w:cs="Times New Roman"/>
          <w:noProof/>
          <w:sz w:val="22"/>
          <w:szCs w:val="22"/>
          <w:lang w:val="fr-FR"/>
        </w:rPr>
        <w:t>nom du produit</w:t>
      </w:r>
      <w:r w:rsidRPr="004A0B76">
        <w:rPr>
          <w:rFonts w:ascii="Times New Roman" w:hAnsi="Times New Roman" w:cs="Times New Roman"/>
          <w:sz w:val="22"/>
          <w:szCs w:val="22"/>
          <w:lang w:val="fr-FR"/>
        </w:rPr>
        <w:fldChar w:fldCharType="end"/>
      </w:r>
      <w:r w:rsidRPr="004A0B76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4A0B76">
        <w:rPr>
          <w:rFonts w:ascii="Times New Roman" w:hAnsi="Times New Roman" w:cs="Times New Roman"/>
          <w:noProof/>
          <w:sz w:val="22"/>
          <w:szCs w:val="22"/>
          <w:lang w:val="fr-FR"/>
        </w:rPr>
        <w:t>»</w:t>
      </w:r>
      <w:r w:rsidRPr="004A0B76">
        <w:rPr>
          <w:rFonts w:ascii="Times New Roman" w:hAnsi="Times New Roman" w:cs="Times New Roman"/>
          <w:sz w:val="22"/>
          <w:szCs w:val="22"/>
          <w:lang w:val="fr-FR"/>
        </w:rPr>
        <w:t xml:space="preserve"> est similaire à des médicaments orphelins autorisés au sens de l’article 3 du règlement (CE) n° 847/2000 de la Commission, comme expliqué plus en détail dans le rapport européen public d’évaluation.&gt;</w:t>
      </w:r>
    </w:p>
    <w:p w:rsidR="00A34B79" w:rsidRPr="004A0B76" w:rsidP="0019610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4A0B76">
        <w:rPr>
          <w:rFonts w:ascii="Times New Roman" w:hAnsi="Times New Roman" w:cs="Times New Roman"/>
          <w:b/>
          <w:sz w:val="22"/>
          <w:szCs w:val="22"/>
          <w:lang w:val="fr-FR"/>
        </w:rPr>
        <w:t>&lt;Dérogation&gt;</w:t>
      </w:r>
    </w:p>
    <w:p w:rsidR="00A34B79" w:rsidRPr="004A0B76" w:rsidP="00196100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4A0B76">
        <w:rPr>
          <w:rFonts w:ascii="Times New Roman" w:hAnsi="Times New Roman" w:cs="Times New Roman"/>
          <w:sz w:val="22"/>
          <w:szCs w:val="22"/>
          <w:lang w:val="fr-FR"/>
        </w:rPr>
        <w:t xml:space="preserve">&lt;Le CHMP considère que, conformément à l’article 8 du règlement (CE) n° 141/2000 et à &lt;l’article 3 du règlement de la Commission (CE) n° 847/2000&gt; </w:t>
      </w:r>
      <w:r w:rsidRPr="004A0B76">
        <w:rPr>
          <w:rStyle w:val="DraftingNotesAgencyChar"/>
          <w:rFonts w:ascii="Times New Roman" w:hAnsi="Times New Roman"/>
          <w:sz w:val="22"/>
          <w:szCs w:val="22"/>
          <w:lang w:val="fr-FR"/>
        </w:rPr>
        <w:t>[only for the superiority derogation]</w:t>
      </w:r>
      <w:r w:rsidRPr="004A0B76">
        <w:rPr>
          <w:rFonts w:ascii="Times New Roman" w:hAnsi="Times New Roman" w:cs="Times New Roman"/>
          <w:sz w:val="22"/>
          <w:szCs w:val="22"/>
          <w:lang w:val="fr-FR"/>
        </w:rPr>
        <w:t>, la ou les dérogation(s) stipulée(s) à l’article 8, paragraphe 3, du même règlement est/sont applicable(s), comme expliqué plus en détail dans le rapport européen public d’évaluation :</w:t>
      </w:r>
    </w:p>
    <w:p w:rsidR="00A34B79" w:rsidRPr="004A0B76" w:rsidP="00196100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4A0B76">
        <w:rPr>
          <w:rFonts w:ascii="Times New Roman" w:hAnsi="Times New Roman" w:cs="Times New Roman"/>
          <w:sz w:val="22"/>
          <w:szCs w:val="22"/>
          <w:lang w:val="fr-FR"/>
        </w:rPr>
        <w:t xml:space="preserve">&lt;le titulaire de l’autorisation de mise sur le marché pour &lt;médicament orphelin autorisé&gt; n’est pas en mesure de fournir ce médicament en quantités suffisantes&gt; &lt;et&gt; </w:t>
      </w:r>
    </w:p>
    <w:p w:rsidR="00A34B79" w:rsidRPr="004A0B76" w:rsidP="00196100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4A0B76">
        <w:rPr>
          <w:rFonts w:ascii="Times New Roman" w:hAnsi="Times New Roman" w:cs="Times New Roman"/>
          <w:sz w:val="22"/>
          <w:szCs w:val="22"/>
          <w:lang w:val="fr-FR"/>
        </w:rPr>
        <w:t>&lt;le requérant a pu établir dans la demande que le médicament, quoique similaire à &lt;médicament orphelin autorisé&gt;, est plus sûr, plus efficace ou présente, sous d’autres aspects, une supériorité clinique (telle que définie à l’article 3 du règlement (CE) n° 847/2000 de la Commission) pour la même indication thérapeutique&gt; &lt;et&gt;</w:t>
      </w:r>
    </w:p>
    <w:p w:rsidR="00A34B79" w:rsidRPr="004A0B76" w:rsidP="00196100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4A0B76">
        <w:rPr>
          <w:rFonts w:ascii="Times New Roman" w:hAnsi="Times New Roman" w:cs="Times New Roman"/>
          <w:sz w:val="22"/>
          <w:szCs w:val="22"/>
          <w:lang w:val="fr-FR"/>
        </w:rPr>
        <w:t>&lt;le titulaire de l’autorisation de mise sur le marché pour &lt;médicament orphelin autorisé&gt; a donné son consentement au demandeur.&gt;</w:t>
      </w:r>
    </w:p>
    <w:p w:rsidR="00A34B79" w:rsidRPr="004A0B76" w:rsidP="007228C7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4A0B76">
        <w:rPr>
          <w:rFonts w:ascii="Times New Roman" w:hAnsi="Times New Roman" w:cs="Times New Roman"/>
          <w:b/>
          <w:sz w:val="22"/>
          <w:szCs w:val="22"/>
          <w:lang w:val="fr-FR"/>
        </w:rPr>
        <w:t>&lt;Période d’un an &lt;de protection de l’autorisation de mise sur le marché&gt;&lt;d’exclusivité des données&gt;&gt;</w:t>
      </w:r>
    </w:p>
    <w:p w:rsidR="00A34B79" w:rsidRPr="004A0B76" w:rsidP="009D4C27">
      <w:pPr>
        <w:pStyle w:val="DraftingNotesAgency"/>
        <w:rPr>
          <w:rFonts w:ascii="Times New Roman" w:hAnsi="Times New Roman"/>
          <w:szCs w:val="22"/>
        </w:rPr>
      </w:pPr>
      <w:r w:rsidRPr="004A0B76">
        <w:rPr>
          <w:rFonts w:ascii="Times New Roman" w:hAnsi="Times New Roman"/>
          <w:szCs w:val="22"/>
        </w:rPr>
        <w:t>[where one-year marketing protection/data exclusivity is accepted, otherwise provide scientific conclusions and grounds]</w:t>
      </w:r>
    </w:p>
    <w:p w:rsidR="00A34B79" w:rsidRPr="004A0B76" w:rsidP="009D4C27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4A0B76">
        <w:rPr>
          <w:rStyle w:val="DraftingNotesAgencyChar"/>
          <w:rFonts w:ascii="Times New Roman" w:hAnsi="Times New Roman"/>
          <w:sz w:val="22"/>
          <w:szCs w:val="22"/>
          <w:lang w:val="fr-FR"/>
        </w:rPr>
        <w:t>[For Art 14(11)]</w:t>
      </w:r>
      <w:r w:rsidRPr="004A0B76">
        <w:rPr>
          <w:rFonts w:ascii="Times New Roman" w:hAnsi="Times New Roman" w:cs="Times New Roman"/>
          <w:sz w:val="22"/>
          <w:szCs w:val="22"/>
          <w:lang w:val="fr-FR"/>
        </w:rPr>
        <w:t xml:space="preserve"> &lt;Le CHMP a examiné les données soumises par le titulaire de l’autorisation de mise sur le marché, compte tenu des dispositions de l’article 14, paragraphe 11, du règlement (CE) n° 726/2004, et estime que la nouvelle indication thérapeutique apporte un bénéfice clinique important par rapport aux thérapeutiques existantes, comme expliqué plus en détail dans le rapport européen public d’évaluation.&gt;</w:t>
      </w:r>
    </w:p>
    <w:p w:rsidR="00A34B79" w:rsidRPr="004A0B76" w:rsidP="009131D8">
      <w:pPr>
        <w:pStyle w:val="BodytextAgency"/>
        <w:rPr>
          <w:rFonts w:ascii="Times New Roman" w:hAnsi="Times New Roman" w:cs="Times New Roman"/>
          <w:sz w:val="22"/>
          <w:szCs w:val="22"/>
          <w:lang w:val="fr-FR"/>
        </w:rPr>
      </w:pPr>
      <w:r w:rsidRPr="004A0B76">
        <w:rPr>
          <w:rStyle w:val="DraftingNotesAgencyChar"/>
          <w:rFonts w:ascii="Times New Roman" w:hAnsi="Times New Roman"/>
          <w:sz w:val="22"/>
          <w:szCs w:val="22"/>
          <w:lang w:val="fr-FR"/>
        </w:rPr>
        <w:t>[Art 10(5)]</w:t>
      </w:r>
      <w:r w:rsidRPr="004A0B76">
        <w:rPr>
          <w:rFonts w:ascii="Times New Roman" w:hAnsi="Times New Roman" w:cs="Times New Roman"/>
          <w:bCs/>
          <w:i/>
          <w:color w:val="339966"/>
          <w:kern w:val="32"/>
          <w:sz w:val="22"/>
          <w:szCs w:val="22"/>
          <w:lang w:val="fr-FR"/>
        </w:rPr>
        <w:t xml:space="preserve"> </w:t>
      </w:r>
      <w:r w:rsidRPr="004A0B76">
        <w:rPr>
          <w:rFonts w:ascii="Times New Roman" w:hAnsi="Times New Roman" w:cs="Times New Roman"/>
          <w:bCs/>
          <w:kern w:val="32"/>
          <w:sz w:val="22"/>
          <w:szCs w:val="22"/>
          <w:lang w:val="fr-FR"/>
        </w:rPr>
        <w:t>&lt;</w:t>
      </w:r>
      <w:r w:rsidRPr="004A0B76">
        <w:rPr>
          <w:rFonts w:ascii="Times New Roman" w:hAnsi="Times New Roman" w:cs="Times New Roman"/>
          <w:sz w:val="22"/>
          <w:szCs w:val="22"/>
          <w:lang w:val="fr-FR"/>
        </w:rPr>
        <w:t>Le CHMP a examiné les données soumises par le titulaire de l’autorisation de mise sur le marché, compte tenu des dispositions de l’article 10, paragraphe 5, de la directive 2001/83/CE, et estime que &lt;les &lt;essais précliniques&gt; &lt;et&gt; &lt;études cliniques&gt; mené(e)s concernant la nouvelle indication étaient significatifs/ves, comme expliqué plus en détail dans le rapport européen public d’évaluation.&gt;</w:t>
      </w:r>
    </w:p>
    <w:sectPr w:rsidSect="00277B4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B76">
    <w:pPr>
      <w:pStyle w:val="Footer"/>
      <w:jc w:val="center"/>
    </w:pPr>
    <w:r>
      <w:rPr>
        <w:noProof w:val="0"/>
        <w:lang w:val="en-GB" w:eastAsia="en-US"/>
      </w:rPr>
      <w:fldChar w:fldCharType="begin"/>
    </w:r>
    <w:r>
      <w:instrText xml:space="preserve"> PAGE   \* MERGEFORMAT </w:instrText>
    </w:r>
    <w:r>
      <w:rPr>
        <w:noProof w:val="0"/>
        <w:lang w:val="en-GB" w:eastAsia="en-US"/>
      </w:rPr>
      <w:fldChar w:fldCharType="separate"/>
    </w:r>
    <w:r w:rsidR="00D153FE">
      <w:t>2</w:t>
    </w:r>
    <w:r>
      <w:fldChar w:fldCharType="end"/>
    </w:r>
  </w:p>
  <w:p w:rsidR="00A34B79" w:rsidP="001002D6">
    <w:pPr>
      <w:pStyle w:val="FooterAgency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B79">
    <w:pPr>
      <w:pStyle w:val="Footer"/>
      <w:jc w:val="center"/>
      <w:rPr>
        <w:lang w:val="pt-PT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0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0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0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BCD679D"/>
    <w:multiLevelType w:val="multilevel"/>
    <w:tmpl w:val="7D6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1F0"/>
    <w:multiLevelType w:val="multilevel"/>
    <w:tmpl w:val="AA866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isLgl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9">
    <w:nsid w:val="45BB58E1"/>
    <w:multiLevelType w:val="hybridMultilevel"/>
    <w:tmpl w:val="CBF04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07548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2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isLgl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3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5">
    <w:nsid w:val="62E83C39"/>
    <w:multiLevelType w:val="singleLevel"/>
    <w:tmpl w:val="A3C2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</w:rPr>
    </w:lvl>
  </w:abstractNum>
  <w:abstractNum w:abstractNumId="16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9">
    <w:nsid w:val="6D2D247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0">
    <w:nsid w:val="714E114B"/>
    <w:multiLevelType w:val="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22">
    <w:nsid w:val="7BC337A8"/>
    <w:multiLevelType w:val="hybrid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</w:num>
  <w:num w:numId="29">
    <w:abstractNumId w:val="3"/>
  </w:num>
  <w:num w:numId="30">
    <w:abstractNumId w:val="18"/>
  </w:num>
  <w:num w:numId="31">
    <w:abstractNumId w:val="14"/>
  </w:num>
  <w:num w:numId="32">
    <w:abstractNumId w:val="17"/>
  </w:num>
  <w:num w:numId="33">
    <w:abstractNumId w:val="16"/>
  </w:num>
  <w:num w:numId="34">
    <w:abstractNumId w:val="21"/>
  </w:num>
  <w:num w:numId="35">
    <w:abstractNumId w:val="15"/>
  </w:num>
  <w:num w:numId="36">
    <w:abstractNumId w:val="22"/>
  </w:num>
  <w:num w:numId="37">
    <w:abstractNumId w:val="20"/>
  </w:num>
  <w:num w:numId="38">
    <w:abstractNumId w:val="7"/>
  </w:num>
  <w:num w:numId="39">
    <w:abstractNumId w:val="10"/>
  </w:num>
  <w:num w:numId="40">
    <w:abstractNumId w:val="11"/>
  </w:num>
  <w:num w:numId="41">
    <w:abstractNumId w:val="19"/>
  </w:num>
  <w:num w:numId="42">
    <w:abstractNumId w:val="4"/>
  </w:num>
  <w:num w:numId="43">
    <w:abstractNumId w:val="8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3F01"/>
  <w:doNotTrackMoves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D44"/>
    <w:rsid w:val="000068CC"/>
    <w:rsid w:val="00015C18"/>
    <w:rsid w:val="00064702"/>
    <w:rsid w:val="000A045B"/>
    <w:rsid w:val="000A14E5"/>
    <w:rsid w:val="000C0D39"/>
    <w:rsid w:val="001002D6"/>
    <w:rsid w:val="00113415"/>
    <w:rsid w:val="001177CC"/>
    <w:rsid w:val="00134323"/>
    <w:rsid w:val="0014615F"/>
    <w:rsid w:val="0015418F"/>
    <w:rsid w:val="00172BF3"/>
    <w:rsid w:val="00186C87"/>
    <w:rsid w:val="00187732"/>
    <w:rsid w:val="00196100"/>
    <w:rsid w:val="001A0DE6"/>
    <w:rsid w:val="001A63E7"/>
    <w:rsid w:val="001D3282"/>
    <w:rsid w:val="00202F0F"/>
    <w:rsid w:val="00205B76"/>
    <w:rsid w:val="00211699"/>
    <w:rsid w:val="00211C1F"/>
    <w:rsid w:val="00213D61"/>
    <w:rsid w:val="00220D27"/>
    <w:rsid w:val="0022274D"/>
    <w:rsid w:val="002230E8"/>
    <w:rsid w:val="0023318C"/>
    <w:rsid w:val="00276048"/>
    <w:rsid w:val="00277336"/>
    <w:rsid w:val="00277B40"/>
    <w:rsid w:val="002913A2"/>
    <w:rsid w:val="002A264B"/>
    <w:rsid w:val="002A5282"/>
    <w:rsid w:val="002A76FF"/>
    <w:rsid w:val="00300490"/>
    <w:rsid w:val="00304238"/>
    <w:rsid w:val="00317F45"/>
    <w:rsid w:val="0034627D"/>
    <w:rsid w:val="003626C1"/>
    <w:rsid w:val="00371833"/>
    <w:rsid w:val="00382965"/>
    <w:rsid w:val="00392DEB"/>
    <w:rsid w:val="003D2D31"/>
    <w:rsid w:val="003E4233"/>
    <w:rsid w:val="00430CC9"/>
    <w:rsid w:val="0047656B"/>
    <w:rsid w:val="00476C3E"/>
    <w:rsid w:val="00487BFE"/>
    <w:rsid w:val="004A0B76"/>
    <w:rsid w:val="004A2E29"/>
    <w:rsid w:val="004D50F9"/>
    <w:rsid w:val="005548BF"/>
    <w:rsid w:val="00556B36"/>
    <w:rsid w:val="0057557B"/>
    <w:rsid w:val="0057726A"/>
    <w:rsid w:val="005B6685"/>
    <w:rsid w:val="005C3453"/>
    <w:rsid w:val="005C3479"/>
    <w:rsid w:val="0063515A"/>
    <w:rsid w:val="006415AD"/>
    <w:rsid w:val="006B090E"/>
    <w:rsid w:val="006B25E8"/>
    <w:rsid w:val="006D1E08"/>
    <w:rsid w:val="006E30D5"/>
    <w:rsid w:val="00706020"/>
    <w:rsid w:val="007228C7"/>
    <w:rsid w:val="00730205"/>
    <w:rsid w:val="0073502D"/>
    <w:rsid w:val="00740E98"/>
    <w:rsid w:val="007461A8"/>
    <w:rsid w:val="00755561"/>
    <w:rsid w:val="0078397B"/>
    <w:rsid w:val="007C3392"/>
    <w:rsid w:val="007D1578"/>
    <w:rsid w:val="007D3CFA"/>
    <w:rsid w:val="007D61E8"/>
    <w:rsid w:val="007E2CF6"/>
    <w:rsid w:val="008312A7"/>
    <w:rsid w:val="00833B61"/>
    <w:rsid w:val="00850D6F"/>
    <w:rsid w:val="00855CBC"/>
    <w:rsid w:val="00861207"/>
    <w:rsid w:val="00883B40"/>
    <w:rsid w:val="008872F7"/>
    <w:rsid w:val="00887373"/>
    <w:rsid w:val="0089454C"/>
    <w:rsid w:val="00894EF8"/>
    <w:rsid w:val="009131D8"/>
    <w:rsid w:val="00924442"/>
    <w:rsid w:val="00931AE3"/>
    <w:rsid w:val="00945FA8"/>
    <w:rsid w:val="009C5707"/>
    <w:rsid w:val="009D4C27"/>
    <w:rsid w:val="009F6951"/>
    <w:rsid w:val="009F6D44"/>
    <w:rsid w:val="00A02C38"/>
    <w:rsid w:val="00A03717"/>
    <w:rsid w:val="00A1523F"/>
    <w:rsid w:val="00A34B79"/>
    <w:rsid w:val="00A62D0B"/>
    <w:rsid w:val="00A63E24"/>
    <w:rsid w:val="00A720C7"/>
    <w:rsid w:val="00A816BE"/>
    <w:rsid w:val="00AC3A25"/>
    <w:rsid w:val="00AC3C10"/>
    <w:rsid w:val="00B10D65"/>
    <w:rsid w:val="00B12AAC"/>
    <w:rsid w:val="00B333E5"/>
    <w:rsid w:val="00B33432"/>
    <w:rsid w:val="00B419F6"/>
    <w:rsid w:val="00B46172"/>
    <w:rsid w:val="00B53E3C"/>
    <w:rsid w:val="00B83927"/>
    <w:rsid w:val="00B9497B"/>
    <w:rsid w:val="00BF6DF5"/>
    <w:rsid w:val="00C02F84"/>
    <w:rsid w:val="00C21C1B"/>
    <w:rsid w:val="00C30191"/>
    <w:rsid w:val="00C31ABE"/>
    <w:rsid w:val="00C50C32"/>
    <w:rsid w:val="00C558FB"/>
    <w:rsid w:val="00C57461"/>
    <w:rsid w:val="00C85061"/>
    <w:rsid w:val="00CC20BA"/>
    <w:rsid w:val="00CD0A77"/>
    <w:rsid w:val="00CD1ADC"/>
    <w:rsid w:val="00CE0337"/>
    <w:rsid w:val="00D153FE"/>
    <w:rsid w:val="00D17ECB"/>
    <w:rsid w:val="00D60AB9"/>
    <w:rsid w:val="00D62F0E"/>
    <w:rsid w:val="00D67EB3"/>
    <w:rsid w:val="00D871D9"/>
    <w:rsid w:val="00DD7B33"/>
    <w:rsid w:val="00DE3005"/>
    <w:rsid w:val="00DE6E31"/>
    <w:rsid w:val="00E0348D"/>
    <w:rsid w:val="00E237CF"/>
    <w:rsid w:val="00E80296"/>
    <w:rsid w:val="00EA3F1D"/>
    <w:rsid w:val="00EB4C2F"/>
    <w:rsid w:val="00EC3AA6"/>
    <w:rsid w:val="00EF79A0"/>
    <w:rsid w:val="00F0639A"/>
    <w:rsid w:val="00F238E4"/>
    <w:rsid w:val="00F34963"/>
    <w:rsid w:val="00F76EE7"/>
    <w:rsid w:val="00F86CE6"/>
    <w:rsid w:val="00F966C2"/>
    <w:rsid w:val="00FB565A"/>
    <w:rsid w:val="00FD45A0"/>
    <w:rsid w:val="00FE6E1B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2D6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link w:val="Heading1Char"/>
    <w:uiPriority w:val="9"/>
    <w:qFormat/>
    <w:rsid w:val="001002D6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link w:val="Heading2Char"/>
    <w:uiPriority w:val="9"/>
    <w:qFormat/>
    <w:rsid w:val="001002D6"/>
    <w:pPr>
      <w:outlineLvl w:val="1"/>
    </w:pPr>
  </w:style>
  <w:style w:type="paragraph" w:styleId="Heading3">
    <w:name w:val="heading 3"/>
    <w:basedOn w:val="No-numheading3Agency"/>
    <w:next w:val="BodytextAgency"/>
    <w:link w:val="Heading3Char"/>
    <w:uiPriority w:val="9"/>
    <w:qFormat/>
    <w:rsid w:val="001002D6"/>
    <w:pPr>
      <w:outlineLvl w:val="2"/>
    </w:pPr>
  </w:style>
  <w:style w:type="paragraph" w:styleId="Heading4">
    <w:name w:val="heading 4"/>
    <w:basedOn w:val="No-numheading4Agency"/>
    <w:next w:val="BodytextAgency"/>
    <w:link w:val="Heading4Char"/>
    <w:uiPriority w:val="9"/>
    <w:qFormat/>
    <w:rsid w:val="001002D6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1002D6"/>
    <w:pPr>
      <w:keepNext/>
      <w:spacing w:before="280" w:after="220"/>
      <w:outlineLvl w:val="4"/>
    </w:pPr>
    <w:rPr>
      <w:rFonts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link w:val="Heading6Char"/>
    <w:uiPriority w:val="9"/>
    <w:qFormat/>
    <w:rsid w:val="001002D6"/>
    <w:pPr>
      <w:outlineLvl w:val="5"/>
    </w:pPr>
  </w:style>
  <w:style w:type="paragraph" w:styleId="Heading7">
    <w:name w:val="heading 7"/>
    <w:basedOn w:val="No-numheading7Agency"/>
    <w:next w:val="BodytextAgency"/>
    <w:link w:val="Heading7Char"/>
    <w:uiPriority w:val="9"/>
    <w:qFormat/>
    <w:rsid w:val="001002D6"/>
    <w:pPr>
      <w:outlineLvl w:val="6"/>
    </w:pPr>
  </w:style>
  <w:style w:type="paragraph" w:styleId="Heading8">
    <w:name w:val="heading 8"/>
    <w:basedOn w:val="No-numheading8Agency"/>
    <w:next w:val="BodytextAgency"/>
    <w:link w:val="Heading8Char"/>
    <w:uiPriority w:val="9"/>
    <w:qFormat/>
    <w:rsid w:val="001002D6"/>
    <w:pPr>
      <w:outlineLvl w:val="7"/>
    </w:pPr>
  </w:style>
  <w:style w:type="paragraph" w:styleId="Heading9">
    <w:name w:val="heading 9"/>
    <w:basedOn w:val="No-numheading9Agency"/>
    <w:next w:val="BodytextAgency"/>
    <w:link w:val="Heading9Char"/>
    <w:uiPriority w:val="9"/>
    <w:qFormat/>
    <w:rsid w:val="001002D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zh-CN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 w:cs="Times New Roman"/>
      <w:b/>
      <w:bCs/>
      <w:sz w:val="22"/>
      <w:szCs w:val="22"/>
      <w:lang w:val="x-none" w:eastAsia="zh-CN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 w:cs="Times New Roman"/>
      <w:sz w:val="24"/>
      <w:szCs w:val="24"/>
      <w:lang w:val="x-none" w:eastAsia="zh-CN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zh-CN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hAnsi="Cambria" w:cs="Times New Roman"/>
      <w:sz w:val="22"/>
      <w:szCs w:val="22"/>
      <w:lang w:val="x-none" w:eastAsia="zh-CN"/>
    </w:rPr>
  </w:style>
  <w:style w:type="paragraph" w:styleId="Date">
    <w:name w:val="Date"/>
    <w:basedOn w:val="Normal"/>
    <w:next w:val="Normal"/>
    <w:link w:val="DateChar"/>
    <w:uiPriority w:val="99"/>
    <w:rsid w:val="001002D6"/>
    <w:rPr>
      <w:sz w:val="22"/>
      <w:szCs w:val="20"/>
      <w:lang w:eastAsia="en-US"/>
    </w:rPr>
  </w:style>
  <w:style w:type="character" w:customStyle="1" w:styleId="DateChar">
    <w:name w:val="Date Char"/>
    <w:link w:val="Date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styleId="Footer">
    <w:name w:val="footer"/>
    <w:basedOn w:val="Normal"/>
    <w:link w:val="FooterChar"/>
    <w:uiPriority w:val="99"/>
    <w:rsid w:val="001002D6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eastAsia="en-US"/>
    </w:rPr>
  </w:style>
  <w:style w:type="character" w:customStyle="1" w:styleId="FooterChar">
    <w:name w:val="Footer Char"/>
    <w:link w:val="Footer"/>
    <w:uiPriority w:val="99"/>
    <w:locked/>
    <w:rPr>
      <w:rFonts w:ascii="Verdana" w:hAnsi="Verdana" w:cs="Verdana"/>
      <w:sz w:val="18"/>
      <w:szCs w:val="18"/>
      <w:lang w:val="x-none" w:eastAsia="zh-CN"/>
    </w:rPr>
  </w:style>
  <w:style w:type="paragraph" w:styleId="Header">
    <w:name w:val="header"/>
    <w:basedOn w:val="Normal"/>
    <w:link w:val="HeaderChar"/>
    <w:uiPriority w:val="99"/>
    <w:rsid w:val="001002D6"/>
    <w:pPr>
      <w:tabs>
        <w:tab w:val="center" w:pos="4153"/>
        <w:tab w:val="right" w:pos="8306"/>
      </w:tabs>
    </w:pPr>
    <w:rPr>
      <w:rFonts w:ascii="Arial" w:hAnsi="Arial"/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rsid w:val="001002D6"/>
    <w:rPr>
      <w:sz w:val="15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Verdana" w:hAnsi="Verdana" w:cs="Verdana"/>
      <w:lang w:val="x-none" w:eastAsia="zh-CN"/>
    </w:rPr>
  </w:style>
  <w:style w:type="paragraph" w:styleId="BodyTextIndent">
    <w:name w:val="Body Text Indent"/>
    <w:basedOn w:val="Normal"/>
    <w:link w:val="BodyTextIndentChar"/>
    <w:uiPriority w:val="99"/>
    <w:rsid w:val="001002D6"/>
    <w:pPr>
      <w:spacing w:after="120"/>
      <w:ind w:left="283"/>
    </w:pPr>
    <w:rPr>
      <w:sz w:val="22"/>
      <w:szCs w:val="20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customStyle="1" w:styleId="FooterAgency">
    <w:name w:val="Footer (Agency)"/>
    <w:basedOn w:val="Normal"/>
    <w:link w:val="FooterAgencyCharChar"/>
    <w:rsid w:val="00277B40"/>
    <w:rPr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002D6"/>
    <w:rPr>
      <w:b/>
      <w:noProof/>
      <w:color w:val="003399"/>
      <w:sz w:val="13"/>
      <w:szCs w:val="14"/>
      <w:lang w:eastAsia="en-GB"/>
    </w:rPr>
  </w:style>
  <w:style w:type="table" w:customStyle="1" w:styleId="3">
    <w:name w:val="3"/>
    <w:uiPriority w:val="99"/>
    <w:rsid w:val="00945FA8"/>
    <w:pPr>
      <w:widowControl w:val="0"/>
      <w:autoSpaceDE w:val="0"/>
      <w:autoSpaceDN w:val="0"/>
      <w:adjustRightInd w:val="0"/>
    </w:pPr>
    <w:rPr>
      <w:sz w:val="24"/>
      <w:szCs w:val="24"/>
      <w:lang w:val="en-GB" w:eastAsia="en-GB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31"/>
    <w:rPr>
      <w:lang w:val="en-GB" w:eastAsia="en-GB" w:bidi="ar-SA"/>
    </w:rPr>
  </w:style>
  <w:style w:type="paragraph" w:customStyle="1" w:styleId="FootertableAgency">
    <w:name w:val="Footer table (Agency)"/>
    <w:rPr>
      <w:lang w:val="en-GB" w:eastAsia="en-GB" w:bidi="ar-SA"/>
    </w:rPr>
  </w:style>
  <w:style w:type="character" w:customStyle="1" w:styleId="FooterAgencyCharChar">
    <w:name w:val="Footer (Agency) Char Char"/>
    <w:link w:val="FooterAgency"/>
    <w:semiHidden/>
    <w:locked/>
    <w:rsid w:val="001002D6"/>
    <w:rPr>
      <w:rFonts w:ascii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1002D6"/>
    <w:pPr>
      <w:tabs>
        <w:tab w:val="right" w:pos="9781"/>
      </w:tabs>
      <w:jc w:val="right"/>
    </w:pPr>
    <w:rPr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locked/>
    <w:rsid w:val="001002D6"/>
  </w:style>
  <w:style w:type="table" w:customStyle="1" w:styleId="TablegridAgencyblank">
    <w:name w:val="Table grid (Agency) blank"/>
    <w:basedOn w:val="TableNormal"/>
    <w:rsid w:val="001002D6"/>
    <w:rPr>
      <w:rFonts w:ascii="Verdana" w:hAnsi="Verdana"/>
      <w:sz w:val="18"/>
    </w:rPr>
    <w:tblPr/>
    <w:tblStylePr w:type="firstRow">
      <w:rPr>
        <w:rFonts w:ascii="Times New Roman" w:hAnsi="Times New Roman" w:cs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locked/>
    <w:rsid w:val="001002D6"/>
    <w:rPr>
      <w:rFonts w:ascii="Verdana" w:hAnsi="Verdana" w:cs="Verdana"/>
      <w:b/>
      <w:color w:val="003399"/>
      <w:sz w:val="14"/>
      <w:szCs w:val="14"/>
      <w:lang w:val="en-GB" w:eastAsia="en-GB" w:bidi="ar-SA"/>
    </w:rPr>
  </w:style>
  <w:style w:type="paragraph" w:styleId="BodyText">
    <w:name w:val="Body Text"/>
    <w:basedOn w:val="Normal"/>
    <w:link w:val="BodyTextChar"/>
    <w:uiPriority w:val="99"/>
    <w:rsid w:val="001002D6"/>
    <w:pPr>
      <w:spacing w:after="140" w:line="280" w:lineRule="atLeast"/>
    </w:pPr>
  </w:style>
  <w:style w:type="character" w:customStyle="1" w:styleId="BodyTextChar">
    <w:name w:val="Body Text Char"/>
    <w:link w:val="BodyText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customStyle="1" w:styleId="BodytextAgency">
    <w:name w:val="Body text (Agency)"/>
    <w:basedOn w:val="Normal"/>
    <w:link w:val="BodytextAgencyChar"/>
    <w:rsid w:val="001002D6"/>
    <w:pPr>
      <w:spacing w:after="140" w:line="280" w:lineRule="atLeast"/>
    </w:pPr>
    <w:rPr>
      <w:lang w:eastAsia="en-GB"/>
    </w:rPr>
  </w:style>
  <w:style w:type="paragraph" w:customStyle="1" w:styleId="DisclaimerAgency">
    <w:name w:val="Disclaimer (Agency)"/>
    <w:basedOn w:val="Normal"/>
    <w:rsid w:val="001002D6"/>
    <w:pPr>
      <w:tabs>
        <w:tab w:val="center" w:pos="4320"/>
        <w:tab w:val="right" w:pos="8640"/>
      </w:tabs>
      <w:spacing w:after="57" w:line="150" w:lineRule="exact"/>
    </w:pPr>
    <w:rPr>
      <w:noProof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1002D6"/>
    <w:pPr>
      <w:spacing w:after="640" w:line="360" w:lineRule="atLeast"/>
    </w:pPr>
    <w:rPr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1002D6"/>
    <w:pPr>
      <w:spacing w:before="720" w:line="360" w:lineRule="atLeast"/>
    </w:pPr>
    <w:rPr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1002D6"/>
    <w:pPr>
      <w:spacing w:after="140" w:line="280" w:lineRule="atLeast"/>
    </w:pPr>
    <w:rPr>
      <w:rFonts w:ascii="Courier New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uiPriority w:val="99"/>
    <w:rsid w:val="001002D6"/>
    <w:rPr>
      <w:rFonts w:ascii="Verdana" w:hAnsi="Verdana" w:cs="Times New Roman"/>
      <w:vertAlign w:val="superscript"/>
    </w:rPr>
  </w:style>
  <w:style w:type="character" w:customStyle="1" w:styleId="EndnotereferenceAgency">
    <w:name w:val="Endnote reference (Agency)"/>
    <w:rsid w:val="001002D6"/>
    <w:rPr>
      <w:rFonts w:ascii="Verdana" w:hAnsi="Verdana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1002D6"/>
    <w:rPr>
      <w:sz w:val="15"/>
      <w:szCs w:val="15"/>
      <w:lang w:eastAsia="en-GB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Verdana" w:hAnsi="Verdana" w:cs="Verdana"/>
      <w:lang w:val="x-none" w:eastAsia="zh-CN"/>
    </w:rPr>
  </w:style>
  <w:style w:type="paragraph" w:customStyle="1" w:styleId="EndnotetextAgency">
    <w:name w:val="Endnote text (Agency)"/>
    <w:basedOn w:val="Normal"/>
    <w:rsid w:val="001002D6"/>
    <w:rPr>
      <w:sz w:val="15"/>
      <w:lang w:eastAsia="en-GB"/>
    </w:rPr>
  </w:style>
  <w:style w:type="paragraph" w:customStyle="1" w:styleId="FigureAgency">
    <w:name w:val="Figure (Agency)"/>
    <w:basedOn w:val="Normal"/>
    <w:next w:val="BodytextAgency"/>
    <w:rsid w:val="001002D6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002D6"/>
    <w:pPr>
      <w:keepNext/>
      <w:numPr>
        <w:ilvl w:val="0"/>
        <w:numId w:val="18"/>
      </w:numPr>
      <w:tabs>
        <w:tab w:val="clear" w:pos="360"/>
      </w:tabs>
      <w:spacing w:before="240" w:after="120"/>
      <w:ind w:left="432" w:hanging="432"/>
    </w:pPr>
  </w:style>
  <w:style w:type="character" w:styleId="FootnoteReference">
    <w:name w:val="footnote reference"/>
    <w:uiPriority w:val="99"/>
    <w:rsid w:val="001002D6"/>
    <w:rPr>
      <w:rFonts w:ascii="Verdana" w:hAnsi="Verdana" w:cs="Times New Roman"/>
      <w:vertAlign w:val="superscript"/>
    </w:rPr>
  </w:style>
  <w:style w:type="character" w:customStyle="1" w:styleId="FootnotereferenceAgency">
    <w:name w:val="Footnote reference (Agency)"/>
    <w:rsid w:val="001002D6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rsid w:val="001002D6"/>
    <w:rPr>
      <w:sz w:val="15"/>
      <w:lang w:eastAsia="en-GB"/>
    </w:rPr>
  </w:style>
  <w:style w:type="paragraph" w:customStyle="1" w:styleId="HeaderAgency">
    <w:name w:val="Header (Agency)"/>
    <w:basedOn w:val="Normal"/>
    <w:rsid w:val="001002D6"/>
    <w:rPr>
      <w:lang w:eastAsia="en-GB"/>
    </w:rPr>
  </w:style>
  <w:style w:type="paragraph" w:customStyle="1" w:styleId="Heading1Agency">
    <w:name w:val="Heading 1 (Agency)"/>
    <w:basedOn w:val="Normal"/>
    <w:next w:val="BodytextAgency"/>
    <w:rsid w:val="001002D6"/>
    <w:pPr>
      <w:keepNext/>
      <w:numPr>
        <w:ilvl w:val="0"/>
        <w:numId w:val="27"/>
      </w:numPr>
      <w:tabs>
        <w:tab w:val="clear" w:pos="360"/>
      </w:tabs>
      <w:spacing w:before="280" w:after="220"/>
      <w:outlineLvl w:val="0"/>
    </w:pPr>
    <w:rPr>
      <w:rFonts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1002D6"/>
    <w:pPr>
      <w:keepNext/>
      <w:numPr>
        <w:ilvl w:val="1"/>
        <w:numId w:val="27"/>
      </w:numPr>
      <w:tabs>
        <w:tab w:val="clear" w:pos="360"/>
      </w:tabs>
      <w:spacing w:before="280" w:after="220"/>
      <w:outlineLvl w:val="1"/>
    </w:pPr>
    <w:rPr>
      <w:rFonts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1002D6"/>
    <w:pPr>
      <w:keepNext/>
      <w:numPr>
        <w:ilvl w:val="2"/>
        <w:numId w:val="27"/>
      </w:numPr>
      <w:tabs>
        <w:tab w:val="clear" w:pos="360"/>
      </w:tabs>
      <w:spacing w:before="280" w:after="220"/>
      <w:outlineLvl w:val="2"/>
    </w:pPr>
    <w:rPr>
      <w:rFonts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1002D6"/>
    <w:pPr>
      <w:numPr>
        <w:ilvl w:val="3"/>
        <w:numId w:val="27"/>
      </w:numPr>
      <w:tabs>
        <w:tab w:val="clear" w:pos="360"/>
      </w:tabs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1002D6"/>
    <w:pPr>
      <w:numPr>
        <w:ilvl w:val="4"/>
        <w:numId w:val="27"/>
      </w:numPr>
      <w:tabs>
        <w:tab w:val="clear" w:pos="360"/>
      </w:tabs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1002D6"/>
    <w:pPr>
      <w:numPr>
        <w:ilvl w:val="5"/>
        <w:numId w:val="27"/>
      </w:numPr>
      <w:tabs>
        <w:tab w:val="clear" w:pos="360"/>
      </w:tabs>
      <w:outlineLvl w:val="5"/>
    </w:pPr>
  </w:style>
  <w:style w:type="paragraph" w:customStyle="1" w:styleId="Heading7Agency">
    <w:name w:val="Heading 7 (Agency)"/>
    <w:basedOn w:val="Heading6Agency"/>
    <w:next w:val="BodytextAgency"/>
    <w:rsid w:val="001002D6"/>
    <w:pPr>
      <w:numPr>
        <w:ilvl w:val="6"/>
        <w:numId w:val="27"/>
      </w:numPr>
      <w:tabs>
        <w:tab w:val="clear" w:pos="360"/>
      </w:tabs>
      <w:outlineLvl w:val="6"/>
    </w:pPr>
  </w:style>
  <w:style w:type="paragraph" w:customStyle="1" w:styleId="Heading8Agency">
    <w:name w:val="Heading 8 (Agency)"/>
    <w:basedOn w:val="Heading7Agency"/>
    <w:next w:val="BodytextAgency"/>
    <w:rsid w:val="001002D6"/>
    <w:pPr>
      <w:numPr>
        <w:ilvl w:val="7"/>
        <w:numId w:val="27"/>
      </w:numPr>
      <w:tabs>
        <w:tab w:val="clear" w:pos="360"/>
      </w:tabs>
      <w:outlineLvl w:val="7"/>
    </w:pPr>
  </w:style>
  <w:style w:type="paragraph" w:customStyle="1" w:styleId="Heading9Agency">
    <w:name w:val="Heading 9 (Agency)"/>
    <w:basedOn w:val="Heading8Agency"/>
    <w:next w:val="BodytextAgency"/>
    <w:rsid w:val="001002D6"/>
    <w:pPr>
      <w:numPr>
        <w:ilvl w:val="8"/>
        <w:numId w:val="27"/>
      </w:numPr>
      <w:tabs>
        <w:tab w:val="clear" w:pos="360"/>
      </w:tabs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1002D6"/>
    <w:pPr>
      <w:keepNext/>
      <w:spacing w:before="280" w:after="220"/>
      <w:outlineLvl w:val="0"/>
    </w:pPr>
    <w:rPr>
      <w:rFonts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1002D6"/>
    <w:pPr>
      <w:keepNext/>
      <w:spacing w:before="280" w:after="220"/>
      <w:outlineLvl w:val="1"/>
    </w:pPr>
    <w:rPr>
      <w:rFonts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1002D6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1002D6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1002D6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1002D6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1002D6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1002D6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1002D6"/>
    <w:pPr>
      <w:outlineLvl w:val="8"/>
    </w:pPr>
  </w:style>
  <w:style w:type="paragraph" w:customStyle="1" w:styleId="NormalAgency">
    <w:name w:val="Normal (Agency)"/>
    <w:link w:val="NormalAgencyChar"/>
    <w:rsid w:val="001002D6"/>
    <w:rPr>
      <w:rFonts w:ascii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rsid w:val="001002D6"/>
    <w:pPr>
      <w:keepNext/>
      <w:spacing w:before="280" w:after="220"/>
    </w:pPr>
    <w:rPr>
      <w:rFonts w:cs="Arial"/>
      <w:b/>
      <w:kern w:val="32"/>
      <w:sz w:val="27"/>
      <w:szCs w:val="27"/>
      <w:lang w:eastAsia="en-GB"/>
    </w:rPr>
  </w:style>
  <w:style w:type="paragraph" w:customStyle="1" w:styleId="RefAgency">
    <w:name w:val="Ref. (Agency)"/>
    <w:basedOn w:val="Normal"/>
    <w:rsid w:val="001002D6"/>
    <w:rPr>
      <w:rFonts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rsid w:val="001002D6"/>
    <w:pPr>
      <w:keepNext/>
    </w:pPr>
    <w:rPr>
      <w:b/>
    </w:rPr>
  </w:style>
  <w:style w:type="table" w:customStyle="1" w:styleId="TablegridAgency">
    <w:name w:val="Table grid (Agency)"/>
    <w:basedOn w:val="TableNormal"/>
    <w:rsid w:val="001002D6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 w:cs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rsid w:val="0010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002D6"/>
    <w:pPr>
      <w:keepNext/>
      <w:numPr>
        <w:ilvl w:val="0"/>
        <w:numId w:val="29"/>
      </w:numPr>
      <w:tabs>
        <w:tab w:val="clear" w:pos="360"/>
      </w:tabs>
      <w:spacing w:before="240" w:after="120"/>
    </w:pPr>
  </w:style>
  <w:style w:type="paragraph" w:customStyle="1" w:styleId="TableheadingrowsAgency">
    <w:name w:val="Table heading rows (Agency)"/>
    <w:basedOn w:val="BodytextAgency"/>
    <w:rsid w:val="001002D6"/>
    <w:pPr>
      <w:keepNext/>
    </w:pPr>
    <w:rPr>
      <w:b/>
    </w:rPr>
  </w:style>
  <w:style w:type="paragraph" w:customStyle="1" w:styleId="TabletextrowsAgency">
    <w:name w:val="Table text rows (Agency)"/>
    <w:basedOn w:val="Normal"/>
    <w:rsid w:val="001002D6"/>
    <w:pPr>
      <w:spacing w:line="280" w:lineRule="exact"/>
    </w:pPr>
  </w:style>
  <w:style w:type="paragraph" w:customStyle="1" w:styleId="TableFigurenoteAgency">
    <w:name w:val="Table/Figure note (Agency)"/>
    <w:basedOn w:val="BodytextAgency"/>
    <w:next w:val="BodytextAgency"/>
    <w:rsid w:val="001002D6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1002D6"/>
    <w:pPr>
      <w:keepNext/>
      <w:tabs>
        <w:tab w:val="right" w:leader="dot" w:pos="9401"/>
      </w:tabs>
      <w:spacing w:before="140" w:after="57" w:line="240" w:lineRule="atLeast"/>
    </w:pPr>
    <w:rPr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uiPriority w:val="39"/>
    <w:rsid w:val="001002D6"/>
    <w:pPr>
      <w:tabs>
        <w:tab w:val="right" w:leader="dot" w:pos="9401"/>
      </w:tabs>
      <w:spacing w:after="57" w:line="240" w:lineRule="atLeast"/>
    </w:pPr>
    <w:rPr>
      <w:noProof/>
      <w:sz w:val="20"/>
      <w:lang w:eastAsia="en-GB"/>
    </w:rPr>
  </w:style>
  <w:style w:type="paragraph" w:styleId="TOC3">
    <w:name w:val="toc 3"/>
    <w:basedOn w:val="Normal"/>
    <w:next w:val="BodytextAgency"/>
    <w:uiPriority w:val="39"/>
    <w:rsid w:val="001002D6"/>
    <w:pPr>
      <w:tabs>
        <w:tab w:val="right" w:leader="dot" w:pos="9401"/>
      </w:tabs>
      <w:spacing w:after="57" w:line="240" w:lineRule="atLeast"/>
    </w:pPr>
    <w:rPr>
      <w:noProof/>
      <w:sz w:val="20"/>
      <w:lang w:eastAsia="en-GB"/>
    </w:rPr>
  </w:style>
  <w:style w:type="paragraph" w:styleId="TOC4">
    <w:name w:val="toc 4"/>
    <w:basedOn w:val="Normal"/>
    <w:next w:val="BodytextAgency"/>
    <w:uiPriority w:val="39"/>
    <w:rsid w:val="001002D6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uiPriority w:val="39"/>
    <w:rsid w:val="001002D6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uiPriority w:val="39"/>
    <w:rsid w:val="001002D6"/>
    <w:pPr>
      <w:spacing w:after="57" w:line="240" w:lineRule="exact"/>
    </w:pPr>
  </w:style>
  <w:style w:type="paragraph" w:styleId="TOC7">
    <w:name w:val="toc 7"/>
    <w:basedOn w:val="Normal"/>
    <w:next w:val="BodytextAgency"/>
    <w:uiPriority w:val="39"/>
    <w:rsid w:val="001002D6"/>
    <w:pPr>
      <w:spacing w:after="57" w:line="240" w:lineRule="exact"/>
    </w:pPr>
  </w:style>
  <w:style w:type="paragraph" w:styleId="TOC8">
    <w:name w:val="toc 8"/>
    <w:basedOn w:val="Normal"/>
    <w:next w:val="BodytextAgency"/>
    <w:uiPriority w:val="39"/>
    <w:rsid w:val="001002D6"/>
    <w:pPr>
      <w:spacing w:after="57" w:line="240" w:lineRule="exact"/>
    </w:pPr>
  </w:style>
  <w:style w:type="paragraph" w:styleId="TOC9">
    <w:name w:val="toc 9"/>
    <w:basedOn w:val="Normal"/>
    <w:next w:val="BodytextAgency"/>
    <w:uiPriority w:val="39"/>
    <w:rsid w:val="001002D6"/>
    <w:pPr>
      <w:spacing w:after="57" w:line="240" w:lineRule="exact"/>
    </w:pPr>
  </w:style>
  <w:style w:type="character" w:customStyle="1" w:styleId="NormalAgencyChar">
    <w:name w:val="Normal (Agency) Char"/>
    <w:link w:val="NormalAgency"/>
    <w:locked/>
    <w:rsid w:val="006B25E8"/>
    <w:rPr>
      <w:rFonts w:ascii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locked/>
    <w:rsid w:val="00476C3E"/>
    <w:rPr>
      <w:rFonts w:ascii="Courier New" w:hAnsi="Courier New" w:cs="Times New Roman"/>
      <w:i/>
      <w:color w:val="339966"/>
      <w:sz w:val="18"/>
      <w:szCs w:val="18"/>
      <w:lang w:val="en-GB" w:eastAsia="en-GB" w:bidi="ar-SA"/>
    </w:rPr>
  </w:style>
  <w:style w:type="character" w:customStyle="1" w:styleId="BodytextAgencyChar">
    <w:name w:val="Body text (Agency) Char"/>
    <w:link w:val="BodytextAgency"/>
    <w:locked/>
    <w:rsid w:val="00476C3E"/>
    <w:rPr>
      <w:rFonts w:ascii="Verdana" w:hAnsi="Verdana" w:cs="Verdana"/>
      <w:sz w:val="18"/>
      <w:szCs w:val="18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rsid w:val="00D62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zh-CN"/>
    </w:rPr>
  </w:style>
  <w:style w:type="character" w:styleId="CommentReference">
    <w:name w:val="annotation reference"/>
    <w:uiPriority w:val="99"/>
    <w:semiHidden/>
    <w:rsid w:val="00F966C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966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hAnsi="Verdana" w:cs="Verdana"/>
      <w:lang w:val="x-none" w:eastAsia="zh-CN"/>
    </w:rPr>
  </w:style>
  <w:style w:type="character" w:customStyle="1" w:styleId="No-numheading3AgencyChar">
    <w:name w:val="No-num heading 3 (Agency) Char"/>
    <w:link w:val="No-numheading3Agency"/>
    <w:locked/>
    <w:rsid w:val="008312A7"/>
    <w:rPr>
      <w:rFonts w:ascii="Verdana" w:hAnsi="Verdana" w:cs="Arial"/>
      <w:b/>
      <w:bCs/>
      <w:kern w:val="32"/>
      <w:sz w:val="22"/>
      <w:szCs w:val="22"/>
      <w:lang w:val="en-GB" w:eastAsia="en-GB" w:bidi="ar-SA"/>
    </w:rPr>
  </w:style>
  <w:style w:type="table" w:styleId="TableGrid">
    <w:name w:val="Table Grid"/>
    <w:basedOn w:val="TableNormal"/>
    <w:uiPriority w:val="59"/>
    <w:rsid w:val="00855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Agency">
    <w:name w:val="Bullets (Agency)"/>
    <w:rsid w:val="00094636"/>
    <w:pPr>
      <w:numPr>
        <w:numId w:val="4"/>
      </w:numPr>
    </w:pPr>
  </w:style>
  <w:style w:type="numbering" w:customStyle="1" w:styleId="NumberlistAgency">
    <w:name w:val="Number list (Agency)"/>
    <w:rsid w:val="00094636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D54A1C2A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D54A1C2A.DOT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HannexIVconditionalfr</vt:lpstr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HannexIVconditional_fr</dc:title>
  <cp:revision>1</cp:revision>
  <cp:lastPrinted>2012-03-16T15:59:00Z</cp:lastPrinted>
  <dcterms:created xsi:type="dcterms:W3CDTF">2016-12-08T15:45:00Z</dcterms:created>
  <dcterms:modified xsi:type="dcterms:W3CDTF">2018-10-12T13:33:00Z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14:33:54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EMA/713507/2018</vt:lpwstr>
  </property>
  <property fmtid="{D5CDD505-2E9C-101B-9397-08002B2CF9AE}" pid="7" name="DM_emea_doc_ref_id">
    <vt:lpwstr>EMA/713507/2018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14:33:54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14:33:54</vt:lpwstr>
  </property>
  <property fmtid="{D5CDD505-2E9C-101B-9397-08002B2CF9AE}" pid="14" name="DM_Name">
    <vt:lpwstr>HannexIVconditional_fr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IV templates/Conditional - published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