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AF4C80" w:rsidRPr="00EA3AF6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AF4C80" w:rsidRPr="00EA3AF6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AF4C80" w:rsidRPr="00EA3AF6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AF4C80" w:rsidRPr="00EA3AF6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AF4C80" w:rsidRPr="00EA3AF6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AF4C80" w:rsidRPr="00EA3AF6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AF4C80" w:rsidRPr="00EA3AF6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AF4C80" w:rsidRPr="00EA3AF6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AF4C80" w:rsidRPr="00EA3AF6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AF4C80" w:rsidRPr="00EA3AF6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AF4C80" w:rsidRPr="00EA3AF6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AF4C80" w:rsidRPr="00EA3AF6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AF4C80" w:rsidRPr="00EA3AF6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AF4C80" w:rsidRPr="00EA3AF6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AF4C80" w:rsidRPr="00EA3AF6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AF4C80" w:rsidRPr="00EA3AF6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AF4C80" w:rsidRPr="00EA3AF6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AF4C80" w:rsidRPr="00EA3AF6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AF4C80" w:rsidRPr="00EA3AF6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AF4C80" w:rsidRPr="00EA3AF6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AF4C80" w:rsidRPr="00EA3AF6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AF4C80" w:rsidRPr="00EA3AF6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AF4C80" w:rsidRPr="00EA3AF6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AF4C80" w:rsidRPr="00EA3AF6">
      <w:pPr>
        <w:pStyle w:val="No-numheading3Agency"/>
        <w:jc w:val="center"/>
        <w:rPr>
          <w:rFonts w:ascii="Times New Roman" w:hAnsi="Times New Roman" w:cs="Times New Roman"/>
          <w:bCs w:val="0"/>
          <w:lang w:val="lv-LV"/>
        </w:rPr>
      </w:pPr>
      <w:r w:rsidRPr="00EA3AF6" w:rsidR="00F31A2A">
        <w:rPr>
          <w:rFonts w:ascii="Times New Roman" w:hAnsi="Times New Roman" w:cs="Times New Roman"/>
          <w:bCs w:val="0"/>
          <w:lang w:val="lv-LV"/>
        </w:rPr>
        <w:t>IV PIELIKUMS</w:t>
      </w:r>
    </w:p>
    <w:p w:rsidR="00AF4C80" w:rsidRPr="00EA3AF6">
      <w:pPr>
        <w:pStyle w:val="No-numheading3Agency"/>
        <w:jc w:val="center"/>
        <w:rPr>
          <w:rFonts w:ascii="Times New Roman" w:hAnsi="Times New Roman" w:cs="Times New Roman"/>
          <w:bCs w:val="0"/>
          <w:lang w:val="lv-LV"/>
        </w:rPr>
      </w:pPr>
      <w:r w:rsidRPr="00EA3AF6" w:rsidR="00F31A2A">
        <w:rPr>
          <w:rFonts w:ascii="Times New Roman" w:hAnsi="Times New Roman" w:cs="Times New Roman"/>
          <w:bCs w:val="0"/>
          <w:lang w:val="lv-LV"/>
        </w:rPr>
        <w:t xml:space="preserve"> EIROPAS ZĀĻU AĢENTŪRA</w:t>
      </w:r>
      <w:r w:rsidRPr="00EA3AF6" w:rsidR="0061201D">
        <w:rPr>
          <w:rFonts w:ascii="Times New Roman" w:hAnsi="Times New Roman" w:cs="Times New Roman"/>
          <w:bCs w:val="0"/>
          <w:lang w:val="lv-LV"/>
        </w:rPr>
        <w:t>S SECINĀJUMI</w:t>
      </w:r>
      <w:r w:rsidRPr="00EA3AF6" w:rsidR="00F31A2A">
        <w:rPr>
          <w:rFonts w:ascii="Times New Roman" w:hAnsi="Times New Roman" w:cs="Times New Roman"/>
          <w:bCs w:val="0"/>
          <w:lang w:val="lv-LV"/>
        </w:rPr>
        <w:t xml:space="preserve"> PAR ZĀĻU REĢISTRĀCIJU AR NOSACĪJUMIEM UN &lt;LĪDZĪBU UN IZŅĒMUMU&gt; &lt;UN&gt; &lt;PRASĪBU PAR &lt;REĢISTRĀCIJAS AIZSARDZĪBU &gt; &lt;DATU ĪPAŠĀM TIESĪBĀM&gt; UZ VIENU GADU </w:t>
      </w:r>
    </w:p>
    <w:p w:rsidR="00AF4C80" w:rsidRPr="00EA3AF6">
      <w:pPr>
        <w:pStyle w:val="No-numheading3Agency"/>
        <w:rPr>
          <w:rFonts w:ascii="Times New Roman" w:hAnsi="Times New Roman" w:cs="Times New Roman"/>
          <w:bCs w:val="0"/>
          <w:lang w:val="lv-LV"/>
        </w:rPr>
      </w:pPr>
      <w:r w:rsidRPr="00EA3AF6">
        <w:rPr>
          <w:rFonts w:ascii="Times New Roman" w:hAnsi="Times New Roman" w:cs="Times New Roman"/>
          <w:bCs w:val="0"/>
          <w:lang w:val="lv-LV"/>
        </w:rPr>
        <w:br w:type="page"/>
        <w:t xml:space="preserve"> Eiropas Zāļu aģentūra</w:t>
      </w:r>
      <w:r w:rsidRPr="00EA3AF6" w:rsidR="00A57ABB">
        <w:rPr>
          <w:rFonts w:ascii="Times New Roman" w:hAnsi="Times New Roman" w:cs="Times New Roman"/>
          <w:bCs w:val="0"/>
          <w:lang w:val="lv-LV"/>
        </w:rPr>
        <w:t>s secinājumi</w:t>
      </w:r>
      <w:r w:rsidRPr="00EA3AF6">
        <w:rPr>
          <w:rFonts w:ascii="Times New Roman" w:hAnsi="Times New Roman" w:cs="Times New Roman"/>
          <w:bCs w:val="0"/>
          <w:lang w:val="lv-LV"/>
        </w:rPr>
        <w:t xml:space="preserve"> p</w:t>
      </w:r>
      <w:r w:rsidRPr="00EA3AF6">
        <w:rPr>
          <w:rFonts w:ascii="Times New Roman" w:hAnsi="Times New Roman" w:cs="Times New Roman"/>
          <w:bCs w:val="0"/>
          <w:lang w:val="lv-LV"/>
        </w:rPr>
        <w:t>ar:</w:t>
      </w:r>
    </w:p>
    <w:p w:rsidR="00AF4C80" w:rsidRPr="00EA3AF6">
      <w:pPr>
        <w:pStyle w:val="DraftingNotesAgency"/>
        <w:rPr>
          <w:rFonts w:ascii="Times New Roman" w:hAnsi="Times New Roman"/>
          <w:szCs w:val="22"/>
          <w:lang w:val="lv-LV"/>
        </w:rPr>
      </w:pPr>
      <w:r w:rsidRPr="00EA3AF6">
        <w:rPr>
          <w:rFonts w:ascii="Times New Roman" w:hAnsi="Times New Roman"/>
          <w:szCs w:val="22"/>
          <w:lang w:val="lv-LV"/>
        </w:rPr>
        <w:t>[For the conditional marketing authorisation status and, in case of similarity and an accepted derogation, please select the statement(s) as provided below.]</w:t>
      </w:r>
    </w:p>
    <w:p w:rsidR="00AF4C80" w:rsidRPr="00EA3AF6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lv-LV"/>
        </w:rPr>
      </w:pPr>
      <w:r w:rsidRPr="00EA3AF6" w:rsidR="0034564E">
        <w:rPr>
          <w:rFonts w:ascii="Times New Roman" w:hAnsi="Times New Roman" w:cs="Times New Roman"/>
          <w:b/>
          <w:sz w:val="22"/>
          <w:szCs w:val="22"/>
          <w:lang w:val="lv-LV"/>
        </w:rPr>
        <w:t>r</w:t>
      </w:r>
      <w:r w:rsidRPr="00EA3AF6">
        <w:rPr>
          <w:rFonts w:ascii="Times New Roman" w:hAnsi="Times New Roman" w:cs="Times New Roman"/>
          <w:b/>
          <w:sz w:val="22"/>
          <w:szCs w:val="22"/>
          <w:lang w:val="lv-LV"/>
        </w:rPr>
        <w:t>eģistrācij</w:t>
      </w:r>
      <w:r w:rsidRPr="00EA3AF6" w:rsidR="00A57ABB">
        <w:rPr>
          <w:rFonts w:ascii="Times New Roman" w:hAnsi="Times New Roman" w:cs="Times New Roman"/>
          <w:b/>
          <w:sz w:val="22"/>
          <w:szCs w:val="22"/>
          <w:lang w:val="lv-LV"/>
        </w:rPr>
        <w:t>u</w:t>
      </w:r>
      <w:r w:rsidRPr="00EA3AF6">
        <w:rPr>
          <w:rFonts w:ascii="Times New Roman" w:hAnsi="Times New Roman" w:cs="Times New Roman"/>
          <w:b/>
          <w:sz w:val="22"/>
          <w:szCs w:val="22"/>
          <w:lang w:val="lv-LV"/>
        </w:rPr>
        <w:t xml:space="preserve"> ar nosacījumiem</w:t>
      </w:r>
    </w:p>
    <w:p w:rsidR="00AF4C80" w:rsidRPr="00EA3AF6">
      <w:pPr>
        <w:pStyle w:val="BodytextAgency"/>
        <w:rPr>
          <w:rFonts w:ascii="Times New Roman" w:hAnsi="Times New Roman" w:cs="Times New Roman"/>
          <w:sz w:val="22"/>
          <w:szCs w:val="22"/>
          <w:lang w:val="lv-LV"/>
        </w:rPr>
      </w:pPr>
      <w:r w:rsidRPr="00EA3AF6">
        <w:rPr>
          <w:rFonts w:ascii="Times New Roman" w:hAnsi="Times New Roman" w:cs="Times New Roman"/>
          <w:sz w:val="22"/>
          <w:szCs w:val="22"/>
          <w:lang w:val="lv-LV"/>
        </w:rPr>
        <w:t xml:space="preserve">Izskatot pieteikumu, </w:t>
      </w:r>
      <w:r w:rsidRPr="00EA3AF6">
        <w:rPr>
          <w:rFonts w:ascii="Times New Roman" w:hAnsi="Times New Roman" w:cs="Times New Roman"/>
          <w:i/>
          <w:sz w:val="22"/>
          <w:szCs w:val="22"/>
          <w:lang w:val="lv-LV"/>
        </w:rPr>
        <w:t>CHMP</w:t>
      </w:r>
      <w:r w:rsidRPr="00EA3AF6">
        <w:rPr>
          <w:rFonts w:ascii="Times New Roman" w:hAnsi="Times New Roman" w:cs="Times New Roman"/>
          <w:sz w:val="22"/>
          <w:szCs w:val="22"/>
          <w:lang w:val="lv-LV"/>
        </w:rPr>
        <w:t xml:space="preserve"> uzskata, ka ieguvum</w:t>
      </w:r>
      <w:r w:rsidRPr="00EA3AF6" w:rsidR="00A57ABB">
        <w:rPr>
          <w:rFonts w:ascii="Times New Roman" w:hAnsi="Times New Roman" w:cs="Times New Roman"/>
          <w:sz w:val="22"/>
          <w:szCs w:val="22"/>
          <w:lang w:val="lv-LV"/>
        </w:rPr>
        <w:t>a</w:t>
      </w:r>
      <w:r w:rsidRPr="00EA3AF6">
        <w:rPr>
          <w:rFonts w:ascii="Times New Roman" w:hAnsi="Times New Roman" w:cs="Times New Roman"/>
          <w:sz w:val="22"/>
          <w:szCs w:val="22"/>
          <w:lang w:val="lv-LV"/>
        </w:rPr>
        <w:t xml:space="preserve"> un riska attiecība</w:t>
      </w:r>
      <w:r w:rsidRPr="00EA3AF6">
        <w:rPr>
          <w:rFonts w:ascii="Times New Roman" w:hAnsi="Times New Roman" w:cs="Times New Roman"/>
          <w:sz w:val="22"/>
          <w:szCs w:val="22"/>
          <w:lang w:val="lv-LV"/>
        </w:rPr>
        <w:t xml:space="preserve"> </w:t>
      </w:r>
      <w:r w:rsidRPr="00EA3AF6" w:rsidR="00AA308E">
        <w:rPr>
          <w:rFonts w:ascii="Times New Roman" w:hAnsi="Times New Roman" w:cs="Times New Roman"/>
          <w:sz w:val="22"/>
          <w:szCs w:val="22"/>
          <w:lang w:val="lv-LV"/>
        </w:rPr>
        <w:t>ir labvēlīga, lai ieteiktu</w:t>
      </w:r>
      <w:r w:rsidRPr="00EA3AF6">
        <w:rPr>
          <w:rFonts w:ascii="Times New Roman" w:hAnsi="Times New Roman" w:cs="Times New Roman"/>
          <w:sz w:val="22"/>
          <w:szCs w:val="22"/>
          <w:lang w:val="lv-LV"/>
        </w:rPr>
        <w:t xml:space="preserve"> reģistrācij</w:t>
      </w:r>
      <w:r w:rsidRPr="00EA3AF6" w:rsidR="00AA308E">
        <w:rPr>
          <w:rFonts w:ascii="Times New Roman" w:hAnsi="Times New Roman" w:cs="Times New Roman"/>
          <w:sz w:val="22"/>
          <w:szCs w:val="22"/>
          <w:lang w:val="lv-LV"/>
        </w:rPr>
        <w:t>u</w:t>
      </w:r>
      <w:r w:rsidRPr="00EA3AF6">
        <w:rPr>
          <w:rFonts w:ascii="Times New Roman" w:hAnsi="Times New Roman" w:cs="Times New Roman"/>
          <w:sz w:val="22"/>
          <w:szCs w:val="22"/>
          <w:lang w:val="lv-LV"/>
        </w:rPr>
        <w:t xml:space="preserve"> ar nosacījumiem, kā </w:t>
      </w:r>
      <w:r w:rsidRPr="00EA3AF6" w:rsidR="009B3A7E">
        <w:rPr>
          <w:rFonts w:ascii="Times New Roman" w:hAnsi="Times New Roman" w:cs="Times New Roman"/>
          <w:sz w:val="22"/>
          <w:szCs w:val="22"/>
          <w:lang w:val="lv-LV"/>
        </w:rPr>
        <w:t>sīkāk</w:t>
      </w:r>
      <w:r w:rsidRPr="00EA3AF6">
        <w:rPr>
          <w:rFonts w:ascii="Times New Roman" w:hAnsi="Times New Roman" w:cs="Times New Roman"/>
          <w:sz w:val="22"/>
          <w:szCs w:val="22"/>
          <w:lang w:val="lv-LV"/>
        </w:rPr>
        <w:t xml:space="preserve"> </w:t>
      </w:r>
      <w:r w:rsidR="00C94B82">
        <w:rPr>
          <w:rFonts w:ascii="Times New Roman" w:hAnsi="Times New Roman" w:cs="Times New Roman"/>
          <w:sz w:val="22"/>
          <w:szCs w:val="22"/>
          <w:lang w:val="lv-LV"/>
        </w:rPr>
        <w:t>pa</w:t>
      </w:r>
      <w:r w:rsidRPr="00EA3AF6">
        <w:rPr>
          <w:rFonts w:ascii="Times New Roman" w:hAnsi="Times New Roman" w:cs="Times New Roman"/>
          <w:sz w:val="22"/>
          <w:szCs w:val="22"/>
          <w:lang w:val="lv-LV"/>
        </w:rPr>
        <w:t xml:space="preserve">skaidrots Eiropas </w:t>
      </w:r>
      <w:r w:rsidRPr="00EA3AF6" w:rsidR="009B3A7E">
        <w:rPr>
          <w:rFonts w:ascii="Times New Roman" w:hAnsi="Times New Roman" w:cs="Times New Roman"/>
          <w:sz w:val="22"/>
          <w:szCs w:val="22"/>
          <w:lang w:val="lv-LV"/>
        </w:rPr>
        <w:t>P</w:t>
      </w:r>
      <w:r w:rsidRPr="00EA3AF6">
        <w:rPr>
          <w:rFonts w:ascii="Times New Roman" w:hAnsi="Times New Roman" w:cs="Times New Roman"/>
          <w:sz w:val="22"/>
          <w:szCs w:val="22"/>
          <w:lang w:val="lv-LV"/>
        </w:rPr>
        <w:t>ubliskajā novērtējuma ziņojumā.</w:t>
      </w:r>
    </w:p>
    <w:p w:rsidR="00AF4C80" w:rsidRPr="00EA3AF6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lv-LV"/>
        </w:rPr>
      </w:pPr>
      <w:r w:rsidRPr="00EA3AF6">
        <w:rPr>
          <w:rFonts w:ascii="Times New Roman" w:hAnsi="Times New Roman" w:cs="Times New Roman"/>
          <w:b/>
          <w:sz w:val="22"/>
          <w:szCs w:val="22"/>
          <w:lang w:val="lv-LV"/>
        </w:rPr>
        <w:t>&lt;</w:t>
      </w:r>
      <w:r w:rsidRPr="00EA3AF6" w:rsidR="004A2C2C">
        <w:rPr>
          <w:rFonts w:ascii="Times New Roman" w:hAnsi="Times New Roman" w:cs="Times New Roman"/>
          <w:b/>
          <w:sz w:val="22"/>
          <w:szCs w:val="22"/>
          <w:lang w:val="lv-LV"/>
        </w:rPr>
        <w:t>l</w:t>
      </w:r>
      <w:r w:rsidRPr="00EA3AF6">
        <w:rPr>
          <w:rFonts w:ascii="Times New Roman" w:hAnsi="Times New Roman" w:cs="Times New Roman"/>
          <w:b/>
          <w:sz w:val="22"/>
          <w:szCs w:val="22"/>
          <w:lang w:val="lv-LV"/>
        </w:rPr>
        <w:t>īdzību&gt;</w:t>
      </w:r>
    </w:p>
    <w:p w:rsidR="00AF4C80" w:rsidRPr="00EA3AF6">
      <w:pPr>
        <w:pStyle w:val="BodytextAgency"/>
        <w:rPr>
          <w:rFonts w:ascii="Times New Roman" w:hAnsi="Times New Roman" w:cs="Times New Roman"/>
          <w:sz w:val="22"/>
          <w:szCs w:val="22"/>
          <w:lang w:val="lv-LV"/>
        </w:rPr>
      </w:pPr>
      <w:r w:rsidRPr="00EA3AF6">
        <w:rPr>
          <w:rFonts w:ascii="Times New Roman" w:hAnsi="Times New Roman" w:cs="Times New Roman"/>
          <w:sz w:val="22"/>
          <w:szCs w:val="22"/>
          <w:lang w:val="lv-LV"/>
        </w:rPr>
        <w:t>&lt;</w:t>
      </w:r>
      <w:r w:rsidRPr="00EA3AF6">
        <w:rPr>
          <w:rFonts w:ascii="Times New Roman" w:hAnsi="Times New Roman" w:cs="Times New Roman"/>
          <w:i/>
          <w:sz w:val="22"/>
          <w:szCs w:val="22"/>
          <w:lang w:val="lv-LV"/>
        </w:rPr>
        <w:t>CHMP</w:t>
      </w:r>
      <w:r w:rsidRPr="00EA3AF6">
        <w:rPr>
          <w:rFonts w:ascii="Times New Roman" w:hAnsi="Times New Roman" w:cs="Times New Roman"/>
          <w:sz w:val="22"/>
          <w:szCs w:val="22"/>
          <w:lang w:val="lv-LV"/>
        </w:rPr>
        <w:t xml:space="preserve"> uzskata, ka </w:t>
      </w:r>
      <w:r w:rsidRPr="00EA3AF6" w:rsidR="004A2C2C">
        <w:rPr>
          <w:rFonts w:ascii="Times New Roman" w:hAnsi="Times New Roman" w:cs="Times New Roman"/>
          <w:sz w:val="22"/>
          <w:szCs w:val="22"/>
          <w:lang w:val="lv-LV"/>
        </w:rPr>
        <w:t>&lt;</w:t>
      </w:r>
      <w:r w:rsidRPr="00EA3AF6">
        <w:rPr>
          <w:rFonts w:ascii="Times New Roman" w:hAnsi="Times New Roman" w:cs="Times New Roman"/>
          <w:sz w:val="22"/>
          <w:szCs w:val="22"/>
          <w:lang w:val="lv-LV"/>
        </w:rPr>
        <w:t>zāļu nosaukums</w:t>
      </w:r>
      <w:r w:rsidRPr="00EA3AF6" w:rsidR="004A2C2C">
        <w:rPr>
          <w:rFonts w:ascii="Times New Roman" w:hAnsi="Times New Roman" w:cs="Times New Roman"/>
          <w:sz w:val="22"/>
          <w:szCs w:val="22"/>
          <w:lang w:val="lv-LV"/>
        </w:rPr>
        <w:t>&gt;</w:t>
      </w:r>
      <w:r w:rsidRPr="00EA3AF6">
        <w:rPr>
          <w:rFonts w:ascii="Times New Roman" w:hAnsi="Times New Roman" w:cs="Times New Roman"/>
          <w:sz w:val="22"/>
          <w:szCs w:val="22"/>
          <w:lang w:val="lv-LV"/>
        </w:rPr>
        <w:t xml:space="preserve"> ir līdzīgs retu slimību ārstēšanai reģistrētajām zālēm Komisijas Regulas (EK) Nr. 847/2000 3. panta izpratnē, kā </w:t>
      </w:r>
      <w:r w:rsidRPr="00EA3AF6" w:rsidR="004A2C2C">
        <w:rPr>
          <w:rFonts w:ascii="Times New Roman" w:hAnsi="Times New Roman" w:cs="Times New Roman"/>
          <w:sz w:val="22"/>
          <w:szCs w:val="22"/>
          <w:lang w:val="lv-LV"/>
        </w:rPr>
        <w:t xml:space="preserve">sīkāk </w:t>
      </w:r>
      <w:r w:rsidRPr="00EA3AF6">
        <w:rPr>
          <w:rFonts w:ascii="Times New Roman" w:hAnsi="Times New Roman" w:cs="Times New Roman"/>
          <w:sz w:val="22"/>
          <w:szCs w:val="22"/>
          <w:lang w:val="lv-LV"/>
        </w:rPr>
        <w:t xml:space="preserve">paskaidrots Eiropas </w:t>
      </w:r>
      <w:r w:rsidRPr="00EA3AF6" w:rsidR="004A2C2C">
        <w:rPr>
          <w:rFonts w:ascii="Times New Roman" w:hAnsi="Times New Roman" w:cs="Times New Roman"/>
          <w:sz w:val="22"/>
          <w:szCs w:val="22"/>
          <w:lang w:val="lv-LV"/>
        </w:rPr>
        <w:t>P</w:t>
      </w:r>
      <w:r w:rsidRPr="00EA3AF6">
        <w:rPr>
          <w:rFonts w:ascii="Times New Roman" w:hAnsi="Times New Roman" w:cs="Times New Roman"/>
          <w:sz w:val="22"/>
          <w:szCs w:val="22"/>
          <w:lang w:val="lv-LV"/>
        </w:rPr>
        <w:t>ubliskajā novērtējuma ziņojumā. &gt;</w:t>
      </w:r>
    </w:p>
    <w:p w:rsidR="00AF4C80" w:rsidRPr="00EA3AF6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lv-LV"/>
        </w:rPr>
      </w:pPr>
      <w:r w:rsidRPr="00EA3AF6">
        <w:rPr>
          <w:rFonts w:ascii="Times New Roman" w:hAnsi="Times New Roman" w:cs="Times New Roman"/>
          <w:b/>
          <w:sz w:val="22"/>
          <w:szCs w:val="22"/>
          <w:lang w:val="lv-LV"/>
        </w:rPr>
        <w:t>&lt;</w:t>
      </w:r>
      <w:r w:rsidRPr="00EA3AF6" w:rsidR="004A2C2C">
        <w:rPr>
          <w:rFonts w:ascii="Times New Roman" w:hAnsi="Times New Roman" w:cs="Times New Roman"/>
          <w:b/>
          <w:sz w:val="22"/>
          <w:szCs w:val="22"/>
          <w:lang w:val="lv-LV"/>
        </w:rPr>
        <w:t>i</w:t>
      </w:r>
      <w:r w:rsidRPr="00EA3AF6">
        <w:rPr>
          <w:rFonts w:ascii="Times New Roman" w:hAnsi="Times New Roman" w:cs="Times New Roman"/>
          <w:b/>
          <w:sz w:val="22"/>
          <w:szCs w:val="22"/>
          <w:lang w:val="lv-LV"/>
        </w:rPr>
        <w:t>zņēmumu &gt;</w:t>
      </w:r>
    </w:p>
    <w:p w:rsidR="00AF4C80" w:rsidRPr="00EA3AF6">
      <w:pPr>
        <w:pStyle w:val="BodytextAgency"/>
        <w:rPr>
          <w:rFonts w:ascii="Times New Roman" w:hAnsi="Times New Roman" w:cs="Times New Roman"/>
          <w:sz w:val="22"/>
          <w:szCs w:val="22"/>
          <w:lang w:val="lv-LV"/>
        </w:rPr>
      </w:pPr>
      <w:r w:rsidRPr="00EA3AF6">
        <w:rPr>
          <w:rFonts w:ascii="Times New Roman" w:hAnsi="Times New Roman" w:cs="Times New Roman"/>
          <w:i/>
          <w:sz w:val="22"/>
          <w:szCs w:val="22"/>
          <w:lang w:val="lv-LV"/>
        </w:rPr>
        <w:t>&lt;CHMP</w:t>
      </w:r>
      <w:r w:rsidRPr="00EA3AF6">
        <w:rPr>
          <w:rFonts w:ascii="Times New Roman" w:hAnsi="Times New Roman" w:cs="Times New Roman"/>
          <w:sz w:val="22"/>
          <w:szCs w:val="22"/>
          <w:lang w:val="lv-LV"/>
        </w:rPr>
        <w:t xml:space="preserve"> uzskata, ka saskaņā ar Regulas (EK) Nr. 141/2000 8. pantu un &lt;Komisijas Regulas (EK) Nr. 847/2000 3. pantu&gt;</w:t>
      </w:r>
      <w:r w:rsidRPr="00EA3AF6">
        <w:rPr>
          <w:rStyle w:val="DraftingNotesAgencyChar"/>
          <w:rFonts w:ascii="Times New Roman" w:hAnsi="Times New Roman" w:cs="Times New Roman"/>
          <w:sz w:val="22"/>
          <w:szCs w:val="22"/>
          <w:lang w:val="lv-LV" w:eastAsia="en-GB"/>
        </w:rPr>
        <w:t>[only for the superiority derogation]</w:t>
      </w:r>
      <w:r w:rsidRPr="00EA3AF6">
        <w:rPr>
          <w:rFonts w:ascii="Times New Roman" w:hAnsi="Times New Roman" w:cs="Times New Roman"/>
          <w:sz w:val="22"/>
          <w:szCs w:val="22"/>
          <w:lang w:val="lv-LV"/>
        </w:rPr>
        <w:t>,</w:t>
      </w:r>
      <w:r w:rsidRPr="00EA3AF6">
        <w:rPr>
          <w:rStyle w:val="DraftingNotesAgencyChar"/>
          <w:rFonts w:ascii="Times New Roman" w:hAnsi="Times New Roman" w:cs="Times New Roman"/>
          <w:sz w:val="22"/>
          <w:szCs w:val="22"/>
          <w:lang w:val="lv-LV" w:eastAsia="en-GB"/>
        </w:rPr>
        <w:t xml:space="preserve"> </w:t>
      </w:r>
      <w:r w:rsidRPr="00EA3AF6">
        <w:rPr>
          <w:rFonts w:ascii="Times New Roman" w:hAnsi="Times New Roman" w:cs="Times New Roman"/>
          <w:sz w:val="22"/>
          <w:szCs w:val="22"/>
          <w:lang w:val="lv-LV"/>
        </w:rPr>
        <w:t>piemēroja</w:t>
      </w:r>
      <w:r w:rsidRPr="00EA3AF6">
        <w:rPr>
          <w:rFonts w:ascii="Times New Roman" w:hAnsi="Times New Roman" w:cs="Times New Roman"/>
          <w:sz w:val="22"/>
          <w:szCs w:val="22"/>
          <w:lang w:val="lv-LV"/>
        </w:rPr>
        <w:t>m</w:t>
      </w:r>
      <w:r w:rsidRPr="00EA3AF6" w:rsidR="001D537F">
        <w:rPr>
          <w:rFonts w:ascii="Times New Roman" w:hAnsi="Times New Roman" w:cs="Times New Roman"/>
          <w:sz w:val="22"/>
          <w:szCs w:val="22"/>
          <w:lang w:val="lv-LV"/>
        </w:rPr>
        <w:t>s(-i)</w:t>
      </w:r>
      <w:r w:rsidRPr="00EA3AF6">
        <w:rPr>
          <w:rFonts w:ascii="Times New Roman" w:hAnsi="Times New Roman" w:cs="Times New Roman"/>
          <w:sz w:val="22"/>
          <w:szCs w:val="22"/>
          <w:lang w:val="lv-LV"/>
        </w:rPr>
        <w:t xml:space="preserve"> šāds(-i) izņēmums(-i), saskaņā ar tās pašas regulas 8. panta 3. punktu, kā </w:t>
      </w:r>
      <w:r w:rsidR="002863D0">
        <w:rPr>
          <w:rFonts w:ascii="Times New Roman" w:hAnsi="Times New Roman" w:cs="Times New Roman"/>
          <w:sz w:val="22"/>
          <w:szCs w:val="22"/>
          <w:lang w:val="lv-LV"/>
        </w:rPr>
        <w:t>sīkāk</w:t>
      </w:r>
      <w:r w:rsidRPr="00EA3AF6">
        <w:rPr>
          <w:rFonts w:ascii="Times New Roman" w:hAnsi="Times New Roman" w:cs="Times New Roman"/>
          <w:sz w:val="22"/>
          <w:szCs w:val="22"/>
          <w:lang w:val="lv-LV"/>
        </w:rPr>
        <w:t xml:space="preserve"> paskaidrots Eiropas </w:t>
      </w:r>
      <w:r w:rsidRPr="00EA3AF6" w:rsidR="001D537F">
        <w:rPr>
          <w:rFonts w:ascii="Times New Roman" w:hAnsi="Times New Roman" w:cs="Times New Roman"/>
          <w:sz w:val="22"/>
          <w:szCs w:val="22"/>
          <w:lang w:val="lv-LV"/>
        </w:rPr>
        <w:t>P</w:t>
      </w:r>
      <w:r w:rsidRPr="00EA3AF6">
        <w:rPr>
          <w:rFonts w:ascii="Times New Roman" w:hAnsi="Times New Roman" w:cs="Times New Roman"/>
          <w:sz w:val="22"/>
          <w:szCs w:val="22"/>
          <w:lang w:val="lv-LV"/>
        </w:rPr>
        <w:t>ubliskajā novērtējuma ziņojumā:</w:t>
      </w:r>
    </w:p>
    <w:p w:rsidR="00AF4C80" w:rsidRPr="00EA3AF6">
      <w:pPr>
        <w:pStyle w:val="BodytextAgency"/>
        <w:rPr>
          <w:rFonts w:ascii="Times New Roman" w:hAnsi="Times New Roman" w:cs="Times New Roman"/>
          <w:sz w:val="22"/>
          <w:szCs w:val="22"/>
          <w:lang w:val="lv-LV"/>
        </w:rPr>
      </w:pPr>
      <w:r w:rsidRPr="00EA3AF6">
        <w:rPr>
          <w:rFonts w:ascii="Times New Roman" w:hAnsi="Times New Roman" w:cs="Times New Roman"/>
          <w:sz w:val="22"/>
          <w:szCs w:val="22"/>
          <w:lang w:val="lv-LV"/>
        </w:rPr>
        <w:t>&lt;retu slimību ārstēšanai reģistrēto zāļu&gt; reģistrācijas apliecības īpašnieks nevar nodrošināt pietiekamu zāļu daudz</w:t>
      </w:r>
      <w:r w:rsidRPr="00EA3AF6">
        <w:rPr>
          <w:rFonts w:ascii="Times New Roman" w:hAnsi="Times New Roman" w:cs="Times New Roman"/>
          <w:sz w:val="22"/>
          <w:szCs w:val="22"/>
          <w:lang w:val="lv-LV"/>
        </w:rPr>
        <w:t>umu&gt; &lt;un&gt;</w:t>
      </w:r>
    </w:p>
    <w:p w:rsidR="00AF4C80" w:rsidRPr="00EA3AF6">
      <w:pPr>
        <w:pStyle w:val="BodytextAgency"/>
        <w:rPr>
          <w:rFonts w:ascii="Times New Roman" w:hAnsi="Times New Roman" w:cs="Times New Roman"/>
          <w:sz w:val="22"/>
          <w:szCs w:val="22"/>
          <w:lang w:val="lv-LV"/>
        </w:rPr>
      </w:pPr>
      <w:r w:rsidRPr="00EA3AF6">
        <w:rPr>
          <w:rFonts w:ascii="Times New Roman" w:hAnsi="Times New Roman" w:cs="Times New Roman"/>
          <w:sz w:val="22"/>
          <w:szCs w:val="22"/>
          <w:lang w:val="lv-LV"/>
        </w:rPr>
        <w:t>&lt;pieteikuma iesniedzējs var pieteikumā pierādīt, ka šīs zāles, kaut arī līdzīgas &lt;retu slimību ārstēšanai reģistrētajām zālēm&gt;, tomēr attiecībā uz to pašu terapeitisko indikāciju ir drošākas, efektīvākas vai citādi klīniski pārākas (kā definēts K</w:t>
      </w:r>
      <w:r w:rsidRPr="00EA3AF6">
        <w:rPr>
          <w:rFonts w:ascii="Times New Roman" w:hAnsi="Times New Roman" w:cs="Times New Roman"/>
          <w:sz w:val="22"/>
          <w:szCs w:val="22"/>
          <w:lang w:val="lv-LV"/>
        </w:rPr>
        <w:t>omisijas Regulas (EK) Nr. 847/2000 3. pantā</w:t>
      </w:r>
      <w:r w:rsidRPr="00EA3AF6" w:rsidR="005314CF">
        <w:rPr>
          <w:rFonts w:ascii="Times New Roman" w:hAnsi="Times New Roman" w:cs="Times New Roman"/>
          <w:sz w:val="22"/>
          <w:szCs w:val="22"/>
          <w:lang w:val="lv-LV"/>
        </w:rPr>
        <w:t>)</w:t>
      </w:r>
      <w:r w:rsidRPr="00EA3AF6">
        <w:rPr>
          <w:rFonts w:ascii="Times New Roman" w:hAnsi="Times New Roman" w:cs="Times New Roman"/>
          <w:sz w:val="22"/>
          <w:szCs w:val="22"/>
          <w:lang w:val="lv-LV"/>
        </w:rPr>
        <w:t>&gt; &lt;un&gt;</w:t>
      </w:r>
    </w:p>
    <w:p w:rsidR="00AF4C80" w:rsidRPr="00EA3AF6">
      <w:pPr>
        <w:pStyle w:val="BodytextAgency"/>
        <w:rPr>
          <w:rFonts w:ascii="Times New Roman" w:hAnsi="Times New Roman" w:cs="Times New Roman"/>
          <w:sz w:val="22"/>
          <w:szCs w:val="22"/>
          <w:lang w:val="lv-LV"/>
        </w:rPr>
      </w:pPr>
      <w:r w:rsidRPr="00EA3AF6">
        <w:rPr>
          <w:rFonts w:ascii="Times New Roman" w:hAnsi="Times New Roman" w:cs="Times New Roman"/>
          <w:sz w:val="22"/>
          <w:szCs w:val="22"/>
          <w:lang w:val="lv-LV"/>
        </w:rPr>
        <w:t>&lt;retu slimību ārstēšanai reģistrēto zāļu&gt; reģistrācijas apliecības īpašnieks ir devis piekrišanu pieteikuma iesniedzējam.&gt;</w:t>
      </w:r>
    </w:p>
    <w:p w:rsidR="00AF4C80" w:rsidRPr="00EA3AF6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lv-LV"/>
        </w:rPr>
      </w:pPr>
      <w:r w:rsidRPr="00EA3AF6">
        <w:rPr>
          <w:rFonts w:ascii="Times New Roman" w:hAnsi="Times New Roman" w:cs="Times New Roman"/>
          <w:b/>
          <w:sz w:val="22"/>
          <w:szCs w:val="22"/>
          <w:lang w:val="lv-LV"/>
        </w:rPr>
        <w:t>&lt;reģistrācijas aizsardzību&gt;&lt;datu īpašām tiesībām&gt; uz vienu gadu&gt;</w:t>
      </w:r>
    </w:p>
    <w:p w:rsidR="00AF4C80" w:rsidRPr="00EA3AF6">
      <w:pPr>
        <w:pStyle w:val="DraftingNotesAgency"/>
        <w:rPr>
          <w:rFonts w:ascii="Times New Roman" w:hAnsi="Times New Roman"/>
          <w:szCs w:val="22"/>
          <w:lang w:val="lv-LV"/>
        </w:rPr>
      </w:pPr>
      <w:r w:rsidRPr="00EA3AF6">
        <w:rPr>
          <w:rFonts w:ascii="Times New Roman" w:hAnsi="Times New Roman"/>
          <w:szCs w:val="22"/>
          <w:lang w:val="lv-LV"/>
        </w:rPr>
        <w:t>[where one-year marketing protection/data exclusivity is accepted, otherwise provide scientific conclusions and grounds]</w:t>
      </w:r>
    </w:p>
    <w:p w:rsidR="00AF4C80" w:rsidRPr="00EA3AF6">
      <w:pPr>
        <w:pStyle w:val="BodytextAgency"/>
        <w:rPr>
          <w:rFonts w:ascii="Times New Roman" w:hAnsi="Times New Roman" w:cs="Times New Roman"/>
          <w:sz w:val="22"/>
          <w:szCs w:val="22"/>
          <w:lang w:val="lv-LV"/>
        </w:rPr>
      </w:pPr>
      <w:r w:rsidRPr="00EA3AF6">
        <w:rPr>
          <w:rStyle w:val="DraftingNotesAgencyChar"/>
          <w:rFonts w:ascii="Times New Roman" w:hAnsi="Times New Roman" w:cs="Times New Roman"/>
          <w:sz w:val="22"/>
          <w:szCs w:val="22"/>
          <w:lang w:val="lv-LV" w:eastAsia="en-GB"/>
        </w:rPr>
        <w:t>[For Art 14(11)]</w:t>
      </w:r>
      <w:r w:rsidRPr="00EA3AF6">
        <w:rPr>
          <w:rFonts w:ascii="Times New Roman" w:hAnsi="Times New Roman" w:cs="Times New Roman"/>
          <w:sz w:val="22"/>
          <w:szCs w:val="22"/>
          <w:lang w:val="lv-LV"/>
        </w:rPr>
        <w:t xml:space="preserve"> &lt;Ņemot vērā Regulas (EK) Nr. 726/2004 14. panta 11. punkta nosacījumus, </w:t>
      </w:r>
      <w:r w:rsidRPr="00EA3AF6">
        <w:rPr>
          <w:rFonts w:ascii="Times New Roman" w:hAnsi="Times New Roman" w:cs="Times New Roman"/>
          <w:i/>
          <w:sz w:val="22"/>
          <w:szCs w:val="22"/>
          <w:lang w:val="lv-LV"/>
        </w:rPr>
        <w:t>CHMP</w:t>
      </w:r>
      <w:r w:rsidRPr="00EA3AF6">
        <w:rPr>
          <w:rFonts w:ascii="Times New Roman" w:hAnsi="Times New Roman" w:cs="Times New Roman"/>
          <w:sz w:val="22"/>
          <w:szCs w:val="22"/>
          <w:lang w:val="lv-LV"/>
        </w:rPr>
        <w:t xml:space="preserve"> </w:t>
      </w:r>
      <w:r w:rsidRPr="00EA3AF6" w:rsidR="00C13F1C">
        <w:rPr>
          <w:rFonts w:ascii="Times New Roman" w:hAnsi="Times New Roman" w:cs="Times New Roman"/>
          <w:sz w:val="22"/>
          <w:szCs w:val="22"/>
          <w:lang w:val="lv-LV"/>
        </w:rPr>
        <w:t xml:space="preserve">izskatīja </w:t>
      </w:r>
      <w:r w:rsidRPr="00EA3AF6">
        <w:rPr>
          <w:rFonts w:ascii="Times New Roman" w:hAnsi="Times New Roman" w:cs="Times New Roman"/>
          <w:sz w:val="22"/>
          <w:szCs w:val="22"/>
          <w:lang w:val="lv-LV"/>
        </w:rPr>
        <w:t xml:space="preserve">reģistrācijas apliecības īpašnieka iesniegtos datus un uzskata, ka jaunā terapeitiskā indikācija, salīdzinot ar esošo, sniedz nozīmīgu klīnisko ieguvumu, kā </w:t>
      </w:r>
      <w:r w:rsidR="002863D0">
        <w:rPr>
          <w:rFonts w:ascii="Times New Roman" w:hAnsi="Times New Roman" w:cs="Times New Roman"/>
          <w:sz w:val="22"/>
          <w:szCs w:val="22"/>
          <w:lang w:val="lv-LV"/>
        </w:rPr>
        <w:t>sīkāk</w:t>
      </w:r>
      <w:r w:rsidRPr="00EA3AF6">
        <w:rPr>
          <w:rFonts w:ascii="Times New Roman" w:hAnsi="Times New Roman" w:cs="Times New Roman"/>
          <w:sz w:val="22"/>
          <w:szCs w:val="22"/>
          <w:lang w:val="lv-LV"/>
        </w:rPr>
        <w:t xml:space="preserve"> paskaidrots Eiropas </w:t>
      </w:r>
      <w:r w:rsidRPr="00EA3AF6" w:rsidR="00C13F1C">
        <w:rPr>
          <w:rFonts w:ascii="Times New Roman" w:hAnsi="Times New Roman" w:cs="Times New Roman"/>
          <w:sz w:val="22"/>
          <w:szCs w:val="22"/>
          <w:lang w:val="lv-LV"/>
        </w:rPr>
        <w:t>P</w:t>
      </w:r>
      <w:r w:rsidRPr="00EA3AF6">
        <w:rPr>
          <w:rFonts w:ascii="Times New Roman" w:hAnsi="Times New Roman" w:cs="Times New Roman"/>
          <w:sz w:val="22"/>
          <w:szCs w:val="22"/>
          <w:lang w:val="lv-LV"/>
        </w:rPr>
        <w:t>ubliskajā novērtējuma ziņojumā.&gt;</w:t>
      </w:r>
    </w:p>
    <w:p w:rsidR="00AF4C80" w:rsidRPr="00EA3AF6">
      <w:pPr>
        <w:pStyle w:val="BodytextAgency"/>
        <w:rPr>
          <w:rFonts w:ascii="Times New Roman" w:hAnsi="Times New Roman" w:cs="Times New Roman"/>
          <w:sz w:val="22"/>
          <w:szCs w:val="22"/>
          <w:lang w:val="lv-LV"/>
        </w:rPr>
      </w:pPr>
      <w:r w:rsidRPr="00EA3AF6">
        <w:rPr>
          <w:rStyle w:val="DraftingNotesAgencyChar"/>
          <w:rFonts w:ascii="Times New Roman" w:hAnsi="Times New Roman" w:cs="Times New Roman"/>
          <w:sz w:val="22"/>
          <w:szCs w:val="22"/>
          <w:lang w:val="lv-LV" w:eastAsia="en-GB"/>
        </w:rPr>
        <w:t>[Art 10(5)]</w:t>
      </w:r>
      <w:r w:rsidRPr="00EA3AF6">
        <w:rPr>
          <w:rFonts w:ascii="Times New Roman" w:hAnsi="Times New Roman" w:cs="Times New Roman"/>
          <w:sz w:val="22"/>
          <w:szCs w:val="22"/>
          <w:lang w:val="lv-LV"/>
        </w:rPr>
        <w:t xml:space="preserve">&lt;Ņemot vērā Direktīvas 2001/83/EK 10. panta 5. punkta nosacījumus, </w:t>
      </w:r>
      <w:r w:rsidRPr="00EA3AF6">
        <w:rPr>
          <w:rFonts w:ascii="Times New Roman" w:hAnsi="Times New Roman" w:cs="Times New Roman"/>
          <w:i/>
          <w:sz w:val="22"/>
          <w:szCs w:val="22"/>
          <w:lang w:val="lv-LV"/>
        </w:rPr>
        <w:t>CHMP</w:t>
      </w:r>
      <w:r w:rsidRPr="00EA3AF6">
        <w:rPr>
          <w:rFonts w:ascii="Times New Roman" w:hAnsi="Times New Roman" w:cs="Times New Roman"/>
          <w:sz w:val="22"/>
          <w:szCs w:val="22"/>
          <w:lang w:val="lv-LV"/>
        </w:rPr>
        <w:t xml:space="preserve"> </w:t>
      </w:r>
      <w:r w:rsidRPr="00EA3AF6" w:rsidR="00C13F1C">
        <w:rPr>
          <w:rFonts w:ascii="Times New Roman" w:hAnsi="Times New Roman" w:cs="Times New Roman"/>
          <w:sz w:val="22"/>
          <w:szCs w:val="22"/>
          <w:lang w:val="lv-LV"/>
        </w:rPr>
        <w:t xml:space="preserve">izskatīja </w:t>
      </w:r>
      <w:r w:rsidRPr="00EA3AF6">
        <w:rPr>
          <w:rFonts w:ascii="Times New Roman" w:hAnsi="Times New Roman" w:cs="Times New Roman"/>
          <w:sz w:val="22"/>
          <w:szCs w:val="22"/>
          <w:lang w:val="lv-LV"/>
        </w:rPr>
        <w:t xml:space="preserve">reģistrācijas apliecības īpašnieka iesniegtos datus un uzskata, ka &lt;pirmsklīniskie testi&gt; &lt;un&gt; &lt;klīniskie pētījumi&gt;, kas tika veikti saistībā ar jauno indikāciju, bija nozīmīgi, kā </w:t>
      </w:r>
      <w:r w:rsidR="002863D0">
        <w:rPr>
          <w:rFonts w:ascii="Times New Roman" w:hAnsi="Times New Roman" w:cs="Times New Roman"/>
          <w:sz w:val="22"/>
          <w:szCs w:val="22"/>
          <w:lang w:val="lv-LV"/>
        </w:rPr>
        <w:t>sīkāk</w:t>
      </w:r>
      <w:r w:rsidRPr="00EA3AF6" w:rsidR="002863D0">
        <w:rPr>
          <w:rFonts w:ascii="Times New Roman" w:hAnsi="Times New Roman" w:cs="Times New Roman"/>
          <w:sz w:val="22"/>
          <w:szCs w:val="22"/>
          <w:lang w:val="lv-LV"/>
        </w:rPr>
        <w:t xml:space="preserve"> </w:t>
      </w:r>
      <w:r w:rsidRPr="00EA3AF6">
        <w:rPr>
          <w:rFonts w:ascii="Times New Roman" w:hAnsi="Times New Roman" w:cs="Times New Roman"/>
          <w:sz w:val="22"/>
          <w:szCs w:val="22"/>
          <w:lang w:val="lv-LV"/>
        </w:rPr>
        <w:t xml:space="preserve">paskaidrots Eiropas </w:t>
      </w:r>
      <w:r w:rsidRPr="00EA3AF6" w:rsidR="00EA3AF6">
        <w:rPr>
          <w:rFonts w:ascii="Times New Roman" w:hAnsi="Times New Roman" w:cs="Times New Roman"/>
          <w:sz w:val="22"/>
          <w:szCs w:val="22"/>
          <w:lang w:val="lv-LV"/>
        </w:rPr>
        <w:t>P</w:t>
      </w:r>
      <w:r w:rsidRPr="00EA3AF6">
        <w:rPr>
          <w:rFonts w:ascii="Times New Roman" w:hAnsi="Times New Roman" w:cs="Times New Roman"/>
          <w:sz w:val="22"/>
          <w:szCs w:val="22"/>
          <w:lang w:val="lv-LV"/>
        </w:rPr>
        <w:t>ubliskajā novērtējuma ziņojumā.&gt;</w:t>
      </w:r>
    </w:p>
    <w:p w:rsidR="00AF4C80" w:rsidRPr="00EA3AF6">
      <w:pPr>
        <w:pStyle w:val="BodytextAgency"/>
        <w:rPr>
          <w:rFonts w:ascii="Times New Roman" w:hAnsi="Times New Roman" w:cs="Times New Roman"/>
          <w:sz w:val="22"/>
          <w:szCs w:val="22"/>
          <w:lang w:val="lv-LV"/>
        </w:rPr>
      </w:pPr>
    </w:p>
    <w:p w:rsidR="00AF4C80" w:rsidRPr="00EA3AF6">
      <w:pPr>
        <w:pStyle w:val="NormalAgency"/>
        <w:rPr>
          <w:rFonts w:ascii="Times New Roman" w:hAnsi="Times New Roman" w:cs="Times New Roman"/>
          <w:sz w:val="22"/>
          <w:szCs w:val="22"/>
          <w:lang w:val="lv-LV"/>
        </w:rPr>
      </w:pPr>
    </w:p>
    <w:sectPr w:rsidSect="00C318C0">
      <w:footerReference w:type="default" r:id="rId4"/>
      <w:footerReference w:type="first" r:id="rId5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A2A" w:rsidRPr="003D79E4">
    <w:pPr>
      <w:pStyle w:val="Footer"/>
      <w:jc w:val="center"/>
      <w:rPr>
        <w:rFonts w:ascii="Arial" w:hAnsi="Arial" w:cs="Arial"/>
        <w:sz w:val="16"/>
        <w:szCs w:val="16"/>
      </w:rPr>
    </w:pPr>
    <w:r w:rsidRPr="003D79E4">
      <w:rPr>
        <w:rFonts w:ascii="Arial" w:hAnsi="Arial" w:cs="Arial"/>
        <w:sz w:val="16"/>
        <w:szCs w:val="16"/>
      </w:rPr>
      <w:fldChar w:fldCharType="begin"/>
    </w:r>
    <w:r w:rsidRPr="003D79E4">
      <w:rPr>
        <w:rFonts w:ascii="Arial" w:hAnsi="Arial" w:cs="Arial"/>
        <w:sz w:val="16"/>
        <w:szCs w:val="16"/>
      </w:rPr>
      <w:instrText xml:space="preserve"> PAGE   \* MERGEFORMAT </w:instrText>
    </w:r>
    <w:r w:rsidRPr="003D79E4">
      <w:rPr>
        <w:rFonts w:ascii="Arial" w:hAnsi="Arial" w:cs="Arial"/>
        <w:sz w:val="16"/>
        <w:szCs w:val="16"/>
      </w:rPr>
      <w:fldChar w:fldCharType="separate"/>
    </w:r>
    <w:r w:rsidR="003D79E4">
      <w:rPr>
        <w:rFonts w:ascii="Arial" w:hAnsi="Arial" w:cs="Arial"/>
        <w:noProof/>
        <w:sz w:val="16"/>
        <w:szCs w:val="16"/>
      </w:rPr>
      <w:t>2</w:t>
    </w:r>
    <w:r w:rsidRPr="003D79E4">
      <w:rPr>
        <w:rFonts w:ascii="Arial" w:hAnsi="Arial" w:cs="Arial"/>
        <w:noProof/>
        <w:sz w:val="16"/>
        <w:szCs w:val="16"/>
      </w:rPr>
      <w:fldChar w:fldCharType="end"/>
    </w:r>
  </w:p>
  <w:p w:rsidR="00AF4C80" w:rsidRPr="00682AFC">
    <w:pPr>
      <w:pStyle w:val="FooterAgency"/>
      <w:rPr>
        <w:rFonts w:cs="Times New Roman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C80" w:rsidRPr="00682AFC">
    <w:pPr>
      <w:pStyle w:val="Footer"/>
      <w:jc w:val="center"/>
      <w:rPr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BCD679D"/>
    <w:multiLevelType w:val="multilevel"/>
    <w:tmpl w:val="7D6E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5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7">
    <w:nsid w:val="2E135BD9"/>
    <w:multiLevelType w:val="hybridMultilevel"/>
    <w:tmpl w:val="DAD6C0E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2171F0"/>
    <w:multiLevelType w:val="multilevel"/>
    <w:tmpl w:val="AA866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9">
    <w:nsid w:val="45BB58E1"/>
    <w:multiLevelType w:val="hybridMultilevel"/>
    <w:tmpl w:val="CBF044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A9622BD"/>
    <w:multiLevelType w:val="hybridMultilevel"/>
    <w:tmpl w:val="DDACC5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D07548A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2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pStyle w:val="Heading2Agency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pStyle w:val="Heading4Agency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rPr>
        <w:rFonts w:cs="Times New Roman" w:hint="default"/>
      </w:rPr>
    </w:lvl>
  </w:abstractNum>
  <w:abstractNum w:abstractNumId="13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2D83757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5">
    <w:nsid w:val="62E83C39"/>
    <w:multiLevelType w:val="singleLevel"/>
    <w:tmpl w:val="A3C2B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18"/>
      </w:rPr>
    </w:lvl>
  </w:abstractNum>
  <w:abstractNum w:abstractNumId="16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7">
    <w:nsid w:val="69E95A54"/>
    <w:multiLevelType w:val="hybridMultilevel"/>
    <w:tmpl w:val="EDE059A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317676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9">
    <w:nsid w:val="6D2D247D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0">
    <w:nsid w:val="714E114B"/>
    <w:multiLevelType w:val="multilevel"/>
    <w:tmpl w:val="B4BC2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772B6FE1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22">
    <w:nsid w:val="7BC337A8"/>
    <w:multiLevelType w:val="hybridMultilevel"/>
    <w:tmpl w:val="B4BC2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2"/>
  </w:num>
  <w:num w:numId="4">
    <w:abstractNumId w:val="1"/>
  </w:num>
  <w:num w:numId="5">
    <w:abstractNumId w:val="5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6"/>
  </w:num>
  <w:num w:numId="16">
    <w:abstractNumId w:val="3"/>
  </w:num>
  <w:num w:numId="17">
    <w:abstractNumId w:val="1"/>
  </w:num>
  <w:num w:numId="18">
    <w:abstractNumId w:val="5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6"/>
  </w:num>
  <w:num w:numId="29">
    <w:abstractNumId w:val="3"/>
  </w:num>
  <w:num w:numId="30">
    <w:abstractNumId w:val="18"/>
  </w:num>
  <w:num w:numId="31">
    <w:abstractNumId w:val="14"/>
  </w:num>
  <w:num w:numId="32">
    <w:abstractNumId w:val="17"/>
  </w:num>
  <w:num w:numId="33">
    <w:abstractNumId w:val="16"/>
  </w:num>
  <w:num w:numId="34">
    <w:abstractNumId w:val="21"/>
  </w:num>
  <w:num w:numId="35">
    <w:abstractNumId w:val="15"/>
  </w:num>
  <w:num w:numId="36">
    <w:abstractNumId w:val="22"/>
  </w:num>
  <w:num w:numId="37">
    <w:abstractNumId w:val="20"/>
  </w:num>
  <w:num w:numId="38">
    <w:abstractNumId w:val="7"/>
  </w:num>
  <w:num w:numId="39">
    <w:abstractNumId w:val="10"/>
  </w:num>
  <w:num w:numId="40">
    <w:abstractNumId w:val="11"/>
  </w:num>
  <w:num w:numId="41">
    <w:abstractNumId w:val="19"/>
  </w:num>
  <w:num w:numId="42">
    <w:abstractNumId w:val="4"/>
  </w:num>
  <w:num w:numId="43">
    <w:abstractNumId w:val="8"/>
  </w:num>
  <w:num w:numId="4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20"/>
  <w:drawingGridHorizontalSpacing w:val="90"/>
  <w:displayHorizontalDrawingGridEvery w:val="2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D44"/>
    <w:rsid w:val="00015C18"/>
    <w:rsid w:val="00015E8C"/>
    <w:rsid w:val="0003197C"/>
    <w:rsid w:val="00031B64"/>
    <w:rsid w:val="0005725D"/>
    <w:rsid w:val="00075A27"/>
    <w:rsid w:val="00075E0B"/>
    <w:rsid w:val="000A045B"/>
    <w:rsid w:val="000A14E5"/>
    <w:rsid w:val="000C0D39"/>
    <w:rsid w:val="000D277C"/>
    <w:rsid w:val="001002D6"/>
    <w:rsid w:val="001653F5"/>
    <w:rsid w:val="00173405"/>
    <w:rsid w:val="00186C87"/>
    <w:rsid w:val="00196100"/>
    <w:rsid w:val="001A0DE6"/>
    <w:rsid w:val="001A4ABC"/>
    <w:rsid w:val="001B585E"/>
    <w:rsid w:val="001B5F6E"/>
    <w:rsid w:val="001D3282"/>
    <w:rsid w:val="001D537F"/>
    <w:rsid w:val="002025AB"/>
    <w:rsid w:val="00202F0F"/>
    <w:rsid w:val="00205B76"/>
    <w:rsid w:val="00213D61"/>
    <w:rsid w:val="00220D27"/>
    <w:rsid w:val="00221387"/>
    <w:rsid w:val="0022274D"/>
    <w:rsid w:val="002230E8"/>
    <w:rsid w:val="002254D4"/>
    <w:rsid w:val="0023318C"/>
    <w:rsid w:val="00276048"/>
    <w:rsid w:val="002763B6"/>
    <w:rsid w:val="00277336"/>
    <w:rsid w:val="00277B40"/>
    <w:rsid w:val="002848C0"/>
    <w:rsid w:val="002863D0"/>
    <w:rsid w:val="00296887"/>
    <w:rsid w:val="002A12CD"/>
    <w:rsid w:val="002A264B"/>
    <w:rsid w:val="002D61C8"/>
    <w:rsid w:val="002D63CF"/>
    <w:rsid w:val="002E6835"/>
    <w:rsid w:val="002F5CA2"/>
    <w:rsid w:val="002F7987"/>
    <w:rsid w:val="003156F1"/>
    <w:rsid w:val="00317F45"/>
    <w:rsid w:val="00324B59"/>
    <w:rsid w:val="0034564E"/>
    <w:rsid w:val="003643BC"/>
    <w:rsid w:val="00371833"/>
    <w:rsid w:val="00381CC3"/>
    <w:rsid w:val="00392DEB"/>
    <w:rsid w:val="003A1C2D"/>
    <w:rsid w:val="003D3DFE"/>
    <w:rsid w:val="003D79E4"/>
    <w:rsid w:val="003E0B2E"/>
    <w:rsid w:val="003E4233"/>
    <w:rsid w:val="003F0C97"/>
    <w:rsid w:val="003F16C8"/>
    <w:rsid w:val="0040091C"/>
    <w:rsid w:val="0040726F"/>
    <w:rsid w:val="00430CC9"/>
    <w:rsid w:val="0047656B"/>
    <w:rsid w:val="00476C3E"/>
    <w:rsid w:val="00487BFE"/>
    <w:rsid w:val="00492534"/>
    <w:rsid w:val="004A2C2C"/>
    <w:rsid w:val="004A2E29"/>
    <w:rsid w:val="004E4EF1"/>
    <w:rsid w:val="004F2090"/>
    <w:rsid w:val="005314CF"/>
    <w:rsid w:val="00546509"/>
    <w:rsid w:val="00556B36"/>
    <w:rsid w:val="0057557B"/>
    <w:rsid w:val="0057726A"/>
    <w:rsid w:val="005831AD"/>
    <w:rsid w:val="005C3479"/>
    <w:rsid w:val="005D78E0"/>
    <w:rsid w:val="005E5A67"/>
    <w:rsid w:val="005F049D"/>
    <w:rsid w:val="0060643E"/>
    <w:rsid w:val="0061201D"/>
    <w:rsid w:val="0063515A"/>
    <w:rsid w:val="00635F75"/>
    <w:rsid w:val="00682AFC"/>
    <w:rsid w:val="0069797B"/>
    <w:rsid w:val="006B090E"/>
    <w:rsid w:val="006B0CD7"/>
    <w:rsid w:val="006B25E8"/>
    <w:rsid w:val="006B780A"/>
    <w:rsid w:val="006D13D3"/>
    <w:rsid w:val="006D1E08"/>
    <w:rsid w:val="006D4C43"/>
    <w:rsid w:val="006E30D5"/>
    <w:rsid w:val="007022A6"/>
    <w:rsid w:val="00706020"/>
    <w:rsid w:val="00710E1B"/>
    <w:rsid w:val="00730205"/>
    <w:rsid w:val="0073502D"/>
    <w:rsid w:val="00740E98"/>
    <w:rsid w:val="007461A8"/>
    <w:rsid w:val="007509B7"/>
    <w:rsid w:val="00755561"/>
    <w:rsid w:val="00767040"/>
    <w:rsid w:val="0078397B"/>
    <w:rsid w:val="00793F8C"/>
    <w:rsid w:val="007B1E23"/>
    <w:rsid w:val="007B38D7"/>
    <w:rsid w:val="007C3392"/>
    <w:rsid w:val="007C5D78"/>
    <w:rsid w:val="007D3CFA"/>
    <w:rsid w:val="007D61E8"/>
    <w:rsid w:val="0080382F"/>
    <w:rsid w:val="00810E48"/>
    <w:rsid w:val="008159CF"/>
    <w:rsid w:val="00826A52"/>
    <w:rsid w:val="008312A7"/>
    <w:rsid w:val="00833B61"/>
    <w:rsid w:val="008431DF"/>
    <w:rsid w:val="00850D6F"/>
    <w:rsid w:val="00855CBC"/>
    <w:rsid w:val="00865578"/>
    <w:rsid w:val="00875156"/>
    <w:rsid w:val="0088329D"/>
    <w:rsid w:val="00883B40"/>
    <w:rsid w:val="00884713"/>
    <w:rsid w:val="00890DF6"/>
    <w:rsid w:val="00897FD4"/>
    <w:rsid w:val="008E0DB4"/>
    <w:rsid w:val="008E1751"/>
    <w:rsid w:val="00913B02"/>
    <w:rsid w:val="00924442"/>
    <w:rsid w:val="00931AE3"/>
    <w:rsid w:val="0095529E"/>
    <w:rsid w:val="009673CC"/>
    <w:rsid w:val="00970086"/>
    <w:rsid w:val="0098302F"/>
    <w:rsid w:val="009A070A"/>
    <w:rsid w:val="009B3A7E"/>
    <w:rsid w:val="009B65C8"/>
    <w:rsid w:val="009F2F62"/>
    <w:rsid w:val="009F6951"/>
    <w:rsid w:val="009F6D44"/>
    <w:rsid w:val="00A026EB"/>
    <w:rsid w:val="00A02C38"/>
    <w:rsid w:val="00A03717"/>
    <w:rsid w:val="00A0730C"/>
    <w:rsid w:val="00A344EE"/>
    <w:rsid w:val="00A57ABB"/>
    <w:rsid w:val="00A61CFE"/>
    <w:rsid w:val="00A62D0B"/>
    <w:rsid w:val="00A64B92"/>
    <w:rsid w:val="00A720C7"/>
    <w:rsid w:val="00A816BE"/>
    <w:rsid w:val="00AA308E"/>
    <w:rsid w:val="00AC3A25"/>
    <w:rsid w:val="00AD1399"/>
    <w:rsid w:val="00AF4C80"/>
    <w:rsid w:val="00B056BF"/>
    <w:rsid w:val="00B10D65"/>
    <w:rsid w:val="00B12AAC"/>
    <w:rsid w:val="00B333E5"/>
    <w:rsid w:val="00B33432"/>
    <w:rsid w:val="00B419F6"/>
    <w:rsid w:val="00B53E3C"/>
    <w:rsid w:val="00B9497B"/>
    <w:rsid w:val="00BB2F68"/>
    <w:rsid w:val="00BD1BA2"/>
    <w:rsid w:val="00BE148F"/>
    <w:rsid w:val="00BE7FA3"/>
    <w:rsid w:val="00C02F84"/>
    <w:rsid w:val="00C10BA3"/>
    <w:rsid w:val="00C13182"/>
    <w:rsid w:val="00C13F1C"/>
    <w:rsid w:val="00C31118"/>
    <w:rsid w:val="00C318C0"/>
    <w:rsid w:val="00C31ABE"/>
    <w:rsid w:val="00C50C32"/>
    <w:rsid w:val="00C54ACC"/>
    <w:rsid w:val="00C5704B"/>
    <w:rsid w:val="00C57461"/>
    <w:rsid w:val="00C6575F"/>
    <w:rsid w:val="00C703D7"/>
    <w:rsid w:val="00C71981"/>
    <w:rsid w:val="00C94B82"/>
    <w:rsid w:val="00CC20BA"/>
    <w:rsid w:val="00CD0A77"/>
    <w:rsid w:val="00CD1ADC"/>
    <w:rsid w:val="00CE0337"/>
    <w:rsid w:val="00CE38CF"/>
    <w:rsid w:val="00D0418A"/>
    <w:rsid w:val="00D17ECB"/>
    <w:rsid w:val="00D200E9"/>
    <w:rsid w:val="00D32436"/>
    <w:rsid w:val="00D34182"/>
    <w:rsid w:val="00D3535E"/>
    <w:rsid w:val="00D445C1"/>
    <w:rsid w:val="00D60AB9"/>
    <w:rsid w:val="00D62F0E"/>
    <w:rsid w:val="00D67EB3"/>
    <w:rsid w:val="00D72253"/>
    <w:rsid w:val="00DA234E"/>
    <w:rsid w:val="00DB1B75"/>
    <w:rsid w:val="00DC0C70"/>
    <w:rsid w:val="00DD4082"/>
    <w:rsid w:val="00DD631F"/>
    <w:rsid w:val="00DD7B33"/>
    <w:rsid w:val="00DE3005"/>
    <w:rsid w:val="00DE6E31"/>
    <w:rsid w:val="00DE6F4E"/>
    <w:rsid w:val="00E178BC"/>
    <w:rsid w:val="00E237CF"/>
    <w:rsid w:val="00E631E1"/>
    <w:rsid w:val="00E81FB9"/>
    <w:rsid w:val="00E82922"/>
    <w:rsid w:val="00EA3AF6"/>
    <w:rsid w:val="00ED1F5F"/>
    <w:rsid w:val="00EE75CC"/>
    <w:rsid w:val="00EF79A0"/>
    <w:rsid w:val="00F052F1"/>
    <w:rsid w:val="00F31A2A"/>
    <w:rsid w:val="00F34963"/>
    <w:rsid w:val="00F4156C"/>
    <w:rsid w:val="00F84C8B"/>
    <w:rsid w:val="00F86CE6"/>
    <w:rsid w:val="00F95B0A"/>
    <w:rsid w:val="00F966C2"/>
    <w:rsid w:val="00FC5864"/>
    <w:rsid w:val="00FC5F2A"/>
    <w:rsid w:val="00FD1845"/>
    <w:rsid w:val="00FD45A0"/>
    <w:rsid w:val="00FE6E1B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A27"/>
    <w:rPr>
      <w:rFonts w:ascii="Verdana" w:hAnsi="Verdana" w:cs="Verdana"/>
      <w:sz w:val="18"/>
      <w:szCs w:val="18"/>
      <w:lang w:val="en-GB" w:eastAsia="en-GB" w:bidi="ar-SA"/>
    </w:rPr>
  </w:style>
  <w:style w:type="paragraph" w:styleId="Heading1">
    <w:name w:val="heading 1"/>
    <w:basedOn w:val="No-numheading1Agency"/>
    <w:next w:val="BodytextAgency"/>
    <w:link w:val="Heading1Char"/>
    <w:uiPriority w:val="9"/>
    <w:qFormat/>
    <w:rsid w:val="00075A27"/>
    <w:pPr>
      <w:outlineLvl w:val="0"/>
    </w:pPr>
    <w:rPr>
      <w:rFonts w:ascii="Cambria" w:hAnsi="Cambria" w:cs="Times New Roman"/>
      <w:sz w:val="32"/>
      <w:szCs w:val="32"/>
    </w:rPr>
  </w:style>
  <w:style w:type="paragraph" w:styleId="Heading2">
    <w:name w:val="heading 2"/>
    <w:basedOn w:val="No-numheading2Agency"/>
    <w:next w:val="BodytextAgency"/>
    <w:link w:val="Heading2Char"/>
    <w:uiPriority w:val="9"/>
    <w:qFormat/>
    <w:rsid w:val="00075A27"/>
    <w:pPr>
      <w:outlineLvl w:val="1"/>
    </w:pPr>
    <w:rPr>
      <w:rFonts w:ascii="Cambria" w:hAnsi="Cambria" w:cs="Times New Roman"/>
      <w:iCs/>
      <w:kern w:val="0"/>
      <w:sz w:val="28"/>
      <w:szCs w:val="28"/>
    </w:rPr>
  </w:style>
  <w:style w:type="paragraph" w:styleId="Heading3">
    <w:name w:val="heading 3"/>
    <w:basedOn w:val="No-numheading3Agency"/>
    <w:next w:val="BodytextAgency"/>
    <w:link w:val="Heading3Char"/>
    <w:uiPriority w:val="9"/>
    <w:qFormat/>
    <w:rsid w:val="00075A27"/>
    <w:pPr>
      <w:outlineLvl w:val="2"/>
    </w:pPr>
    <w:rPr>
      <w:rFonts w:ascii="Cambria" w:hAnsi="Cambria" w:cs="Times New Roman"/>
      <w:kern w:val="0"/>
      <w:sz w:val="26"/>
      <w:szCs w:val="26"/>
    </w:rPr>
  </w:style>
  <w:style w:type="paragraph" w:styleId="Heading4">
    <w:name w:val="heading 4"/>
    <w:basedOn w:val="No-numheading4Agency"/>
    <w:next w:val="BodytextAgency"/>
    <w:link w:val="Heading4Char"/>
    <w:uiPriority w:val="9"/>
    <w:qFormat/>
    <w:rsid w:val="00075A27"/>
    <w:pPr>
      <w:outlineLvl w:val="3"/>
    </w:pPr>
    <w:rPr>
      <w:rFonts w:ascii="Calibri" w:hAnsi="Calibri" w:cs="Times New Roman"/>
      <w:i w:val="0"/>
      <w:kern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075A27"/>
    <w:pPr>
      <w:keepNext/>
      <w:spacing w:before="280" w:after="22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-numheading6Agency"/>
    <w:next w:val="BodytextAgency"/>
    <w:link w:val="Heading6Char"/>
    <w:uiPriority w:val="9"/>
    <w:qFormat/>
    <w:rsid w:val="00075A27"/>
    <w:pPr>
      <w:outlineLvl w:val="5"/>
    </w:pPr>
    <w:rPr>
      <w:rFonts w:ascii="Calibri" w:hAnsi="Calibri" w:cs="Times New Roman"/>
      <w:kern w:val="0"/>
      <w:sz w:val="22"/>
      <w:szCs w:val="22"/>
    </w:rPr>
  </w:style>
  <w:style w:type="paragraph" w:styleId="Heading7">
    <w:name w:val="heading 7"/>
    <w:basedOn w:val="No-numheading7Agency"/>
    <w:next w:val="BodytextAgency"/>
    <w:link w:val="Heading7Char"/>
    <w:uiPriority w:val="9"/>
    <w:qFormat/>
    <w:rsid w:val="00075A27"/>
    <w:pPr>
      <w:outlineLvl w:val="6"/>
    </w:pPr>
    <w:rPr>
      <w:rFonts w:ascii="Calibri" w:hAnsi="Calibri" w:cs="Times New Roman"/>
      <w:b w:val="0"/>
      <w:bCs w:val="0"/>
      <w:kern w:val="0"/>
      <w:sz w:val="24"/>
      <w:szCs w:val="24"/>
    </w:rPr>
  </w:style>
  <w:style w:type="paragraph" w:styleId="Heading8">
    <w:name w:val="heading 8"/>
    <w:basedOn w:val="No-numheading8Agency"/>
    <w:next w:val="BodytextAgency"/>
    <w:link w:val="Heading8Char"/>
    <w:uiPriority w:val="9"/>
    <w:qFormat/>
    <w:rsid w:val="00075A27"/>
    <w:pPr>
      <w:outlineLvl w:val="7"/>
    </w:pPr>
    <w:rPr>
      <w:rFonts w:ascii="Calibri" w:hAnsi="Calibri" w:cs="Times New Roman"/>
      <w:b w:val="0"/>
      <w:bCs w:val="0"/>
      <w:i/>
      <w:iCs/>
      <w:kern w:val="0"/>
      <w:sz w:val="24"/>
      <w:szCs w:val="24"/>
    </w:rPr>
  </w:style>
  <w:style w:type="paragraph" w:styleId="Heading9">
    <w:name w:val="heading 9"/>
    <w:basedOn w:val="No-numheading9Agency"/>
    <w:next w:val="BodytextAgency"/>
    <w:link w:val="Heading9Char"/>
    <w:uiPriority w:val="9"/>
    <w:qFormat/>
    <w:rsid w:val="00075A27"/>
    <w:pPr>
      <w:outlineLvl w:val="8"/>
    </w:pPr>
    <w:rPr>
      <w:rFonts w:ascii="Cambria" w:hAnsi="Cambria" w:cs="Times New Roman"/>
      <w:b w:val="0"/>
      <w:bCs w:val="0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075A27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link w:val="Heading2"/>
    <w:uiPriority w:val="9"/>
    <w:semiHidden/>
    <w:locked/>
    <w:rsid w:val="00075A27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link w:val="Heading3"/>
    <w:uiPriority w:val="9"/>
    <w:semiHidden/>
    <w:locked/>
    <w:rsid w:val="00075A27"/>
    <w:rPr>
      <w:rFonts w:ascii="Cambria" w:hAnsi="Cambria" w:cs="Times New Roman"/>
      <w:b/>
      <w:sz w:val="26"/>
    </w:rPr>
  </w:style>
  <w:style w:type="character" w:customStyle="1" w:styleId="Heading4Char">
    <w:name w:val="Heading 4 Char"/>
    <w:link w:val="Heading4"/>
    <w:uiPriority w:val="9"/>
    <w:semiHidden/>
    <w:locked/>
    <w:rsid w:val="00075A27"/>
    <w:rPr>
      <w:rFonts w:ascii="Calibri" w:hAnsi="Calibri" w:cs="Times New Roman"/>
      <w:b/>
      <w:sz w:val="28"/>
    </w:rPr>
  </w:style>
  <w:style w:type="character" w:customStyle="1" w:styleId="Heading5Char">
    <w:name w:val="Heading 5 Char"/>
    <w:link w:val="Heading5"/>
    <w:uiPriority w:val="9"/>
    <w:semiHidden/>
    <w:locked/>
    <w:rsid w:val="00075A27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link w:val="Heading6"/>
    <w:uiPriority w:val="9"/>
    <w:semiHidden/>
    <w:locked/>
    <w:rsid w:val="00075A27"/>
    <w:rPr>
      <w:rFonts w:ascii="Calibri" w:hAnsi="Calibri" w:cs="Times New Roman"/>
      <w:b/>
      <w:sz w:val="22"/>
    </w:rPr>
  </w:style>
  <w:style w:type="character" w:customStyle="1" w:styleId="Heading7Char">
    <w:name w:val="Heading 7 Char"/>
    <w:link w:val="Heading7"/>
    <w:uiPriority w:val="9"/>
    <w:semiHidden/>
    <w:locked/>
    <w:rsid w:val="00075A27"/>
    <w:rPr>
      <w:rFonts w:ascii="Calibri" w:hAnsi="Calibri" w:cs="Times New Roman"/>
      <w:sz w:val="24"/>
    </w:rPr>
  </w:style>
  <w:style w:type="character" w:customStyle="1" w:styleId="Heading8Char">
    <w:name w:val="Heading 8 Char"/>
    <w:link w:val="Heading8"/>
    <w:uiPriority w:val="9"/>
    <w:semiHidden/>
    <w:locked/>
    <w:rsid w:val="00075A27"/>
    <w:rPr>
      <w:rFonts w:ascii="Calibri" w:hAnsi="Calibri" w:cs="Times New Roman"/>
      <w:i/>
      <w:sz w:val="24"/>
    </w:rPr>
  </w:style>
  <w:style w:type="character" w:customStyle="1" w:styleId="Heading9Char">
    <w:name w:val="Heading 9 Char"/>
    <w:link w:val="Heading9"/>
    <w:uiPriority w:val="9"/>
    <w:semiHidden/>
    <w:locked/>
    <w:rsid w:val="00075A27"/>
    <w:rPr>
      <w:rFonts w:ascii="Cambria" w:hAnsi="Cambria" w:cs="Times New Roman"/>
      <w:sz w:val="22"/>
    </w:rPr>
  </w:style>
  <w:style w:type="paragraph" w:styleId="Date">
    <w:name w:val="Date"/>
    <w:basedOn w:val="Normal"/>
    <w:next w:val="Normal"/>
    <w:link w:val="DateChar"/>
    <w:uiPriority w:val="99"/>
    <w:rsid w:val="00075A27"/>
    <w:rPr>
      <w:rFonts w:cs="Times New Roman"/>
    </w:rPr>
  </w:style>
  <w:style w:type="character" w:customStyle="1" w:styleId="DateChar">
    <w:name w:val="Date Char"/>
    <w:link w:val="Date"/>
    <w:uiPriority w:val="99"/>
    <w:semiHidden/>
    <w:locked/>
    <w:rsid w:val="00075A27"/>
    <w:rPr>
      <w:rFonts w:ascii="Verdana" w:hAnsi="Verdana" w:cs="Times New Roman"/>
      <w:sz w:val="18"/>
    </w:rPr>
  </w:style>
  <w:style w:type="paragraph" w:styleId="Footer">
    <w:name w:val="footer"/>
    <w:basedOn w:val="Normal"/>
    <w:link w:val="FooterChar"/>
    <w:uiPriority w:val="99"/>
    <w:rsid w:val="00075A27"/>
    <w:pPr>
      <w:tabs>
        <w:tab w:val="center" w:pos="4536"/>
        <w:tab w:val="right" w:pos="83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locked/>
    <w:rsid w:val="00075A27"/>
    <w:rPr>
      <w:rFonts w:ascii="Verdana" w:hAnsi="Verdana" w:cs="Times New Roman"/>
      <w:sz w:val="18"/>
    </w:rPr>
  </w:style>
  <w:style w:type="paragraph" w:styleId="Header">
    <w:name w:val="header"/>
    <w:basedOn w:val="Normal"/>
    <w:link w:val="HeaderChar"/>
    <w:uiPriority w:val="99"/>
    <w:rsid w:val="00075A27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locked/>
    <w:rsid w:val="00075A27"/>
    <w:rPr>
      <w:rFonts w:ascii="Verdana" w:hAnsi="Verdana" w:cs="Times New Roman"/>
      <w:sz w:val="18"/>
    </w:rPr>
  </w:style>
  <w:style w:type="paragraph" w:styleId="FootnoteText">
    <w:name w:val="footnote text"/>
    <w:basedOn w:val="Normal"/>
    <w:link w:val="FootnoteTextChar"/>
    <w:uiPriority w:val="99"/>
    <w:rsid w:val="00075A27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075A27"/>
    <w:rPr>
      <w:rFonts w:ascii="Verdana" w:hAnsi="Verdana" w:cs="Times New Roman"/>
    </w:rPr>
  </w:style>
  <w:style w:type="paragraph" w:styleId="BodyTextIndent">
    <w:name w:val="Body Text Indent"/>
    <w:basedOn w:val="Normal"/>
    <w:link w:val="BodyTextIndentChar"/>
    <w:uiPriority w:val="99"/>
    <w:rsid w:val="00075A27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75A27"/>
    <w:rPr>
      <w:rFonts w:ascii="Verdana" w:hAnsi="Verdana" w:cs="Times New Roman"/>
      <w:sz w:val="18"/>
    </w:rPr>
  </w:style>
  <w:style w:type="paragraph" w:customStyle="1" w:styleId="FooterAgency">
    <w:name w:val="Footer (Agency)"/>
    <w:basedOn w:val="Normal"/>
    <w:rsid w:val="00075A27"/>
    <w:rPr>
      <w:color w:val="6D6F71"/>
      <w:sz w:val="14"/>
      <w:szCs w:val="14"/>
    </w:rPr>
  </w:style>
  <w:style w:type="paragraph" w:customStyle="1" w:styleId="FooterblueAgency">
    <w:name w:val="Footer blue (Agency)"/>
    <w:basedOn w:val="Normal"/>
    <w:rsid w:val="00075A27"/>
    <w:rPr>
      <w:b/>
      <w:noProof/>
      <w:color w:val="003399"/>
      <w:sz w:val="13"/>
      <w:szCs w:val="14"/>
    </w:rPr>
  </w:style>
  <w:style w:type="table" w:customStyle="1" w:styleId="FootertableAgency">
    <w:name w:val="Footer table (Agency)"/>
    <w:basedOn w:val="TableNormal"/>
    <w:rsid w:val="00075A27"/>
    <w:tblPr/>
  </w:style>
  <w:style w:type="character" w:customStyle="1" w:styleId="FooterAgencyCharChar">
    <w:name w:val="Footer (Agency) Char Char"/>
    <w:semiHidden/>
    <w:locked/>
    <w:rsid w:val="00075A27"/>
    <w:rPr>
      <w:rFonts w:ascii="Verdana" w:hAnsi="Verdana"/>
      <w:color w:val="6D6F71"/>
      <w:sz w:val="14"/>
      <w:lang w:val="en-GB" w:eastAsia="x-none"/>
    </w:rPr>
  </w:style>
  <w:style w:type="paragraph" w:customStyle="1" w:styleId="PagenumberAgency">
    <w:name w:val="Page number (Agency)"/>
    <w:basedOn w:val="Normal"/>
    <w:next w:val="Normal"/>
    <w:rsid w:val="00075A27"/>
    <w:pPr>
      <w:tabs>
        <w:tab w:val="right" w:pos="9781"/>
      </w:tabs>
      <w:jc w:val="right"/>
    </w:pPr>
    <w:rPr>
      <w:noProof/>
      <w:color w:val="6D6F71"/>
      <w:sz w:val="14"/>
      <w:szCs w:val="14"/>
    </w:rPr>
  </w:style>
  <w:style w:type="character" w:customStyle="1" w:styleId="PagenumberAgencyCharChar">
    <w:name w:val="Page number (Agency) Char Char"/>
    <w:locked/>
    <w:rsid w:val="00075A27"/>
    <w:rPr>
      <w:rFonts w:ascii="Verdana" w:hAnsi="Verdana"/>
      <w:color w:val="6D6F71"/>
      <w:sz w:val="14"/>
      <w:lang w:val="en-GB" w:eastAsia="x-none"/>
    </w:rPr>
  </w:style>
  <w:style w:type="table" w:customStyle="1" w:styleId="TablegridAgencyblank">
    <w:name w:val="Table grid (Agency) blank"/>
    <w:basedOn w:val="TableNormal"/>
    <w:rsid w:val="00075A27"/>
    <w:tblPr/>
  </w:style>
  <w:style w:type="character" w:customStyle="1" w:styleId="FooterblueAgencyCharChar">
    <w:name w:val="Footer blue (Agency) Char Char"/>
    <w:semiHidden/>
    <w:locked/>
    <w:rsid w:val="00075A27"/>
    <w:rPr>
      <w:rFonts w:ascii="Verdana" w:hAnsi="Verdana"/>
      <w:b/>
      <w:color w:val="003399"/>
      <w:sz w:val="14"/>
      <w:lang w:val="en-GB" w:eastAsia="x-none"/>
    </w:rPr>
  </w:style>
  <w:style w:type="paragraph" w:styleId="BodyText">
    <w:name w:val="Body Text"/>
    <w:basedOn w:val="Normal"/>
    <w:link w:val="BodyTextChar"/>
    <w:uiPriority w:val="99"/>
    <w:rsid w:val="00075A27"/>
    <w:pPr>
      <w:spacing w:after="140" w:line="280" w:lineRule="atLeast"/>
    </w:pPr>
    <w:rPr>
      <w:rFonts w:cs="Times New Roman"/>
    </w:rPr>
  </w:style>
  <w:style w:type="character" w:customStyle="1" w:styleId="BodyTextChar">
    <w:name w:val="Body Text Char"/>
    <w:link w:val="BodyText"/>
    <w:uiPriority w:val="99"/>
    <w:semiHidden/>
    <w:locked/>
    <w:rsid w:val="00075A27"/>
    <w:rPr>
      <w:rFonts w:ascii="Verdana" w:hAnsi="Verdana" w:cs="Times New Roman"/>
      <w:sz w:val="18"/>
    </w:rPr>
  </w:style>
  <w:style w:type="paragraph" w:customStyle="1" w:styleId="BodytextAgency">
    <w:name w:val="Body text (Agency)"/>
    <w:basedOn w:val="Normal"/>
    <w:rsid w:val="00075A27"/>
    <w:pPr>
      <w:spacing w:after="140" w:line="280" w:lineRule="atLeast"/>
    </w:pPr>
  </w:style>
  <w:style w:type="paragraph" w:customStyle="1" w:styleId="DisclaimerAgency">
    <w:name w:val="Disclaimer (Agency)"/>
    <w:basedOn w:val="Normal"/>
    <w:rsid w:val="00075A27"/>
    <w:pPr>
      <w:tabs>
        <w:tab w:val="center" w:pos="4320"/>
        <w:tab w:val="right" w:pos="8640"/>
      </w:tabs>
      <w:spacing w:after="57" w:line="150" w:lineRule="exact"/>
    </w:pPr>
    <w:rPr>
      <w:noProof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rsid w:val="00075A27"/>
    <w:pPr>
      <w:spacing w:after="640" w:line="360" w:lineRule="atLeast"/>
    </w:pPr>
    <w:rPr>
      <w:sz w:val="24"/>
      <w:szCs w:val="24"/>
    </w:rPr>
  </w:style>
  <w:style w:type="paragraph" w:customStyle="1" w:styleId="DoctitleAgency">
    <w:name w:val="Doc title (Agency)"/>
    <w:basedOn w:val="Normal"/>
    <w:next w:val="DocsubtitleAgency"/>
    <w:rsid w:val="00075A27"/>
    <w:pPr>
      <w:spacing w:before="720" w:line="360" w:lineRule="atLeast"/>
    </w:pPr>
    <w:rPr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rsid w:val="00075A27"/>
    <w:pPr>
      <w:spacing w:after="140" w:line="280" w:lineRule="atLeast"/>
    </w:pPr>
    <w:rPr>
      <w:rFonts w:ascii="Courier New" w:hAnsi="Courier New" w:cs="Times New Roman"/>
      <w:i/>
      <w:color w:val="339966"/>
      <w:sz w:val="22"/>
    </w:rPr>
  </w:style>
  <w:style w:type="character" w:styleId="EndnoteReference">
    <w:name w:val="endnote reference"/>
    <w:uiPriority w:val="99"/>
    <w:rsid w:val="00075A27"/>
    <w:rPr>
      <w:rFonts w:ascii="Verdana" w:hAnsi="Verdana" w:cs="Times New Roman"/>
      <w:vertAlign w:val="superscript"/>
    </w:rPr>
  </w:style>
  <w:style w:type="character" w:customStyle="1" w:styleId="EndnotereferenceAgency">
    <w:name w:val="Endnote reference (Agency)"/>
    <w:rsid w:val="00075A27"/>
    <w:rPr>
      <w:rFonts w:ascii="Verdana" w:hAnsi="Verdana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075A27"/>
    <w:rPr>
      <w:rFonts w:cs="Times New Roman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sid w:val="00075A27"/>
    <w:rPr>
      <w:rFonts w:ascii="Verdana" w:hAnsi="Verdana" w:cs="Times New Roman"/>
    </w:rPr>
  </w:style>
  <w:style w:type="paragraph" w:customStyle="1" w:styleId="EndnotetextAgency">
    <w:name w:val="Endnote text (Agency)"/>
    <w:basedOn w:val="Normal"/>
    <w:rsid w:val="00075A27"/>
    <w:rPr>
      <w:sz w:val="15"/>
    </w:rPr>
  </w:style>
  <w:style w:type="paragraph" w:customStyle="1" w:styleId="FigureAgency">
    <w:name w:val="Figure (Agency)"/>
    <w:basedOn w:val="Normal"/>
    <w:next w:val="BodytextAgency"/>
    <w:rsid w:val="00075A27"/>
    <w:pPr>
      <w:jc w:val="center"/>
    </w:pPr>
  </w:style>
  <w:style w:type="paragraph" w:customStyle="1" w:styleId="FigureheadingAgency">
    <w:name w:val="Figure heading (Agency)"/>
    <w:basedOn w:val="Normal"/>
    <w:next w:val="FigureAgency"/>
    <w:rsid w:val="00075A27"/>
    <w:pPr>
      <w:keepNext/>
      <w:numPr>
        <w:ilvl w:val="0"/>
        <w:numId w:val="18"/>
      </w:numPr>
      <w:tabs>
        <w:tab w:val="clear" w:pos="360"/>
      </w:tabs>
      <w:spacing w:before="240" w:after="120"/>
      <w:ind w:left="432" w:hanging="432"/>
    </w:pPr>
  </w:style>
  <w:style w:type="character" w:styleId="FootnoteReference">
    <w:name w:val="footnote reference"/>
    <w:uiPriority w:val="99"/>
    <w:rsid w:val="00075A27"/>
    <w:rPr>
      <w:rFonts w:ascii="Verdana" w:hAnsi="Verdana" w:cs="Times New Roman"/>
      <w:vertAlign w:val="superscript"/>
    </w:rPr>
  </w:style>
  <w:style w:type="character" w:customStyle="1" w:styleId="FootnotereferenceAgency">
    <w:name w:val="Footnote reference (Agency)"/>
    <w:rsid w:val="00075A27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rsid w:val="00075A27"/>
    <w:rPr>
      <w:sz w:val="15"/>
    </w:rPr>
  </w:style>
  <w:style w:type="paragraph" w:customStyle="1" w:styleId="HeaderAgency">
    <w:name w:val="Header (Agency)"/>
    <w:basedOn w:val="Normal"/>
    <w:rsid w:val="00075A27"/>
  </w:style>
  <w:style w:type="paragraph" w:customStyle="1" w:styleId="Heading1Agency">
    <w:name w:val="Heading 1 (Agency)"/>
    <w:basedOn w:val="Normal"/>
    <w:next w:val="BodytextAgency"/>
    <w:rsid w:val="00075A27"/>
    <w:pPr>
      <w:keepNext/>
      <w:numPr>
        <w:ilvl w:val="0"/>
        <w:numId w:val="27"/>
      </w:numPr>
      <w:tabs>
        <w:tab w:val="clear" w:pos="360"/>
      </w:tabs>
      <w:spacing w:before="280" w:after="220"/>
      <w:outlineLvl w:val="0"/>
    </w:pPr>
    <w:rPr>
      <w:rFonts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rsid w:val="00075A27"/>
    <w:pPr>
      <w:keepNext/>
      <w:numPr>
        <w:ilvl w:val="1"/>
        <w:numId w:val="27"/>
      </w:numPr>
      <w:tabs>
        <w:tab w:val="clear" w:pos="360"/>
      </w:tabs>
      <w:spacing w:before="280" w:after="220"/>
      <w:outlineLvl w:val="1"/>
    </w:pPr>
    <w:rPr>
      <w:rFonts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rsid w:val="00075A27"/>
    <w:pPr>
      <w:keepNext/>
      <w:numPr>
        <w:ilvl w:val="2"/>
        <w:numId w:val="27"/>
      </w:numPr>
      <w:tabs>
        <w:tab w:val="clear" w:pos="360"/>
      </w:tabs>
      <w:spacing w:before="280" w:after="220"/>
      <w:outlineLvl w:val="2"/>
    </w:pPr>
    <w:rPr>
      <w:rFonts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rsid w:val="00075A27"/>
    <w:pPr>
      <w:numPr>
        <w:ilvl w:val="3"/>
        <w:numId w:val="27"/>
      </w:numPr>
      <w:tabs>
        <w:tab w:val="clear" w:pos="360"/>
      </w:tabs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rsid w:val="00075A27"/>
    <w:pPr>
      <w:numPr>
        <w:ilvl w:val="4"/>
        <w:numId w:val="27"/>
      </w:numPr>
      <w:tabs>
        <w:tab w:val="clear" w:pos="360"/>
      </w:tabs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rsid w:val="00075A27"/>
    <w:pPr>
      <w:numPr>
        <w:ilvl w:val="5"/>
        <w:numId w:val="27"/>
      </w:numPr>
      <w:tabs>
        <w:tab w:val="clear" w:pos="360"/>
      </w:tabs>
      <w:outlineLvl w:val="5"/>
    </w:pPr>
  </w:style>
  <w:style w:type="paragraph" w:customStyle="1" w:styleId="Heading7Agency">
    <w:name w:val="Heading 7 (Agency)"/>
    <w:basedOn w:val="Heading6Agency"/>
    <w:next w:val="BodytextAgency"/>
    <w:rsid w:val="00075A27"/>
    <w:pPr>
      <w:numPr>
        <w:ilvl w:val="6"/>
        <w:numId w:val="27"/>
      </w:numPr>
      <w:tabs>
        <w:tab w:val="clear" w:pos="360"/>
      </w:tabs>
      <w:outlineLvl w:val="6"/>
    </w:pPr>
  </w:style>
  <w:style w:type="paragraph" w:customStyle="1" w:styleId="Heading8Agency">
    <w:name w:val="Heading 8 (Agency)"/>
    <w:basedOn w:val="Heading7Agency"/>
    <w:next w:val="BodytextAgency"/>
    <w:rsid w:val="00075A27"/>
    <w:pPr>
      <w:numPr>
        <w:ilvl w:val="7"/>
        <w:numId w:val="27"/>
      </w:numPr>
      <w:tabs>
        <w:tab w:val="clear" w:pos="360"/>
      </w:tabs>
      <w:outlineLvl w:val="7"/>
    </w:pPr>
  </w:style>
  <w:style w:type="paragraph" w:customStyle="1" w:styleId="Heading9Agency">
    <w:name w:val="Heading 9 (Agency)"/>
    <w:basedOn w:val="Heading8Agency"/>
    <w:next w:val="BodytextAgency"/>
    <w:rsid w:val="00075A27"/>
    <w:pPr>
      <w:numPr>
        <w:ilvl w:val="8"/>
        <w:numId w:val="27"/>
      </w:numPr>
      <w:tabs>
        <w:tab w:val="clear" w:pos="360"/>
      </w:tabs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075A27"/>
    <w:pPr>
      <w:keepNext/>
      <w:spacing w:before="280" w:after="220"/>
      <w:outlineLvl w:val="0"/>
    </w:pPr>
    <w:rPr>
      <w:rFonts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rsid w:val="00075A27"/>
    <w:pPr>
      <w:keepNext/>
      <w:spacing w:before="280" w:after="220"/>
      <w:outlineLvl w:val="1"/>
    </w:pPr>
    <w:rPr>
      <w:rFonts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rsid w:val="00075A27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rsid w:val="00075A27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rsid w:val="00075A27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rsid w:val="00075A27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rsid w:val="00075A27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rsid w:val="00075A27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rsid w:val="00075A27"/>
    <w:pPr>
      <w:outlineLvl w:val="8"/>
    </w:pPr>
  </w:style>
  <w:style w:type="paragraph" w:customStyle="1" w:styleId="NormalAgency">
    <w:name w:val="Normal (Agency)"/>
    <w:rsid w:val="00075A27"/>
    <w:rPr>
      <w:rFonts w:ascii="Verdana" w:hAnsi="Verdana" w:cs="Verdana"/>
      <w:sz w:val="18"/>
      <w:szCs w:val="18"/>
      <w:lang w:val="en-GB" w:eastAsia="en-GB" w:bidi="ar-SA"/>
    </w:rPr>
  </w:style>
  <w:style w:type="paragraph" w:customStyle="1" w:styleId="No-TOCheadingAgency">
    <w:name w:val="No-TOC heading (Agency)"/>
    <w:basedOn w:val="Normal"/>
    <w:next w:val="Normal"/>
    <w:rsid w:val="00075A27"/>
    <w:pPr>
      <w:keepNext/>
      <w:spacing w:before="280" w:after="220"/>
    </w:pPr>
    <w:rPr>
      <w:rFonts w:cs="Arial"/>
      <w:b/>
      <w:kern w:val="32"/>
      <w:sz w:val="27"/>
      <w:szCs w:val="27"/>
    </w:rPr>
  </w:style>
  <w:style w:type="paragraph" w:customStyle="1" w:styleId="RefAgency">
    <w:name w:val="Ref. (Agency)"/>
    <w:basedOn w:val="Normal"/>
    <w:rsid w:val="00075A27"/>
    <w:rPr>
      <w:rFonts w:cs="Times New Roman"/>
      <w:sz w:val="17"/>
    </w:rPr>
  </w:style>
  <w:style w:type="paragraph" w:customStyle="1" w:styleId="TablefirstrowAgency">
    <w:name w:val="Table first row (Agency)"/>
    <w:basedOn w:val="BodytextAgency"/>
    <w:rsid w:val="00075A27"/>
    <w:pPr>
      <w:keepNext/>
    </w:pPr>
    <w:rPr>
      <w:b/>
    </w:rPr>
  </w:style>
  <w:style w:type="table" w:customStyle="1" w:styleId="TablegridAgency">
    <w:name w:val="Table grid (Agency)"/>
    <w:basedOn w:val="TableNormal"/>
    <w:rsid w:val="00075A27"/>
    <w:tblPr/>
  </w:style>
  <w:style w:type="table" w:customStyle="1" w:styleId="TablegridAgencyblack">
    <w:name w:val="Table grid (Agency) black"/>
    <w:rsid w:val="00075A27"/>
    <w:rPr>
      <w:rFonts w:ascii="Verdana" w:hAnsi="Verdana"/>
      <w:sz w:val="18"/>
      <w:lang w:val="en-GB" w:eastAsia="en-GB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Agency">
    <w:name w:val="Table heading (Agency)"/>
    <w:basedOn w:val="Normal"/>
    <w:next w:val="BodytextAgency"/>
    <w:rsid w:val="00075A27"/>
    <w:pPr>
      <w:keepNext/>
      <w:numPr>
        <w:ilvl w:val="0"/>
        <w:numId w:val="29"/>
      </w:numPr>
      <w:tabs>
        <w:tab w:val="clear" w:pos="360"/>
      </w:tabs>
      <w:spacing w:before="240" w:after="120"/>
    </w:pPr>
  </w:style>
  <w:style w:type="paragraph" w:customStyle="1" w:styleId="TableheadingrowsAgency">
    <w:name w:val="Table heading rows (Agency)"/>
    <w:basedOn w:val="BodytextAgency"/>
    <w:rsid w:val="00075A27"/>
    <w:pPr>
      <w:keepNext/>
    </w:pPr>
    <w:rPr>
      <w:b/>
    </w:rPr>
  </w:style>
  <w:style w:type="paragraph" w:customStyle="1" w:styleId="TabletextrowsAgency">
    <w:name w:val="Table text rows (Agency)"/>
    <w:basedOn w:val="Normal"/>
    <w:rsid w:val="00075A27"/>
    <w:pPr>
      <w:spacing w:line="280" w:lineRule="exact"/>
    </w:pPr>
  </w:style>
  <w:style w:type="paragraph" w:customStyle="1" w:styleId="TableFigurenoteAgency">
    <w:name w:val="Table/Figure note (Agency)"/>
    <w:basedOn w:val="BodytextAgency"/>
    <w:next w:val="BodytextAgency"/>
    <w:rsid w:val="00075A27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075A27"/>
    <w:pPr>
      <w:keepNext/>
      <w:tabs>
        <w:tab w:val="right" w:leader="dot" w:pos="9401"/>
      </w:tabs>
      <w:spacing w:before="140" w:after="57" w:line="240" w:lineRule="atLeast"/>
    </w:pPr>
    <w:rPr>
      <w:b/>
      <w:noProof/>
      <w:sz w:val="22"/>
      <w:szCs w:val="22"/>
    </w:rPr>
  </w:style>
  <w:style w:type="paragraph" w:styleId="TOC2">
    <w:name w:val="toc 2"/>
    <w:basedOn w:val="Normal"/>
    <w:next w:val="BodytextAgency"/>
    <w:uiPriority w:val="39"/>
    <w:rsid w:val="00075A27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3">
    <w:name w:val="toc 3"/>
    <w:basedOn w:val="Normal"/>
    <w:next w:val="BodytextAgency"/>
    <w:uiPriority w:val="39"/>
    <w:rsid w:val="00075A27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4">
    <w:name w:val="toc 4"/>
    <w:basedOn w:val="Normal"/>
    <w:next w:val="BodytextAgency"/>
    <w:uiPriority w:val="39"/>
    <w:rsid w:val="00075A27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uiPriority w:val="39"/>
    <w:rsid w:val="00075A27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uiPriority w:val="39"/>
    <w:rsid w:val="00075A27"/>
    <w:pPr>
      <w:spacing w:after="57" w:line="240" w:lineRule="exact"/>
    </w:pPr>
  </w:style>
  <w:style w:type="paragraph" w:styleId="TOC7">
    <w:name w:val="toc 7"/>
    <w:basedOn w:val="Normal"/>
    <w:next w:val="BodytextAgency"/>
    <w:uiPriority w:val="39"/>
    <w:rsid w:val="00075A27"/>
    <w:pPr>
      <w:spacing w:after="57" w:line="240" w:lineRule="exact"/>
    </w:pPr>
  </w:style>
  <w:style w:type="paragraph" w:styleId="TOC8">
    <w:name w:val="toc 8"/>
    <w:basedOn w:val="Normal"/>
    <w:next w:val="BodytextAgency"/>
    <w:uiPriority w:val="39"/>
    <w:rsid w:val="00075A27"/>
    <w:pPr>
      <w:spacing w:after="57" w:line="240" w:lineRule="exact"/>
    </w:pPr>
  </w:style>
  <w:style w:type="paragraph" w:styleId="TOC9">
    <w:name w:val="toc 9"/>
    <w:basedOn w:val="Normal"/>
    <w:next w:val="BodytextAgency"/>
    <w:uiPriority w:val="39"/>
    <w:rsid w:val="00075A27"/>
    <w:pPr>
      <w:spacing w:after="57" w:line="240" w:lineRule="exact"/>
    </w:pPr>
  </w:style>
  <w:style w:type="character" w:customStyle="1" w:styleId="NormalAgencyChar">
    <w:name w:val="Normal (Agency) Char"/>
    <w:locked/>
    <w:rsid w:val="00075A27"/>
    <w:rPr>
      <w:rFonts w:ascii="Verdana" w:hAnsi="Verdana"/>
      <w:sz w:val="18"/>
      <w:lang w:val="en-GB" w:eastAsia="x-none"/>
    </w:rPr>
  </w:style>
  <w:style w:type="character" w:customStyle="1" w:styleId="DraftingNotesAgencyChar">
    <w:name w:val="Drafting Notes (Agency) Char"/>
    <w:locked/>
    <w:rsid w:val="00075A27"/>
    <w:rPr>
      <w:rFonts w:ascii="Courier New" w:hAnsi="Courier New"/>
      <w:i/>
      <w:color w:val="339966"/>
      <w:sz w:val="18"/>
      <w:lang w:val="en-GB" w:eastAsia="x-none"/>
    </w:rPr>
  </w:style>
  <w:style w:type="character" w:customStyle="1" w:styleId="BodytextAgencyChar">
    <w:name w:val="Body text (Agency) Char"/>
    <w:locked/>
    <w:rsid w:val="00075A27"/>
    <w:rPr>
      <w:rFonts w:ascii="Verdana" w:hAnsi="Verdana"/>
      <w:sz w:val="18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075A27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75A27"/>
    <w:rPr>
      <w:rFonts w:ascii="Tahoma" w:hAnsi="Tahoma" w:cs="Times New Roman"/>
      <w:sz w:val="16"/>
    </w:rPr>
  </w:style>
  <w:style w:type="character" w:styleId="CommentReference">
    <w:name w:val="annotation reference"/>
    <w:uiPriority w:val="99"/>
    <w:semiHidden/>
    <w:rsid w:val="00075A2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75A27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75A27"/>
    <w:rPr>
      <w:rFonts w:ascii="Verdana" w:hAnsi="Verdana" w:cs="Times New Roman"/>
    </w:rPr>
  </w:style>
  <w:style w:type="character" w:customStyle="1" w:styleId="No-numheading3AgencyChar">
    <w:name w:val="No-num heading 3 (Agency) Char"/>
    <w:locked/>
    <w:rsid w:val="00075A27"/>
    <w:rPr>
      <w:rFonts w:ascii="Verdana" w:hAnsi="Verdana"/>
      <w:b/>
      <w:kern w:val="32"/>
      <w:sz w:val="22"/>
      <w:lang w:val="en-GB" w:eastAsia="x-none"/>
    </w:rPr>
  </w:style>
  <w:style w:type="table" w:styleId="TableGrid">
    <w:name w:val="Table Grid"/>
    <w:basedOn w:val="TableNormal"/>
    <w:uiPriority w:val="59"/>
    <w:rsid w:val="00075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075A27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075A27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075A27"/>
    <w:rPr>
      <w:color w:val="0000FF"/>
    </w:rPr>
  </w:style>
  <w:style w:type="character" w:customStyle="1" w:styleId="tw4winPopup">
    <w:name w:val="tw4winPopup"/>
    <w:uiPriority w:val="99"/>
    <w:rsid w:val="00075A27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075A27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075A27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075A27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075A27"/>
    <w:rPr>
      <w:rFonts w:ascii="Courier New" w:hAnsi="Courier New"/>
      <w:noProof/>
      <w:color w:val="8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445C1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D445C1"/>
    <w:rPr>
      <w:rFonts w:ascii="Verdana" w:hAnsi="Verdana" w:cs="Times New Roman"/>
      <w:b/>
      <w:snapToGrid w:val="0"/>
      <w:lang w:val="en-GB" w:eastAsia="en-GB"/>
    </w:rPr>
  </w:style>
  <w:style w:type="character" w:styleId="Hyperlink">
    <w:name w:val="Hyperlink"/>
    <w:uiPriority w:val="99"/>
    <w:rsid w:val="00D445C1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2254D4"/>
    <w:rPr>
      <w:rFonts w:cs="Times New Roman"/>
      <w:color w:val="800080"/>
      <w:u w:val="single"/>
    </w:rPr>
  </w:style>
  <w:style w:type="numbering" w:customStyle="1" w:styleId="BulletsAgency">
    <w:name w:val="Bullets (Agency)"/>
    <w:rsid w:val="004920D6"/>
    <w:pPr>
      <w:numPr>
        <w:numId w:val="4"/>
      </w:numPr>
    </w:pPr>
  </w:style>
  <w:style w:type="numbering" w:customStyle="1" w:styleId="NumberlistAgency">
    <w:name w:val="Number list (Agency)"/>
    <w:rsid w:val="004920D6"/>
    <w:pPr>
      <w:numPr>
        <w:numId w:val="1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vasquezg\AppData\Local\Microsoft\Windows\Temporary%20Internet%20Files\Content.MSO\3EAF2C7E.DOT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3EAF2C7E.DOT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HannexIVconditionallv</vt:lpstr>
    </vt:vector>
  </TitlesOfParts>
  <Company>Translation Centre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HannexIVconditional_lv</dc:title>
  <dc:creator>European Medicines Agency</dc:creator>
  <cp:lastModifiedBy>Akhtar Tia</cp:lastModifiedBy>
  <cp:revision>3</cp:revision>
  <dcterms:created xsi:type="dcterms:W3CDTF">2016-12-08T16:38:00Z</dcterms:created>
  <dcterms:modified xsi:type="dcterms:W3CDTF">2018-10-12T13:45:00Z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12/10/2018 14:46:08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EMA/713501/2018</vt:lpwstr>
  </property>
  <property fmtid="{D5CDD505-2E9C-101B-9397-08002B2CF9AE}" pid="7" name="DM_emea_doc_ref_id">
    <vt:lpwstr>EMA/713501/2018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12/10/2018 14:46:08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12/10/2018 14:46:08</vt:lpwstr>
  </property>
  <property fmtid="{D5CDD505-2E9C-101B-9397-08002B2CF9AE}" pid="14" name="DM_Name">
    <vt:lpwstr>HannexIVconditional_lv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publication/Conditional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