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43032F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P="00F81300">
      <w:pPr>
        <w:pStyle w:val="No-numheading3Agency"/>
        <w:keepNext w:val="0"/>
        <w:spacing w:before="0" w:after="0"/>
        <w:jc w:val="center"/>
        <w:rPr>
          <w:rFonts w:ascii="Times New Roman" w:hAnsi="Times New Roman"/>
          <w:lang w:val="is-IS"/>
        </w:rPr>
      </w:pPr>
      <w:r w:rsidRPr="0043032F" w:rsidR="0043032F">
        <w:rPr>
          <w:rFonts w:ascii="Times New Roman" w:hAnsi="Times New Roman"/>
          <w:lang w:val="is-IS"/>
        </w:rPr>
        <w:t>VIÐAUKI IV</w:t>
      </w:r>
    </w:p>
    <w:p w:rsidR="0043032F" w:rsidRPr="0043032F" w:rsidP="0043032F">
      <w:pPr>
        <w:pStyle w:val="BodytextAgency"/>
        <w:rPr>
          <w:lang w:val="is-IS"/>
        </w:rPr>
      </w:pPr>
    </w:p>
    <w:p w:rsidR="00433B68" w:rsidRPr="0043032F" w:rsidP="00F81300">
      <w:pPr>
        <w:pStyle w:val="No-numheading3Agency"/>
        <w:keepNext w:val="0"/>
        <w:spacing w:before="0" w:after="0"/>
        <w:jc w:val="center"/>
        <w:rPr>
          <w:rFonts w:ascii="Times New Roman" w:hAnsi="Times New Roman"/>
          <w:lang w:val="is-IS"/>
        </w:rPr>
      </w:pPr>
      <w:r w:rsidRPr="0043032F" w:rsidR="0043032F">
        <w:rPr>
          <w:rFonts w:ascii="Times New Roman" w:hAnsi="Times New Roman"/>
          <w:lang w:val="is-IS"/>
        </w:rPr>
        <w:t>NIÐURSTAÐA LYFJASTOFNUNAR EVRÓPU UM VEITINGU MARKAÐSLEYFIS SAMKVÆMT FERLI UM UNDANTEKNINGARTILVIK OG &lt;SAMSVÖRUN OG FRÁVIK&gt; &lt;OG&gt; &lt;ÓSK UM EINS ÁRS &lt;MARKAÐSVERND&gt; &lt;GAGNAVERND&gt;&gt;</w:t>
      </w:r>
    </w:p>
    <w:p w:rsidR="00433B68" w:rsidRPr="0043032F" w:rsidP="00F81300">
      <w:pPr>
        <w:pStyle w:val="No-numheading3Agency"/>
        <w:keepNext w:val="0"/>
        <w:spacing w:before="0" w:after="0"/>
        <w:rPr>
          <w:rFonts w:ascii="Times New Roman" w:hAnsi="Times New Roman"/>
          <w:lang w:val="is-IS"/>
        </w:rPr>
      </w:pPr>
      <w:r w:rsidRPr="0043032F">
        <w:rPr>
          <w:rFonts w:ascii="Times New Roman" w:hAnsi="Times New Roman"/>
          <w:b w:val="0"/>
          <w:bCs w:val="0"/>
          <w:lang w:val="is-IS"/>
        </w:rPr>
        <w:br w:type="page"/>
      </w:r>
      <w:r w:rsidRPr="0043032F" w:rsidR="007F6CDD">
        <w:rPr>
          <w:rFonts w:ascii="Times New Roman" w:hAnsi="Times New Roman"/>
          <w:lang w:val="is-IS"/>
        </w:rPr>
        <w:t>Niðurstaða</w:t>
      </w:r>
      <w:r w:rsidRPr="0043032F" w:rsidR="00646207">
        <w:rPr>
          <w:rFonts w:ascii="Times New Roman" w:hAnsi="Times New Roman"/>
          <w:lang w:val="is-IS"/>
        </w:rPr>
        <w:t xml:space="preserve"> Lyfjastofnunar Evrópu um</w:t>
      </w:r>
      <w:r w:rsidRPr="0043032F">
        <w:rPr>
          <w:rFonts w:ascii="Times New Roman" w:hAnsi="Times New Roman"/>
          <w:lang w:val="is-IS"/>
        </w:rPr>
        <w:t>:</w:t>
      </w:r>
    </w:p>
    <w:p w:rsidR="00433B68" w:rsidRPr="0043032F" w:rsidP="00F81300">
      <w:pPr>
        <w:pStyle w:val="DraftingNotesAgency"/>
        <w:spacing w:after="0" w:line="240" w:lineRule="auto"/>
        <w:rPr>
          <w:rFonts w:ascii="Times New Roman" w:hAnsi="Times New Roman"/>
          <w:szCs w:val="22"/>
          <w:lang w:val="is-IS"/>
        </w:rPr>
      </w:pPr>
      <w:r w:rsidRPr="0043032F">
        <w:rPr>
          <w:rFonts w:ascii="Times New Roman" w:hAnsi="Times New Roman"/>
          <w:szCs w:val="22"/>
          <w:lang w:val="is-IS"/>
        </w:rPr>
        <w:t xml:space="preserve">[For the status </w:t>
      </w:r>
      <w:r w:rsidRPr="0043032F" w:rsidR="00472604">
        <w:rPr>
          <w:rFonts w:ascii="Times New Roman" w:hAnsi="Times New Roman"/>
          <w:szCs w:val="22"/>
          <w:lang w:val="is-IS"/>
        </w:rPr>
        <w:t xml:space="preserve">on marketing authorisation </w:t>
      </w:r>
      <w:r w:rsidRPr="0043032F" w:rsidR="00D57F7B">
        <w:rPr>
          <w:rFonts w:ascii="Times New Roman" w:hAnsi="Times New Roman"/>
          <w:szCs w:val="22"/>
          <w:lang w:val="is-IS"/>
        </w:rPr>
        <w:t xml:space="preserve">under exceptional circumstances </w:t>
      </w:r>
      <w:r w:rsidRPr="0043032F">
        <w:rPr>
          <w:rFonts w:ascii="Times New Roman" w:hAnsi="Times New Roman"/>
          <w:szCs w:val="22"/>
          <w:lang w:val="is-IS"/>
        </w:rPr>
        <w:t xml:space="preserve">and, </w:t>
      </w:r>
      <w:r w:rsidRPr="0043032F" w:rsidR="004B6B7D">
        <w:rPr>
          <w:rFonts w:ascii="Times New Roman" w:hAnsi="Times New Roman"/>
          <w:szCs w:val="22"/>
          <w:lang w:val="is-IS"/>
        </w:rPr>
        <w:t>in case of</w:t>
      </w:r>
      <w:r w:rsidRPr="0043032F">
        <w:rPr>
          <w:rFonts w:ascii="Times New Roman" w:hAnsi="Times New Roman"/>
          <w:szCs w:val="22"/>
          <w:lang w:val="is-IS"/>
        </w:rPr>
        <w:t xml:space="preserve"> similarity and </w:t>
      </w:r>
      <w:r w:rsidRPr="0043032F" w:rsidR="004B6B7D">
        <w:rPr>
          <w:rFonts w:ascii="Times New Roman" w:hAnsi="Times New Roman"/>
          <w:szCs w:val="22"/>
          <w:lang w:val="is-IS"/>
        </w:rPr>
        <w:t xml:space="preserve">an accepted </w:t>
      </w:r>
      <w:r w:rsidRPr="0043032F">
        <w:rPr>
          <w:rFonts w:ascii="Times New Roman" w:hAnsi="Times New Roman"/>
          <w:szCs w:val="22"/>
          <w:lang w:val="is-IS"/>
        </w:rPr>
        <w:t>derogation, please select the statement(s) as provided below.]</w:t>
      </w:r>
    </w:p>
    <w:p w:rsidR="00F81300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43032F" w:rsidR="00F81300">
        <w:rPr>
          <w:rFonts w:ascii="Times New Roman" w:hAnsi="Times New Roman"/>
          <w:b/>
          <w:sz w:val="22"/>
          <w:szCs w:val="22"/>
          <w:lang w:val="is-IS"/>
        </w:rPr>
        <w:t>•</w:t>
        <w:tab/>
      </w:r>
      <w:r w:rsidRPr="0043032F" w:rsidR="00975F88">
        <w:rPr>
          <w:rFonts w:ascii="Times New Roman" w:hAnsi="Times New Roman"/>
          <w:b/>
          <w:sz w:val="22"/>
          <w:szCs w:val="22"/>
          <w:lang w:val="is-IS"/>
        </w:rPr>
        <w:t>Markaðsleyfi</w:t>
      </w:r>
      <w:r w:rsidRPr="0043032F" w:rsidR="00D57F7B">
        <w:rPr>
          <w:rFonts w:ascii="Times New Roman" w:hAnsi="Times New Roman"/>
          <w:b/>
          <w:sz w:val="22"/>
          <w:szCs w:val="22"/>
          <w:lang w:val="is-IS"/>
        </w:rPr>
        <w:t xml:space="preserve"> samkvæmt ferli um undantekningartilvik</w:t>
      </w:r>
    </w:p>
    <w:p w:rsidR="000078FA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43032F" w:rsidR="00B8450B">
        <w:rPr>
          <w:rFonts w:ascii="Times New Roman" w:hAnsi="Times New Roman"/>
          <w:sz w:val="22"/>
          <w:szCs w:val="22"/>
          <w:lang w:val="is-IS"/>
        </w:rPr>
        <w:t xml:space="preserve">Að undangengnu mati á umsókninni er það álit CHMP </w:t>
      </w:r>
      <w:r w:rsidRPr="0043032F" w:rsidR="000245FE">
        <w:rPr>
          <w:rFonts w:ascii="Times New Roman" w:hAnsi="Times New Roman"/>
          <w:sz w:val="22"/>
          <w:szCs w:val="22"/>
          <w:lang w:val="is-IS"/>
        </w:rPr>
        <w:t xml:space="preserve">að áhættu-ávinningshlutfallið 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>réttlæti</w:t>
      </w:r>
      <w:r w:rsidRPr="0043032F" w:rsidR="000245FE">
        <w:rPr>
          <w:rFonts w:ascii="Times New Roman" w:hAnsi="Times New Roman"/>
          <w:sz w:val="22"/>
          <w:szCs w:val="22"/>
          <w:lang w:val="is-IS"/>
        </w:rPr>
        <w:t xml:space="preserve"> að mælt sé með 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 xml:space="preserve">veitingu </w:t>
      </w:r>
      <w:r w:rsidRPr="0043032F" w:rsidR="000245FE">
        <w:rPr>
          <w:rFonts w:ascii="Times New Roman" w:hAnsi="Times New Roman"/>
          <w:sz w:val="22"/>
          <w:szCs w:val="22"/>
          <w:lang w:val="is-IS"/>
        </w:rPr>
        <w:t>markaðsleyfi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 xml:space="preserve">s </w:t>
      </w:r>
      <w:r w:rsidRPr="0043032F" w:rsidR="00BC4523">
        <w:rPr>
          <w:rFonts w:ascii="Times New Roman" w:hAnsi="Times New Roman"/>
          <w:sz w:val="22"/>
          <w:szCs w:val="22"/>
          <w:lang w:val="is-IS"/>
        </w:rPr>
        <w:t xml:space="preserve">samkvæmt ferli um undantekningartilvik 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 xml:space="preserve">eins og nánar er útskýrt í </w:t>
      </w:r>
      <w:r w:rsidRPr="0043032F" w:rsidR="00296C48">
        <w:rPr>
          <w:rFonts w:ascii="Times New Roman" w:hAnsi="Times New Roman"/>
          <w:sz w:val="22"/>
          <w:szCs w:val="22"/>
          <w:lang w:val="is-IS"/>
        </w:rPr>
        <w:t>opinberu e</w:t>
      </w:r>
      <w:r w:rsidRPr="0043032F" w:rsidR="00FA4C90">
        <w:rPr>
          <w:rFonts w:ascii="Times New Roman" w:hAnsi="Times New Roman"/>
          <w:sz w:val="22"/>
          <w:szCs w:val="22"/>
          <w:lang w:val="is-IS"/>
        </w:rPr>
        <w:t>vrópsku</w:t>
      </w:r>
      <w:r w:rsidRPr="0043032F" w:rsidR="000245FE">
        <w:rPr>
          <w:rFonts w:ascii="Times New Roman" w:hAnsi="Times New Roman"/>
          <w:sz w:val="22"/>
          <w:szCs w:val="22"/>
          <w:lang w:val="is-IS"/>
        </w:rPr>
        <w:t xml:space="preserve"> matsskýrslu</w:t>
      </w:r>
      <w:r w:rsidRPr="0043032F" w:rsidR="00FA4C90">
        <w:rPr>
          <w:rFonts w:ascii="Times New Roman" w:hAnsi="Times New Roman"/>
          <w:sz w:val="22"/>
          <w:szCs w:val="22"/>
          <w:lang w:val="is-IS"/>
        </w:rPr>
        <w:t>nni</w:t>
      </w:r>
      <w:r w:rsidRPr="0043032F" w:rsidR="000245FE">
        <w:rPr>
          <w:rFonts w:ascii="Times New Roman" w:hAnsi="Times New Roman"/>
          <w:sz w:val="22"/>
          <w:szCs w:val="22"/>
          <w:lang w:val="is-IS"/>
        </w:rPr>
        <w:t xml:space="preserve"> (European Public Assessment Report; EPAR)</w:t>
      </w:r>
      <w:r w:rsidRPr="0043032F">
        <w:rPr>
          <w:rFonts w:ascii="Times New Roman" w:hAnsi="Times New Roman"/>
          <w:sz w:val="22"/>
          <w:szCs w:val="22"/>
          <w:lang w:val="is-IS"/>
        </w:rPr>
        <w:t>.</w:t>
      </w:r>
    </w:p>
    <w:p w:rsidR="00F81300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43032F" w:rsidR="00F81300">
        <w:rPr>
          <w:rFonts w:ascii="Times New Roman" w:hAnsi="Times New Roman"/>
          <w:b/>
          <w:sz w:val="22"/>
          <w:szCs w:val="22"/>
          <w:lang w:val="is-IS"/>
        </w:rPr>
        <w:t>•</w:t>
        <w:tab/>
      </w:r>
      <w:r w:rsidRPr="0043032F">
        <w:rPr>
          <w:rFonts w:ascii="Times New Roman" w:hAnsi="Times New Roman"/>
          <w:b/>
          <w:sz w:val="22"/>
          <w:szCs w:val="22"/>
          <w:lang w:val="is-IS"/>
        </w:rPr>
        <w:t>&lt;</w:t>
      </w:r>
      <w:r w:rsidRPr="0043032F" w:rsidR="001C3189">
        <w:rPr>
          <w:rFonts w:ascii="Times New Roman" w:hAnsi="Times New Roman"/>
          <w:b/>
          <w:sz w:val="22"/>
          <w:szCs w:val="22"/>
          <w:lang w:val="is-IS"/>
        </w:rPr>
        <w:t>Samsvörun</w:t>
      </w:r>
      <w:r w:rsidRPr="0043032F">
        <w:rPr>
          <w:rFonts w:ascii="Times New Roman" w:hAnsi="Times New Roman"/>
          <w:b/>
          <w:sz w:val="22"/>
          <w:szCs w:val="22"/>
          <w:lang w:val="is-IS"/>
        </w:rPr>
        <w:t>&gt;</w:t>
      </w:r>
    </w:p>
    <w:p w:rsidR="000078FA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43032F">
        <w:rPr>
          <w:rFonts w:ascii="Times New Roman" w:hAnsi="Times New Roman"/>
          <w:sz w:val="22"/>
          <w:szCs w:val="22"/>
          <w:lang w:val="is-IS"/>
        </w:rPr>
        <w:t>&lt;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 xml:space="preserve">Það er </w:t>
      </w:r>
      <w:r w:rsidRPr="0043032F" w:rsidR="00191E35">
        <w:rPr>
          <w:rFonts w:ascii="Times New Roman" w:hAnsi="Times New Roman"/>
          <w:sz w:val="22"/>
          <w:szCs w:val="22"/>
          <w:lang w:val="is-IS"/>
        </w:rPr>
        <w:t>álit CHMP að {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>heiti sérlyf</w:t>
      </w:r>
      <w:r w:rsidRPr="0043032F" w:rsidR="00191E35">
        <w:rPr>
          <w:rFonts w:ascii="Times New Roman" w:hAnsi="Times New Roman"/>
          <w:sz w:val="22"/>
          <w:szCs w:val="22"/>
          <w:lang w:val="is-IS"/>
        </w:rPr>
        <w:t>s}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 xml:space="preserve"> samsvari lyfjum með markaðsleyfi við f</w:t>
      </w:r>
      <w:r w:rsidRPr="0043032F" w:rsidR="00975F88">
        <w:rPr>
          <w:rFonts w:ascii="Times New Roman" w:hAnsi="Times New Roman"/>
          <w:sz w:val="22"/>
          <w:szCs w:val="22"/>
          <w:lang w:val="is-IS"/>
        </w:rPr>
        <w:t>átíðum sjúkdómum í skilningi 3. 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>grein</w:t>
      </w:r>
      <w:r w:rsidRPr="0043032F" w:rsidR="00F63997">
        <w:rPr>
          <w:rFonts w:ascii="Times New Roman" w:hAnsi="Times New Roman"/>
          <w:sz w:val="22"/>
          <w:szCs w:val="22"/>
          <w:lang w:val="is-IS"/>
        </w:rPr>
        <w:t xml:space="preserve">ar 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>reglugerðar fram</w:t>
      </w:r>
      <w:r w:rsidRPr="0043032F" w:rsidR="00CB15C6">
        <w:rPr>
          <w:rFonts w:ascii="Times New Roman" w:hAnsi="Times New Roman"/>
          <w:sz w:val="22"/>
          <w:szCs w:val="22"/>
          <w:lang w:val="is-IS"/>
        </w:rPr>
        <w:t>k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>væmdastjórnarinna</w:t>
      </w:r>
      <w:r w:rsidRPr="0043032F" w:rsidR="00191E35">
        <w:rPr>
          <w:rFonts w:ascii="Times New Roman" w:hAnsi="Times New Roman"/>
          <w:sz w:val="22"/>
          <w:szCs w:val="22"/>
          <w:lang w:val="is-IS"/>
        </w:rPr>
        <w:t>r</w:t>
      </w:r>
      <w:r w:rsidRPr="0043032F" w:rsidR="00B8450B">
        <w:rPr>
          <w:rFonts w:ascii="Times New Roman" w:hAnsi="Times New Roman"/>
          <w:sz w:val="22"/>
          <w:szCs w:val="22"/>
          <w:lang w:val="is-IS"/>
        </w:rPr>
        <w:t xml:space="preserve"> (EB) nr. 847/2000 </w:t>
      </w:r>
      <w:r w:rsidRPr="0043032F" w:rsidR="00191E35">
        <w:rPr>
          <w:rFonts w:ascii="Times New Roman" w:hAnsi="Times New Roman"/>
          <w:sz w:val="22"/>
          <w:szCs w:val="22"/>
          <w:lang w:val="is-IS"/>
        </w:rPr>
        <w:t>eins og nánar er útskýrt í o</w:t>
      </w:r>
      <w:r w:rsidRPr="0043032F" w:rsidR="00975F88">
        <w:rPr>
          <w:rFonts w:ascii="Times New Roman" w:hAnsi="Times New Roman"/>
          <w:sz w:val="22"/>
          <w:szCs w:val="22"/>
          <w:lang w:val="is-IS"/>
        </w:rPr>
        <w:t>pinberu evrópsku matsskýrslunni.</w:t>
      </w:r>
      <w:r w:rsidRPr="0043032F">
        <w:rPr>
          <w:rFonts w:ascii="Times New Roman" w:hAnsi="Times New Roman"/>
          <w:sz w:val="22"/>
          <w:szCs w:val="22"/>
          <w:lang w:val="is-IS"/>
        </w:rPr>
        <w:t>&gt;</w:t>
      </w:r>
    </w:p>
    <w:p w:rsidR="00F81300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43032F" w:rsidR="00F81300">
        <w:rPr>
          <w:rFonts w:ascii="Times New Roman" w:hAnsi="Times New Roman"/>
          <w:b/>
          <w:sz w:val="22"/>
          <w:szCs w:val="22"/>
          <w:lang w:val="is-IS"/>
        </w:rPr>
        <w:t>•</w:t>
        <w:tab/>
      </w:r>
      <w:r w:rsidRPr="0043032F">
        <w:rPr>
          <w:rFonts w:ascii="Times New Roman" w:hAnsi="Times New Roman"/>
          <w:b/>
          <w:sz w:val="22"/>
          <w:szCs w:val="22"/>
          <w:lang w:val="is-IS"/>
        </w:rPr>
        <w:t>&lt;</w:t>
      </w:r>
      <w:r w:rsidRPr="0043032F" w:rsidR="00646207">
        <w:rPr>
          <w:rFonts w:ascii="Times New Roman" w:hAnsi="Times New Roman"/>
          <w:b/>
          <w:sz w:val="22"/>
          <w:szCs w:val="22"/>
          <w:lang w:val="is-IS"/>
        </w:rPr>
        <w:t>Frávik</w:t>
      </w:r>
      <w:r w:rsidRPr="0043032F">
        <w:rPr>
          <w:rFonts w:ascii="Times New Roman" w:hAnsi="Times New Roman"/>
          <w:b/>
          <w:sz w:val="22"/>
          <w:szCs w:val="22"/>
          <w:lang w:val="is-IS"/>
        </w:rPr>
        <w:t>&gt;</w:t>
      </w:r>
    </w:p>
    <w:p w:rsidR="000078FA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43032F">
        <w:rPr>
          <w:rFonts w:ascii="Times New Roman" w:hAnsi="Times New Roman"/>
          <w:sz w:val="22"/>
          <w:szCs w:val="22"/>
          <w:lang w:val="is-IS"/>
        </w:rPr>
        <w:t>&lt;</w:t>
      </w:r>
      <w:r w:rsidRPr="0043032F" w:rsidR="001C3189">
        <w:rPr>
          <w:rFonts w:ascii="Times New Roman" w:hAnsi="Times New Roman"/>
          <w:sz w:val="22"/>
          <w:szCs w:val="22"/>
          <w:lang w:val="is-IS"/>
        </w:rPr>
        <w:t>Það er</w:t>
      </w:r>
      <w:r w:rsidRPr="0043032F" w:rsidR="00CB15C6">
        <w:rPr>
          <w:rFonts w:ascii="Times New Roman" w:hAnsi="Times New Roman"/>
          <w:sz w:val="22"/>
          <w:szCs w:val="22"/>
          <w:lang w:val="is-IS"/>
        </w:rPr>
        <w:t xml:space="preserve"> á</w:t>
      </w:r>
      <w:r w:rsidRPr="0043032F" w:rsidR="00975F88">
        <w:rPr>
          <w:rFonts w:ascii="Times New Roman" w:hAnsi="Times New Roman"/>
          <w:sz w:val="22"/>
          <w:szCs w:val="22"/>
          <w:lang w:val="is-IS"/>
        </w:rPr>
        <w:t>lit CHMP að í samræmi við 8. </w:t>
      </w:r>
      <w:r w:rsidRPr="0043032F" w:rsidR="00CB15C6">
        <w:rPr>
          <w:rFonts w:ascii="Times New Roman" w:hAnsi="Times New Roman"/>
          <w:sz w:val="22"/>
          <w:szCs w:val="22"/>
          <w:lang w:val="is-IS"/>
        </w:rPr>
        <w:t xml:space="preserve">grein reglugerðar Evrópuþingsins </w:t>
      </w:r>
      <w:r w:rsidRPr="0043032F" w:rsidR="00472604">
        <w:rPr>
          <w:rFonts w:ascii="Times New Roman" w:hAnsi="Times New Roman"/>
          <w:sz w:val="22"/>
          <w:szCs w:val="22"/>
          <w:lang w:val="is-IS"/>
        </w:rPr>
        <w:t xml:space="preserve">og ráðsins (EB) nr. 141/2000 </w:t>
      </w:r>
      <w:r w:rsidRPr="0043032F" w:rsidR="00CB15C6">
        <w:rPr>
          <w:rFonts w:ascii="Times New Roman" w:hAnsi="Times New Roman"/>
          <w:sz w:val="22"/>
          <w:szCs w:val="22"/>
          <w:lang w:val="is-IS"/>
        </w:rPr>
        <w:t>&lt;</w:t>
      </w:r>
      <w:r w:rsidRPr="0043032F" w:rsidR="00E56FBE">
        <w:rPr>
          <w:rFonts w:ascii="Times New Roman" w:hAnsi="Times New Roman"/>
          <w:sz w:val="22"/>
          <w:szCs w:val="22"/>
          <w:lang w:val="is-IS"/>
        </w:rPr>
        <w:t xml:space="preserve">og </w:t>
      </w:r>
      <w:r w:rsidRPr="0043032F" w:rsidR="00975F88">
        <w:rPr>
          <w:rFonts w:ascii="Times New Roman" w:hAnsi="Times New Roman"/>
          <w:sz w:val="22"/>
          <w:szCs w:val="22"/>
          <w:lang w:val="is-IS"/>
        </w:rPr>
        <w:t>3. </w:t>
      </w:r>
      <w:r w:rsidRPr="0043032F" w:rsidR="00472604">
        <w:rPr>
          <w:rFonts w:ascii="Times New Roman" w:hAnsi="Times New Roman"/>
          <w:sz w:val="22"/>
          <w:szCs w:val="22"/>
          <w:lang w:val="is-IS"/>
        </w:rPr>
        <w:t xml:space="preserve">grein </w:t>
      </w:r>
      <w:r w:rsidRPr="0043032F" w:rsidR="00CB15C6">
        <w:rPr>
          <w:rFonts w:ascii="Times New Roman" w:hAnsi="Times New Roman"/>
          <w:sz w:val="22"/>
          <w:szCs w:val="22"/>
          <w:lang w:val="is-IS"/>
        </w:rPr>
        <w:t>reglugerðar fram</w:t>
      </w:r>
      <w:r w:rsidRPr="0043032F" w:rsidR="000B047F">
        <w:rPr>
          <w:rFonts w:ascii="Times New Roman" w:hAnsi="Times New Roman"/>
          <w:sz w:val="22"/>
          <w:szCs w:val="22"/>
          <w:lang w:val="is-IS"/>
        </w:rPr>
        <w:t>k</w:t>
      </w:r>
      <w:r w:rsidRPr="0043032F" w:rsidR="00CB15C6">
        <w:rPr>
          <w:rFonts w:ascii="Times New Roman" w:hAnsi="Times New Roman"/>
          <w:sz w:val="22"/>
          <w:szCs w:val="22"/>
          <w:lang w:val="is-IS"/>
        </w:rPr>
        <w:t xml:space="preserve">væmdastjórnarinnar (EB) nr. 847/2000&gt; </w:t>
      </w:r>
      <w:r w:rsidRPr="0043032F">
        <w:rPr>
          <w:rStyle w:val="DraftingNotesAgencyChar"/>
          <w:rFonts w:ascii="Times New Roman" w:hAnsi="Times New Roman" w:cs="Times New Roman"/>
          <w:szCs w:val="22"/>
          <w:lang w:val="is-IS"/>
        </w:rPr>
        <w:t>[only for the superiority derogation]</w:t>
      </w:r>
      <w:r w:rsidRPr="0043032F">
        <w:rPr>
          <w:rFonts w:ascii="Times New Roman" w:hAnsi="Times New Roman"/>
          <w:i/>
          <w:color w:val="008000"/>
          <w:sz w:val="22"/>
          <w:szCs w:val="22"/>
          <w:lang w:val="is-IS"/>
        </w:rPr>
        <w:t xml:space="preserve"> </w:t>
      </w:r>
      <w:r w:rsidRPr="0043032F" w:rsidR="00CB15C6">
        <w:rPr>
          <w:rFonts w:ascii="Times New Roman" w:hAnsi="Times New Roman"/>
          <w:sz w:val="22"/>
          <w:szCs w:val="22"/>
          <w:lang w:val="is-IS"/>
        </w:rPr>
        <w:t>gildi</w:t>
      </w:r>
      <w:r w:rsidRPr="0043032F" w:rsidR="001C3189">
        <w:rPr>
          <w:rFonts w:ascii="Times New Roman" w:hAnsi="Times New Roman"/>
          <w:sz w:val="22"/>
          <w:szCs w:val="22"/>
          <w:lang w:val="is-IS"/>
        </w:rPr>
        <w:t xml:space="preserve"> eftirfarandi frávik í grein 8.3 í regluge</w:t>
      </w:r>
      <w:r w:rsidRPr="0043032F" w:rsidR="000B047F">
        <w:rPr>
          <w:rFonts w:ascii="Times New Roman" w:hAnsi="Times New Roman"/>
          <w:sz w:val="22"/>
          <w:szCs w:val="22"/>
          <w:lang w:val="is-IS"/>
        </w:rPr>
        <w:t>rðinni eins og nánar er útskýrt í opinberu evrópsku matsskýrslunni</w:t>
      </w:r>
      <w:r w:rsidRPr="0043032F" w:rsidR="00F63997">
        <w:rPr>
          <w:rFonts w:ascii="Times New Roman" w:hAnsi="Times New Roman"/>
          <w:sz w:val="22"/>
          <w:szCs w:val="22"/>
          <w:lang w:val="is-IS"/>
        </w:rPr>
        <w:t>:</w:t>
      </w:r>
    </w:p>
    <w:p w:rsidR="001C3189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43032F">
        <w:rPr>
          <w:rFonts w:ascii="Times New Roman" w:hAnsi="Times New Roman"/>
          <w:sz w:val="22"/>
          <w:szCs w:val="22"/>
          <w:lang w:val="is-IS"/>
        </w:rPr>
        <w:t>&lt;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markaðsleyfishafi {</w:t>
      </w:r>
      <w:r w:rsidRPr="0043032F" w:rsidR="00F63997">
        <w:rPr>
          <w:rFonts w:ascii="Times New Roman" w:hAnsi="Times New Roman"/>
          <w:sz w:val="22"/>
          <w:szCs w:val="22"/>
          <w:lang w:val="is-IS"/>
        </w:rPr>
        <w:t>heiti sérl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yf</w:t>
      </w:r>
      <w:r w:rsidRPr="0043032F" w:rsidR="00F63997">
        <w:rPr>
          <w:rFonts w:ascii="Times New Roman" w:hAnsi="Times New Roman"/>
          <w:sz w:val="22"/>
          <w:szCs w:val="22"/>
          <w:lang w:val="is-IS"/>
        </w:rPr>
        <w:t>s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 xml:space="preserve"> með markaðsleyfi</w:t>
      </w:r>
      <w:r w:rsidRPr="0043032F" w:rsidR="001C3189">
        <w:rPr>
          <w:rFonts w:ascii="Times New Roman" w:hAnsi="Times New Roman"/>
          <w:sz w:val="22"/>
          <w:szCs w:val="22"/>
          <w:lang w:val="is-IS"/>
        </w:rPr>
        <w:t xml:space="preserve"> við fátíðum sjúkdómi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}</w:t>
      </w:r>
      <w:r w:rsidRPr="0043032F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43032F" w:rsidR="004D371B">
        <w:rPr>
          <w:rFonts w:ascii="Times New Roman" w:hAnsi="Times New Roman"/>
          <w:sz w:val="22"/>
          <w:szCs w:val="22"/>
          <w:lang w:val="is-IS"/>
        </w:rPr>
        <w:t>getur ekki útvegað nægilega mikið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 xml:space="preserve"> af lyfinu&gt; &lt;og</w:t>
      </w:r>
      <w:r w:rsidRPr="0043032F" w:rsidR="00975F88">
        <w:rPr>
          <w:rFonts w:ascii="Times New Roman" w:hAnsi="Times New Roman"/>
          <w:sz w:val="22"/>
          <w:szCs w:val="22"/>
          <w:lang w:val="is-IS"/>
        </w:rPr>
        <w:t>&gt;</w:t>
      </w:r>
    </w:p>
    <w:p w:rsidR="004D371B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43032F">
        <w:rPr>
          <w:rFonts w:ascii="Times New Roman" w:hAnsi="Times New Roman"/>
          <w:sz w:val="22"/>
          <w:szCs w:val="22"/>
          <w:lang w:val="is-IS"/>
        </w:rPr>
        <w:t>&lt;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 xml:space="preserve">umsækjandinn </w:t>
      </w:r>
      <w:r w:rsidRPr="0043032F" w:rsidR="004D371B">
        <w:rPr>
          <w:rFonts w:ascii="Times New Roman" w:hAnsi="Times New Roman"/>
          <w:sz w:val="22"/>
          <w:szCs w:val="22"/>
          <w:lang w:val="is-IS"/>
        </w:rPr>
        <w:t xml:space="preserve">sýnir 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 xml:space="preserve">fram á það í umsókninni að </w:t>
      </w:r>
      <w:r w:rsidRPr="0043032F" w:rsidR="004D371B">
        <w:rPr>
          <w:rFonts w:ascii="Times New Roman" w:hAnsi="Times New Roman"/>
          <w:sz w:val="22"/>
          <w:szCs w:val="22"/>
          <w:lang w:val="is-IS"/>
        </w:rPr>
        <w:t xml:space="preserve">þrátt fyrir að lyfið samsvari 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{</w:t>
      </w:r>
      <w:r w:rsidRPr="0043032F" w:rsidR="004D371B">
        <w:rPr>
          <w:rFonts w:ascii="Times New Roman" w:hAnsi="Times New Roman"/>
          <w:sz w:val="22"/>
          <w:szCs w:val="22"/>
          <w:lang w:val="is-IS"/>
        </w:rPr>
        <w:t xml:space="preserve">heiti </w:t>
      </w:r>
      <w:r w:rsidRPr="0043032F" w:rsidR="00F63997">
        <w:rPr>
          <w:rFonts w:ascii="Times New Roman" w:hAnsi="Times New Roman"/>
          <w:sz w:val="22"/>
          <w:szCs w:val="22"/>
          <w:lang w:val="is-IS"/>
        </w:rPr>
        <w:t>sér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lyf</w:t>
      </w:r>
      <w:r w:rsidRPr="0043032F" w:rsidR="00F63997">
        <w:rPr>
          <w:rFonts w:ascii="Times New Roman" w:hAnsi="Times New Roman"/>
          <w:sz w:val="22"/>
          <w:szCs w:val="22"/>
          <w:lang w:val="is-IS"/>
        </w:rPr>
        <w:t>s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 xml:space="preserve"> með markaðsleyfi</w:t>
      </w:r>
      <w:r w:rsidRPr="0043032F" w:rsidR="00F63997">
        <w:rPr>
          <w:rFonts w:ascii="Times New Roman" w:hAnsi="Times New Roman"/>
          <w:sz w:val="22"/>
          <w:szCs w:val="22"/>
          <w:lang w:val="is-IS"/>
        </w:rPr>
        <w:t xml:space="preserve"> við fátíðum sjúkdómi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} er</w:t>
      </w:r>
      <w:r w:rsidRPr="0043032F" w:rsidR="004D371B">
        <w:rPr>
          <w:rFonts w:ascii="Times New Roman" w:hAnsi="Times New Roman"/>
          <w:sz w:val="22"/>
          <w:szCs w:val="22"/>
          <w:lang w:val="is-IS"/>
        </w:rPr>
        <w:t xml:space="preserve"> það öruggara, hefur meiri verkun eða 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aðra klíníska yfirburði</w:t>
      </w:r>
      <w:r w:rsidRPr="0043032F">
        <w:rPr>
          <w:rFonts w:ascii="Times New Roman" w:hAnsi="Times New Roman"/>
          <w:sz w:val="22"/>
          <w:szCs w:val="22"/>
          <w:lang w:val="is-IS"/>
        </w:rPr>
        <w:t xml:space="preserve"> (</w:t>
      </w:r>
      <w:r w:rsidRPr="0043032F" w:rsidR="004D371B">
        <w:rPr>
          <w:rFonts w:ascii="Times New Roman" w:hAnsi="Times New Roman"/>
          <w:sz w:val="22"/>
          <w:szCs w:val="22"/>
          <w:lang w:val="is-IS"/>
        </w:rPr>
        <w:t xml:space="preserve">skv. skilgreiningu </w:t>
      </w:r>
      <w:r w:rsidRPr="0043032F" w:rsidR="00975F88">
        <w:rPr>
          <w:rFonts w:ascii="Times New Roman" w:hAnsi="Times New Roman"/>
          <w:sz w:val="22"/>
          <w:szCs w:val="22"/>
          <w:lang w:val="is-IS"/>
        </w:rPr>
        <w:t>í 3. </w:t>
      </w:r>
      <w:r w:rsidRPr="0043032F" w:rsidR="002060AC">
        <w:rPr>
          <w:rFonts w:ascii="Times New Roman" w:hAnsi="Times New Roman"/>
          <w:sz w:val="22"/>
          <w:szCs w:val="22"/>
          <w:lang w:val="is-IS"/>
        </w:rPr>
        <w:t>grein reglugerðar framkvæmdastjórnarinnar (EB) nr. 847/2000)</w:t>
      </w:r>
      <w:r w:rsidRPr="0043032F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við sömu ábendingu&gt; &lt;og</w:t>
      </w:r>
      <w:r w:rsidRPr="0043032F">
        <w:rPr>
          <w:rFonts w:ascii="Times New Roman" w:hAnsi="Times New Roman"/>
          <w:sz w:val="22"/>
          <w:szCs w:val="22"/>
          <w:lang w:val="is-IS"/>
        </w:rPr>
        <w:t>&gt;</w:t>
      </w:r>
    </w:p>
    <w:p w:rsidR="004D371B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43032F">
        <w:rPr>
          <w:rFonts w:ascii="Times New Roman" w:hAnsi="Times New Roman"/>
          <w:sz w:val="22"/>
          <w:szCs w:val="22"/>
          <w:lang w:val="is-IS"/>
        </w:rPr>
        <w:t>&lt;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markaðsleyfishafi {</w:t>
      </w:r>
      <w:r w:rsidRPr="0043032F" w:rsidR="00F63997">
        <w:rPr>
          <w:rFonts w:ascii="Times New Roman" w:hAnsi="Times New Roman"/>
          <w:sz w:val="22"/>
          <w:szCs w:val="22"/>
          <w:lang w:val="is-IS"/>
        </w:rPr>
        <w:t>heiti sérlyfs með markaðsleyfi við fátíðum sjúkdómi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}</w:t>
      </w:r>
      <w:r w:rsidRPr="0043032F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hefur</w:t>
      </w:r>
      <w:r w:rsidRPr="0043032F" w:rsidR="00A97656">
        <w:rPr>
          <w:rFonts w:ascii="Times New Roman" w:hAnsi="Times New Roman"/>
          <w:sz w:val="22"/>
          <w:szCs w:val="22"/>
          <w:lang w:val="is-IS"/>
        </w:rPr>
        <w:t xml:space="preserve"> gefið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 xml:space="preserve"> umsækjandanum samþykki sitt</w:t>
      </w:r>
      <w:r w:rsidRPr="0043032F" w:rsidR="00A97656">
        <w:rPr>
          <w:rFonts w:ascii="Times New Roman" w:hAnsi="Times New Roman"/>
          <w:sz w:val="22"/>
          <w:szCs w:val="22"/>
          <w:lang w:val="is-IS"/>
        </w:rPr>
        <w:t>.</w:t>
      </w:r>
      <w:r w:rsidRPr="0043032F" w:rsidR="00F82F98">
        <w:rPr>
          <w:rFonts w:ascii="Times New Roman" w:hAnsi="Times New Roman"/>
          <w:sz w:val="22"/>
          <w:szCs w:val="22"/>
          <w:lang w:val="is-IS"/>
        </w:rPr>
        <w:t>&gt;</w:t>
      </w:r>
      <w:r w:rsidRPr="0043032F" w:rsidR="00D740D4">
        <w:rPr>
          <w:rFonts w:ascii="Times New Roman" w:hAnsi="Times New Roman"/>
          <w:sz w:val="22"/>
          <w:szCs w:val="22"/>
          <w:lang w:val="is-IS"/>
        </w:rPr>
        <w:t>&gt;</w:t>
      </w:r>
    </w:p>
    <w:p w:rsidR="00F81300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F81300" w:rsidRPr="0043032F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43032F">
        <w:rPr>
          <w:rFonts w:ascii="Times New Roman" w:hAnsi="Times New Roman"/>
          <w:b/>
          <w:sz w:val="22"/>
          <w:szCs w:val="22"/>
          <w:lang w:val="is-IS"/>
        </w:rPr>
        <w:t>•</w:t>
        <w:tab/>
      </w:r>
      <w:r w:rsidRPr="0043032F" w:rsidR="00D740D4">
        <w:rPr>
          <w:rFonts w:ascii="Times New Roman" w:hAnsi="Times New Roman"/>
          <w:b/>
          <w:sz w:val="22"/>
          <w:szCs w:val="22"/>
          <w:lang w:val="is-IS"/>
        </w:rPr>
        <w:t>&lt;E</w:t>
      </w:r>
      <w:r w:rsidRPr="0043032F" w:rsidR="00646207">
        <w:rPr>
          <w:rFonts w:ascii="Times New Roman" w:hAnsi="Times New Roman"/>
          <w:b/>
          <w:sz w:val="22"/>
          <w:szCs w:val="22"/>
          <w:lang w:val="is-IS"/>
        </w:rPr>
        <w:t>ins árs</w:t>
      </w:r>
      <w:r w:rsidRPr="0043032F" w:rsidR="00433B68">
        <w:rPr>
          <w:rFonts w:ascii="Times New Roman" w:hAnsi="Times New Roman"/>
          <w:b/>
          <w:sz w:val="22"/>
          <w:szCs w:val="22"/>
          <w:lang w:val="is-IS"/>
        </w:rPr>
        <w:t xml:space="preserve"> &lt;</w:t>
      </w:r>
      <w:r w:rsidRPr="0043032F" w:rsidR="00A97656">
        <w:rPr>
          <w:rFonts w:ascii="Times New Roman" w:hAnsi="Times New Roman"/>
          <w:b/>
          <w:sz w:val="22"/>
          <w:szCs w:val="22"/>
          <w:lang w:val="is-IS"/>
        </w:rPr>
        <w:t>markaðsvernd</w:t>
      </w:r>
      <w:r w:rsidRPr="0043032F" w:rsidR="00433B68">
        <w:rPr>
          <w:rFonts w:ascii="Times New Roman" w:hAnsi="Times New Roman"/>
          <w:b/>
          <w:sz w:val="22"/>
          <w:szCs w:val="22"/>
          <w:lang w:val="is-IS"/>
        </w:rPr>
        <w:t>&gt;&lt;</w:t>
      </w:r>
      <w:r w:rsidRPr="0043032F" w:rsidR="00646207">
        <w:rPr>
          <w:rFonts w:ascii="Times New Roman" w:hAnsi="Times New Roman"/>
          <w:b/>
          <w:sz w:val="22"/>
          <w:szCs w:val="22"/>
          <w:lang w:val="is-IS"/>
        </w:rPr>
        <w:t>gagnavernd</w:t>
      </w:r>
      <w:r w:rsidRPr="0043032F" w:rsidR="00433B68">
        <w:rPr>
          <w:rFonts w:ascii="Times New Roman" w:hAnsi="Times New Roman"/>
          <w:b/>
          <w:sz w:val="22"/>
          <w:szCs w:val="22"/>
          <w:lang w:val="is-IS"/>
        </w:rPr>
        <w:t>&gt;&gt;</w:t>
      </w:r>
    </w:p>
    <w:p w:rsidR="00433B68" w:rsidRPr="0043032F" w:rsidP="00F81300">
      <w:pPr>
        <w:pStyle w:val="DraftingNotesAgency"/>
        <w:spacing w:after="0" w:line="240" w:lineRule="auto"/>
        <w:rPr>
          <w:rFonts w:ascii="Times New Roman" w:hAnsi="Times New Roman"/>
          <w:szCs w:val="22"/>
          <w:lang w:val="is-IS"/>
        </w:rPr>
      </w:pPr>
      <w:r w:rsidRPr="0043032F">
        <w:rPr>
          <w:rFonts w:ascii="Times New Roman" w:hAnsi="Times New Roman"/>
          <w:szCs w:val="22"/>
          <w:lang w:val="is-IS"/>
        </w:rPr>
        <w:t xml:space="preserve">[where one-year marketing protection/data exclusivity is accepted, </w:t>
      </w:r>
      <w:r w:rsidRPr="0043032F" w:rsidR="00975F88">
        <w:rPr>
          <w:rFonts w:ascii="Times New Roman" w:hAnsi="Times New Roman"/>
          <w:szCs w:val="22"/>
          <w:lang w:val="is-IS"/>
        </w:rPr>
        <w:t>please select the sta</w:t>
      </w:r>
      <w:r w:rsidRPr="0043032F" w:rsidR="00765CAA">
        <w:rPr>
          <w:rFonts w:ascii="Times New Roman" w:hAnsi="Times New Roman"/>
          <w:szCs w:val="22"/>
          <w:lang w:val="is-IS"/>
        </w:rPr>
        <w:t xml:space="preserve">tement(s) as provided below, </w:t>
      </w:r>
      <w:r w:rsidRPr="0043032F">
        <w:rPr>
          <w:rFonts w:ascii="Times New Roman" w:hAnsi="Times New Roman"/>
          <w:szCs w:val="22"/>
          <w:lang w:val="is-IS"/>
        </w:rPr>
        <w:t>otherwise provide scientific conclusions and grounds]</w:t>
      </w:r>
    </w:p>
    <w:p w:rsidR="000078FA" w:rsidRPr="0043032F" w:rsidP="000078F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43032F">
        <w:rPr>
          <w:rStyle w:val="DraftingNotesAgencyChar"/>
          <w:rFonts w:ascii="Times New Roman" w:hAnsi="Times New Roman" w:cs="Times New Roman"/>
          <w:szCs w:val="22"/>
          <w:lang w:val="is-IS"/>
        </w:rPr>
        <w:t>[For Art 14(11)]</w:t>
      </w:r>
      <w:r w:rsidRPr="0043032F">
        <w:rPr>
          <w:rFonts w:ascii="Times New Roman" w:hAnsi="Times New Roman"/>
          <w:sz w:val="22"/>
          <w:szCs w:val="22"/>
          <w:lang w:val="is-IS"/>
        </w:rPr>
        <w:t>&lt;</w:t>
      </w:r>
      <w:r w:rsidRPr="0043032F" w:rsidR="00A97656">
        <w:rPr>
          <w:rFonts w:ascii="Times New Roman" w:hAnsi="Times New Roman"/>
          <w:sz w:val="22"/>
          <w:szCs w:val="22"/>
          <w:lang w:val="is-IS"/>
        </w:rPr>
        <w:t>CHMP fór yfir gögnin sem markaðsleyfishafinn lagði fram og tók tillit til ákvæða í grein 14</w:t>
      </w:r>
      <w:r w:rsidRPr="0043032F" w:rsidR="00024B6D">
        <w:rPr>
          <w:rFonts w:ascii="Times New Roman" w:hAnsi="Times New Roman"/>
          <w:sz w:val="22"/>
          <w:szCs w:val="22"/>
          <w:lang w:val="is-IS"/>
        </w:rPr>
        <w:t xml:space="preserve">(11) í </w:t>
      </w:r>
      <w:r w:rsidRPr="0043032F" w:rsidR="00A97656">
        <w:rPr>
          <w:rFonts w:ascii="Times New Roman" w:hAnsi="Times New Roman"/>
          <w:sz w:val="22"/>
          <w:szCs w:val="22"/>
          <w:lang w:val="is-IS"/>
        </w:rPr>
        <w:t>reglugerð</w:t>
      </w:r>
      <w:r w:rsidRPr="0043032F" w:rsidR="00975F88">
        <w:rPr>
          <w:rFonts w:ascii="Times New Roman" w:hAnsi="Times New Roman"/>
          <w:sz w:val="22"/>
          <w:szCs w:val="22"/>
          <w:lang w:val="is-IS"/>
        </w:rPr>
        <w:t xml:space="preserve"> (EB) nr. </w:t>
      </w:r>
      <w:r w:rsidRPr="0043032F" w:rsidR="00024B6D">
        <w:rPr>
          <w:rFonts w:ascii="Times New Roman" w:hAnsi="Times New Roman"/>
          <w:sz w:val="22"/>
          <w:szCs w:val="22"/>
          <w:lang w:val="is-IS"/>
        </w:rPr>
        <w:t>726/2004</w:t>
      </w:r>
      <w:r w:rsidRPr="0043032F" w:rsidR="00A97656">
        <w:rPr>
          <w:rFonts w:ascii="Times New Roman" w:hAnsi="Times New Roman"/>
          <w:sz w:val="22"/>
          <w:szCs w:val="22"/>
          <w:lang w:val="is-IS"/>
        </w:rPr>
        <w:t xml:space="preserve"> og telur að nýja ábendingin feli í sér </w:t>
      </w:r>
      <w:r w:rsidRPr="0043032F" w:rsidR="00934478">
        <w:rPr>
          <w:rFonts w:ascii="Times New Roman" w:hAnsi="Times New Roman"/>
          <w:sz w:val="22"/>
          <w:szCs w:val="22"/>
          <w:lang w:val="is-IS"/>
        </w:rPr>
        <w:t xml:space="preserve">verulegan </w:t>
      </w:r>
      <w:r w:rsidRPr="0043032F" w:rsidR="00A97656">
        <w:rPr>
          <w:rFonts w:ascii="Times New Roman" w:hAnsi="Times New Roman"/>
          <w:sz w:val="22"/>
          <w:szCs w:val="22"/>
          <w:lang w:val="is-IS"/>
        </w:rPr>
        <w:t xml:space="preserve">klínískan ávinning </w:t>
      </w:r>
      <w:r w:rsidRPr="0043032F" w:rsidR="00934478">
        <w:rPr>
          <w:rFonts w:ascii="Times New Roman" w:hAnsi="Times New Roman"/>
          <w:sz w:val="22"/>
          <w:szCs w:val="22"/>
          <w:lang w:val="is-IS"/>
        </w:rPr>
        <w:t>umfram</w:t>
      </w:r>
      <w:r w:rsidRPr="0043032F" w:rsidR="00E324D9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43032F" w:rsidR="00C24EF0">
        <w:rPr>
          <w:rFonts w:ascii="Times New Roman" w:hAnsi="Times New Roman"/>
          <w:sz w:val="22"/>
          <w:szCs w:val="22"/>
          <w:lang w:val="is-IS"/>
        </w:rPr>
        <w:t>fyrirliggjandi meðferðarúrræði</w:t>
      </w:r>
      <w:r w:rsidRPr="0043032F" w:rsidR="00003649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43032F" w:rsidR="00E56FBE">
        <w:rPr>
          <w:rFonts w:ascii="Times New Roman" w:hAnsi="Times New Roman"/>
          <w:sz w:val="22"/>
          <w:szCs w:val="22"/>
          <w:lang w:val="is-IS"/>
        </w:rPr>
        <w:t>eins og</w:t>
      </w:r>
      <w:r w:rsidRPr="0043032F" w:rsidR="00F861AB">
        <w:rPr>
          <w:rFonts w:ascii="Times New Roman" w:hAnsi="Times New Roman"/>
          <w:sz w:val="22"/>
          <w:szCs w:val="22"/>
          <w:lang w:val="is-IS"/>
        </w:rPr>
        <w:t xml:space="preserve"> nánar er útskýrt í opinberu evrópsku matsskýrslunni.</w:t>
      </w:r>
      <w:r w:rsidRPr="0043032F">
        <w:rPr>
          <w:rFonts w:ascii="Times New Roman" w:hAnsi="Times New Roman"/>
          <w:sz w:val="22"/>
          <w:szCs w:val="22"/>
          <w:lang w:val="is-IS"/>
        </w:rPr>
        <w:t>&gt;</w:t>
      </w:r>
    </w:p>
    <w:p w:rsidR="00F861AB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43032F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43032F">
        <w:rPr>
          <w:rStyle w:val="DraftingNotesAgencyChar"/>
          <w:rFonts w:ascii="Times New Roman" w:hAnsi="Times New Roman" w:cs="Times New Roman"/>
          <w:szCs w:val="22"/>
          <w:lang w:val="is-IS"/>
        </w:rPr>
        <w:t>[Art 10(5)]</w:t>
      </w:r>
      <w:r w:rsidRPr="0043032F">
        <w:rPr>
          <w:rFonts w:ascii="Times New Roman" w:hAnsi="Times New Roman"/>
          <w:bCs/>
          <w:kern w:val="32"/>
          <w:sz w:val="22"/>
          <w:szCs w:val="22"/>
          <w:lang w:val="is-IS"/>
        </w:rPr>
        <w:t>&lt;</w:t>
      </w:r>
      <w:r w:rsidRPr="0043032F" w:rsidR="00F861AB">
        <w:rPr>
          <w:rFonts w:ascii="Times New Roman" w:hAnsi="Times New Roman"/>
          <w:sz w:val="22"/>
          <w:szCs w:val="22"/>
          <w:lang w:val="is-IS"/>
        </w:rPr>
        <w:t xml:space="preserve"> CHMP fór yfir gögnin sem markaðsleyfishafinn lagði fram og tók tillit til ákvæða í grein 10(5) í tilskipun Evrópuþingsins og ráðsins 2001/83/EB og telur að &lt;forklínísku rannsóknirnar&gt; &lt;og&gt; &lt;klínísku rannsóknirnar&gt;</w:t>
      </w:r>
      <w:r w:rsidRPr="0043032F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43032F" w:rsidR="00A2090D">
        <w:rPr>
          <w:rFonts w:ascii="Times New Roman" w:hAnsi="Times New Roman"/>
          <w:sz w:val="22"/>
          <w:szCs w:val="22"/>
          <w:lang w:val="is-IS"/>
        </w:rPr>
        <w:t>sem gerðar voru vegna nýj</w:t>
      </w:r>
      <w:r w:rsidRPr="0043032F" w:rsidR="00307E70">
        <w:rPr>
          <w:rFonts w:ascii="Times New Roman" w:hAnsi="Times New Roman"/>
          <w:sz w:val="22"/>
          <w:szCs w:val="22"/>
          <w:lang w:val="is-IS"/>
        </w:rPr>
        <w:t>u ábendingarinnar séu þýðingarmiklar</w:t>
      </w:r>
      <w:r w:rsidRPr="0043032F" w:rsidR="00A2090D">
        <w:rPr>
          <w:rFonts w:ascii="Times New Roman" w:hAnsi="Times New Roman"/>
          <w:sz w:val="22"/>
          <w:szCs w:val="22"/>
          <w:lang w:val="is-IS"/>
        </w:rPr>
        <w:t xml:space="preserve"> eins og </w:t>
      </w:r>
      <w:r w:rsidRPr="0043032F" w:rsidR="00745019">
        <w:rPr>
          <w:rFonts w:ascii="Times New Roman" w:hAnsi="Times New Roman"/>
          <w:sz w:val="22"/>
          <w:szCs w:val="22"/>
          <w:lang w:val="is-IS"/>
        </w:rPr>
        <w:t>nánar er útskýrt í opinberu evrópsku matsskýrslunni.</w:t>
      </w:r>
      <w:r w:rsidRPr="0043032F">
        <w:rPr>
          <w:rFonts w:ascii="Times New Roman" w:hAnsi="Times New Roman"/>
          <w:sz w:val="22"/>
          <w:szCs w:val="22"/>
          <w:lang w:val="is-IS"/>
        </w:rPr>
        <w:t>&gt;</w:t>
      </w:r>
    </w:p>
    <w:p w:rsidR="00552427" w:rsidRPr="0043032F" w:rsidP="00F81300">
      <w:pPr>
        <w:rPr>
          <w:szCs w:val="22"/>
          <w:lang w:val="is-IS"/>
        </w:rPr>
      </w:pPr>
    </w:p>
    <w:sectPr w:rsidSect="00F8130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lnNumType w:restart="continuous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32F">
    <w:pPr>
      <w:pStyle w:val="Footer"/>
      <w:jc w:val="center"/>
    </w:pPr>
    <w:r>
      <w:rPr>
        <w:noProof w:val="0"/>
        <w:lang w:val="en-GB" w:eastAsia="zh-CN"/>
      </w:rPr>
      <w:fldChar w:fldCharType="begin"/>
    </w:r>
    <w:r>
      <w:instrText xml:space="preserve"> PAGE   \* MERGEFORMAT </w:instrText>
    </w:r>
    <w:r>
      <w:rPr>
        <w:noProof w:val="0"/>
        <w:lang w:val="en-GB" w:eastAsia="zh-CN"/>
      </w:rPr>
      <w:fldChar w:fldCharType="separate"/>
    </w:r>
    <w:r w:rsidR="002F658E">
      <w:t>2</w:t>
    </w:r>
    <w:r>
      <w:fldChar w:fldCharType="end"/>
    </w:r>
  </w:p>
  <w:p w:rsidR="00D57F7B" w:rsidP="002A3C92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7B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471833FD"/>
    <w:multiLevelType w:val="hybridMultilevel"/>
    <w:tmpl w:val="470AD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C7"/>
    <w:rsid w:val="00003649"/>
    <w:rsid w:val="000078FA"/>
    <w:rsid w:val="000245FE"/>
    <w:rsid w:val="00024B6D"/>
    <w:rsid w:val="000406FB"/>
    <w:rsid w:val="00056079"/>
    <w:rsid w:val="000A2DDA"/>
    <w:rsid w:val="000B047F"/>
    <w:rsid w:val="000D532E"/>
    <w:rsid w:val="0018472A"/>
    <w:rsid w:val="00190E83"/>
    <w:rsid w:val="00191E35"/>
    <w:rsid w:val="001C3189"/>
    <w:rsid w:val="001E30F7"/>
    <w:rsid w:val="002060AC"/>
    <w:rsid w:val="002100BE"/>
    <w:rsid w:val="00235E58"/>
    <w:rsid w:val="00282556"/>
    <w:rsid w:val="00296C48"/>
    <w:rsid w:val="002A3C92"/>
    <w:rsid w:val="002F658E"/>
    <w:rsid w:val="00307E70"/>
    <w:rsid w:val="0038734E"/>
    <w:rsid w:val="003E0ED2"/>
    <w:rsid w:val="0043032F"/>
    <w:rsid w:val="00433B68"/>
    <w:rsid w:val="00472604"/>
    <w:rsid w:val="004868E7"/>
    <w:rsid w:val="004B6B7D"/>
    <w:rsid w:val="004D371B"/>
    <w:rsid w:val="00552427"/>
    <w:rsid w:val="005F0063"/>
    <w:rsid w:val="00646207"/>
    <w:rsid w:val="00670CE1"/>
    <w:rsid w:val="00741E10"/>
    <w:rsid w:val="007422AD"/>
    <w:rsid w:val="00745019"/>
    <w:rsid w:val="0074580F"/>
    <w:rsid w:val="00765CAA"/>
    <w:rsid w:val="007F6CDD"/>
    <w:rsid w:val="00804E2D"/>
    <w:rsid w:val="008124DC"/>
    <w:rsid w:val="00812BF1"/>
    <w:rsid w:val="00892D7C"/>
    <w:rsid w:val="008A4C5E"/>
    <w:rsid w:val="008C7429"/>
    <w:rsid w:val="008D3CE8"/>
    <w:rsid w:val="00934478"/>
    <w:rsid w:val="00975F88"/>
    <w:rsid w:val="009A14DE"/>
    <w:rsid w:val="009A2BB7"/>
    <w:rsid w:val="00A1020C"/>
    <w:rsid w:val="00A2090D"/>
    <w:rsid w:val="00A43DD5"/>
    <w:rsid w:val="00A62082"/>
    <w:rsid w:val="00A97656"/>
    <w:rsid w:val="00B36F8D"/>
    <w:rsid w:val="00B629C3"/>
    <w:rsid w:val="00B70CF1"/>
    <w:rsid w:val="00B8450B"/>
    <w:rsid w:val="00BA06C7"/>
    <w:rsid w:val="00BC4523"/>
    <w:rsid w:val="00C24EF0"/>
    <w:rsid w:val="00CB15C6"/>
    <w:rsid w:val="00D115E5"/>
    <w:rsid w:val="00D3293F"/>
    <w:rsid w:val="00D57F7B"/>
    <w:rsid w:val="00D740D4"/>
    <w:rsid w:val="00D91E8F"/>
    <w:rsid w:val="00DC6963"/>
    <w:rsid w:val="00E324D9"/>
    <w:rsid w:val="00E4319B"/>
    <w:rsid w:val="00E56FBE"/>
    <w:rsid w:val="00E724C6"/>
    <w:rsid w:val="00EE1648"/>
    <w:rsid w:val="00F35B2D"/>
    <w:rsid w:val="00F62C2D"/>
    <w:rsid w:val="00F63997"/>
    <w:rsid w:val="00F81300"/>
    <w:rsid w:val="00F82F98"/>
    <w:rsid w:val="00F861AB"/>
    <w:rsid w:val="00FA4C90"/>
  </w:rsids>
  <w:docVars>
    <w:docVar w:name="Registered" w:val="-1"/>
    <w:docVar w:name="Version" w:val="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/>
      <w:color w:val="6D6F71"/>
      <w:sz w:val="14"/>
      <w:szCs w:val="14"/>
      <w:lang w:val="x-none" w:eastAsia="x-none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/>
      <w:noProof/>
      <w:color w:val="6D6F71"/>
      <w:sz w:val="14"/>
      <w:szCs w:val="14"/>
      <w:lang w:val="x-none" w:eastAsia="x-none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character" w:customStyle="1" w:styleId="BodytextAgencyChar">
    <w:name w:val="Body text (Agency) Char"/>
    <w:link w:val="Bodytext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433B68"/>
    <w:pPr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locked/>
    <w:rsid w:val="00433B68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433B6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locked/>
    <w:rsid w:val="00433B68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433B68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val="x-none" w:eastAsia="x-none"/>
    </w:rPr>
  </w:style>
  <w:style w:type="character" w:customStyle="1" w:styleId="NormalAgencyChar">
    <w:name w:val="Normal (Agency) Char"/>
    <w:link w:val="NormalAgency"/>
    <w:locked/>
    <w:rsid w:val="00433B68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433B68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semiHidden/>
    <w:rsid w:val="00D91E8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458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80F"/>
    <w:rPr>
      <w:sz w:val="20"/>
    </w:rPr>
  </w:style>
  <w:style w:type="character" w:customStyle="1" w:styleId="CommentTextChar">
    <w:name w:val="Comment Text Char"/>
    <w:link w:val="CommentText"/>
    <w:rsid w:val="0074580F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4580F"/>
    <w:rPr>
      <w:b/>
      <w:bCs/>
    </w:rPr>
  </w:style>
  <w:style w:type="character" w:customStyle="1" w:styleId="CommentSubjectChar">
    <w:name w:val="Comment Subject Char"/>
    <w:link w:val="CommentSubject"/>
    <w:rsid w:val="0074580F"/>
    <w:rPr>
      <w:b/>
      <w:bCs/>
      <w:lang w:val="en-GB" w:eastAsia="zh-CN"/>
    </w:rPr>
  </w:style>
  <w:style w:type="character" w:styleId="LineNumber">
    <w:name w:val="line number"/>
    <w:basedOn w:val="DefaultParagraphFont"/>
    <w:rsid w:val="00F81300"/>
  </w:style>
  <w:style w:type="paragraph" w:styleId="Revision">
    <w:name w:val="Revision"/>
    <w:hidden/>
    <w:uiPriority w:val="99"/>
    <w:semiHidden/>
    <w:rsid w:val="000078FA"/>
    <w:rPr>
      <w:sz w:val="22"/>
      <w:lang w:val="en-GB" w:eastAsia="zh-CN" w:bidi="ar-SA"/>
    </w:rPr>
  </w:style>
  <w:style w:type="character" w:customStyle="1" w:styleId="FooterChar">
    <w:name w:val="Footer Char"/>
    <w:link w:val="Footer"/>
    <w:uiPriority w:val="99"/>
    <w:rsid w:val="0043032F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HannexIVexceptionalis</vt:lpstr>
    </vt:vector>
  </TitlesOfParts>
  <Company>European Medicines Agency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HannexIVexceptional_is</dc:title>
  <dc:creator>European Medicines Agency</dc:creator>
  <cp:lastModifiedBy>SYSTEM</cp:lastModifiedBy>
  <cp:revision>2</cp:revision>
  <dcterms:created xsi:type="dcterms:W3CDTF">2016-12-08T18:16:00Z</dcterms:created>
  <dcterms:modified xsi:type="dcterms:W3CDTF">2016-12-08T18:16:00Z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17/10/2018 13:31:22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EMA/713532/2018</vt:lpwstr>
  </property>
  <property fmtid="{D5CDD505-2E9C-101B-9397-08002B2CF9AE}" pid="7" name="DM_emea_doc_ref_id">
    <vt:lpwstr>EMA/713532/2018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17/10/2018 13:31:22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17/10/2018 13:31:22</vt:lpwstr>
  </property>
  <property fmtid="{D5CDD505-2E9C-101B-9397-08002B2CF9AE}" pid="14" name="DM_Name">
    <vt:lpwstr>HannexIVexceptional_is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templates/Exceptional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