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B243C1" w:rsidP="00B243C1" w14:paraId="4F56FB17" w14:textId="77777777">
      <w:pPr>
        <w:pStyle w:val="EndnoteText"/>
        <w:tabs>
          <w:tab w:val="clear" w:pos="567"/>
        </w:tabs>
        <w:rPr>
          <w:noProof/>
          <w:lang w:val="pt-PT"/>
        </w:rPr>
      </w:pPr>
    </w:p>
    <w:p w:rsidR="00B243C1" w:rsidP="00B243C1" w14:paraId="77941D2E" w14:textId="77777777">
      <w:pPr>
        <w:widowControl w:val="0"/>
        <w:rPr>
          <w:b/>
          <w:noProof/>
          <w:sz w:val="22"/>
          <w:u w:val="single"/>
        </w:rPr>
      </w:pPr>
      <w:r>
        <w:rPr>
          <w:b/>
          <w:noProof/>
          <w:sz w:val="22"/>
          <w:u w:val="single"/>
        </w:rPr>
        <w:t>Graviditet</w:t>
      </w:r>
    </w:p>
    <w:p w:rsidR="00B243C1" w:rsidP="00B243C1" w14:paraId="08305D0F" w14:textId="77777777">
      <w:pPr>
        <w:widowControl w:val="0"/>
        <w:rPr>
          <w:i/>
          <w:noProof/>
          <w:sz w:val="22"/>
        </w:rPr>
      </w:pPr>
    </w:p>
    <w:p w:rsidR="00B243C1" w:rsidP="00B243C1" w14:paraId="426EB8EE" w14:textId="77777777">
      <w:pPr>
        <w:pStyle w:val="Default"/>
        <w:jc w:val="both"/>
        <w:rPr>
          <w:sz w:val="22"/>
          <w:szCs w:val="22"/>
          <w:lang w:val="da-DK"/>
        </w:rPr>
      </w:pPr>
      <w:r>
        <w:rPr>
          <w:b/>
          <w:color w:val="auto"/>
          <w:sz w:val="22"/>
          <w:szCs w:val="22"/>
          <w:lang w:val="da-DK"/>
        </w:rPr>
        <w:t>[1]</w:t>
      </w:r>
      <w:r>
        <w:rPr>
          <w:color w:val="auto"/>
          <w:sz w:val="22"/>
          <w:szCs w:val="22"/>
          <w:lang w:val="da-DK"/>
        </w:rPr>
        <w:t>&lt;Baseret på humane data</w:t>
      </w:r>
      <w:r>
        <w:rPr>
          <w:sz w:val="22"/>
          <w:szCs w:val="22"/>
          <w:lang w:val="da-DK"/>
        </w:rPr>
        <w:t xml:space="preserve"> </w:t>
      </w:r>
      <w:r>
        <w:rPr>
          <w:i/>
          <w:iCs/>
          <w:color w:val="008000"/>
          <w:sz w:val="22"/>
          <w:szCs w:val="22"/>
          <w:lang w:val="da-DK"/>
        </w:rPr>
        <w:t>[specificer]</w:t>
      </w:r>
      <w:r>
        <w:rPr>
          <w:i/>
          <w:iCs/>
          <w:sz w:val="22"/>
          <w:szCs w:val="22"/>
          <w:lang w:val="da-DK"/>
        </w:rPr>
        <w:t xml:space="preserve"> </w:t>
      </w:r>
      <w:r>
        <w:rPr>
          <w:color w:val="auto"/>
          <w:sz w:val="22"/>
          <w:szCs w:val="22"/>
          <w:lang w:val="da-DK"/>
        </w:rPr>
        <w:t>medfører {Aktivt stof} &lt;medfødte misdannelser</w:t>
      </w:r>
      <w:r>
        <w:rPr>
          <w:sz w:val="22"/>
          <w:szCs w:val="22"/>
          <w:lang w:val="da-DK"/>
        </w:rPr>
        <w:t xml:space="preserve"> </w:t>
      </w:r>
      <w:r>
        <w:rPr>
          <w:i/>
          <w:iCs/>
          <w:color w:val="008000"/>
          <w:sz w:val="22"/>
          <w:szCs w:val="22"/>
          <w:lang w:val="da-DK"/>
        </w:rPr>
        <w:t>[specificer],</w:t>
      </w:r>
      <w:r>
        <w:rPr>
          <w:iCs/>
          <w:color w:val="0000FF"/>
          <w:sz w:val="22"/>
          <w:szCs w:val="22"/>
          <w:lang w:val="da-DK"/>
        </w:rPr>
        <w:t xml:space="preserve"> </w:t>
      </w:r>
      <w:r>
        <w:rPr>
          <w:iCs/>
          <w:color w:val="auto"/>
          <w:sz w:val="22"/>
          <w:szCs w:val="22"/>
          <w:lang w:val="da-DK"/>
        </w:rPr>
        <w:t>når det anvendes under graviditeten</w:t>
      </w:r>
      <w:r>
        <w:rPr>
          <w:color w:val="auto"/>
          <w:sz w:val="22"/>
          <w:szCs w:val="22"/>
          <w:lang w:val="da-DK"/>
        </w:rPr>
        <w:t>.&gt;</w:t>
      </w:r>
      <w:r>
        <w:rPr>
          <w:sz w:val="22"/>
          <w:szCs w:val="22"/>
          <w:lang w:val="da-DK"/>
        </w:rPr>
        <w:t xml:space="preserve"> </w:t>
      </w:r>
      <w:r>
        <w:rPr>
          <w:i/>
          <w:iCs/>
          <w:color w:val="008000"/>
          <w:sz w:val="22"/>
          <w:szCs w:val="22"/>
          <w:lang w:val="da-DK"/>
        </w:rPr>
        <w:t>[eller]</w:t>
      </w:r>
      <w:r>
        <w:rPr>
          <w:i/>
          <w:iCs/>
          <w:sz w:val="22"/>
          <w:szCs w:val="22"/>
          <w:lang w:val="da-DK"/>
        </w:rPr>
        <w:t xml:space="preserve"> </w:t>
      </w:r>
      <w:r>
        <w:rPr>
          <w:color w:val="auto"/>
          <w:sz w:val="22"/>
          <w:szCs w:val="22"/>
          <w:lang w:val="da-DK"/>
        </w:rPr>
        <w:t xml:space="preserve">&lt;skadelige </w:t>
      </w:r>
      <w:r>
        <w:rPr>
          <w:noProof/>
          <w:color w:val="auto"/>
          <w:sz w:val="22"/>
          <w:lang w:val="da-DK"/>
        </w:rPr>
        <w:t>farmakologiske virkninger på graviditeten og/eller fostret/det nyfødte barn.&gt;</w:t>
      </w:r>
      <w:r>
        <w:rPr>
          <w:color w:val="0000FF"/>
          <w:sz w:val="22"/>
          <w:szCs w:val="22"/>
          <w:lang w:val="da-DK"/>
        </w:rPr>
        <w:t xml:space="preserve"> </w:t>
      </w:r>
    </w:p>
    <w:p w:rsidR="00B243C1" w:rsidP="00B243C1" w14:paraId="2CB949F2" w14:textId="77777777">
      <w:pPr>
        <w:pStyle w:val="Default"/>
        <w:jc w:val="both"/>
        <w:rPr>
          <w:sz w:val="22"/>
          <w:szCs w:val="22"/>
          <w:lang w:val="da-DK"/>
        </w:rPr>
      </w:pPr>
    </w:p>
    <w:p w:rsidR="00B243C1" w:rsidP="00B243C1" w14:paraId="5B568754" w14:textId="59A15AEF">
      <w:pPr>
        <w:pStyle w:val="Default"/>
        <w:jc w:val="both"/>
        <w:rPr>
          <w:sz w:val="22"/>
          <w:szCs w:val="22"/>
          <w:lang w:val="da-DK"/>
        </w:rPr>
      </w:pPr>
      <w:r>
        <w:rPr>
          <w:color w:val="auto"/>
          <w:sz w:val="22"/>
          <w:szCs w:val="22"/>
          <w:lang w:val="da-DK"/>
        </w:rPr>
        <w:t>{</w:t>
      </w:r>
      <w:r>
        <w:rPr>
          <w:noProof/>
          <w:color w:val="auto"/>
          <w:lang w:val="da-DK"/>
        </w:rPr>
        <w:t>(Sær)navn</w:t>
      </w:r>
      <w:r>
        <w:rPr>
          <w:color w:val="auto"/>
          <w:sz w:val="22"/>
          <w:szCs w:val="22"/>
          <w:lang w:val="da-DK"/>
        </w:rPr>
        <w:t xml:space="preserve">} er kontraindiceret &lt;under graviditeten&gt;&lt;i graviditetens </w:t>
      </w:r>
      <w:r w:rsidRPr="00484B41" w:rsidR="00285CAC">
        <w:rPr>
          <w:noProof/>
          <w:lang w:val="da-DK"/>
        </w:rPr>
        <w:t>{trimester}</w:t>
      </w:r>
      <w:r>
        <w:rPr>
          <w:color w:val="auto"/>
          <w:sz w:val="22"/>
          <w:szCs w:val="22"/>
          <w:lang w:val="da-DK"/>
        </w:rPr>
        <w:t>&gt;</w:t>
      </w:r>
      <w:r>
        <w:rPr>
          <w:sz w:val="22"/>
          <w:szCs w:val="22"/>
          <w:lang w:val="da-DK"/>
        </w:rPr>
        <w:t xml:space="preserve"> </w:t>
      </w:r>
      <w:r>
        <w:rPr>
          <w:i/>
          <w:iCs/>
          <w:color w:val="008000"/>
          <w:sz w:val="22"/>
          <w:szCs w:val="22"/>
          <w:lang w:val="da-DK"/>
        </w:rPr>
        <w:t>[kun i tilfælde af absolut kontraindikation]</w:t>
      </w:r>
      <w:r>
        <w:rPr>
          <w:i/>
          <w:iCs/>
          <w:sz w:val="22"/>
          <w:szCs w:val="22"/>
          <w:lang w:val="da-DK"/>
        </w:rPr>
        <w:t xml:space="preserve"> </w:t>
      </w:r>
      <w:r>
        <w:rPr>
          <w:color w:val="auto"/>
          <w:sz w:val="22"/>
          <w:szCs w:val="22"/>
          <w:lang w:val="da-DK"/>
        </w:rPr>
        <w:t>(se pkt. 4.3).</w:t>
      </w:r>
      <w:r>
        <w:rPr>
          <w:sz w:val="22"/>
          <w:szCs w:val="22"/>
          <w:lang w:val="da-DK"/>
        </w:rPr>
        <w:t xml:space="preserve"> </w:t>
      </w:r>
    </w:p>
    <w:p w:rsidR="00B243C1" w:rsidP="00B243C1" w14:paraId="2192871F" w14:textId="77777777">
      <w:pPr>
        <w:pStyle w:val="Default"/>
        <w:jc w:val="both"/>
        <w:rPr>
          <w:noProof/>
          <w:color w:val="auto"/>
          <w:sz w:val="22"/>
          <w:lang w:val="da-DK"/>
        </w:rPr>
      </w:pPr>
      <w:r>
        <w:rPr>
          <w:noProof/>
          <w:color w:val="auto"/>
          <w:sz w:val="22"/>
          <w:lang w:val="da-DK"/>
        </w:rPr>
        <w:t xml:space="preserve">&lt;Kvinder i den fertile alder skal anvende sikker kontraception under behandlingen (og i {antal} uger efter behandlingen).&gt;&gt; </w:t>
      </w:r>
    </w:p>
    <w:p w:rsidR="00B243C1" w:rsidP="00B243C1" w14:paraId="0D566F6E" w14:textId="77777777">
      <w:pPr>
        <w:pStyle w:val="Default"/>
        <w:jc w:val="both"/>
        <w:rPr>
          <w:sz w:val="22"/>
          <w:szCs w:val="22"/>
          <w:lang w:val="da-DK"/>
        </w:rPr>
      </w:pPr>
      <w:r>
        <w:rPr>
          <w:sz w:val="22"/>
          <w:szCs w:val="22"/>
          <w:lang w:val="da-DK"/>
        </w:rPr>
        <w:t xml:space="preserve"> </w:t>
      </w:r>
    </w:p>
    <w:p w:rsidR="00B243C1" w:rsidP="00B243C1" w14:paraId="47FD8728" w14:textId="1E2A764B">
      <w:pPr>
        <w:pStyle w:val="Default"/>
        <w:jc w:val="both"/>
        <w:rPr>
          <w:sz w:val="22"/>
          <w:szCs w:val="22"/>
          <w:lang w:val="da-DK"/>
        </w:rPr>
      </w:pPr>
      <w:r>
        <w:rPr>
          <w:b/>
          <w:bCs/>
          <w:i/>
          <w:iCs/>
          <w:color w:val="auto"/>
          <w:sz w:val="22"/>
          <w:szCs w:val="22"/>
          <w:lang w:val="da-DK"/>
        </w:rPr>
        <w:t xml:space="preserve">[2] </w:t>
      </w:r>
      <w:r>
        <w:rPr>
          <w:color w:val="auto"/>
          <w:sz w:val="22"/>
          <w:szCs w:val="22"/>
          <w:lang w:val="da-DK"/>
        </w:rPr>
        <w:t>&lt;Baseret på humane data</w:t>
      </w:r>
      <w:r>
        <w:rPr>
          <w:sz w:val="22"/>
          <w:szCs w:val="22"/>
          <w:lang w:val="da-DK"/>
        </w:rPr>
        <w:t xml:space="preserve"> </w:t>
      </w:r>
      <w:r>
        <w:rPr>
          <w:i/>
          <w:iCs/>
          <w:color w:val="008000"/>
          <w:sz w:val="22"/>
          <w:szCs w:val="22"/>
          <w:lang w:val="da-DK"/>
        </w:rPr>
        <w:t>[specificer]</w:t>
      </w:r>
      <w:r>
        <w:rPr>
          <w:i/>
          <w:iCs/>
          <w:sz w:val="22"/>
          <w:szCs w:val="22"/>
          <w:lang w:val="da-DK"/>
        </w:rPr>
        <w:t xml:space="preserve"> </w:t>
      </w:r>
      <w:r>
        <w:rPr>
          <w:color w:val="auto"/>
          <w:sz w:val="22"/>
          <w:szCs w:val="22"/>
          <w:lang w:val="da-DK"/>
        </w:rPr>
        <w:t>er {</w:t>
      </w:r>
      <w:r w:rsidR="00A974BE">
        <w:rPr>
          <w:color w:val="auto"/>
          <w:sz w:val="22"/>
          <w:szCs w:val="22"/>
          <w:lang w:val="da-DK"/>
        </w:rPr>
        <w:t>a</w:t>
      </w:r>
      <w:r>
        <w:rPr>
          <w:color w:val="auto"/>
          <w:sz w:val="22"/>
          <w:szCs w:val="22"/>
          <w:lang w:val="da-DK"/>
        </w:rPr>
        <w:t>ktivt stof} under mistanke for at medføre medfødte misdannelser</w:t>
      </w:r>
      <w:r>
        <w:rPr>
          <w:i/>
          <w:iCs/>
          <w:color w:val="008000"/>
          <w:sz w:val="22"/>
          <w:szCs w:val="22"/>
          <w:lang w:val="da-DK"/>
        </w:rPr>
        <w:t xml:space="preserve"> [specificer]</w:t>
      </w:r>
      <w:r>
        <w:rPr>
          <w:color w:val="auto"/>
          <w:sz w:val="22"/>
          <w:szCs w:val="22"/>
          <w:lang w:val="da-DK"/>
        </w:rPr>
        <w:t>,</w:t>
      </w:r>
      <w:r>
        <w:rPr>
          <w:i/>
          <w:iCs/>
          <w:color w:val="auto"/>
          <w:sz w:val="22"/>
          <w:szCs w:val="22"/>
          <w:lang w:val="da-DK"/>
        </w:rPr>
        <w:t xml:space="preserve"> </w:t>
      </w:r>
      <w:r>
        <w:rPr>
          <w:iCs/>
          <w:color w:val="auto"/>
          <w:sz w:val="22"/>
          <w:szCs w:val="22"/>
          <w:lang w:val="da-DK"/>
        </w:rPr>
        <w:t>når det anvendes under graviditeten</w:t>
      </w:r>
      <w:r>
        <w:rPr>
          <w:color w:val="auto"/>
          <w:sz w:val="22"/>
          <w:szCs w:val="22"/>
          <w:lang w:val="da-DK"/>
        </w:rPr>
        <w:t>.</w:t>
      </w:r>
      <w:r>
        <w:rPr>
          <w:sz w:val="22"/>
          <w:szCs w:val="22"/>
          <w:lang w:val="da-DK"/>
        </w:rPr>
        <w:t xml:space="preserve"> </w:t>
      </w:r>
    </w:p>
    <w:p w:rsidR="00B243C1" w:rsidP="00B243C1" w14:paraId="6436EC36" w14:textId="77777777">
      <w:pPr>
        <w:pStyle w:val="Default"/>
        <w:jc w:val="both"/>
        <w:rPr>
          <w:color w:val="auto"/>
          <w:sz w:val="22"/>
          <w:szCs w:val="22"/>
          <w:lang w:val="da-DK"/>
        </w:rPr>
      </w:pPr>
      <w:r>
        <w:rPr>
          <w:color w:val="auto"/>
          <w:sz w:val="22"/>
          <w:szCs w:val="22"/>
          <w:lang w:val="da-DK"/>
        </w:rPr>
        <w:t xml:space="preserve">A </w:t>
      </w:r>
      <w:r>
        <w:rPr>
          <w:noProof/>
          <w:color w:val="auto"/>
          <w:sz w:val="22"/>
          <w:lang w:val="da-DK"/>
        </w:rPr>
        <w:t>&lt;Dyreforsøg har påvist reproduktionstoksicitet (se pkt. 5.3).&gt;</w:t>
      </w:r>
    </w:p>
    <w:p w:rsidR="00B243C1" w:rsidP="00B243C1" w14:paraId="2A10B5ED" w14:textId="77777777">
      <w:pPr>
        <w:pStyle w:val="Default"/>
        <w:jc w:val="both"/>
        <w:rPr>
          <w:color w:val="008000"/>
          <w:sz w:val="22"/>
          <w:szCs w:val="22"/>
          <w:lang w:val="da-DK"/>
        </w:rPr>
      </w:pPr>
      <w:r>
        <w:rPr>
          <w:i/>
          <w:iCs/>
          <w:color w:val="008000"/>
          <w:sz w:val="22"/>
          <w:szCs w:val="22"/>
          <w:lang w:val="da-DK"/>
        </w:rPr>
        <w:t xml:space="preserve">[eller] </w:t>
      </w:r>
    </w:p>
    <w:p w:rsidR="00B243C1" w:rsidP="00B243C1" w14:paraId="5E20048F" w14:textId="77777777">
      <w:pPr>
        <w:pStyle w:val="Default"/>
        <w:jc w:val="both"/>
        <w:rPr>
          <w:color w:val="auto"/>
          <w:sz w:val="22"/>
          <w:szCs w:val="22"/>
          <w:lang w:val="da-DK"/>
        </w:rPr>
      </w:pPr>
      <w:r>
        <w:rPr>
          <w:color w:val="auto"/>
          <w:sz w:val="22"/>
          <w:szCs w:val="22"/>
          <w:lang w:val="da-DK"/>
        </w:rPr>
        <w:t>B &lt;Data fra dyreforsøg er utilst</w:t>
      </w:r>
      <w:r w:rsidR="00DC6744">
        <w:rPr>
          <w:color w:val="auto"/>
          <w:sz w:val="22"/>
          <w:szCs w:val="22"/>
          <w:lang w:val="da-DK"/>
        </w:rPr>
        <w:t>r</w:t>
      </w:r>
      <w:r>
        <w:rPr>
          <w:color w:val="auto"/>
          <w:sz w:val="22"/>
          <w:szCs w:val="22"/>
          <w:lang w:val="da-DK"/>
        </w:rPr>
        <w:t xml:space="preserve">ækkelige hvad angår </w:t>
      </w:r>
      <w:r>
        <w:rPr>
          <w:noProof/>
          <w:color w:val="auto"/>
          <w:sz w:val="22"/>
          <w:lang w:val="da-DK"/>
        </w:rPr>
        <w:t>reproduktionstoksicitet</w:t>
      </w:r>
      <w:r>
        <w:rPr>
          <w:color w:val="auto"/>
          <w:sz w:val="22"/>
          <w:szCs w:val="22"/>
          <w:lang w:val="da-DK"/>
        </w:rPr>
        <w:t xml:space="preserve"> (se pkt. 5.3).&gt; </w:t>
      </w:r>
    </w:p>
    <w:p w:rsidR="00B243C1" w:rsidP="00B243C1" w14:paraId="0D5BDC63" w14:textId="77777777">
      <w:pPr>
        <w:pStyle w:val="Default"/>
        <w:jc w:val="both"/>
        <w:rPr>
          <w:sz w:val="22"/>
          <w:szCs w:val="22"/>
          <w:lang w:val="da-DK"/>
        </w:rPr>
      </w:pPr>
    </w:p>
    <w:p w:rsidR="00B243C1" w:rsidP="00B243C1" w14:paraId="18226DCD" w14:textId="015213B0">
      <w:pPr>
        <w:pStyle w:val="Default"/>
        <w:jc w:val="both"/>
        <w:rPr>
          <w:i/>
          <w:iCs/>
          <w:color w:val="auto"/>
          <w:sz w:val="22"/>
          <w:szCs w:val="22"/>
          <w:lang w:val="da-DK"/>
        </w:rPr>
      </w:pPr>
      <w:r>
        <w:rPr>
          <w:color w:val="auto"/>
          <w:sz w:val="22"/>
          <w:szCs w:val="22"/>
          <w:lang w:val="da-DK"/>
        </w:rPr>
        <w:t>{</w:t>
      </w:r>
      <w:r>
        <w:rPr>
          <w:noProof/>
          <w:color w:val="auto"/>
          <w:lang w:val="da-DK"/>
        </w:rPr>
        <w:t>(Sær)navn</w:t>
      </w:r>
      <w:r>
        <w:rPr>
          <w:color w:val="auto"/>
          <w:sz w:val="22"/>
          <w:szCs w:val="22"/>
          <w:lang w:val="da-DK"/>
        </w:rPr>
        <w:t xml:space="preserve">} bør ikke anvendes &lt;under graviditeten&gt;&lt;i graviditetens </w:t>
      </w:r>
      <w:r w:rsidR="00285CAC">
        <w:rPr>
          <w:noProof/>
          <w:lang w:val="nb-NO"/>
        </w:rPr>
        <w:t>{trimester}</w:t>
      </w:r>
      <w:r>
        <w:rPr>
          <w:color w:val="auto"/>
          <w:sz w:val="22"/>
          <w:szCs w:val="22"/>
          <w:lang w:val="da-DK"/>
        </w:rPr>
        <w:t>&gt;, medmindre kvindens kliniske tilstand kræver behandling med {</w:t>
      </w:r>
      <w:r w:rsidR="00A974BE">
        <w:rPr>
          <w:color w:val="auto"/>
          <w:sz w:val="22"/>
          <w:szCs w:val="22"/>
          <w:lang w:val="da-DK"/>
        </w:rPr>
        <w:t>a</w:t>
      </w:r>
      <w:r>
        <w:rPr>
          <w:color w:val="auto"/>
          <w:sz w:val="22"/>
          <w:szCs w:val="22"/>
          <w:lang w:val="da-DK"/>
        </w:rPr>
        <w:t>ktivt stof}</w:t>
      </w:r>
      <w:r>
        <w:rPr>
          <w:i/>
          <w:iCs/>
          <w:color w:val="auto"/>
          <w:sz w:val="22"/>
          <w:szCs w:val="22"/>
          <w:lang w:val="da-DK"/>
        </w:rPr>
        <w:t>.</w:t>
      </w:r>
    </w:p>
    <w:p w:rsidR="00B243C1" w:rsidP="00B243C1" w14:paraId="7BDB0EE9" w14:textId="77777777">
      <w:pPr>
        <w:pStyle w:val="Default"/>
        <w:jc w:val="both"/>
        <w:rPr>
          <w:color w:val="auto"/>
          <w:sz w:val="22"/>
          <w:szCs w:val="22"/>
          <w:lang w:val="da-DK"/>
        </w:rPr>
      </w:pPr>
    </w:p>
    <w:p w:rsidR="00B243C1" w:rsidP="00B243C1" w14:paraId="1DD7FEC0" w14:textId="77777777">
      <w:pPr>
        <w:pStyle w:val="Default"/>
        <w:jc w:val="both"/>
        <w:rPr>
          <w:noProof/>
          <w:color w:val="auto"/>
          <w:sz w:val="22"/>
          <w:lang w:val="da-DK"/>
        </w:rPr>
      </w:pPr>
      <w:r>
        <w:rPr>
          <w:noProof/>
          <w:color w:val="auto"/>
          <w:sz w:val="22"/>
          <w:lang w:val="da-DK"/>
        </w:rPr>
        <w:t xml:space="preserve">&lt;Kvinder i den fertile alder skal anvende sikker kontraception </w:t>
      </w:r>
      <w:r>
        <w:rPr>
          <w:color w:val="auto"/>
          <w:sz w:val="22"/>
          <w:szCs w:val="22"/>
          <w:lang w:val="da-DK"/>
        </w:rPr>
        <w:t>&lt;</w:t>
      </w:r>
      <w:r>
        <w:rPr>
          <w:noProof/>
          <w:color w:val="auto"/>
          <w:sz w:val="22"/>
          <w:lang w:val="da-DK"/>
        </w:rPr>
        <w:t xml:space="preserve">under behandlingen </w:t>
      </w:r>
      <w:r>
        <w:rPr>
          <w:color w:val="auto"/>
          <w:sz w:val="22"/>
          <w:szCs w:val="22"/>
          <w:lang w:val="da-DK"/>
        </w:rPr>
        <w:t>&lt;</w:t>
      </w:r>
      <w:r>
        <w:rPr>
          <w:noProof/>
          <w:color w:val="auto"/>
          <w:sz w:val="22"/>
          <w:lang w:val="da-DK"/>
        </w:rPr>
        <w:t xml:space="preserve">(og i {antal} uger efter behandlingen).&gt;&gt; </w:t>
      </w:r>
    </w:p>
    <w:p w:rsidR="00B243C1" w:rsidP="00B243C1" w14:paraId="0254DA34" w14:textId="77777777">
      <w:pPr>
        <w:pStyle w:val="Default"/>
        <w:jc w:val="both"/>
        <w:rPr>
          <w:color w:val="auto"/>
          <w:sz w:val="22"/>
          <w:szCs w:val="22"/>
          <w:lang w:val="da-DK"/>
        </w:rPr>
      </w:pPr>
    </w:p>
    <w:p w:rsidR="00B243C1" w:rsidP="00B243C1" w14:paraId="0C43B730" w14:textId="44C9F864">
      <w:pPr>
        <w:pStyle w:val="Default"/>
        <w:jc w:val="both"/>
        <w:rPr>
          <w:color w:val="auto"/>
          <w:sz w:val="22"/>
          <w:szCs w:val="22"/>
          <w:lang w:val="da-DK"/>
        </w:rPr>
      </w:pPr>
      <w:r>
        <w:rPr>
          <w:b/>
          <w:bCs/>
          <w:i/>
          <w:iCs/>
          <w:color w:val="auto"/>
          <w:sz w:val="22"/>
          <w:szCs w:val="22"/>
          <w:lang w:val="da-DK"/>
        </w:rPr>
        <w:t xml:space="preserve">[3] </w:t>
      </w:r>
      <w:r>
        <w:rPr>
          <w:color w:val="auto"/>
          <w:sz w:val="22"/>
          <w:szCs w:val="22"/>
          <w:lang w:val="da-DK"/>
        </w:rPr>
        <w:t xml:space="preserve">&lt;Baseret på humane data </w:t>
      </w:r>
      <w:r>
        <w:rPr>
          <w:i/>
          <w:iCs/>
          <w:color w:val="008000"/>
          <w:sz w:val="22"/>
          <w:szCs w:val="22"/>
          <w:lang w:val="da-DK"/>
        </w:rPr>
        <w:t>[specificer]</w:t>
      </w:r>
      <w:r>
        <w:rPr>
          <w:i/>
          <w:iCs/>
          <w:sz w:val="22"/>
          <w:szCs w:val="22"/>
          <w:lang w:val="da-DK"/>
        </w:rPr>
        <w:t xml:space="preserve"> </w:t>
      </w:r>
      <w:r>
        <w:rPr>
          <w:color w:val="auto"/>
          <w:sz w:val="22"/>
          <w:szCs w:val="22"/>
          <w:lang w:val="da-DK"/>
        </w:rPr>
        <w:t>er {</w:t>
      </w:r>
      <w:r w:rsidR="00A974BE">
        <w:rPr>
          <w:color w:val="auto"/>
          <w:sz w:val="22"/>
          <w:szCs w:val="22"/>
          <w:lang w:val="da-DK"/>
        </w:rPr>
        <w:t>a</w:t>
      </w:r>
      <w:r>
        <w:rPr>
          <w:color w:val="auto"/>
          <w:sz w:val="22"/>
          <w:szCs w:val="22"/>
          <w:lang w:val="da-DK"/>
        </w:rPr>
        <w:t>ktivt stof} under mistanke for at medføre medfødte misdannelser</w:t>
      </w:r>
      <w:r>
        <w:rPr>
          <w:i/>
          <w:iCs/>
          <w:color w:val="008000"/>
          <w:sz w:val="22"/>
          <w:szCs w:val="22"/>
          <w:lang w:val="da-DK"/>
        </w:rPr>
        <w:t xml:space="preserve"> [specificer]</w:t>
      </w:r>
      <w:r>
        <w:rPr>
          <w:color w:val="auto"/>
          <w:sz w:val="22"/>
          <w:szCs w:val="22"/>
          <w:lang w:val="da-DK"/>
        </w:rPr>
        <w:t>,</w:t>
      </w:r>
      <w:r>
        <w:rPr>
          <w:i/>
          <w:iCs/>
          <w:color w:val="auto"/>
          <w:sz w:val="22"/>
          <w:szCs w:val="22"/>
          <w:lang w:val="da-DK"/>
        </w:rPr>
        <w:t xml:space="preserve"> </w:t>
      </w:r>
      <w:r>
        <w:rPr>
          <w:iCs/>
          <w:color w:val="auto"/>
          <w:sz w:val="22"/>
          <w:szCs w:val="22"/>
          <w:lang w:val="da-DK"/>
        </w:rPr>
        <w:t>når det anvendes under graviditeten</w:t>
      </w:r>
      <w:r>
        <w:rPr>
          <w:color w:val="auto"/>
          <w:sz w:val="22"/>
          <w:szCs w:val="22"/>
          <w:lang w:val="da-DK"/>
        </w:rPr>
        <w:t xml:space="preserve">. </w:t>
      </w:r>
    </w:p>
    <w:p w:rsidR="00B243C1" w:rsidP="00B243C1" w14:paraId="1CD76C0E" w14:textId="77777777">
      <w:pPr>
        <w:pStyle w:val="Default"/>
        <w:jc w:val="both"/>
        <w:rPr>
          <w:sz w:val="22"/>
          <w:szCs w:val="22"/>
          <w:lang w:val="da-DK"/>
        </w:rPr>
      </w:pPr>
      <w:r>
        <w:rPr>
          <w:color w:val="auto"/>
          <w:sz w:val="22"/>
          <w:szCs w:val="22"/>
          <w:lang w:val="da-DK"/>
        </w:rPr>
        <w:t xml:space="preserve">Dyreforsøg indikerer hverken direkte eller indirekte skadelige virkninger hvad angår </w:t>
      </w:r>
      <w:r>
        <w:rPr>
          <w:noProof/>
          <w:color w:val="auto"/>
          <w:sz w:val="22"/>
          <w:lang w:val="da-DK"/>
        </w:rPr>
        <w:t>reproduktionstoksicitet</w:t>
      </w:r>
      <w:r>
        <w:rPr>
          <w:color w:val="auto"/>
          <w:sz w:val="22"/>
          <w:szCs w:val="22"/>
          <w:lang w:val="da-DK"/>
        </w:rPr>
        <w:t xml:space="preserve"> (se pkt. 5.3).</w:t>
      </w:r>
      <w:r>
        <w:rPr>
          <w:sz w:val="22"/>
          <w:szCs w:val="22"/>
          <w:lang w:val="da-DK"/>
        </w:rPr>
        <w:t xml:space="preserve"> </w:t>
      </w:r>
    </w:p>
    <w:p w:rsidR="00B243C1" w:rsidP="00B243C1" w14:paraId="0F5927BA" w14:textId="3458F78C">
      <w:pPr>
        <w:pStyle w:val="Default"/>
        <w:jc w:val="both"/>
        <w:rPr>
          <w:color w:val="auto"/>
          <w:sz w:val="22"/>
          <w:szCs w:val="22"/>
          <w:lang w:val="da-DK"/>
        </w:rPr>
      </w:pPr>
      <w:r>
        <w:rPr>
          <w:color w:val="auto"/>
          <w:sz w:val="22"/>
          <w:szCs w:val="22"/>
          <w:lang w:val="da-DK"/>
        </w:rPr>
        <w:t>{</w:t>
      </w:r>
      <w:r>
        <w:rPr>
          <w:noProof/>
          <w:color w:val="auto"/>
          <w:lang w:val="da-DK"/>
        </w:rPr>
        <w:t>(Sær)navn</w:t>
      </w:r>
      <w:r>
        <w:rPr>
          <w:color w:val="auto"/>
          <w:sz w:val="22"/>
          <w:szCs w:val="22"/>
          <w:lang w:val="da-DK"/>
        </w:rPr>
        <w:t xml:space="preserve">} bør ikke anvendes &lt;under graviditeten&gt;&lt;i graviditetens </w:t>
      </w:r>
      <w:r w:rsidR="00285CAC">
        <w:rPr>
          <w:noProof/>
          <w:lang w:val="nb-NO"/>
        </w:rPr>
        <w:t>{trimester}</w:t>
      </w:r>
      <w:r>
        <w:rPr>
          <w:color w:val="auto"/>
          <w:sz w:val="22"/>
          <w:szCs w:val="22"/>
          <w:lang w:val="da-DK"/>
        </w:rPr>
        <w:t>&gt;, medmindre kvindens kliniske tilstand kræver behandling med {</w:t>
      </w:r>
      <w:r w:rsidR="00A35426">
        <w:rPr>
          <w:color w:val="auto"/>
          <w:sz w:val="22"/>
          <w:szCs w:val="22"/>
          <w:lang w:val="da-DK"/>
        </w:rPr>
        <w:t>a</w:t>
      </w:r>
      <w:r>
        <w:rPr>
          <w:color w:val="auto"/>
          <w:sz w:val="22"/>
          <w:szCs w:val="22"/>
          <w:lang w:val="da-DK"/>
        </w:rPr>
        <w:t>ktivt stof}.</w:t>
      </w:r>
    </w:p>
    <w:p w:rsidR="00B243C1" w:rsidP="00B243C1" w14:paraId="6A55BC35" w14:textId="77777777">
      <w:pPr>
        <w:pStyle w:val="Default"/>
        <w:jc w:val="both"/>
        <w:rPr>
          <w:color w:val="auto"/>
          <w:sz w:val="22"/>
          <w:szCs w:val="22"/>
          <w:lang w:val="da-DK"/>
        </w:rPr>
      </w:pPr>
    </w:p>
    <w:p w:rsidR="00B243C1" w:rsidP="00B243C1" w14:paraId="76223732" w14:textId="77777777">
      <w:pPr>
        <w:pStyle w:val="Default"/>
        <w:jc w:val="both"/>
        <w:rPr>
          <w:noProof/>
          <w:color w:val="auto"/>
          <w:sz w:val="22"/>
          <w:lang w:val="da-DK"/>
        </w:rPr>
      </w:pPr>
      <w:r>
        <w:rPr>
          <w:noProof/>
          <w:color w:val="auto"/>
          <w:sz w:val="22"/>
          <w:lang w:val="da-DK"/>
        </w:rPr>
        <w:t xml:space="preserve">&lt;Kvinder i den fertile alder skal anvende sikker kontraception under behandlingen (og i {antal} uger efter behandlingen).&gt;&gt; </w:t>
      </w:r>
    </w:p>
    <w:p w:rsidR="00B243C1" w:rsidP="00B243C1" w14:paraId="19AC7DF1" w14:textId="77777777">
      <w:pPr>
        <w:pStyle w:val="Default"/>
        <w:jc w:val="both"/>
        <w:rPr>
          <w:color w:val="auto"/>
          <w:sz w:val="22"/>
          <w:szCs w:val="22"/>
          <w:lang w:val="da-DK"/>
        </w:rPr>
      </w:pPr>
    </w:p>
    <w:p w:rsidR="00B243C1" w:rsidP="00B243C1" w14:paraId="096834EF" w14:textId="541D81C3">
      <w:pPr>
        <w:pStyle w:val="Default"/>
        <w:jc w:val="both"/>
        <w:rPr>
          <w:color w:val="auto"/>
          <w:sz w:val="22"/>
          <w:szCs w:val="22"/>
          <w:lang w:val="da-DK"/>
        </w:rPr>
      </w:pPr>
      <w:r>
        <w:rPr>
          <w:b/>
          <w:bCs/>
          <w:i/>
          <w:iCs/>
          <w:color w:val="auto"/>
          <w:sz w:val="22"/>
          <w:szCs w:val="22"/>
          <w:lang w:val="da-DK"/>
        </w:rPr>
        <w:t xml:space="preserve">[4] </w:t>
      </w:r>
      <w:r>
        <w:rPr>
          <w:color w:val="auto"/>
          <w:sz w:val="22"/>
          <w:szCs w:val="22"/>
          <w:lang w:val="da-DK"/>
        </w:rPr>
        <w:t>&lt;Der er ingen eller utilst</w:t>
      </w:r>
      <w:r w:rsidR="00DC6744">
        <w:rPr>
          <w:color w:val="auto"/>
          <w:sz w:val="22"/>
          <w:szCs w:val="22"/>
          <w:lang w:val="da-DK"/>
        </w:rPr>
        <w:t>r</w:t>
      </w:r>
      <w:r>
        <w:rPr>
          <w:color w:val="auto"/>
          <w:sz w:val="22"/>
          <w:szCs w:val="22"/>
          <w:lang w:val="da-DK"/>
        </w:rPr>
        <w:t>ækkelige data fra anvendelse af {</w:t>
      </w:r>
      <w:r w:rsidR="00A35426">
        <w:rPr>
          <w:color w:val="auto"/>
          <w:sz w:val="22"/>
          <w:szCs w:val="22"/>
          <w:lang w:val="da-DK"/>
        </w:rPr>
        <w:t>a</w:t>
      </w:r>
      <w:r>
        <w:rPr>
          <w:color w:val="auto"/>
          <w:sz w:val="22"/>
          <w:szCs w:val="22"/>
          <w:lang w:val="da-DK"/>
        </w:rPr>
        <w:t xml:space="preserve">ktivt stof} til gravide kvinder. </w:t>
      </w:r>
    </w:p>
    <w:p w:rsidR="00B243C1" w:rsidP="00B243C1" w14:paraId="7DC37901" w14:textId="77777777">
      <w:pPr>
        <w:pStyle w:val="Default"/>
        <w:jc w:val="both"/>
        <w:rPr>
          <w:color w:val="auto"/>
          <w:sz w:val="22"/>
          <w:szCs w:val="22"/>
          <w:lang w:val="da-DK"/>
        </w:rPr>
      </w:pPr>
      <w:r>
        <w:rPr>
          <w:color w:val="auto"/>
          <w:sz w:val="22"/>
          <w:szCs w:val="22"/>
          <w:lang w:val="da-DK"/>
        </w:rPr>
        <w:t xml:space="preserve">A &lt;Dyreforsøg har påvist reproduktionstoksicitet (se pkt. 5.3).&gt; </w:t>
      </w:r>
    </w:p>
    <w:p w:rsidR="00B243C1" w:rsidP="00B243C1" w14:paraId="4F0626CE" w14:textId="77777777">
      <w:pPr>
        <w:pStyle w:val="Default"/>
        <w:jc w:val="both"/>
        <w:rPr>
          <w:color w:val="008000"/>
          <w:sz w:val="22"/>
          <w:szCs w:val="22"/>
          <w:lang w:val="da-DK"/>
        </w:rPr>
      </w:pPr>
      <w:r>
        <w:rPr>
          <w:i/>
          <w:iCs/>
          <w:color w:val="008000"/>
          <w:sz w:val="22"/>
          <w:szCs w:val="22"/>
          <w:lang w:val="da-DK"/>
        </w:rPr>
        <w:t xml:space="preserve">[eller] </w:t>
      </w:r>
    </w:p>
    <w:p w:rsidR="00B243C1" w:rsidP="00B243C1" w14:paraId="3A0B8806" w14:textId="0B07EFC2">
      <w:pPr>
        <w:pStyle w:val="Default"/>
        <w:jc w:val="both"/>
        <w:rPr>
          <w:color w:val="auto"/>
          <w:sz w:val="22"/>
          <w:szCs w:val="22"/>
          <w:lang w:val="da-DK"/>
        </w:rPr>
      </w:pPr>
      <w:r>
        <w:rPr>
          <w:color w:val="auto"/>
          <w:sz w:val="22"/>
          <w:szCs w:val="22"/>
          <w:lang w:val="da-DK"/>
        </w:rPr>
        <w:t xml:space="preserve">B &lt;Data fra dyreforsøg er </w:t>
      </w:r>
      <w:r w:rsidR="00A35426">
        <w:rPr>
          <w:color w:val="auto"/>
          <w:sz w:val="22"/>
          <w:szCs w:val="22"/>
          <w:lang w:val="da-DK"/>
        </w:rPr>
        <w:t>utilstrækkelige</w:t>
      </w:r>
      <w:r>
        <w:rPr>
          <w:color w:val="auto"/>
          <w:sz w:val="22"/>
          <w:szCs w:val="22"/>
          <w:lang w:val="da-DK"/>
        </w:rPr>
        <w:t xml:space="preserve"> hvad angår </w:t>
      </w:r>
      <w:r>
        <w:rPr>
          <w:noProof/>
          <w:color w:val="auto"/>
          <w:sz w:val="22"/>
          <w:lang w:val="da-DK"/>
        </w:rPr>
        <w:t>reproduktionstoksicitet</w:t>
      </w:r>
      <w:r>
        <w:rPr>
          <w:color w:val="auto"/>
          <w:sz w:val="22"/>
          <w:szCs w:val="22"/>
          <w:lang w:val="da-DK"/>
        </w:rPr>
        <w:t xml:space="preserve"> (se pkt. 5.3).&gt; </w:t>
      </w:r>
    </w:p>
    <w:p w:rsidR="00B243C1" w:rsidP="00B243C1" w14:paraId="676E2A31" w14:textId="77777777">
      <w:pPr>
        <w:pStyle w:val="Default"/>
        <w:jc w:val="both"/>
        <w:rPr>
          <w:color w:val="auto"/>
          <w:sz w:val="22"/>
          <w:szCs w:val="22"/>
          <w:lang w:val="da-DK"/>
        </w:rPr>
      </w:pPr>
    </w:p>
    <w:p w:rsidR="00B243C1" w:rsidP="00B243C1" w14:paraId="085575BE" w14:textId="021B9C63">
      <w:pPr>
        <w:pStyle w:val="Default"/>
        <w:jc w:val="both"/>
        <w:rPr>
          <w:color w:val="auto"/>
          <w:sz w:val="22"/>
          <w:szCs w:val="22"/>
          <w:lang w:val="da-DK"/>
        </w:rPr>
      </w:pPr>
      <w:r>
        <w:rPr>
          <w:color w:val="auto"/>
          <w:sz w:val="22"/>
          <w:szCs w:val="22"/>
          <w:lang w:val="da-DK"/>
        </w:rPr>
        <w:t>{</w:t>
      </w:r>
      <w:r>
        <w:rPr>
          <w:noProof/>
          <w:color w:val="auto"/>
          <w:lang w:val="da-DK"/>
        </w:rPr>
        <w:t>(Sær)navn</w:t>
      </w:r>
      <w:r>
        <w:rPr>
          <w:color w:val="auto"/>
          <w:sz w:val="22"/>
          <w:szCs w:val="22"/>
          <w:lang w:val="da-DK"/>
        </w:rPr>
        <w:t xml:space="preserve">} bør ikke anvendes &lt;under graviditeten&gt;&lt;i graviditetens </w:t>
      </w:r>
      <w:r w:rsidRPr="00484B41" w:rsidR="00285CAC">
        <w:rPr>
          <w:noProof/>
          <w:lang w:val="da-DK"/>
        </w:rPr>
        <w:t>{trimester}</w:t>
      </w:r>
      <w:r>
        <w:rPr>
          <w:color w:val="auto"/>
          <w:sz w:val="22"/>
          <w:szCs w:val="22"/>
          <w:lang w:val="da-DK"/>
        </w:rPr>
        <w:t xml:space="preserve">&gt; og til kvinder i den fertile alder, som ikke anvender sikker </w:t>
      </w:r>
      <w:r>
        <w:rPr>
          <w:color w:val="auto"/>
          <w:sz w:val="22"/>
          <w:szCs w:val="22"/>
          <w:lang w:val="da-DK"/>
        </w:rPr>
        <w:t>kontraception</w:t>
      </w:r>
      <w:r>
        <w:rPr>
          <w:color w:val="auto"/>
          <w:sz w:val="22"/>
          <w:szCs w:val="22"/>
          <w:lang w:val="da-DK"/>
        </w:rPr>
        <w:t xml:space="preserve">.&gt; </w:t>
      </w:r>
    </w:p>
    <w:p w:rsidR="00B243C1" w:rsidP="00B243C1" w14:paraId="5192A8A1" w14:textId="4662FB13">
      <w:pPr>
        <w:pStyle w:val="Default"/>
        <w:pageBreakBefore/>
        <w:jc w:val="both"/>
        <w:rPr>
          <w:color w:val="auto"/>
          <w:sz w:val="22"/>
          <w:szCs w:val="22"/>
          <w:lang w:val="da-DK"/>
        </w:rPr>
      </w:pPr>
      <w:r>
        <w:rPr>
          <w:b/>
          <w:bCs/>
          <w:i/>
          <w:iCs/>
          <w:color w:val="auto"/>
          <w:sz w:val="22"/>
          <w:szCs w:val="22"/>
          <w:lang w:val="da-DK"/>
        </w:rPr>
        <w:t xml:space="preserve"> [5] </w:t>
      </w:r>
      <w:r>
        <w:rPr>
          <w:color w:val="auto"/>
          <w:sz w:val="22"/>
          <w:szCs w:val="22"/>
          <w:lang w:val="da-DK"/>
        </w:rPr>
        <w:t xml:space="preserve">&lt;Der er ingen eller utilstrækkelige data (mindre end 300 </w:t>
      </w:r>
      <w:r w:rsidR="00B41BFF">
        <w:rPr>
          <w:color w:val="auto"/>
          <w:sz w:val="22"/>
          <w:szCs w:val="22"/>
          <w:lang w:val="da-DK"/>
        </w:rPr>
        <w:t>gr</w:t>
      </w:r>
      <w:r w:rsidR="00870C90">
        <w:rPr>
          <w:color w:val="auto"/>
          <w:sz w:val="22"/>
          <w:szCs w:val="22"/>
          <w:lang w:val="da-DK"/>
        </w:rPr>
        <w:t>aviditeter</w:t>
      </w:r>
      <w:r>
        <w:rPr>
          <w:color w:val="auto"/>
          <w:sz w:val="22"/>
          <w:szCs w:val="22"/>
          <w:lang w:val="da-DK"/>
        </w:rPr>
        <w:t>) fra anvendelse af {</w:t>
      </w:r>
      <w:r w:rsidR="00A35426">
        <w:rPr>
          <w:color w:val="auto"/>
          <w:sz w:val="22"/>
          <w:szCs w:val="22"/>
          <w:lang w:val="da-DK"/>
        </w:rPr>
        <w:t>a</w:t>
      </w:r>
      <w:r>
        <w:rPr>
          <w:color w:val="auto"/>
          <w:sz w:val="22"/>
          <w:szCs w:val="22"/>
          <w:lang w:val="da-DK"/>
        </w:rPr>
        <w:t>ktivt stof} til gravide kvinder.</w:t>
      </w:r>
    </w:p>
    <w:p w:rsidR="00B243C1" w:rsidP="00B243C1" w14:paraId="025C0195" w14:textId="77777777">
      <w:pPr>
        <w:pStyle w:val="Default"/>
        <w:jc w:val="both"/>
        <w:rPr>
          <w:color w:val="auto"/>
          <w:sz w:val="22"/>
          <w:szCs w:val="22"/>
          <w:lang w:val="da-DK"/>
        </w:rPr>
      </w:pPr>
      <w:r>
        <w:rPr>
          <w:color w:val="auto"/>
          <w:sz w:val="22"/>
          <w:szCs w:val="22"/>
          <w:lang w:val="da-DK"/>
        </w:rPr>
        <w:t xml:space="preserve">Dyreforsøg indikerer hverken direkte eller indirekte skadelige virkninger hvad angår </w:t>
      </w:r>
      <w:r>
        <w:rPr>
          <w:noProof/>
          <w:color w:val="auto"/>
          <w:sz w:val="22"/>
          <w:lang w:val="da-DK"/>
        </w:rPr>
        <w:t>reproduktionstoksicitet</w:t>
      </w:r>
      <w:r>
        <w:rPr>
          <w:color w:val="auto"/>
          <w:sz w:val="22"/>
          <w:szCs w:val="22"/>
          <w:lang w:val="da-DK"/>
        </w:rPr>
        <w:t xml:space="preserve"> (se pkt. 5.3). </w:t>
      </w:r>
    </w:p>
    <w:p w:rsidR="00B243C1" w:rsidP="00B243C1" w14:paraId="1EB5637C" w14:textId="77777777">
      <w:pPr>
        <w:pStyle w:val="Default"/>
        <w:jc w:val="both"/>
        <w:rPr>
          <w:color w:val="auto"/>
          <w:sz w:val="22"/>
          <w:szCs w:val="22"/>
          <w:lang w:val="da-DK"/>
        </w:rPr>
      </w:pPr>
    </w:p>
    <w:p w:rsidR="00B243C1" w:rsidP="00B243C1" w14:paraId="2FB641ED" w14:textId="74351EFE">
      <w:pPr>
        <w:pStyle w:val="Default"/>
        <w:jc w:val="both"/>
        <w:rPr>
          <w:color w:val="auto"/>
          <w:sz w:val="22"/>
          <w:szCs w:val="22"/>
          <w:lang w:val="da-DK"/>
        </w:rPr>
      </w:pPr>
      <w:bookmarkStart w:id="0" w:name="OLE_LINK1"/>
      <w:r>
        <w:rPr>
          <w:color w:val="auto"/>
          <w:sz w:val="22"/>
          <w:szCs w:val="22"/>
          <w:lang w:val="da-DK"/>
        </w:rPr>
        <w:t>For en sikkerheds skyld bør {</w:t>
      </w:r>
      <w:r>
        <w:rPr>
          <w:noProof/>
          <w:color w:val="auto"/>
          <w:sz w:val="22"/>
          <w:szCs w:val="22"/>
          <w:lang w:val="da-DK"/>
        </w:rPr>
        <w:t>(Sær)navn</w:t>
      </w:r>
      <w:r>
        <w:rPr>
          <w:color w:val="auto"/>
          <w:sz w:val="22"/>
          <w:szCs w:val="22"/>
          <w:lang w:val="da-DK"/>
        </w:rPr>
        <w:t xml:space="preserve">} undgås &lt;under graviditeten&gt; &lt;i graviditetens </w:t>
      </w:r>
      <w:r w:rsidRPr="00484B41" w:rsidR="00285CAC">
        <w:rPr>
          <w:noProof/>
          <w:lang w:val="da-DK"/>
        </w:rPr>
        <w:t>{trimester}</w:t>
      </w:r>
      <w:r>
        <w:rPr>
          <w:color w:val="auto"/>
          <w:sz w:val="22"/>
          <w:szCs w:val="22"/>
          <w:lang w:val="da-DK"/>
        </w:rPr>
        <w:t xml:space="preserve">&gt;.&gt; </w:t>
      </w:r>
    </w:p>
    <w:bookmarkEnd w:id="0"/>
    <w:p w:rsidR="00B243C1" w:rsidP="00B243C1" w14:paraId="7E0BDC36" w14:textId="77777777">
      <w:pPr>
        <w:pStyle w:val="Default"/>
        <w:jc w:val="both"/>
        <w:rPr>
          <w:color w:val="auto"/>
          <w:sz w:val="22"/>
          <w:szCs w:val="22"/>
          <w:lang w:val="da-DK"/>
        </w:rPr>
      </w:pPr>
    </w:p>
    <w:p w:rsidR="00B243C1" w:rsidP="00B243C1" w14:paraId="280C0FE2" w14:textId="3C0C78EB">
      <w:pPr>
        <w:pStyle w:val="Default"/>
        <w:jc w:val="both"/>
        <w:rPr>
          <w:color w:val="auto"/>
          <w:sz w:val="22"/>
          <w:szCs w:val="22"/>
          <w:lang w:val="da-DK"/>
        </w:rPr>
      </w:pPr>
      <w:r>
        <w:rPr>
          <w:b/>
          <w:bCs/>
          <w:i/>
          <w:iCs/>
          <w:color w:val="auto"/>
          <w:sz w:val="22"/>
          <w:szCs w:val="22"/>
          <w:lang w:val="da-DK"/>
        </w:rPr>
        <w:t xml:space="preserve">[6] </w:t>
      </w:r>
      <w:r>
        <w:rPr>
          <w:iCs/>
          <w:color w:val="auto"/>
          <w:sz w:val="22"/>
          <w:szCs w:val="22"/>
          <w:lang w:val="da-DK"/>
        </w:rPr>
        <w:t>&lt;D</w:t>
      </w:r>
      <w:r>
        <w:rPr>
          <w:color w:val="auto"/>
          <w:sz w:val="22"/>
          <w:szCs w:val="22"/>
          <w:lang w:val="da-DK"/>
        </w:rPr>
        <w:t>ata fra anvendelse af {</w:t>
      </w:r>
      <w:r w:rsidR="00A35426">
        <w:rPr>
          <w:color w:val="auto"/>
          <w:sz w:val="22"/>
          <w:szCs w:val="22"/>
          <w:lang w:val="da-DK"/>
        </w:rPr>
        <w:t>a</w:t>
      </w:r>
      <w:r>
        <w:rPr>
          <w:color w:val="auto"/>
          <w:sz w:val="22"/>
          <w:szCs w:val="22"/>
          <w:lang w:val="da-DK"/>
        </w:rPr>
        <w:t>ktivt stof} hos et begrænset antal gravide kvinder (mellem 300 og 1000</w:t>
      </w:r>
      <w:r w:rsidR="00870C90">
        <w:rPr>
          <w:color w:val="auto"/>
          <w:sz w:val="22"/>
          <w:szCs w:val="22"/>
          <w:lang w:val="da-DK"/>
        </w:rPr>
        <w:t xml:space="preserve"> graviditeter</w:t>
      </w:r>
      <w:r>
        <w:rPr>
          <w:color w:val="auto"/>
          <w:sz w:val="22"/>
          <w:szCs w:val="22"/>
          <w:lang w:val="da-DK"/>
        </w:rPr>
        <w:t xml:space="preserve">) indikerer ingen misdannelser eller </w:t>
      </w:r>
      <w:r>
        <w:rPr>
          <w:color w:val="auto"/>
          <w:sz w:val="22"/>
          <w:szCs w:val="22"/>
          <w:lang w:val="da-DK"/>
        </w:rPr>
        <w:t>føtal</w:t>
      </w:r>
      <w:r>
        <w:rPr>
          <w:color w:val="auto"/>
          <w:sz w:val="22"/>
          <w:szCs w:val="22"/>
          <w:lang w:val="da-DK"/>
        </w:rPr>
        <w:t>/neonatal toksicitet af {</w:t>
      </w:r>
      <w:r w:rsidR="00A35426">
        <w:rPr>
          <w:color w:val="auto"/>
          <w:sz w:val="22"/>
          <w:szCs w:val="22"/>
          <w:lang w:val="da-DK"/>
        </w:rPr>
        <w:t>a</w:t>
      </w:r>
      <w:r>
        <w:rPr>
          <w:color w:val="auto"/>
          <w:sz w:val="22"/>
          <w:szCs w:val="22"/>
          <w:lang w:val="da-DK"/>
        </w:rPr>
        <w:t xml:space="preserve">ktivt stof}. </w:t>
      </w:r>
    </w:p>
    <w:p w:rsidR="00B243C1" w:rsidP="00B243C1" w14:paraId="71CA2C23" w14:textId="77777777">
      <w:pPr>
        <w:pStyle w:val="Default"/>
        <w:jc w:val="both"/>
        <w:rPr>
          <w:color w:val="auto"/>
          <w:sz w:val="22"/>
          <w:szCs w:val="22"/>
          <w:lang w:val="da-DK"/>
        </w:rPr>
      </w:pPr>
      <w:r>
        <w:rPr>
          <w:color w:val="auto"/>
          <w:sz w:val="22"/>
          <w:szCs w:val="22"/>
          <w:lang w:val="da-DK"/>
        </w:rPr>
        <w:t>A &lt;Dyreforsøg har påvist reproduktionstoksicitet (se pkt</w:t>
      </w:r>
      <w:r w:rsidR="00A35426">
        <w:rPr>
          <w:color w:val="auto"/>
          <w:sz w:val="22"/>
          <w:szCs w:val="22"/>
          <w:lang w:val="da-DK"/>
        </w:rPr>
        <w:t>.</w:t>
      </w:r>
      <w:r>
        <w:rPr>
          <w:color w:val="auto"/>
          <w:sz w:val="22"/>
          <w:szCs w:val="22"/>
          <w:lang w:val="da-DK"/>
        </w:rPr>
        <w:t xml:space="preserve"> 5.3).&gt;</w:t>
      </w:r>
    </w:p>
    <w:p w:rsidR="00B243C1" w:rsidP="00B243C1" w14:paraId="740C2F27" w14:textId="77777777">
      <w:pPr>
        <w:pStyle w:val="Default"/>
        <w:jc w:val="both"/>
        <w:rPr>
          <w:color w:val="008000"/>
          <w:sz w:val="22"/>
          <w:szCs w:val="22"/>
          <w:lang w:val="da-DK"/>
        </w:rPr>
      </w:pPr>
      <w:r>
        <w:rPr>
          <w:color w:val="008000"/>
          <w:sz w:val="22"/>
          <w:szCs w:val="22"/>
          <w:lang w:val="da-DK"/>
        </w:rPr>
        <w:t xml:space="preserve"> </w:t>
      </w:r>
      <w:r>
        <w:rPr>
          <w:i/>
          <w:iCs/>
          <w:color w:val="008000"/>
          <w:sz w:val="22"/>
          <w:szCs w:val="22"/>
          <w:lang w:val="da-DK"/>
        </w:rPr>
        <w:t xml:space="preserve">[eller] </w:t>
      </w:r>
    </w:p>
    <w:p w:rsidR="00B243C1" w:rsidP="00B243C1" w14:paraId="1279CF80" w14:textId="77777777">
      <w:pPr>
        <w:pStyle w:val="Default"/>
        <w:jc w:val="both"/>
        <w:rPr>
          <w:color w:val="auto"/>
          <w:sz w:val="22"/>
          <w:szCs w:val="22"/>
          <w:lang w:val="da-DK"/>
        </w:rPr>
      </w:pPr>
      <w:r>
        <w:rPr>
          <w:color w:val="auto"/>
          <w:sz w:val="22"/>
          <w:szCs w:val="22"/>
          <w:lang w:val="da-DK"/>
        </w:rPr>
        <w:t>B &lt;Data fra dyreforsøg er utilst</w:t>
      </w:r>
      <w:r w:rsidR="00DC6744">
        <w:rPr>
          <w:color w:val="auto"/>
          <w:sz w:val="22"/>
          <w:szCs w:val="22"/>
          <w:lang w:val="da-DK"/>
        </w:rPr>
        <w:t>r</w:t>
      </w:r>
      <w:r>
        <w:rPr>
          <w:color w:val="auto"/>
          <w:sz w:val="22"/>
          <w:szCs w:val="22"/>
          <w:lang w:val="da-DK"/>
        </w:rPr>
        <w:t xml:space="preserve">ækkelige hvad angår </w:t>
      </w:r>
      <w:r>
        <w:rPr>
          <w:noProof/>
          <w:color w:val="auto"/>
          <w:sz w:val="22"/>
          <w:lang w:val="da-DK"/>
        </w:rPr>
        <w:t>reproduktionstoksicitet</w:t>
      </w:r>
      <w:r>
        <w:rPr>
          <w:color w:val="auto"/>
          <w:sz w:val="22"/>
          <w:szCs w:val="22"/>
          <w:lang w:val="da-DK"/>
        </w:rPr>
        <w:t xml:space="preserve"> (se pkt</w:t>
      </w:r>
      <w:r w:rsidR="00A35426">
        <w:rPr>
          <w:color w:val="auto"/>
          <w:sz w:val="22"/>
          <w:szCs w:val="22"/>
          <w:lang w:val="da-DK"/>
        </w:rPr>
        <w:t>.</w:t>
      </w:r>
      <w:r>
        <w:rPr>
          <w:color w:val="auto"/>
          <w:sz w:val="22"/>
          <w:szCs w:val="22"/>
          <w:lang w:val="da-DK"/>
        </w:rPr>
        <w:t xml:space="preserve"> 5.3).&gt;</w:t>
      </w:r>
    </w:p>
    <w:p w:rsidR="00B243C1" w:rsidP="00B243C1" w14:paraId="661A1D5E" w14:textId="77777777">
      <w:pPr>
        <w:pStyle w:val="Default"/>
        <w:jc w:val="both"/>
        <w:rPr>
          <w:color w:val="auto"/>
          <w:sz w:val="22"/>
          <w:szCs w:val="22"/>
          <w:lang w:val="da-DK"/>
        </w:rPr>
      </w:pPr>
    </w:p>
    <w:p w:rsidR="00B243C1" w:rsidP="00B243C1" w14:paraId="12E57E03" w14:textId="7F6ADA2F">
      <w:pPr>
        <w:pStyle w:val="Default"/>
        <w:jc w:val="both"/>
        <w:rPr>
          <w:color w:val="auto"/>
          <w:sz w:val="22"/>
          <w:szCs w:val="22"/>
          <w:lang w:val="da-DK"/>
        </w:rPr>
      </w:pPr>
      <w:r>
        <w:rPr>
          <w:color w:val="auto"/>
          <w:sz w:val="22"/>
          <w:szCs w:val="22"/>
          <w:lang w:val="da-DK"/>
        </w:rPr>
        <w:t>For en sikkerheds skyld bør {</w:t>
      </w:r>
      <w:r>
        <w:rPr>
          <w:noProof/>
          <w:color w:val="auto"/>
          <w:sz w:val="22"/>
          <w:szCs w:val="22"/>
          <w:lang w:val="da-DK"/>
        </w:rPr>
        <w:t>(Sær)navn</w:t>
      </w:r>
      <w:r>
        <w:rPr>
          <w:color w:val="auto"/>
          <w:sz w:val="22"/>
          <w:szCs w:val="22"/>
          <w:lang w:val="da-DK"/>
        </w:rPr>
        <w:t xml:space="preserve">} undgås &lt;under graviditeten&gt;&lt;i graviditetens </w:t>
      </w:r>
      <w:r w:rsidRPr="00484B41" w:rsidR="00285CAC">
        <w:rPr>
          <w:noProof/>
          <w:lang w:val="da-DK"/>
        </w:rPr>
        <w:t>{trimester}</w:t>
      </w:r>
      <w:r>
        <w:rPr>
          <w:color w:val="auto"/>
          <w:sz w:val="22"/>
          <w:szCs w:val="22"/>
          <w:lang w:val="da-DK"/>
        </w:rPr>
        <w:t xml:space="preserve">&gt;.&gt; </w:t>
      </w:r>
    </w:p>
    <w:p w:rsidR="00B243C1" w:rsidP="00B243C1" w14:paraId="091FEAEC" w14:textId="77777777">
      <w:pPr>
        <w:pStyle w:val="Default"/>
        <w:jc w:val="both"/>
        <w:rPr>
          <w:color w:val="auto"/>
          <w:sz w:val="22"/>
          <w:szCs w:val="22"/>
          <w:lang w:val="da-DK"/>
        </w:rPr>
      </w:pPr>
    </w:p>
    <w:p w:rsidR="00B243C1" w:rsidP="00B243C1" w14:paraId="28840B32" w14:textId="7E1AE712">
      <w:pPr>
        <w:pStyle w:val="Default"/>
        <w:jc w:val="both"/>
        <w:rPr>
          <w:color w:val="auto"/>
          <w:sz w:val="22"/>
          <w:szCs w:val="22"/>
          <w:lang w:val="da-DK"/>
        </w:rPr>
      </w:pPr>
      <w:r>
        <w:rPr>
          <w:b/>
          <w:bCs/>
          <w:i/>
          <w:iCs/>
          <w:color w:val="auto"/>
          <w:sz w:val="22"/>
          <w:szCs w:val="22"/>
          <w:lang w:val="da-DK"/>
        </w:rPr>
        <w:t xml:space="preserve">[7] </w:t>
      </w:r>
      <w:r>
        <w:rPr>
          <w:i/>
          <w:iCs/>
          <w:color w:val="auto"/>
          <w:sz w:val="22"/>
          <w:szCs w:val="22"/>
          <w:lang w:val="da-DK"/>
        </w:rPr>
        <w:t>&lt;</w:t>
      </w:r>
      <w:r>
        <w:rPr>
          <w:iCs/>
          <w:color w:val="auto"/>
          <w:sz w:val="22"/>
          <w:szCs w:val="22"/>
          <w:lang w:val="da-DK"/>
        </w:rPr>
        <w:t xml:space="preserve"> D</w:t>
      </w:r>
      <w:r>
        <w:rPr>
          <w:color w:val="auto"/>
          <w:sz w:val="22"/>
          <w:szCs w:val="22"/>
          <w:lang w:val="da-DK"/>
        </w:rPr>
        <w:t>ata fra anvendelse af {</w:t>
      </w:r>
      <w:r w:rsidR="00A35426">
        <w:rPr>
          <w:color w:val="auto"/>
          <w:sz w:val="22"/>
          <w:szCs w:val="22"/>
          <w:lang w:val="da-DK"/>
        </w:rPr>
        <w:t>a</w:t>
      </w:r>
      <w:r>
        <w:rPr>
          <w:color w:val="auto"/>
          <w:sz w:val="22"/>
          <w:szCs w:val="22"/>
          <w:lang w:val="da-DK"/>
        </w:rPr>
        <w:t>ktivt stof} hos et begrænset antal gravide kvinder (mellem 300 og 1000</w:t>
      </w:r>
      <w:r w:rsidR="00870C90">
        <w:rPr>
          <w:color w:val="auto"/>
          <w:sz w:val="22"/>
          <w:szCs w:val="22"/>
          <w:lang w:val="da-DK"/>
        </w:rPr>
        <w:t xml:space="preserve"> graviditeter</w:t>
      </w:r>
      <w:r>
        <w:rPr>
          <w:color w:val="auto"/>
          <w:sz w:val="22"/>
          <w:szCs w:val="22"/>
          <w:lang w:val="da-DK"/>
        </w:rPr>
        <w:t xml:space="preserve">) indikerer ingen misdannelser eller </w:t>
      </w:r>
      <w:r>
        <w:rPr>
          <w:color w:val="auto"/>
          <w:sz w:val="22"/>
          <w:szCs w:val="22"/>
          <w:lang w:val="da-DK"/>
        </w:rPr>
        <w:t>føtal</w:t>
      </w:r>
      <w:r>
        <w:rPr>
          <w:color w:val="auto"/>
          <w:sz w:val="22"/>
          <w:szCs w:val="22"/>
          <w:lang w:val="da-DK"/>
        </w:rPr>
        <w:t>/neonatal toksicitet af {</w:t>
      </w:r>
      <w:r w:rsidR="00A35426">
        <w:rPr>
          <w:color w:val="auto"/>
          <w:sz w:val="22"/>
          <w:szCs w:val="22"/>
          <w:lang w:val="da-DK"/>
        </w:rPr>
        <w:t>a</w:t>
      </w:r>
      <w:r>
        <w:rPr>
          <w:color w:val="auto"/>
          <w:sz w:val="22"/>
          <w:szCs w:val="22"/>
          <w:lang w:val="da-DK"/>
        </w:rPr>
        <w:t>ktivt stof}.&gt;</w:t>
      </w:r>
    </w:p>
    <w:p w:rsidR="00B243C1" w:rsidP="00B243C1" w14:paraId="6CAE3E20" w14:textId="77777777">
      <w:pPr>
        <w:pStyle w:val="Default"/>
        <w:jc w:val="both"/>
        <w:rPr>
          <w:color w:val="auto"/>
          <w:sz w:val="22"/>
          <w:szCs w:val="22"/>
          <w:lang w:val="da-DK"/>
        </w:rPr>
      </w:pPr>
    </w:p>
    <w:p w:rsidR="00B243C1" w:rsidP="00B243C1" w14:paraId="73923DF8" w14:textId="77777777">
      <w:pPr>
        <w:pStyle w:val="Default"/>
        <w:jc w:val="both"/>
        <w:rPr>
          <w:color w:val="auto"/>
          <w:sz w:val="22"/>
          <w:szCs w:val="22"/>
          <w:lang w:val="da-DK"/>
        </w:rPr>
      </w:pPr>
      <w:r>
        <w:rPr>
          <w:color w:val="auto"/>
          <w:sz w:val="22"/>
          <w:szCs w:val="22"/>
          <w:lang w:val="da-DK"/>
        </w:rPr>
        <w:t xml:space="preserve">Dyreforsøg indikerer ikke </w:t>
      </w:r>
      <w:r>
        <w:rPr>
          <w:noProof/>
          <w:color w:val="auto"/>
          <w:sz w:val="22"/>
          <w:lang w:val="da-DK"/>
        </w:rPr>
        <w:t>reproduktionstoksicitet</w:t>
      </w:r>
      <w:r>
        <w:rPr>
          <w:color w:val="auto"/>
          <w:sz w:val="22"/>
          <w:szCs w:val="22"/>
          <w:lang w:val="da-DK"/>
        </w:rPr>
        <w:t xml:space="preserve"> (se pkt</w:t>
      </w:r>
      <w:r w:rsidR="00A35426">
        <w:rPr>
          <w:color w:val="auto"/>
          <w:sz w:val="22"/>
          <w:szCs w:val="22"/>
          <w:lang w:val="da-DK"/>
        </w:rPr>
        <w:t>.</w:t>
      </w:r>
      <w:r>
        <w:rPr>
          <w:color w:val="auto"/>
          <w:sz w:val="22"/>
          <w:szCs w:val="22"/>
          <w:lang w:val="da-DK"/>
        </w:rPr>
        <w:t xml:space="preserve"> 5.3). </w:t>
      </w:r>
    </w:p>
    <w:p w:rsidR="00B243C1" w:rsidP="00B243C1" w14:paraId="4C60461C" w14:textId="77777777">
      <w:pPr>
        <w:pStyle w:val="Default"/>
        <w:jc w:val="both"/>
        <w:rPr>
          <w:color w:val="auto"/>
          <w:sz w:val="22"/>
          <w:szCs w:val="22"/>
          <w:lang w:val="da-DK"/>
        </w:rPr>
      </w:pPr>
    </w:p>
    <w:p w:rsidR="00B243C1" w:rsidP="00B243C1" w14:paraId="246E731F" w14:textId="7E71A27E">
      <w:pPr>
        <w:pStyle w:val="Default"/>
        <w:jc w:val="both"/>
        <w:rPr>
          <w:color w:val="auto"/>
          <w:sz w:val="22"/>
          <w:szCs w:val="22"/>
          <w:lang w:val="da-DK"/>
        </w:rPr>
      </w:pPr>
      <w:r>
        <w:rPr>
          <w:color w:val="auto"/>
          <w:sz w:val="22"/>
          <w:szCs w:val="22"/>
          <w:lang w:val="da-DK"/>
        </w:rPr>
        <w:t>Hvis det er indiceret, kan anvendelse af {</w:t>
      </w:r>
      <w:r>
        <w:rPr>
          <w:noProof/>
          <w:color w:val="auto"/>
          <w:sz w:val="22"/>
          <w:szCs w:val="22"/>
          <w:lang w:val="da-DK"/>
        </w:rPr>
        <w:t>(Sær)navn</w:t>
      </w:r>
      <w:r>
        <w:rPr>
          <w:color w:val="auto"/>
          <w:sz w:val="22"/>
          <w:szCs w:val="22"/>
          <w:lang w:val="da-DK"/>
        </w:rPr>
        <w:t xml:space="preserve">} overvejes &lt;under graviditeten&gt;&lt;i graviditetens </w:t>
      </w:r>
      <w:r w:rsidRPr="00484B41" w:rsidR="00285CAC">
        <w:rPr>
          <w:noProof/>
          <w:lang w:val="da-DK"/>
        </w:rPr>
        <w:t>{trimester}</w:t>
      </w:r>
      <w:r>
        <w:rPr>
          <w:color w:val="auto"/>
          <w:sz w:val="22"/>
          <w:szCs w:val="22"/>
          <w:lang w:val="da-DK"/>
        </w:rPr>
        <w:t xml:space="preserve">&gt;. </w:t>
      </w:r>
    </w:p>
    <w:p w:rsidR="00B243C1" w:rsidP="00B243C1" w14:paraId="3C4322A9" w14:textId="77777777">
      <w:pPr>
        <w:pStyle w:val="Default"/>
        <w:jc w:val="both"/>
        <w:rPr>
          <w:color w:val="auto"/>
          <w:sz w:val="22"/>
          <w:szCs w:val="22"/>
          <w:lang w:val="da-DK"/>
        </w:rPr>
      </w:pPr>
    </w:p>
    <w:p w:rsidR="00B243C1" w:rsidP="00B243C1" w14:paraId="76958249" w14:textId="39476B6E">
      <w:pPr>
        <w:pStyle w:val="Default"/>
        <w:jc w:val="both"/>
        <w:rPr>
          <w:color w:val="auto"/>
          <w:sz w:val="22"/>
          <w:szCs w:val="22"/>
          <w:lang w:val="da-DK"/>
        </w:rPr>
      </w:pPr>
      <w:r>
        <w:rPr>
          <w:b/>
          <w:bCs/>
          <w:i/>
          <w:iCs/>
          <w:color w:val="auto"/>
          <w:sz w:val="22"/>
          <w:szCs w:val="22"/>
          <w:lang w:val="da-DK"/>
        </w:rPr>
        <w:t xml:space="preserve">[8] </w:t>
      </w:r>
      <w:r>
        <w:rPr>
          <w:color w:val="auto"/>
          <w:sz w:val="22"/>
          <w:szCs w:val="22"/>
          <w:lang w:val="da-DK"/>
        </w:rPr>
        <w:t>&lt;</w:t>
      </w:r>
      <w:r>
        <w:rPr>
          <w:iCs/>
          <w:color w:val="auto"/>
          <w:sz w:val="22"/>
          <w:szCs w:val="22"/>
          <w:lang w:val="da-DK"/>
        </w:rPr>
        <w:t>D</w:t>
      </w:r>
      <w:r>
        <w:rPr>
          <w:color w:val="auto"/>
          <w:sz w:val="22"/>
          <w:szCs w:val="22"/>
          <w:lang w:val="da-DK"/>
        </w:rPr>
        <w:t>ata fra anvendelse af {</w:t>
      </w:r>
      <w:r w:rsidR="00BE3764">
        <w:rPr>
          <w:color w:val="auto"/>
          <w:sz w:val="22"/>
          <w:szCs w:val="22"/>
          <w:lang w:val="da-DK"/>
        </w:rPr>
        <w:t>a</w:t>
      </w:r>
      <w:r>
        <w:rPr>
          <w:color w:val="auto"/>
          <w:sz w:val="22"/>
          <w:szCs w:val="22"/>
          <w:lang w:val="da-DK"/>
        </w:rPr>
        <w:t xml:space="preserve">ktivt stof} hos et stort </w:t>
      </w:r>
      <w:r>
        <w:rPr>
          <w:iCs/>
          <w:color w:val="auto"/>
          <w:sz w:val="22"/>
          <w:szCs w:val="22"/>
          <w:lang w:val="da-DK"/>
        </w:rPr>
        <w:t>antal</w:t>
      </w:r>
      <w:r>
        <w:rPr>
          <w:color w:val="auto"/>
          <w:sz w:val="22"/>
          <w:szCs w:val="22"/>
          <w:lang w:val="da-DK"/>
        </w:rPr>
        <w:t xml:space="preserve"> gravide kvinder (mere end 1000</w:t>
      </w:r>
      <w:r w:rsidR="00870C90">
        <w:rPr>
          <w:color w:val="auto"/>
          <w:sz w:val="22"/>
          <w:szCs w:val="22"/>
          <w:lang w:val="da-DK"/>
        </w:rPr>
        <w:t xml:space="preserve"> graviditeter</w:t>
      </w:r>
      <w:r>
        <w:rPr>
          <w:color w:val="auto"/>
          <w:sz w:val="22"/>
          <w:szCs w:val="22"/>
          <w:lang w:val="da-DK"/>
        </w:rPr>
        <w:t xml:space="preserve">) indikerer ingen misdannelser eller </w:t>
      </w:r>
      <w:r>
        <w:rPr>
          <w:color w:val="auto"/>
          <w:sz w:val="22"/>
          <w:szCs w:val="22"/>
          <w:lang w:val="da-DK"/>
        </w:rPr>
        <w:t>føtal</w:t>
      </w:r>
      <w:r>
        <w:rPr>
          <w:color w:val="auto"/>
          <w:sz w:val="22"/>
          <w:szCs w:val="22"/>
          <w:lang w:val="da-DK"/>
        </w:rPr>
        <w:t>/neonatal toksicitet af {</w:t>
      </w:r>
      <w:r w:rsidR="00BE3764">
        <w:rPr>
          <w:color w:val="auto"/>
          <w:sz w:val="22"/>
          <w:szCs w:val="22"/>
          <w:lang w:val="da-DK"/>
        </w:rPr>
        <w:t>a</w:t>
      </w:r>
      <w:r>
        <w:rPr>
          <w:color w:val="auto"/>
          <w:sz w:val="22"/>
          <w:szCs w:val="22"/>
          <w:lang w:val="da-DK"/>
        </w:rPr>
        <w:t>ktivt stof}.&gt;</w:t>
      </w:r>
    </w:p>
    <w:p w:rsidR="00B243C1" w:rsidP="00B243C1" w14:paraId="60B42301" w14:textId="564A1C3D">
      <w:pPr>
        <w:pStyle w:val="Default"/>
        <w:jc w:val="both"/>
        <w:rPr>
          <w:color w:val="auto"/>
          <w:sz w:val="22"/>
          <w:szCs w:val="22"/>
          <w:lang w:val="da-DK"/>
        </w:rPr>
      </w:pPr>
      <w:r>
        <w:rPr>
          <w:color w:val="auto"/>
          <w:sz w:val="22"/>
          <w:szCs w:val="22"/>
          <w:lang w:val="da-DK"/>
        </w:rPr>
        <w:t>{</w:t>
      </w:r>
      <w:r>
        <w:rPr>
          <w:noProof/>
          <w:color w:val="auto"/>
          <w:sz w:val="22"/>
          <w:szCs w:val="22"/>
          <w:lang w:val="da-DK"/>
        </w:rPr>
        <w:t>(Sær)navn</w:t>
      </w:r>
      <w:r>
        <w:rPr>
          <w:color w:val="auto"/>
          <w:sz w:val="22"/>
          <w:szCs w:val="22"/>
          <w:lang w:val="da-DK"/>
        </w:rPr>
        <w:t xml:space="preserve">} kan anvendes &lt;under graviditeten&gt;&lt;i graviditetens </w:t>
      </w:r>
      <w:r w:rsidRPr="00484B41" w:rsidR="00285CAC">
        <w:rPr>
          <w:noProof/>
          <w:lang w:val="da-DK"/>
        </w:rPr>
        <w:t>{trimester}</w:t>
      </w:r>
      <w:r>
        <w:rPr>
          <w:color w:val="auto"/>
          <w:sz w:val="22"/>
          <w:szCs w:val="22"/>
          <w:lang w:val="da-DK"/>
        </w:rPr>
        <w:t xml:space="preserve">&gt;, hvis det er nødvendigt klinisk. </w:t>
      </w:r>
    </w:p>
    <w:p w:rsidR="00B243C1" w:rsidP="00B243C1" w14:paraId="79AFBA32" w14:textId="77777777">
      <w:pPr>
        <w:pStyle w:val="Default"/>
        <w:jc w:val="both"/>
        <w:rPr>
          <w:color w:val="auto"/>
          <w:sz w:val="22"/>
          <w:szCs w:val="22"/>
          <w:lang w:val="da-DK"/>
        </w:rPr>
      </w:pPr>
    </w:p>
    <w:p w:rsidR="00B243C1" w:rsidP="00B243C1" w14:paraId="65871263" w14:textId="149C4581">
      <w:pPr>
        <w:pStyle w:val="Default"/>
        <w:jc w:val="both"/>
        <w:rPr>
          <w:color w:val="auto"/>
          <w:sz w:val="22"/>
          <w:szCs w:val="22"/>
          <w:lang w:val="da-DK"/>
        </w:rPr>
      </w:pPr>
      <w:r>
        <w:rPr>
          <w:b/>
          <w:bCs/>
          <w:i/>
          <w:iCs/>
          <w:color w:val="auto"/>
          <w:sz w:val="22"/>
          <w:szCs w:val="22"/>
          <w:lang w:val="da-DK"/>
        </w:rPr>
        <w:t xml:space="preserve">[9] </w:t>
      </w:r>
      <w:r>
        <w:rPr>
          <w:color w:val="auto"/>
          <w:sz w:val="22"/>
          <w:szCs w:val="22"/>
          <w:lang w:val="da-DK"/>
        </w:rPr>
        <w:t>&lt;Der forventes ingen virkning på graviditeten, da sy</w:t>
      </w:r>
      <w:r w:rsidR="002D02D7">
        <w:rPr>
          <w:color w:val="auto"/>
          <w:sz w:val="22"/>
          <w:szCs w:val="22"/>
          <w:lang w:val="da-DK"/>
        </w:rPr>
        <w:t>s</w:t>
      </w:r>
      <w:r>
        <w:rPr>
          <w:color w:val="auto"/>
          <w:sz w:val="22"/>
          <w:szCs w:val="22"/>
          <w:lang w:val="da-DK"/>
        </w:rPr>
        <w:t xml:space="preserve">temisk eksponering af {Aktivt stof} er </w:t>
      </w:r>
      <w:r w:rsidR="00BE3764">
        <w:rPr>
          <w:color w:val="auto"/>
          <w:sz w:val="22"/>
          <w:szCs w:val="22"/>
          <w:lang w:val="da-DK"/>
        </w:rPr>
        <w:t>ubetydelig</w:t>
      </w:r>
      <w:r>
        <w:rPr>
          <w:color w:val="auto"/>
          <w:sz w:val="22"/>
          <w:szCs w:val="22"/>
          <w:lang w:val="da-DK"/>
        </w:rPr>
        <w:t>&gt;</w:t>
      </w:r>
    </w:p>
    <w:p w:rsidR="00B243C1" w:rsidP="00B243C1" w14:paraId="09D9547B" w14:textId="433EC5DC">
      <w:pPr>
        <w:widowControl w:val="0"/>
        <w:rPr>
          <w:i/>
          <w:iCs/>
          <w:sz w:val="22"/>
          <w:szCs w:val="22"/>
          <w:lang w:val="da-DK"/>
        </w:rPr>
      </w:pPr>
      <w:r>
        <w:rPr>
          <w:sz w:val="22"/>
          <w:szCs w:val="22"/>
          <w:lang w:val="da-DK"/>
        </w:rPr>
        <w:t>{</w:t>
      </w:r>
      <w:r>
        <w:rPr>
          <w:noProof/>
          <w:sz w:val="22"/>
          <w:szCs w:val="22"/>
          <w:lang w:val="da-DK"/>
        </w:rPr>
        <w:t>(Sær)navn</w:t>
      </w:r>
      <w:r>
        <w:rPr>
          <w:sz w:val="22"/>
          <w:szCs w:val="22"/>
          <w:lang w:val="da-DK"/>
        </w:rPr>
        <w:t xml:space="preserve">} kan anvendes under graviditeten. </w:t>
      </w:r>
      <w:r>
        <w:rPr>
          <w:i/>
          <w:iCs/>
          <w:color w:val="008000"/>
          <w:sz w:val="22"/>
          <w:szCs w:val="22"/>
          <w:lang w:val="da-DK"/>
        </w:rPr>
        <w:t xml:space="preserve">[For eksempel medicin hvor der er vist </w:t>
      </w:r>
      <w:r w:rsidR="00BE3764">
        <w:rPr>
          <w:i/>
          <w:iCs/>
          <w:color w:val="008000"/>
          <w:sz w:val="22"/>
          <w:szCs w:val="22"/>
          <w:lang w:val="da-DK"/>
        </w:rPr>
        <w:t>ubetydelig</w:t>
      </w:r>
      <w:r w:rsidR="00DC6744">
        <w:rPr>
          <w:i/>
          <w:iCs/>
          <w:color w:val="008000"/>
          <w:sz w:val="22"/>
          <w:szCs w:val="22"/>
          <w:lang w:val="da-DK"/>
        </w:rPr>
        <w:t xml:space="preserve"> </w:t>
      </w:r>
      <w:r>
        <w:rPr>
          <w:i/>
          <w:iCs/>
          <w:color w:val="008000"/>
          <w:sz w:val="22"/>
          <w:szCs w:val="22"/>
          <w:lang w:val="da-DK"/>
        </w:rPr>
        <w:t>systemisk eksponering/</w:t>
      </w:r>
      <w:r>
        <w:rPr>
          <w:i/>
          <w:iCs/>
          <w:color w:val="008000"/>
          <w:sz w:val="22"/>
          <w:szCs w:val="22"/>
          <w:lang w:val="da-DK"/>
        </w:rPr>
        <w:t>farmakodynamisk</w:t>
      </w:r>
      <w:r>
        <w:rPr>
          <w:i/>
          <w:iCs/>
          <w:color w:val="008000"/>
          <w:sz w:val="22"/>
          <w:szCs w:val="22"/>
          <w:lang w:val="da-DK"/>
        </w:rPr>
        <w:t xml:space="preserve"> systemisk aktivitet i kliniske situationer]</w:t>
      </w:r>
    </w:p>
    <w:p w:rsidR="00B243C1" w:rsidP="00B243C1" w14:paraId="718AB777" w14:textId="77777777">
      <w:pPr>
        <w:widowControl w:val="0"/>
        <w:rPr>
          <w:i/>
          <w:iCs/>
          <w:sz w:val="22"/>
          <w:szCs w:val="22"/>
          <w:lang w:val="da-DK"/>
        </w:rPr>
      </w:pPr>
    </w:p>
    <w:p w:rsidR="00B243C1" w:rsidP="00B243C1" w14:paraId="71AD46B0" w14:textId="77777777">
      <w:pPr>
        <w:widowControl w:val="0"/>
        <w:rPr>
          <w:i/>
          <w:iCs/>
          <w:sz w:val="22"/>
          <w:szCs w:val="22"/>
          <w:lang w:val="da-DK"/>
        </w:rPr>
      </w:pPr>
    </w:p>
    <w:p w:rsidR="00B243C1" w:rsidP="00B243C1" w14:paraId="1F7DD4E3" w14:textId="77777777">
      <w:pPr>
        <w:pStyle w:val="EndnoteText"/>
        <w:tabs>
          <w:tab w:val="clear" w:pos="567"/>
        </w:tabs>
        <w:rPr>
          <w:b/>
          <w:noProof/>
          <w:u w:val="single"/>
          <w:lang w:val="da-DK"/>
        </w:rPr>
      </w:pPr>
      <w:r>
        <w:rPr>
          <w:i/>
          <w:iCs/>
          <w:szCs w:val="22"/>
          <w:lang w:val="da-DK"/>
        </w:rPr>
        <w:t xml:space="preserve"> </w:t>
      </w:r>
      <w:r>
        <w:rPr>
          <w:noProof/>
          <w:lang w:val="da-DK"/>
        </w:rPr>
        <w:br w:type="page"/>
      </w:r>
      <w:r>
        <w:rPr>
          <w:b/>
          <w:noProof/>
          <w:u w:val="single"/>
          <w:lang w:val="da-DK"/>
        </w:rPr>
        <w:t>Amning</w:t>
      </w:r>
    </w:p>
    <w:p w:rsidR="00B243C1" w:rsidP="00B243C1" w14:paraId="395CC130" w14:textId="77777777">
      <w:pPr>
        <w:rPr>
          <w:noProof/>
          <w:sz w:val="22"/>
          <w:lang w:val="da-DK"/>
        </w:rPr>
      </w:pPr>
    </w:p>
    <w:p w:rsidR="00B243C1" w:rsidP="00B243C1" w14:paraId="366C152C" w14:textId="652474CE">
      <w:pPr>
        <w:autoSpaceDE w:val="0"/>
        <w:autoSpaceDN w:val="0"/>
        <w:adjustRightInd w:val="0"/>
        <w:rPr>
          <w:rFonts w:eastAsia="SimSun"/>
          <w:sz w:val="22"/>
          <w:szCs w:val="22"/>
          <w:lang w:val="da-DK" w:eastAsia="zh-CN"/>
        </w:rPr>
      </w:pPr>
      <w:r>
        <w:rPr>
          <w:rFonts w:eastAsia="SimSun"/>
          <w:b/>
          <w:sz w:val="24"/>
          <w:szCs w:val="24"/>
          <w:lang w:val="da-DK" w:eastAsia="zh-CN"/>
        </w:rPr>
        <w:t>[</w:t>
      </w:r>
      <w:r>
        <w:rPr>
          <w:rFonts w:eastAsia="SimSun"/>
          <w:b/>
          <w:sz w:val="22"/>
          <w:szCs w:val="22"/>
          <w:lang w:val="da-DK" w:eastAsia="zh-CN"/>
        </w:rPr>
        <w:t>1]</w:t>
      </w:r>
      <w:r>
        <w:rPr>
          <w:rFonts w:eastAsia="SimSun"/>
          <w:sz w:val="22"/>
          <w:szCs w:val="22"/>
          <w:lang w:val="da-DK" w:eastAsia="zh-CN"/>
        </w:rPr>
        <w:t xml:space="preserve"> &lt;{</w:t>
      </w:r>
      <w:r w:rsidR="00BE3764">
        <w:rPr>
          <w:rFonts w:eastAsia="SimSun"/>
          <w:sz w:val="22"/>
          <w:szCs w:val="22"/>
          <w:lang w:val="da-DK" w:eastAsia="zh-CN"/>
        </w:rPr>
        <w:t>a</w:t>
      </w:r>
      <w:r>
        <w:rPr>
          <w:rFonts w:eastAsia="SimSun"/>
          <w:sz w:val="22"/>
          <w:szCs w:val="22"/>
          <w:lang w:val="da-DK" w:eastAsia="zh-CN"/>
        </w:rPr>
        <w:t>ktivt stof}/metabolitter udskilles i human mælk, og påvirkning er set hos nyfødte/spædbørn, ammet af kvinder, der er i behandling med {</w:t>
      </w:r>
      <w:r w:rsidR="00BE3764">
        <w:rPr>
          <w:rFonts w:eastAsia="SimSun"/>
          <w:sz w:val="22"/>
          <w:szCs w:val="22"/>
          <w:lang w:val="da-DK" w:eastAsia="zh-CN"/>
        </w:rPr>
        <w:t>a</w:t>
      </w:r>
      <w:r>
        <w:rPr>
          <w:rFonts w:eastAsia="SimSun"/>
          <w:sz w:val="22"/>
          <w:szCs w:val="22"/>
          <w:lang w:val="da-DK" w:eastAsia="zh-CN"/>
        </w:rPr>
        <w:t xml:space="preserve">ktivt stof}.&gt; </w:t>
      </w:r>
    </w:p>
    <w:p w:rsidR="00B243C1" w:rsidP="00B243C1" w14:paraId="6B74FE71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  <w:lang w:val="da-DK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da-DK" w:eastAsia="zh-CN"/>
        </w:rPr>
        <w:t xml:space="preserve">[eller] </w:t>
      </w:r>
    </w:p>
    <w:p w:rsidR="00B243C1" w:rsidP="00B243C1" w14:paraId="02521D81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da-DK" w:eastAsia="zh-CN"/>
        </w:rPr>
      </w:pPr>
    </w:p>
    <w:p w:rsidR="00B243C1" w:rsidP="00B243C1" w14:paraId="2342996F" w14:textId="0A38A953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da-DK" w:eastAsia="zh-CN"/>
        </w:rPr>
      </w:pPr>
      <w:r>
        <w:rPr>
          <w:rFonts w:eastAsia="SimSun"/>
          <w:sz w:val="22"/>
          <w:szCs w:val="22"/>
          <w:lang w:val="da-DK" w:eastAsia="zh-CN"/>
        </w:rPr>
        <w:t>&lt;{</w:t>
      </w:r>
      <w:r w:rsidR="00BE3764">
        <w:rPr>
          <w:rFonts w:eastAsia="SimSun"/>
          <w:sz w:val="22"/>
          <w:szCs w:val="22"/>
          <w:lang w:val="da-DK" w:eastAsia="zh-CN"/>
        </w:rPr>
        <w:t>a</w:t>
      </w:r>
      <w:r>
        <w:rPr>
          <w:rFonts w:eastAsia="SimSun"/>
          <w:sz w:val="22"/>
          <w:szCs w:val="22"/>
          <w:lang w:val="da-DK" w:eastAsia="zh-CN"/>
        </w:rPr>
        <w:t>ktivt stof}/metabolitter er påvist hos nyfødte/spædbørn, ammet af kvinder, som er i behandling med {</w:t>
      </w:r>
      <w:r w:rsidR="00BE3764">
        <w:rPr>
          <w:rFonts w:eastAsia="SimSun"/>
          <w:sz w:val="22"/>
          <w:szCs w:val="22"/>
          <w:lang w:val="da-DK" w:eastAsia="zh-CN"/>
        </w:rPr>
        <w:t>a</w:t>
      </w:r>
      <w:r>
        <w:rPr>
          <w:rFonts w:eastAsia="SimSun"/>
          <w:sz w:val="22"/>
          <w:szCs w:val="22"/>
          <w:lang w:val="da-DK" w:eastAsia="zh-CN"/>
        </w:rPr>
        <w:t>ktivt stof}.&gt; &lt;Virkningen af {</w:t>
      </w:r>
      <w:r w:rsidR="00BE3764">
        <w:rPr>
          <w:rFonts w:eastAsia="SimSun"/>
          <w:sz w:val="22"/>
          <w:szCs w:val="22"/>
          <w:lang w:val="da-DK" w:eastAsia="zh-CN"/>
        </w:rPr>
        <w:t>a</w:t>
      </w:r>
      <w:r>
        <w:rPr>
          <w:rFonts w:eastAsia="SimSun"/>
          <w:sz w:val="22"/>
          <w:szCs w:val="22"/>
          <w:lang w:val="da-DK" w:eastAsia="zh-CN"/>
        </w:rPr>
        <w:t>ktivt stof} på det ammede barn er ukendt.&gt;</w:t>
      </w:r>
      <w:r>
        <w:rPr>
          <w:rFonts w:eastAsia="SimSun"/>
          <w:color w:val="000000"/>
          <w:sz w:val="22"/>
          <w:szCs w:val="22"/>
          <w:lang w:val="da-DK" w:eastAsia="zh-CN"/>
        </w:rPr>
        <w:t xml:space="preserve"> </w:t>
      </w:r>
      <w:r>
        <w:rPr>
          <w:rFonts w:eastAsia="SimSun"/>
          <w:i/>
          <w:iCs/>
          <w:color w:val="008000"/>
          <w:sz w:val="22"/>
          <w:szCs w:val="22"/>
          <w:lang w:val="da-DK" w:eastAsia="zh-CN"/>
        </w:rPr>
        <w:t>[eller]</w:t>
      </w:r>
      <w:r>
        <w:rPr>
          <w:rFonts w:eastAsia="SimSun"/>
          <w:i/>
          <w:iCs/>
          <w:color w:val="000000"/>
          <w:sz w:val="22"/>
          <w:szCs w:val="22"/>
          <w:lang w:val="da-DK" w:eastAsia="zh-CN"/>
        </w:rPr>
        <w:t xml:space="preserve"> </w:t>
      </w:r>
      <w:r>
        <w:rPr>
          <w:rFonts w:eastAsia="SimSun"/>
          <w:sz w:val="22"/>
          <w:szCs w:val="22"/>
          <w:lang w:val="da-DK" w:eastAsia="zh-CN"/>
        </w:rPr>
        <w:t>&lt;Der foreligger utilstrækkelige data for virkningen af {</w:t>
      </w:r>
      <w:r w:rsidR="00BE3764">
        <w:rPr>
          <w:rFonts w:eastAsia="SimSun"/>
          <w:sz w:val="22"/>
          <w:szCs w:val="22"/>
          <w:lang w:val="da-DK" w:eastAsia="zh-CN"/>
        </w:rPr>
        <w:t>a</w:t>
      </w:r>
      <w:r>
        <w:rPr>
          <w:rFonts w:eastAsia="SimSun"/>
          <w:sz w:val="22"/>
          <w:szCs w:val="22"/>
          <w:lang w:val="da-DK" w:eastAsia="zh-CN"/>
        </w:rPr>
        <w:t>ktivt stof} på det ammede barn.&gt;&gt;</w:t>
      </w:r>
    </w:p>
    <w:p w:rsidR="00B243C1" w:rsidP="00B243C1" w14:paraId="4D04FA50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da-DK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da-DK" w:eastAsia="zh-CN"/>
        </w:rPr>
        <w:t xml:space="preserve">[eller] </w:t>
      </w:r>
    </w:p>
    <w:p w:rsidR="00B243C1" w:rsidP="00B243C1" w14:paraId="5303A860" w14:textId="3AC489D4">
      <w:pPr>
        <w:autoSpaceDE w:val="0"/>
        <w:autoSpaceDN w:val="0"/>
        <w:adjustRightInd w:val="0"/>
        <w:rPr>
          <w:rFonts w:eastAsia="SimSun"/>
          <w:sz w:val="22"/>
          <w:szCs w:val="22"/>
          <w:lang w:val="da-DK" w:eastAsia="zh-CN"/>
        </w:rPr>
      </w:pPr>
      <w:r>
        <w:rPr>
          <w:rFonts w:eastAsia="SimSun"/>
          <w:sz w:val="22"/>
          <w:szCs w:val="22"/>
          <w:lang w:val="da-DK" w:eastAsia="zh-CN"/>
        </w:rPr>
        <w:t>&lt;{</w:t>
      </w:r>
      <w:r w:rsidR="00BE3764">
        <w:rPr>
          <w:rFonts w:eastAsia="SimSun"/>
          <w:sz w:val="22"/>
          <w:szCs w:val="22"/>
          <w:lang w:val="da-DK" w:eastAsia="zh-CN"/>
        </w:rPr>
        <w:t>a</w:t>
      </w:r>
      <w:r>
        <w:rPr>
          <w:rFonts w:eastAsia="SimSun"/>
          <w:sz w:val="22"/>
          <w:szCs w:val="22"/>
          <w:lang w:val="da-DK" w:eastAsia="zh-CN"/>
        </w:rPr>
        <w:t>ktivt stof}/metabolitter udskilles i human mælk i så stor en mængde, at en påvirkning af ammede nyfødte/spædbørn er sandsynlig.&gt;</w:t>
      </w:r>
    </w:p>
    <w:p w:rsidR="00B243C1" w:rsidP="00B243C1" w14:paraId="4E5F587F" w14:textId="77777777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da-DK" w:eastAsia="zh-CN"/>
        </w:rPr>
      </w:pPr>
    </w:p>
    <w:p w:rsidR="00B243C1" w:rsidP="00B243C1" w14:paraId="3AD2D003" w14:textId="77777777">
      <w:pPr>
        <w:autoSpaceDE w:val="0"/>
        <w:autoSpaceDN w:val="0"/>
        <w:adjustRightInd w:val="0"/>
        <w:rPr>
          <w:rFonts w:eastAsia="SimSun"/>
          <w:sz w:val="22"/>
          <w:szCs w:val="22"/>
          <w:lang w:val="da-DK" w:eastAsia="zh-CN"/>
        </w:rPr>
      </w:pPr>
      <w:r>
        <w:rPr>
          <w:rFonts w:eastAsia="SimSun"/>
          <w:sz w:val="22"/>
          <w:szCs w:val="22"/>
          <w:lang w:val="da-DK" w:eastAsia="zh-CN"/>
        </w:rPr>
        <w:t>&lt;</w:t>
      </w:r>
      <w:r>
        <w:rPr>
          <w:sz w:val="22"/>
          <w:szCs w:val="22"/>
          <w:lang w:val="da-DK"/>
        </w:rPr>
        <w:t>{</w:t>
      </w:r>
      <w:r>
        <w:rPr>
          <w:noProof/>
          <w:sz w:val="22"/>
          <w:szCs w:val="22"/>
          <w:lang w:val="da-DK"/>
        </w:rPr>
        <w:t>(Sær)navn</w:t>
      </w:r>
      <w:r>
        <w:rPr>
          <w:sz w:val="22"/>
          <w:szCs w:val="22"/>
          <w:lang w:val="da-DK"/>
        </w:rPr>
        <w:t>}</w:t>
      </w:r>
      <w:r>
        <w:rPr>
          <w:rFonts w:eastAsia="SimSun"/>
          <w:sz w:val="22"/>
          <w:szCs w:val="22"/>
          <w:lang w:val="da-DK" w:eastAsia="zh-CN"/>
        </w:rPr>
        <w:t>&lt; er kontraindiceret til ammende kvinder (se pkt. 4.3)&gt;</w:t>
      </w:r>
      <w:r>
        <w:rPr>
          <w:rFonts w:eastAsia="SimSun"/>
          <w:color w:val="000000"/>
          <w:sz w:val="22"/>
          <w:szCs w:val="22"/>
          <w:lang w:val="da-DK" w:eastAsia="zh-CN"/>
        </w:rPr>
        <w:t xml:space="preserve"> </w:t>
      </w:r>
      <w:r>
        <w:rPr>
          <w:rFonts w:eastAsia="SimSun"/>
          <w:i/>
          <w:iCs/>
          <w:color w:val="008000"/>
          <w:sz w:val="22"/>
          <w:szCs w:val="22"/>
          <w:lang w:val="da-DK" w:eastAsia="zh-CN"/>
        </w:rPr>
        <w:t>[eller]</w:t>
      </w:r>
      <w:r>
        <w:rPr>
          <w:rFonts w:eastAsia="SimSun"/>
          <w:i/>
          <w:iCs/>
          <w:color w:val="000000"/>
          <w:sz w:val="22"/>
          <w:szCs w:val="22"/>
          <w:lang w:val="da-DK" w:eastAsia="zh-CN"/>
        </w:rPr>
        <w:t xml:space="preserve"> </w:t>
      </w:r>
      <w:r>
        <w:rPr>
          <w:rFonts w:eastAsia="SimSun"/>
          <w:sz w:val="22"/>
          <w:szCs w:val="22"/>
          <w:lang w:val="da-DK" w:eastAsia="zh-CN"/>
        </w:rPr>
        <w:t>&lt;må ikke anvendes under amning&gt;.&gt;</w:t>
      </w:r>
    </w:p>
    <w:p w:rsidR="00B243C1" w:rsidP="00B243C1" w14:paraId="4482CEB1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  <w:lang w:val="da-DK" w:eastAsia="zh-CN"/>
        </w:rPr>
      </w:pPr>
      <w:r>
        <w:rPr>
          <w:rFonts w:eastAsia="SimSun"/>
          <w:color w:val="008000"/>
          <w:sz w:val="22"/>
          <w:szCs w:val="22"/>
          <w:lang w:val="da-DK" w:eastAsia="zh-CN"/>
        </w:rPr>
        <w:t xml:space="preserve"> </w:t>
      </w:r>
      <w:r>
        <w:rPr>
          <w:rFonts w:eastAsia="SimSun"/>
          <w:i/>
          <w:iCs/>
          <w:color w:val="008000"/>
          <w:sz w:val="22"/>
          <w:szCs w:val="22"/>
          <w:lang w:val="da-DK" w:eastAsia="zh-CN"/>
        </w:rPr>
        <w:t>[eller]</w:t>
      </w:r>
    </w:p>
    <w:p w:rsidR="00B243C1" w:rsidP="00B243C1" w14:paraId="694040B4" w14:textId="77777777">
      <w:pPr>
        <w:autoSpaceDE w:val="0"/>
        <w:autoSpaceDN w:val="0"/>
        <w:adjustRightInd w:val="0"/>
        <w:rPr>
          <w:rFonts w:eastAsia="SimSun"/>
          <w:sz w:val="22"/>
          <w:szCs w:val="22"/>
          <w:lang w:val="da-DK" w:eastAsia="zh-CN"/>
        </w:rPr>
      </w:pPr>
      <w:r>
        <w:rPr>
          <w:rFonts w:eastAsia="SimSun"/>
          <w:i/>
          <w:iCs/>
          <w:color w:val="0000FF"/>
          <w:sz w:val="22"/>
          <w:szCs w:val="22"/>
          <w:lang w:val="da-DK" w:eastAsia="zh-CN"/>
        </w:rPr>
        <w:t xml:space="preserve"> </w:t>
      </w:r>
      <w:r>
        <w:rPr>
          <w:rFonts w:eastAsia="SimSun"/>
          <w:sz w:val="22"/>
          <w:szCs w:val="22"/>
          <w:lang w:val="da-DK" w:eastAsia="zh-CN"/>
        </w:rPr>
        <w:t xml:space="preserve">&lt;Amning skal ophøre under behandling med </w:t>
      </w:r>
      <w:r>
        <w:rPr>
          <w:sz w:val="22"/>
          <w:szCs w:val="22"/>
          <w:lang w:val="da-DK"/>
        </w:rPr>
        <w:t>{</w:t>
      </w:r>
      <w:r>
        <w:rPr>
          <w:noProof/>
          <w:sz w:val="22"/>
          <w:szCs w:val="22"/>
          <w:lang w:val="da-DK"/>
        </w:rPr>
        <w:t>(Sær)navn</w:t>
      </w:r>
      <w:r>
        <w:rPr>
          <w:sz w:val="22"/>
          <w:szCs w:val="22"/>
          <w:lang w:val="da-DK"/>
        </w:rPr>
        <w:t>}</w:t>
      </w:r>
      <w:r>
        <w:rPr>
          <w:rFonts w:eastAsia="SimSun"/>
          <w:sz w:val="22"/>
          <w:szCs w:val="22"/>
          <w:lang w:val="da-DK" w:eastAsia="zh-CN"/>
        </w:rPr>
        <w:t xml:space="preserve">.&gt; </w:t>
      </w:r>
    </w:p>
    <w:p w:rsidR="00B243C1" w:rsidP="00B243C1" w14:paraId="60FF2283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  <w:lang w:val="da-DK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da-DK" w:eastAsia="zh-CN"/>
        </w:rPr>
        <w:t>[eller]</w:t>
      </w:r>
    </w:p>
    <w:p w:rsidR="00B243C1" w:rsidP="00B243C1" w14:paraId="36DBF5B9" w14:textId="77777777">
      <w:pPr>
        <w:autoSpaceDE w:val="0"/>
        <w:autoSpaceDN w:val="0"/>
        <w:adjustRightInd w:val="0"/>
        <w:rPr>
          <w:rFonts w:eastAsia="SimSun"/>
          <w:sz w:val="22"/>
          <w:szCs w:val="22"/>
          <w:lang w:val="da-DK" w:eastAsia="zh-CN"/>
        </w:rPr>
      </w:pPr>
      <w:r>
        <w:rPr>
          <w:rFonts w:eastAsia="SimSun"/>
          <w:sz w:val="22"/>
          <w:szCs w:val="22"/>
          <w:lang w:val="da-DK" w:eastAsia="zh-CN"/>
        </w:rPr>
        <w:t>&lt;Det skal besluttes, om amning skal ophøre eller behandling med</w:t>
      </w:r>
      <w:r>
        <w:rPr>
          <w:lang w:val="da-DK"/>
        </w:rPr>
        <w:t xml:space="preserve"> </w:t>
      </w:r>
      <w:r>
        <w:rPr>
          <w:sz w:val="22"/>
          <w:szCs w:val="22"/>
          <w:lang w:val="da-DK"/>
        </w:rPr>
        <w:t>{</w:t>
      </w:r>
      <w:r>
        <w:rPr>
          <w:noProof/>
          <w:sz w:val="22"/>
          <w:szCs w:val="22"/>
          <w:lang w:val="da-DK"/>
        </w:rPr>
        <w:t>(Sær)</w:t>
      </w:r>
      <w:r>
        <w:rPr>
          <w:rFonts w:eastAsia="SimSun"/>
          <w:sz w:val="22"/>
          <w:szCs w:val="22"/>
          <w:lang w:val="da-DK" w:eastAsia="zh-CN"/>
        </w:rPr>
        <w:t>navn} seponeres, idet der tages højde for fordelene ved amning for barnet i forhold til de terapeutiske fordele for moderen</w:t>
      </w:r>
      <w:r>
        <w:rPr>
          <w:lang w:val="da-DK"/>
        </w:rPr>
        <w:t>.</w:t>
      </w:r>
      <w:r>
        <w:rPr>
          <w:rFonts w:eastAsia="SimSun"/>
          <w:sz w:val="22"/>
          <w:szCs w:val="22"/>
          <w:lang w:val="da-DK" w:eastAsia="zh-CN"/>
        </w:rPr>
        <w:t>&gt;</w:t>
      </w:r>
    </w:p>
    <w:p w:rsidR="00B243C1" w:rsidP="00B243C1" w14:paraId="2F6E96E5" w14:textId="77777777">
      <w:pPr>
        <w:autoSpaceDE w:val="0"/>
        <w:autoSpaceDN w:val="0"/>
        <w:adjustRightInd w:val="0"/>
        <w:rPr>
          <w:rFonts w:eastAsia="SimSun"/>
          <w:sz w:val="22"/>
          <w:szCs w:val="22"/>
          <w:lang w:val="da-DK" w:eastAsia="zh-CN"/>
        </w:rPr>
      </w:pPr>
    </w:p>
    <w:p w:rsidR="00B243C1" w:rsidP="00B243C1" w14:paraId="409F9D1E" w14:textId="20E85818">
      <w:pPr>
        <w:autoSpaceDE w:val="0"/>
        <w:autoSpaceDN w:val="0"/>
        <w:adjustRightInd w:val="0"/>
        <w:rPr>
          <w:rFonts w:eastAsia="SimSun"/>
          <w:sz w:val="22"/>
          <w:szCs w:val="22"/>
          <w:lang w:val="da-DK" w:eastAsia="zh-CN"/>
        </w:rPr>
      </w:pPr>
      <w:r>
        <w:rPr>
          <w:rFonts w:eastAsia="SimSun"/>
          <w:b/>
          <w:sz w:val="22"/>
          <w:szCs w:val="22"/>
          <w:lang w:val="da-DK" w:eastAsia="zh-CN"/>
        </w:rPr>
        <w:t>[2]</w:t>
      </w:r>
      <w:r>
        <w:rPr>
          <w:rFonts w:eastAsia="SimSun"/>
          <w:sz w:val="22"/>
          <w:szCs w:val="22"/>
          <w:lang w:val="da-DK" w:eastAsia="zh-CN"/>
        </w:rPr>
        <w:t xml:space="preserve"> &lt;Det er ukendt, om {</w:t>
      </w:r>
      <w:r w:rsidR="00BE3764">
        <w:rPr>
          <w:rFonts w:eastAsia="SimSun"/>
          <w:sz w:val="22"/>
          <w:szCs w:val="22"/>
          <w:lang w:val="da-DK" w:eastAsia="zh-CN"/>
        </w:rPr>
        <w:t>a</w:t>
      </w:r>
      <w:r>
        <w:rPr>
          <w:rFonts w:eastAsia="SimSun"/>
          <w:sz w:val="22"/>
          <w:szCs w:val="22"/>
          <w:lang w:val="da-DK" w:eastAsia="zh-CN"/>
        </w:rPr>
        <w:t xml:space="preserve">ktivt stof}/metabolitter udskilles i human mælk.&gt; </w:t>
      </w:r>
    </w:p>
    <w:p w:rsidR="00B243C1" w:rsidP="00B243C1" w14:paraId="465B5E24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da-DK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da-DK" w:eastAsia="zh-CN"/>
        </w:rPr>
        <w:t xml:space="preserve">[eller] </w:t>
      </w:r>
    </w:p>
    <w:p w:rsidR="00B243C1" w:rsidP="00B243C1" w14:paraId="3A37678A" w14:textId="0C884E8A">
      <w:pPr>
        <w:autoSpaceDE w:val="0"/>
        <w:autoSpaceDN w:val="0"/>
        <w:adjustRightInd w:val="0"/>
        <w:rPr>
          <w:rFonts w:eastAsia="SimSun"/>
          <w:sz w:val="22"/>
          <w:szCs w:val="22"/>
          <w:lang w:val="da-DK" w:eastAsia="zh-CN"/>
        </w:rPr>
      </w:pPr>
      <w:r>
        <w:rPr>
          <w:rFonts w:eastAsia="SimSun"/>
          <w:sz w:val="22"/>
          <w:szCs w:val="22"/>
          <w:lang w:val="da-DK" w:eastAsia="zh-CN"/>
        </w:rPr>
        <w:t>&lt;Data for udskillelse af {</w:t>
      </w:r>
      <w:r w:rsidR="00BE3764">
        <w:rPr>
          <w:rFonts w:eastAsia="SimSun"/>
          <w:sz w:val="22"/>
          <w:szCs w:val="22"/>
          <w:lang w:val="da-DK" w:eastAsia="zh-CN"/>
        </w:rPr>
        <w:t>a</w:t>
      </w:r>
      <w:r>
        <w:rPr>
          <w:rFonts w:eastAsia="SimSun"/>
          <w:sz w:val="22"/>
          <w:szCs w:val="22"/>
          <w:lang w:val="da-DK" w:eastAsia="zh-CN"/>
        </w:rPr>
        <w:t xml:space="preserve">ktiv stof}/metabolitter i human mælk er utilstrækkelige.&gt; </w:t>
      </w:r>
    </w:p>
    <w:p w:rsidR="00B243C1" w:rsidP="00B243C1" w14:paraId="7A8BF883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da-DK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da-DK" w:eastAsia="zh-CN"/>
        </w:rPr>
        <w:t xml:space="preserve">[eller] </w:t>
      </w:r>
    </w:p>
    <w:p w:rsidR="00B243C1" w:rsidP="00B243C1" w14:paraId="66C9C28F" w14:textId="6439B1FD">
      <w:pPr>
        <w:autoSpaceDE w:val="0"/>
        <w:autoSpaceDN w:val="0"/>
        <w:adjustRightInd w:val="0"/>
        <w:rPr>
          <w:rFonts w:eastAsia="SimSun"/>
          <w:sz w:val="22"/>
          <w:szCs w:val="22"/>
          <w:lang w:val="da-DK" w:eastAsia="zh-CN"/>
        </w:rPr>
      </w:pPr>
      <w:r>
        <w:rPr>
          <w:rFonts w:eastAsia="SimSun"/>
          <w:sz w:val="22"/>
          <w:szCs w:val="22"/>
          <w:lang w:val="da-DK" w:eastAsia="zh-CN"/>
        </w:rPr>
        <w:t>&lt;Data for udskillelse af {</w:t>
      </w:r>
      <w:r w:rsidR="00BE3764">
        <w:rPr>
          <w:rFonts w:eastAsia="SimSun"/>
          <w:sz w:val="22"/>
          <w:szCs w:val="22"/>
          <w:lang w:val="da-DK" w:eastAsia="zh-CN"/>
        </w:rPr>
        <w:t>a</w:t>
      </w:r>
      <w:r>
        <w:rPr>
          <w:rFonts w:eastAsia="SimSun"/>
          <w:sz w:val="22"/>
          <w:szCs w:val="22"/>
          <w:lang w:val="da-DK" w:eastAsia="zh-CN"/>
        </w:rPr>
        <w:t xml:space="preserve">ktivt stof}/metabolitter i mælk hos dyr er utilstrækkelige.&gt; </w:t>
      </w:r>
    </w:p>
    <w:p w:rsidR="00B243C1" w:rsidP="00B243C1" w14:paraId="6539C349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da-DK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da-DK" w:eastAsia="zh-CN"/>
        </w:rPr>
        <w:t xml:space="preserve">[eller] </w:t>
      </w:r>
    </w:p>
    <w:p w:rsidR="00B243C1" w:rsidP="00B243C1" w14:paraId="7405B177" w14:textId="146E170C">
      <w:pPr>
        <w:autoSpaceDE w:val="0"/>
        <w:autoSpaceDN w:val="0"/>
        <w:adjustRightInd w:val="0"/>
        <w:rPr>
          <w:rFonts w:eastAsia="SimSun"/>
          <w:sz w:val="22"/>
          <w:szCs w:val="22"/>
          <w:lang w:val="da-DK" w:eastAsia="zh-CN"/>
        </w:rPr>
      </w:pPr>
      <w:r>
        <w:rPr>
          <w:rFonts w:eastAsia="SimSun"/>
          <w:sz w:val="22"/>
          <w:szCs w:val="22"/>
          <w:lang w:val="da-DK" w:eastAsia="zh-CN"/>
        </w:rPr>
        <w:t xml:space="preserve">&lt;De tilgængelige </w:t>
      </w:r>
      <w:r>
        <w:rPr>
          <w:rFonts w:eastAsia="SimSun"/>
          <w:sz w:val="22"/>
          <w:szCs w:val="22"/>
          <w:lang w:val="da-DK" w:eastAsia="zh-CN"/>
        </w:rPr>
        <w:t>farmakodynamiske</w:t>
      </w:r>
      <w:r>
        <w:rPr>
          <w:rFonts w:eastAsia="SimSun"/>
          <w:sz w:val="22"/>
          <w:szCs w:val="22"/>
          <w:lang w:val="da-DK" w:eastAsia="zh-CN"/>
        </w:rPr>
        <w:t>/toksikologiske data fra dyreforsøg viser, at {</w:t>
      </w:r>
      <w:r w:rsidR="00BE3764">
        <w:rPr>
          <w:rFonts w:eastAsia="SimSun"/>
          <w:sz w:val="22"/>
          <w:szCs w:val="22"/>
          <w:lang w:val="da-DK" w:eastAsia="zh-CN"/>
        </w:rPr>
        <w:t>a</w:t>
      </w:r>
      <w:r>
        <w:rPr>
          <w:rFonts w:eastAsia="SimSun"/>
          <w:sz w:val="22"/>
          <w:szCs w:val="22"/>
          <w:lang w:val="da-DK" w:eastAsia="zh-CN"/>
        </w:rPr>
        <w:t xml:space="preserve">ktivt stof}/metabolitter udskilles i mælk (se pkt. 5.3 for detaljer).&gt; </w:t>
      </w:r>
    </w:p>
    <w:p w:rsidR="00B243C1" w:rsidP="00B243C1" w14:paraId="19761C4B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da-DK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da-DK" w:eastAsia="zh-CN"/>
        </w:rPr>
        <w:t xml:space="preserve">[eller] </w:t>
      </w:r>
    </w:p>
    <w:p w:rsidR="00B243C1" w:rsidP="00B243C1" w14:paraId="632818AD" w14:textId="77777777">
      <w:pPr>
        <w:autoSpaceDE w:val="0"/>
        <w:autoSpaceDN w:val="0"/>
        <w:adjustRightInd w:val="0"/>
        <w:rPr>
          <w:rFonts w:eastAsia="SimSun"/>
          <w:sz w:val="22"/>
          <w:szCs w:val="22"/>
          <w:lang w:val="da-DK" w:eastAsia="zh-CN"/>
        </w:rPr>
      </w:pPr>
      <w:r>
        <w:rPr>
          <w:rFonts w:eastAsia="SimSun"/>
          <w:sz w:val="22"/>
          <w:szCs w:val="22"/>
          <w:lang w:val="da-DK" w:eastAsia="zh-CN"/>
        </w:rPr>
        <w:t xml:space="preserve">&lt;Fysisk-kemiske data indikerer, at {Aktivt stof}/metabolitter udskilles i human mælk.&gt; </w:t>
      </w:r>
    </w:p>
    <w:p w:rsidR="00B243C1" w:rsidP="00B243C1" w14:paraId="14477DDE" w14:textId="77777777">
      <w:pPr>
        <w:autoSpaceDE w:val="0"/>
        <w:autoSpaceDN w:val="0"/>
        <w:adjustRightInd w:val="0"/>
        <w:rPr>
          <w:rFonts w:eastAsia="SimSun"/>
          <w:sz w:val="22"/>
          <w:szCs w:val="22"/>
          <w:lang w:val="da-DK" w:eastAsia="zh-CN"/>
        </w:rPr>
      </w:pPr>
    </w:p>
    <w:p w:rsidR="00B243C1" w:rsidP="00B243C1" w14:paraId="15B45909" w14:textId="77777777">
      <w:pPr>
        <w:autoSpaceDE w:val="0"/>
        <w:autoSpaceDN w:val="0"/>
        <w:adjustRightInd w:val="0"/>
        <w:rPr>
          <w:rFonts w:eastAsia="SimSun"/>
          <w:sz w:val="22"/>
          <w:szCs w:val="22"/>
          <w:lang w:val="da-DK" w:eastAsia="zh-CN"/>
        </w:rPr>
      </w:pPr>
      <w:r>
        <w:rPr>
          <w:rFonts w:eastAsia="SimSun"/>
          <w:sz w:val="22"/>
          <w:szCs w:val="22"/>
          <w:lang w:val="da-DK" w:eastAsia="zh-CN"/>
        </w:rPr>
        <w:t xml:space="preserve">En risiko for nyfødte/spædbørn kan ikke udelukkes. </w:t>
      </w:r>
    </w:p>
    <w:p w:rsidR="00B243C1" w:rsidP="00B243C1" w14:paraId="42C86844" w14:textId="77777777">
      <w:pPr>
        <w:autoSpaceDE w:val="0"/>
        <w:autoSpaceDN w:val="0"/>
        <w:adjustRightInd w:val="0"/>
        <w:rPr>
          <w:rFonts w:eastAsia="SimSun"/>
          <w:sz w:val="22"/>
          <w:szCs w:val="22"/>
          <w:lang w:val="da-DK" w:eastAsia="zh-CN"/>
        </w:rPr>
      </w:pPr>
    </w:p>
    <w:p w:rsidR="00B243C1" w:rsidP="00B243C1" w14:paraId="1D54C2CF" w14:textId="77777777">
      <w:pPr>
        <w:autoSpaceDE w:val="0"/>
        <w:autoSpaceDN w:val="0"/>
        <w:adjustRightInd w:val="0"/>
        <w:rPr>
          <w:rFonts w:eastAsia="SimSun"/>
          <w:sz w:val="22"/>
          <w:szCs w:val="22"/>
          <w:lang w:val="da-DK" w:eastAsia="zh-CN"/>
        </w:rPr>
      </w:pPr>
      <w:r>
        <w:rPr>
          <w:rFonts w:eastAsia="SimSun"/>
          <w:sz w:val="22"/>
          <w:szCs w:val="22"/>
          <w:lang w:val="da-DK" w:eastAsia="zh-CN"/>
        </w:rPr>
        <w:t>&lt;</w:t>
      </w:r>
      <w:r>
        <w:rPr>
          <w:sz w:val="22"/>
          <w:szCs w:val="22"/>
          <w:lang w:val="da-DK"/>
        </w:rPr>
        <w:t>{</w:t>
      </w:r>
      <w:r>
        <w:rPr>
          <w:noProof/>
          <w:sz w:val="22"/>
          <w:szCs w:val="22"/>
          <w:lang w:val="da-DK"/>
        </w:rPr>
        <w:t>(Sær)navn</w:t>
      </w:r>
      <w:r>
        <w:rPr>
          <w:sz w:val="22"/>
          <w:szCs w:val="22"/>
          <w:lang w:val="da-DK"/>
        </w:rPr>
        <w:t>}</w:t>
      </w:r>
      <w:r>
        <w:rPr>
          <w:rFonts w:eastAsia="SimSun"/>
          <w:sz w:val="22"/>
          <w:szCs w:val="22"/>
          <w:lang w:val="da-DK" w:eastAsia="zh-CN"/>
        </w:rPr>
        <w:t xml:space="preserve"> &lt;er kontraindiceret under amning (se pkt. 4.3)&gt;</w:t>
      </w:r>
      <w:r>
        <w:rPr>
          <w:rFonts w:eastAsia="SimSun"/>
          <w:color w:val="000000"/>
          <w:sz w:val="22"/>
          <w:szCs w:val="22"/>
          <w:lang w:val="da-DK" w:eastAsia="zh-CN"/>
        </w:rPr>
        <w:t xml:space="preserve"> </w:t>
      </w:r>
      <w:r>
        <w:rPr>
          <w:rFonts w:eastAsia="SimSun"/>
          <w:i/>
          <w:iCs/>
          <w:color w:val="008000"/>
          <w:sz w:val="22"/>
          <w:szCs w:val="22"/>
          <w:lang w:val="da-DK" w:eastAsia="zh-CN"/>
        </w:rPr>
        <w:t>[eller]</w:t>
      </w:r>
      <w:r>
        <w:rPr>
          <w:rFonts w:eastAsia="SimSun"/>
          <w:i/>
          <w:iCs/>
          <w:color w:val="000000"/>
          <w:sz w:val="22"/>
          <w:szCs w:val="22"/>
          <w:lang w:val="da-DK" w:eastAsia="zh-CN"/>
        </w:rPr>
        <w:t xml:space="preserve"> </w:t>
      </w:r>
      <w:r>
        <w:rPr>
          <w:rFonts w:eastAsia="SimSun"/>
          <w:sz w:val="22"/>
          <w:szCs w:val="22"/>
          <w:lang w:val="da-DK" w:eastAsia="zh-CN"/>
        </w:rPr>
        <w:t xml:space="preserve">&lt;må ikke anvendes under amning&gt;.&gt; </w:t>
      </w:r>
    </w:p>
    <w:p w:rsidR="00B243C1" w:rsidP="00B243C1" w14:paraId="57C24B53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  <w:lang w:val="da-DK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da-DK" w:eastAsia="zh-CN"/>
        </w:rPr>
        <w:t>[eller]</w:t>
      </w:r>
    </w:p>
    <w:p w:rsidR="00B243C1" w:rsidP="00B243C1" w14:paraId="53D09DF8" w14:textId="77777777">
      <w:pPr>
        <w:autoSpaceDE w:val="0"/>
        <w:autoSpaceDN w:val="0"/>
        <w:adjustRightInd w:val="0"/>
        <w:rPr>
          <w:rFonts w:eastAsia="SimSun"/>
          <w:sz w:val="22"/>
          <w:szCs w:val="22"/>
          <w:lang w:val="da-DK" w:eastAsia="zh-CN"/>
        </w:rPr>
      </w:pPr>
      <w:r>
        <w:rPr>
          <w:rFonts w:eastAsia="SimSun"/>
          <w:i/>
          <w:iCs/>
          <w:sz w:val="22"/>
          <w:szCs w:val="22"/>
          <w:lang w:val="da-DK" w:eastAsia="zh-CN"/>
        </w:rPr>
        <w:t xml:space="preserve"> </w:t>
      </w:r>
      <w:r>
        <w:rPr>
          <w:rFonts w:eastAsia="SimSun"/>
          <w:sz w:val="22"/>
          <w:szCs w:val="22"/>
          <w:lang w:val="da-DK" w:eastAsia="zh-CN"/>
        </w:rPr>
        <w:t xml:space="preserve">&lt;Amning skal ophøre under behandling med </w:t>
      </w:r>
      <w:r>
        <w:rPr>
          <w:sz w:val="22"/>
          <w:szCs w:val="22"/>
          <w:lang w:val="da-DK"/>
        </w:rPr>
        <w:t>{</w:t>
      </w:r>
      <w:r>
        <w:rPr>
          <w:noProof/>
          <w:sz w:val="22"/>
          <w:szCs w:val="22"/>
          <w:lang w:val="da-DK"/>
        </w:rPr>
        <w:t>(Sær)navn</w:t>
      </w:r>
      <w:r>
        <w:rPr>
          <w:sz w:val="22"/>
          <w:szCs w:val="22"/>
          <w:lang w:val="da-DK"/>
        </w:rPr>
        <w:t>}</w:t>
      </w:r>
      <w:r>
        <w:rPr>
          <w:rFonts w:eastAsia="SimSun"/>
          <w:sz w:val="22"/>
          <w:szCs w:val="22"/>
          <w:lang w:val="da-DK" w:eastAsia="zh-CN"/>
        </w:rPr>
        <w:t>.&gt;</w:t>
      </w:r>
    </w:p>
    <w:p w:rsidR="00B243C1" w:rsidP="00B243C1" w14:paraId="054925BD" w14:textId="77777777">
      <w:pPr>
        <w:autoSpaceDE w:val="0"/>
        <w:autoSpaceDN w:val="0"/>
        <w:adjustRightInd w:val="0"/>
        <w:rPr>
          <w:rFonts w:eastAsia="SimSun"/>
          <w:i/>
          <w:iCs/>
          <w:color w:val="008000"/>
          <w:sz w:val="22"/>
          <w:szCs w:val="22"/>
          <w:lang w:val="da-DK" w:eastAsia="zh-CN"/>
        </w:rPr>
      </w:pPr>
      <w:r>
        <w:rPr>
          <w:rFonts w:eastAsia="SimSun"/>
          <w:color w:val="008000"/>
          <w:sz w:val="22"/>
          <w:szCs w:val="22"/>
          <w:lang w:val="da-DK" w:eastAsia="zh-CN"/>
        </w:rPr>
        <w:t xml:space="preserve"> </w:t>
      </w:r>
      <w:r>
        <w:rPr>
          <w:rFonts w:eastAsia="SimSun"/>
          <w:i/>
          <w:iCs/>
          <w:color w:val="008000"/>
          <w:sz w:val="22"/>
          <w:szCs w:val="22"/>
          <w:lang w:val="da-DK" w:eastAsia="zh-CN"/>
        </w:rPr>
        <w:t>[eller]</w:t>
      </w:r>
    </w:p>
    <w:p w:rsidR="00B243C1" w:rsidP="00B243C1" w14:paraId="623973B0" w14:textId="77777777">
      <w:pPr>
        <w:autoSpaceDE w:val="0"/>
        <w:autoSpaceDN w:val="0"/>
        <w:adjustRightInd w:val="0"/>
        <w:rPr>
          <w:rFonts w:eastAsia="SimSun"/>
          <w:sz w:val="22"/>
          <w:szCs w:val="22"/>
          <w:lang w:val="da-DK" w:eastAsia="zh-CN"/>
        </w:rPr>
      </w:pPr>
      <w:r>
        <w:rPr>
          <w:rFonts w:eastAsia="SimSun"/>
          <w:i/>
          <w:iCs/>
          <w:color w:val="000000"/>
          <w:sz w:val="22"/>
          <w:szCs w:val="22"/>
          <w:lang w:val="da-DK" w:eastAsia="zh-CN"/>
        </w:rPr>
        <w:t xml:space="preserve"> </w:t>
      </w:r>
      <w:r>
        <w:rPr>
          <w:rFonts w:eastAsia="SimSun"/>
          <w:sz w:val="22"/>
          <w:szCs w:val="22"/>
          <w:lang w:val="da-DK" w:eastAsia="zh-CN"/>
        </w:rPr>
        <w:t>&lt;Det skal besluttes, om amning eller behandling med</w:t>
      </w:r>
      <w:r>
        <w:rPr>
          <w:lang w:val="da-DK"/>
        </w:rPr>
        <w:t xml:space="preserve"> </w:t>
      </w:r>
      <w:r>
        <w:rPr>
          <w:sz w:val="22"/>
          <w:szCs w:val="22"/>
          <w:lang w:val="da-DK"/>
        </w:rPr>
        <w:t>{</w:t>
      </w:r>
      <w:r>
        <w:rPr>
          <w:noProof/>
          <w:sz w:val="22"/>
          <w:szCs w:val="22"/>
          <w:lang w:val="da-DK"/>
        </w:rPr>
        <w:t>(Sær)</w:t>
      </w:r>
      <w:r>
        <w:rPr>
          <w:rFonts w:eastAsia="SimSun"/>
          <w:sz w:val="22"/>
          <w:szCs w:val="22"/>
          <w:lang w:val="da-DK" w:eastAsia="zh-CN"/>
        </w:rPr>
        <w:t>navn} skal ophøre, idet der tages højde for fordelene ved amning for barnet i forhold til de terapeutiske fordele for moderen</w:t>
      </w:r>
      <w:r>
        <w:rPr>
          <w:lang w:val="da-DK"/>
        </w:rPr>
        <w:t>.</w:t>
      </w:r>
      <w:r>
        <w:rPr>
          <w:rFonts w:eastAsia="SimSun"/>
          <w:sz w:val="22"/>
          <w:szCs w:val="22"/>
          <w:lang w:val="da-DK" w:eastAsia="zh-CN"/>
        </w:rPr>
        <w:t>&gt;</w:t>
      </w:r>
    </w:p>
    <w:p w:rsidR="00B243C1" w:rsidP="00B243C1" w14:paraId="51181156" w14:textId="77777777">
      <w:pPr>
        <w:autoSpaceDE w:val="0"/>
        <w:autoSpaceDN w:val="0"/>
        <w:adjustRightInd w:val="0"/>
        <w:rPr>
          <w:rFonts w:eastAsia="SimSun"/>
          <w:sz w:val="22"/>
          <w:szCs w:val="22"/>
          <w:lang w:val="da-DK" w:eastAsia="zh-CN"/>
        </w:rPr>
      </w:pPr>
    </w:p>
    <w:p w:rsidR="00B243C1" w:rsidP="00B243C1" w14:paraId="235DE763" w14:textId="5E76DC8F">
      <w:pPr>
        <w:autoSpaceDE w:val="0"/>
        <w:autoSpaceDN w:val="0"/>
        <w:adjustRightInd w:val="0"/>
        <w:rPr>
          <w:rFonts w:eastAsia="SimSun"/>
          <w:color w:val="000000"/>
          <w:sz w:val="22"/>
          <w:szCs w:val="22"/>
          <w:lang w:val="da-DK" w:eastAsia="zh-CN"/>
        </w:rPr>
      </w:pPr>
      <w:r>
        <w:rPr>
          <w:rFonts w:eastAsia="SimSun"/>
          <w:b/>
          <w:sz w:val="22"/>
          <w:szCs w:val="22"/>
          <w:lang w:val="da-DK" w:eastAsia="zh-CN"/>
        </w:rPr>
        <w:t>[3]</w:t>
      </w:r>
      <w:r>
        <w:rPr>
          <w:rFonts w:eastAsia="SimSun"/>
          <w:sz w:val="22"/>
          <w:szCs w:val="22"/>
          <w:lang w:val="da-DK" w:eastAsia="zh-CN"/>
        </w:rPr>
        <w:t xml:space="preserve"> &lt;Der er ikke set nogen påvirkning af nyfødte/spædbørn, ammet af mødre i behandling med {</w:t>
      </w:r>
      <w:r w:rsidR="00A2207D">
        <w:rPr>
          <w:rFonts w:eastAsia="SimSun"/>
          <w:sz w:val="22"/>
          <w:szCs w:val="22"/>
          <w:lang w:val="da-DK" w:eastAsia="zh-CN"/>
        </w:rPr>
        <w:t>a</w:t>
      </w:r>
      <w:r>
        <w:rPr>
          <w:rFonts w:eastAsia="SimSun"/>
          <w:sz w:val="22"/>
          <w:szCs w:val="22"/>
          <w:lang w:val="da-DK" w:eastAsia="zh-CN"/>
        </w:rPr>
        <w:t>ktivt stof}</w:t>
      </w:r>
      <w:r>
        <w:rPr>
          <w:rFonts w:eastAsia="SimSun"/>
          <w:b/>
          <w:sz w:val="22"/>
          <w:szCs w:val="22"/>
          <w:lang w:val="da-DK" w:eastAsia="zh-CN"/>
        </w:rPr>
        <w:t>.&gt;</w:t>
      </w:r>
      <w:r>
        <w:rPr>
          <w:rFonts w:eastAsia="SimSun"/>
          <w:color w:val="000000"/>
          <w:sz w:val="22"/>
          <w:szCs w:val="22"/>
          <w:lang w:val="da-DK" w:eastAsia="zh-CN"/>
        </w:rPr>
        <w:t xml:space="preserve"> </w:t>
      </w:r>
    </w:p>
    <w:p w:rsidR="00B243C1" w:rsidP="00B243C1" w14:paraId="64827DF4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da-DK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da-DK" w:eastAsia="zh-CN"/>
        </w:rPr>
        <w:t xml:space="preserve">[eller] </w:t>
      </w:r>
    </w:p>
    <w:p w:rsidR="00B243C1" w:rsidP="00B243C1" w14:paraId="7D26F44B" w14:textId="3F478AC6">
      <w:pPr>
        <w:autoSpaceDE w:val="0"/>
        <w:autoSpaceDN w:val="0"/>
        <w:adjustRightInd w:val="0"/>
        <w:rPr>
          <w:rFonts w:eastAsia="SimSun"/>
          <w:sz w:val="22"/>
          <w:szCs w:val="22"/>
          <w:lang w:val="da-DK" w:eastAsia="zh-CN"/>
        </w:rPr>
      </w:pPr>
      <w:r>
        <w:rPr>
          <w:rFonts w:eastAsia="SimSun"/>
          <w:sz w:val="22"/>
          <w:szCs w:val="22"/>
          <w:lang w:val="da-DK" w:eastAsia="zh-CN"/>
        </w:rPr>
        <w:t>&lt;Der forventes ingen påvirkning af nyfødte/spædbørn, ammet af mødre i behandling med {</w:t>
      </w:r>
      <w:r w:rsidR="00A2207D">
        <w:rPr>
          <w:rFonts w:eastAsia="SimSun"/>
          <w:sz w:val="22"/>
          <w:szCs w:val="22"/>
          <w:lang w:val="da-DK" w:eastAsia="zh-CN"/>
        </w:rPr>
        <w:t>a</w:t>
      </w:r>
      <w:r>
        <w:rPr>
          <w:rFonts w:eastAsia="SimSun"/>
          <w:sz w:val="22"/>
          <w:szCs w:val="22"/>
          <w:lang w:val="da-DK" w:eastAsia="zh-CN"/>
        </w:rPr>
        <w:t xml:space="preserve">ktivt stof}, da den systemiske eksponering er </w:t>
      </w:r>
      <w:r w:rsidR="00A2207D">
        <w:rPr>
          <w:rFonts w:eastAsia="SimSun"/>
          <w:sz w:val="22"/>
          <w:szCs w:val="22"/>
          <w:lang w:val="da-DK" w:eastAsia="zh-CN"/>
        </w:rPr>
        <w:t>ubetydelig</w:t>
      </w:r>
      <w:r>
        <w:rPr>
          <w:rFonts w:eastAsia="SimSun"/>
          <w:sz w:val="22"/>
          <w:szCs w:val="22"/>
          <w:lang w:val="da-DK" w:eastAsia="zh-CN"/>
        </w:rPr>
        <w:t>.</w:t>
      </w:r>
      <w:r>
        <w:rPr>
          <w:rFonts w:eastAsia="SimSun"/>
          <w:b/>
          <w:sz w:val="22"/>
          <w:szCs w:val="22"/>
          <w:lang w:val="da-DK" w:eastAsia="zh-CN"/>
        </w:rPr>
        <w:t>&gt;</w:t>
      </w:r>
      <w:r>
        <w:rPr>
          <w:rFonts w:eastAsia="SimSun"/>
          <w:sz w:val="22"/>
          <w:szCs w:val="22"/>
          <w:lang w:val="da-DK" w:eastAsia="zh-CN"/>
        </w:rPr>
        <w:t xml:space="preserve"> </w:t>
      </w:r>
    </w:p>
    <w:p w:rsidR="00B243C1" w:rsidP="00B243C1" w14:paraId="5A76EEB6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da-DK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da-DK" w:eastAsia="zh-CN"/>
        </w:rPr>
        <w:t xml:space="preserve">[eller] </w:t>
      </w:r>
    </w:p>
    <w:p w:rsidR="00B243C1" w:rsidP="00B243C1" w14:paraId="1FB09390" w14:textId="77777777">
      <w:pPr>
        <w:autoSpaceDE w:val="0"/>
        <w:autoSpaceDN w:val="0"/>
        <w:adjustRightInd w:val="0"/>
        <w:rPr>
          <w:rFonts w:eastAsia="SimSun"/>
          <w:sz w:val="22"/>
          <w:szCs w:val="22"/>
          <w:lang w:val="da-DK" w:eastAsia="zh-CN"/>
        </w:rPr>
      </w:pPr>
      <w:r>
        <w:rPr>
          <w:rFonts w:eastAsia="SimSun"/>
          <w:sz w:val="22"/>
          <w:szCs w:val="22"/>
          <w:lang w:val="da-DK" w:eastAsia="zh-CN"/>
        </w:rPr>
        <w:t xml:space="preserve">&lt;{Aktivt stof}/metabolitter er ikke påvist i plasma hos nyfødte/spædbørn, ammet af mødre, som er i behandling.&gt; </w:t>
      </w:r>
    </w:p>
    <w:p w:rsidR="00B243C1" w:rsidP="00B243C1" w14:paraId="5419ADD0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da-DK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da-DK" w:eastAsia="zh-CN"/>
        </w:rPr>
        <w:t xml:space="preserve">[eller] </w:t>
      </w:r>
    </w:p>
    <w:p w:rsidR="00B243C1" w:rsidP="00B243C1" w14:paraId="782DEEBC" w14:textId="77777777">
      <w:pPr>
        <w:autoSpaceDE w:val="0"/>
        <w:autoSpaceDN w:val="0"/>
        <w:adjustRightInd w:val="0"/>
        <w:rPr>
          <w:rFonts w:eastAsia="SimSun"/>
          <w:sz w:val="22"/>
          <w:szCs w:val="22"/>
          <w:lang w:val="da-DK" w:eastAsia="zh-CN"/>
        </w:rPr>
      </w:pPr>
      <w:r>
        <w:rPr>
          <w:rFonts w:eastAsia="SimSun"/>
          <w:sz w:val="22"/>
          <w:szCs w:val="22"/>
          <w:lang w:val="da-DK" w:eastAsia="zh-CN"/>
        </w:rPr>
        <w:t xml:space="preserve">&lt;{Aktivt stof}/metabolitter udskilles ikke i human mælk.&gt; </w:t>
      </w:r>
    </w:p>
    <w:p w:rsidR="00B243C1" w:rsidP="00B243C1" w14:paraId="152C8AE6" w14:textId="77777777">
      <w:pPr>
        <w:autoSpaceDE w:val="0"/>
        <w:autoSpaceDN w:val="0"/>
        <w:adjustRightInd w:val="0"/>
        <w:rPr>
          <w:rFonts w:eastAsia="SimSun"/>
          <w:color w:val="008000"/>
          <w:sz w:val="22"/>
          <w:szCs w:val="22"/>
          <w:lang w:val="da-DK" w:eastAsia="zh-CN"/>
        </w:rPr>
      </w:pPr>
      <w:r>
        <w:rPr>
          <w:rFonts w:eastAsia="SimSun"/>
          <w:i/>
          <w:iCs/>
          <w:color w:val="008000"/>
          <w:sz w:val="22"/>
          <w:szCs w:val="22"/>
          <w:lang w:val="da-DK" w:eastAsia="zh-CN"/>
        </w:rPr>
        <w:t xml:space="preserve">[eller] </w:t>
      </w:r>
    </w:p>
    <w:p w:rsidR="00B243C1" w:rsidP="00B243C1" w14:paraId="68D962E8" w14:textId="77777777">
      <w:pPr>
        <w:autoSpaceDE w:val="0"/>
        <w:autoSpaceDN w:val="0"/>
        <w:adjustRightInd w:val="0"/>
        <w:rPr>
          <w:rFonts w:eastAsia="SimSun"/>
          <w:sz w:val="22"/>
          <w:szCs w:val="22"/>
          <w:lang w:val="da-DK" w:eastAsia="zh-CN"/>
        </w:rPr>
      </w:pPr>
      <w:r>
        <w:rPr>
          <w:rFonts w:eastAsia="SimSun"/>
          <w:sz w:val="22"/>
          <w:szCs w:val="22"/>
          <w:lang w:val="da-DK" w:eastAsia="zh-CN"/>
        </w:rPr>
        <w:t xml:space="preserve">&lt;{Aktivt stof}/metabolitter udskilles i human mælk, men der forventes ingen påvirkning af det ammede barn ved terapeutiske doser af </w:t>
      </w:r>
      <w:r>
        <w:rPr>
          <w:sz w:val="22"/>
          <w:szCs w:val="22"/>
          <w:lang w:val="da-DK"/>
        </w:rPr>
        <w:t>{</w:t>
      </w:r>
      <w:r>
        <w:rPr>
          <w:noProof/>
          <w:sz w:val="22"/>
          <w:szCs w:val="22"/>
          <w:lang w:val="da-DK"/>
        </w:rPr>
        <w:t>(Sær)navn</w:t>
      </w:r>
      <w:r>
        <w:rPr>
          <w:sz w:val="22"/>
          <w:szCs w:val="22"/>
          <w:lang w:val="da-DK"/>
        </w:rPr>
        <w:t>}</w:t>
      </w:r>
      <w:r>
        <w:rPr>
          <w:rFonts w:eastAsia="SimSun"/>
          <w:sz w:val="22"/>
          <w:szCs w:val="22"/>
          <w:lang w:val="da-DK" w:eastAsia="zh-CN"/>
        </w:rPr>
        <w:t xml:space="preserve">.&gt; </w:t>
      </w:r>
    </w:p>
    <w:p w:rsidR="00B243C1" w:rsidP="00B243C1" w14:paraId="76B457D0" w14:textId="77777777">
      <w:pPr>
        <w:autoSpaceDE w:val="0"/>
        <w:autoSpaceDN w:val="0"/>
        <w:adjustRightInd w:val="0"/>
        <w:rPr>
          <w:rFonts w:eastAsia="SimSun"/>
          <w:sz w:val="22"/>
          <w:szCs w:val="22"/>
          <w:lang w:val="da-DK" w:eastAsia="zh-CN"/>
        </w:rPr>
      </w:pPr>
    </w:p>
    <w:p w:rsidR="00CE4C0C" w:rsidRPr="00B243C1" w:rsidP="00B243C1" w14:paraId="7F99B83A" w14:textId="77777777">
      <w:pPr>
        <w:rPr>
          <w:noProof/>
          <w:sz w:val="22"/>
          <w:lang w:val="da-DK"/>
        </w:rPr>
      </w:pPr>
      <w:r>
        <w:rPr>
          <w:sz w:val="22"/>
          <w:szCs w:val="22"/>
          <w:lang w:val="da-DK"/>
        </w:rPr>
        <w:t>{</w:t>
      </w:r>
      <w:r>
        <w:rPr>
          <w:noProof/>
          <w:sz w:val="22"/>
          <w:szCs w:val="22"/>
          <w:lang w:val="da-DK"/>
        </w:rPr>
        <w:t>(Sær)navn</w:t>
      </w:r>
      <w:r>
        <w:rPr>
          <w:sz w:val="22"/>
          <w:szCs w:val="22"/>
          <w:lang w:val="da-DK"/>
        </w:rPr>
        <w:t>}</w:t>
      </w:r>
      <w:r>
        <w:rPr>
          <w:rFonts w:eastAsia="SimSun"/>
          <w:sz w:val="22"/>
          <w:szCs w:val="22"/>
          <w:lang w:val="da-DK" w:eastAsia="zh-CN"/>
        </w:rPr>
        <w:t xml:space="preserve"> kan anvendes under amning.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1134" w:right="1418" w:bottom="1134" w:left="1418" w:header="737" w:footer="73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4B89" w14:paraId="03D3BDE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4B89" w14:paraId="3F21E5F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4B89" w14:paraId="6807511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4B89" w14:paraId="2AA3B5E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4B89" w14:paraId="06D56740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4B89" w14:paraId="71E5045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3C1"/>
    <w:rsid w:val="00024CF7"/>
    <w:rsid w:val="00051578"/>
    <w:rsid w:val="000A2F4E"/>
    <w:rsid w:val="001F5650"/>
    <w:rsid w:val="00285CAC"/>
    <w:rsid w:val="002D02D7"/>
    <w:rsid w:val="00363CE8"/>
    <w:rsid w:val="00407383"/>
    <w:rsid w:val="004250C9"/>
    <w:rsid w:val="0043005C"/>
    <w:rsid w:val="00450BBC"/>
    <w:rsid w:val="00464FB9"/>
    <w:rsid w:val="00466E68"/>
    <w:rsid w:val="00484B41"/>
    <w:rsid w:val="004C0B02"/>
    <w:rsid w:val="00544D71"/>
    <w:rsid w:val="00550719"/>
    <w:rsid w:val="00564B89"/>
    <w:rsid w:val="00565829"/>
    <w:rsid w:val="005C4A29"/>
    <w:rsid w:val="005E76B1"/>
    <w:rsid w:val="006208A0"/>
    <w:rsid w:val="00634C55"/>
    <w:rsid w:val="00672B60"/>
    <w:rsid w:val="006947E7"/>
    <w:rsid w:val="006B6CD8"/>
    <w:rsid w:val="006D7F3C"/>
    <w:rsid w:val="0071679C"/>
    <w:rsid w:val="00743731"/>
    <w:rsid w:val="007A2C99"/>
    <w:rsid w:val="007E6702"/>
    <w:rsid w:val="00803EF5"/>
    <w:rsid w:val="00870C90"/>
    <w:rsid w:val="0090582C"/>
    <w:rsid w:val="00956E51"/>
    <w:rsid w:val="00986BED"/>
    <w:rsid w:val="00993A73"/>
    <w:rsid w:val="009D64B2"/>
    <w:rsid w:val="00A2207D"/>
    <w:rsid w:val="00A35426"/>
    <w:rsid w:val="00A40AAA"/>
    <w:rsid w:val="00A974BE"/>
    <w:rsid w:val="00B16492"/>
    <w:rsid w:val="00B243C1"/>
    <w:rsid w:val="00B41BFF"/>
    <w:rsid w:val="00B449B6"/>
    <w:rsid w:val="00B96920"/>
    <w:rsid w:val="00BD4FED"/>
    <w:rsid w:val="00BE3764"/>
    <w:rsid w:val="00BE7D26"/>
    <w:rsid w:val="00C55ED4"/>
    <w:rsid w:val="00CE4C0C"/>
    <w:rsid w:val="00CE50A3"/>
    <w:rsid w:val="00CF2355"/>
    <w:rsid w:val="00D06B93"/>
    <w:rsid w:val="00DC6744"/>
    <w:rsid w:val="00DF3920"/>
    <w:rsid w:val="00EA665E"/>
    <w:rsid w:val="00F25205"/>
    <w:rsid w:val="00F44BA5"/>
    <w:rsid w:val="00F64162"/>
    <w:rsid w:val="00FB747C"/>
    <w:rsid w:val="00FD4B92"/>
  </w:rsids>
  <w:docVars>
    <w:docVar w:name="Registered" w:val="-1"/>
    <w:docVar w:name="Version" w:val="0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4A11F3E-5CAB-4785-8683-DC518A3A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3C1"/>
    <w:rPr>
      <w:rFonts w:eastAsia="Times New Roman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styleId="EndnoteText">
    <w:name w:val="endnote text"/>
    <w:basedOn w:val="Normal"/>
    <w:semiHidden/>
    <w:rsid w:val="00B243C1"/>
    <w:pPr>
      <w:tabs>
        <w:tab w:val="left" w:pos="567"/>
      </w:tabs>
    </w:pPr>
    <w:rPr>
      <w:sz w:val="22"/>
    </w:rPr>
  </w:style>
  <w:style w:type="paragraph" w:customStyle="1" w:styleId="Default">
    <w:name w:val="Default"/>
    <w:rsid w:val="00B243C1"/>
    <w:pPr>
      <w:autoSpaceDE w:val="0"/>
      <w:autoSpaceDN w:val="0"/>
      <w:adjustRightInd w:val="0"/>
    </w:pPr>
    <w:rPr>
      <w:color w:val="000000"/>
      <w:sz w:val="24"/>
      <w:szCs w:val="24"/>
      <w:lang w:val="en-US" w:eastAsia="zh-CN"/>
    </w:rPr>
  </w:style>
  <w:style w:type="paragraph" w:styleId="Revision">
    <w:name w:val="Revision"/>
    <w:hidden/>
    <w:uiPriority w:val="99"/>
    <w:semiHidden/>
    <w:rsid w:val="00DC6744"/>
    <w:rPr>
      <w:rFonts w:eastAsia="Times New Roman"/>
      <w:lang w:eastAsia="en-US"/>
    </w:rPr>
  </w:style>
  <w:style w:type="paragraph" w:styleId="BalloonText">
    <w:name w:val="Balloon Text"/>
    <w:basedOn w:val="Normal"/>
    <w:link w:val="BalloonTextChar"/>
    <w:rsid w:val="00DC67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C6744"/>
    <w:rPr>
      <w:rFonts w:ascii="Segoe UI" w:eastAsia="Times New Roman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841</Words>
  <Characters>5649</Characters>
  <Application>Microsoft Office Word</Application>
  <DocSecurity>0</DocSecurity>
  <Lines>47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HappendixIda</vt:lpstr>
      <vt:lpstr>HappendixIda</vt:lpstr>
    </vt:vector>
  </TitlesOfParts>
  <Company>EMEA</Company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HappendixI_da</dc:title>
  <dc:creator>Administrator</dc:creator>
  <cp:lastModifiedBy>Akhtar Tia</cp:lastModifiedBy>
  <cp:revision>2</cp:revision>
  <dcterms:created xsi:type="dcterms:W3CDTF">2023-05-12T08:30:00Z</dcterms:created>
  <dcterms:modified xsi:type="dcterms:W3CDTF">2023-05-12T08:30:00Z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General</vt:lpwstr>
  </property>
  <property fmtid="{D5CDD505-2E9C-101B-9397-08002B2CF9AE}" pid="4" name="DM_Creation_Date">
    <vt:lpwstr>12/05/2023 15:24:06</vt:lpwstr>
  </property>
  <property fmtid="{D5CDD505-2E9C-101B-9397-08002B2CF9AE}" pid="5" name="DM_Creator_Name">
    <vt:lpwstr>Akhtar Timea</vt:lpwstr>
  </property>
  <property fmtid="{D5CDD505-2E9C-101B-9397-08002B2CF9AE}" pid="6" name="DM_DocRefId">
    <vt:lpwstr>EMA/219735/2023</vt:lpwstr>
  </property>
  <property fmtid="{D5CDD505-2E9C-101B-9397-08002B2CF9AE}" pid="7" name="DM_emea_doc_ref_id">
    <vt:lpwstr>EMA/219735/2023</vt:lpwstr>
  </property>
  <property fmtid="{D5CDD505-2E9C-101B-9397-08002B2CF9AE}" pid="8" name="DM_Keywords">
    <vt:lpwstr/>
  </property>
  <property fmtid="{D5CDD505-2E9C-101B-9397-08002B2CF9AE}" pid="9" name="DM_Language">
    <vt:lpwstr/>
  </property>
  <property fmtid="{D5CDD505-2E9C-101B-9397-08002B2CF9AE}" pid="10" name="DM_Modifer_Name">
    <vt:lpwstr>Akhtar Timea</vt:lpwstr>
  </property>
  <property fmtid="{D5CDD505-2E9C-101B-9397-08002B2CF9AE}" pid="11" name="DM_Modified_Date">
    <vt:lpwstr>22/06/2023 09:20:23</vt:lpwstr>
  </property>
  <property fmtid="{D5CDD505-2E9C-101B-9397-08002B2CF9AE}" pid="12" name="DM_Modifier_Name">
    <vt:lpwstr>Akhtar Timea</vt:lpwstr>
  </property>
  <property fmtid="{D5CDD505-2E9C-101B-9397-08002B2CF9AE}" pid="13" name="DM_Modify_Date">
    <vt:lpwstr>22/06/2023 09:20:23</vt:lpwstr>
  </property>
  <property fmtid="{D5CDD505-2E9C-101B-9397-08002B2CF9AE}" pid="14" name="DM_Name">
    <vt:lpwstr>HappendixI_da</vt:lpwstr>
  </property>
  <property fmtid="{D5CDD505-2E9C-101B-9397-08002B2CF9AE}" pid="15" name="DM_Path">
    <vt:lpwstr>/02b. Administration of Scientific Meeting/WPs SAGs DGs and other WGs/CxMP - QRD/3. Other activities/02. Procedures/02. Annexes and appendices/02. Appendices/App I Pregnancy/01 Appendix I translations (2023 update)</vt:lpwstr>
  </property>
  <property fmtid="{D5CDD505-2E9C-101B-9397-08002B2CF9AE}" pid="16" name="DM_Status">
    <vt:lpwstr/>
  </property>
  <property fmtid="{D5CDD505-2E9C-101B-9397-08002B2CF9AE}" pid="17" name="DM_Subject">
    <vt:lpwstr/>
  </property>
  <property fmtid="{D5CDD505-2E9C-101B-9397-08002B2CF9AE}" pid="18" name="DM_Title">
    <vt:lpwstr/>
  </property>
  <property fmtid="{D5CDD505-2E9C-101B-9397-08002B2CF9AE}" pid="19" name="DM_Type">
    <vt:lpwstr>emea_document</vt:lpwstr>
  </property>
  <property fmtid="{D5CDD505-2E9C-101B-9397-08002B2CF9AE}" pid="20" name="DM_Version">
    <vt:lpwstr>1.0,CURRENT</vt:lpwstr>
  </property>
  <property fmtid="{D5CDD505-2E9C-101B-9397-08002B2CF9AE}" pid="21" name="MSIP_Label_0eea11ca-d417-4147-80ed-01a58412c458_ActionId">
    <vt:lpwstr>2e3f3b8e-fbf5-4ea4-a8f8-0eb4c101ed6f</vt:lpwstr>
  </property>
  <property fmtid="{D5CDD505-2E9C-101B-9397-08002B2CF9AE}" pid="22" name="MSIP_Label_0eea11ca-d417-4147-80ed-01a58412c458_ContentBits">
    <vt:lpwstr>2</vt:lpwstr>
  </property>
  <property fmtid="{D5CDD505-2E9C-101B-9397-08002B2CF9AE}" pid="23" name="MSIP_Label_0eea11ca-d417-4147-80ed-01a58412c458_Enabled">
    <vt:lpwstr>true</vt:lpwstr>
  </property>
  <property fmtid="{D5CDD505-2E9C-101B-9397-08002B2CF9AE}" pid="24" name="MSIP_Label_0eea11ca-d417-4147-80ed-01a58412c458_Method">
    <vt:lpwstr>Standard</vt:lpwstr>
  </property>
  <property fmtid="{D5CDD505-2E9C-101B-9397-08002B2CF9AE}" pid="25" name="MSIP_Label_0eea11ca-d417-4147-80ed-01a58412c458_Name">
    <vt:lpwstr>0eea11ca-d417-4147-80ed-01a58412c458</vt:lpwstr>
  </property>
  <property fmtid="{D5CDD505-2E9C-101B-9397-08002B2CF9AE}" pid="26" name="MSIP_Label_0eea11ca-d417-4147-80ed-01a58412c458_SetDate">
    <vt:lpwstr>2023-05-12T08:30:43Z</vt:lpwstr>
  </property>
  <property fmtid="{D5CDD505-2E9C-101B-9397-08002B2CF9AE}" pid="27" name="MSIP_Label_0eea11ca-d417-4147-80ed-01a58412c458_SiteId">
    <vt:lpwstr>bc9dc15c-61bc-4f03-b60b-e5b6d8922839</vt:lpwstr>
  </property>
</Properties>
</file>