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A146" w14:textId="77777777" w:rsidR="0007043C" w:rsidRPr="00826ABB" w:rsidRDefault="0007043C">
      <w:pPr>
        <w:pStyle w:val="EndnoteText"/>
        <w:tabs>
          <w:tab w:val="clear" w:pos="567"/>
        </w:tabs>
        <w:rPr>
          <w:noProof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8221"/>
      </w:tblGrid>
      <w:tr w:rsidR="005F3DFE" w14:paraId="1A9BB8C4" w14:textId="77777777" w:rsidTr="006A5543">
        <w:tc>
          <w:tcPr>
            <w:tcW w:w="568" w:type="dxa"/>
            <w:shd w:val="clear" w:color="auto" w:fill="E0E0E0"/>
          </w:tcPr>
          <w:p w14:paraId="6DB1DA1C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Ref</w:t>
            </w:r>
          </w:p>
        </w:tc>
        <w:tc>
          <w:tcPr>
            <w:tcW w:w="6804" w:type="dxa"/>
            <w:shd w:val="clear" w:color="auto" w:fill="E0E0E0"/>
          </w:tcPr>
          <w:p w14:paraId="5B0962A6" w14:textId="77777777" w:rsidR="006A5543" w:rsidRPr="00826ABB" w:rsidRDefault="008B2EA9" w:rsidP="006A5543">
            <w:pPr>
              <w:pStyle w:val="Heading1"/>
              <w:rPr>
                <w:noProof/>
                <w:szCs w:val="22"/>
                <w:lang w:val="da-DK"/>
              </w:rPr>
            </w:pPr>
            <w:r w:rsidRPr="00826ABB">
              <w:rPr>
                <w:noProof/>
                <w:szCs w:val="22"/>
                <w:lang w:val="da-DK"/>
              </w:rPr>
              <w:t>EN</w:t>
            </w:r>
          </w:p>
        </w:tc>
        <w:tc>
          <w:tcPr>
            <w:tcW w:w="8221" w:type="dxa"/>
            <w:shd w:val="clear" w:color="auto" w:fill="E0E0E0"/>
          </w:tcPr>
          <w:p w14:paraId="121A6B86" w14:textId="77777777" w:rsidR="006A5543" w:rsidRPr="00826ABB" w:rsidRDefault="008B2EA9" w:rsidP="006A5543">
            <w:pPr>
              <w:pStyle w:val="Heading1"/>
              <w:rPr>
                <w:noProof/>
                <w:szCs w:val="22"/>
                <w:lang w:val="pt-PT"/>
              </w:rPr>
            </w:pPr>
            <w:r w:rsidRPr="00826ABB">
              <w:rPr>
                <w:noProof/>
                <w:szCs w:val="22"/>
                <w:lang w:val="da-DK"/>
              </w:rPr>
              <w:t>HR</w:t>
            </w:r>
          </w:p>
        </w:tc>
      </w:tr>
      <w:tr w:rsidR="005F3DFE" w14:paraId="484E9211" w14:textId="77777777" w:rsidTr="006A5543">
        <w:tc>
          <w:tcPr>
            <w:tcW w:w="568" w:type="dxa"/>
          </w:tcPr>
          <w:p w14:paraId="630BFCCF" w14:textId="77777777" w:rsidR="006A5543" w:rsidRPr="00826ABB" w:rsidRDefault="006A5543" w:rsidP="006A5543">
            <w:pPr>
              <w:rPr>
                <w:b/>
                <w:noProof/>
                <w:sz w:val="22"/>
                <w:szCs w:val="22"/>
                <w:lang w:val="da-DK"/>
              </w:rPr>
            </w:pPr>
          </w:p>
        </w:tc>
        <w:tc>
          <w:tcPr>
            <w:tcW w:w="6804" w:type="dxa"/>
          </w:tcPr>
          <w:p w14:paraId="5DEE8796" w14:textId="77777777" w:rsidR="006A5543" w:rsidRPr="00826ABB" w:rsidRDefault="008B2EA9" w:rsidP="006A5543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szCs w:val="22"/>
              </w:rPr>
            </w:pPr>
            <w:r w:rsidRPr="00826ABB">
              <w:rPr>
                <w:b/>
                <w:i/>
                <w:noProof/>
                <w:szCs w:val="22"/>
              </w:rPr>
              <w:t>[MedDRA frequency convention]</w:t>
            </w:r>
          </w:p>
        </w:tc>
        <w:tc>
          <w:tcPr>
            <w:tcW w:w="8221" w:type="dxa"/>
          </w:tcPr>
          <w:p w14:paraId="22D45F09" w14:textId="77777777" w:rsidR="006A5543" w:rsidRPr="00CA1C8E" w:rsidRDefault="008B2EA9" w:rsidP="006A5543">
            <w:pPr>
              <w:pStyle w:val="EndnoteText"/>
              <w:tabs>
                <w:tab w:val="clear" w:pos="567"/>
              </w:tabs>
              <w:rPr>
                <w:b/>
                <w:i/>
                <w:szCs w:val="22"/>
                <w:lang w:val="hr-HR"/>
              </w:rPr>
            </w:pPr>
            <w:r w:rsidRPr="00CA1C8E">
              <w:rPr>
                <w:b/>
                <w:i/>
                <w:noProof/>
                <w:szCs w:val="22"/>
                <w:lang w:val="hr-HR"/>
              </w:rPr>
              <w:t xml:space="preserve">[MedDRA </w:t>
            </w:r>
            <w:r w:rsidRPr="00CA1C8E">
              <w:rPr>
                <w:b/>
                <w:bCs/>
                <w:i/>
                <w:szCs w:val="22"/>
                <w:u w:val="single"/>
                <w:lang w:val="hr-HR"/>
              </w:rPr>
              <w:t>prikaz učestalosti nuspojava</w:t>
            </w:r>
            <w:r w:rsidRPr="00CA1C8E">
              <w:rPr>
                <w:b/>
                <w:i/>
                <w:noProof/>
                <w:szCs w:val="22"/>
                <w:lang w:val="hr-HR"/>
              </w:rPr>
              <w:t>]</w:t>
            </w:r>
          </w:p>
        </w:tc>
      </w:tr>
      <w:tr w:rsidR="005F3DFE" w14:paraId="51279725" w14:textId="77777777" w:rsidTr="006A5543">
        <w:tc>
          <w:tcPr>
            <w:tcW w:w="568" w:type="dxa"/>
          </w:tcPr>
          <w:p w14:paraId="0946800E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001</w:t>
            </w:r>
          </w:p>
        </w:tc>
        <w:tc>
          <w:tcPr>
            <w:tcW w:w="6804" w:type="dxa"/>
          </w:tcPr>
          <w:p w14:paraId="70AB3F72" w14:textId="55F7573C" w:rsidR="006A5543" w:rsidRPr="00826ABB" w:rsidRDefault="008B2EA9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</w:rPr>
            </w:pPr>
            <w:r w:rsidRPr="00826ABB">
              <w:rPr>
                <w:noProof/>
                <w:szCs w:val="22"/>
              </w:rPr>
              <w:t>&lt;Very common (</w:t>
            </w:r>
            <w:r w:rsidRPr="00826ABB">
              <w:rPr>
                <w:rFonts w:ascii="Symbol" w:hAnsi="Symbol"/>
                <w:noProof/>
                <w:szCs w:val="22"/>
              </w:rPr>
              <w:sym w:font="Symbol" w:char="F0B3"/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1/10)&gt;</w:t>
            </w:r>
          </w:p>
        </w:tc>
        <w:tc>
          <w:tcPr>
            <w:tcW w:w="8221" w:type="dxa"/>
          </w:tcPr>
          <w:p w14:paraId="74ADF89D" w14:textId="1A48F74F" w:rsidR="006A5543" w:rsidRPr="00CA1C8E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hr-HR"/>
              </w:rPr>
            </w:pPr>
            <w:r w:rsidRPr="00CA1C8E">
              <w:rPr>
                <w:b w:val="0"/>
                <w:noProof/>
                <w:szCs w:val="22"/>
                <w:lang w:val="hr-HR"/>
              </w:rPr>
              <w:t>&lt;Vrlo često (</w:t>
            </w:r>
            <w:r w:rsidRPr="00CA1C8E">
              <w:rPr>
                <w:rFonts w:ascii="Symbol" w:hAnsi="Symbol"/>
                <w:b w:val="0"/>
                <w:noProof/>
                <w:szCs w:val="22"/>
                <w:lang w:val="hr-HR"/>
              </w:rPr>
              <w:sym w:font="Symbol" w:char="F0B3"/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1/10)&gt;</w:t>
            </w:r>
          </w:p>
        </w:tc>
      </w:tr>
      <w:tr w:rsidR="005F3DFE" w14:paraId="48560E97" w14:textId="77777777" w:rsidTr="006A5543">
        <w:tc>
          <w:tcPr>
            <w:tcW w:w="568" w:type="dxa"/>
          </w:tcPr>
          <w:p w14:paraId="76DE46DF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002</w:t>
            </w:r>
          </w:p>
        </w:tc>
        <w:tc>
          <w:tcPr>
            <w:tcW w:w="6804" w:type="dxa"/>
          </w:tcPr>
          <w:p w14:paraId="4851D072" w14:textId="79FC3A17" w:rsidR="006A5543" w:rsidRPr="00826ABB" w:rsidRDefault="008B2EA9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</w:rPr>
            </w:pPr>
            <w:r w:rsidRPr="00826ABB">
              <w:rPr>
                <w:noProof/>
                <w:szCs w:val="22"/>
              </w:rPr>
              <w:t>&lt;Common (</w:t>
            </w:r>
            <w:r w:rsidRPr="00826ABB">
              <w:rPr>
                <w:rFonts w:ascii="Symbol" w:hAnsi="Symbol"/>
                <w:noProof/>
                <w:szCs w:val="22"/>
              </w:rPr>
              <w:sym w:font="Symbol" w:char="F0B3"/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1/100 to &lt;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1/10)&gt;</w:t>
            </w:r>
          </w:p>
        </w:tc>
        <w:tc>
          <w:tcPr>
            <w:tcW w:w="8221" w:type="dxa"/>
          </w:tcPr>
          <w:p w14:paraId="05B693F0" w14:textId="5165A507" w:rsidR="006A5543" w:rsidRPr="00CA1C8E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hr-HR"/>
              </w:rPr>
            </w:pPr>
            <w:r w:rsidRPr="00CA1C8E">
              <w:rPr>
                <w:b w:val="0"/>
                <w:noProof/>
                <w:szCs w:val="22"/>
                <w:lang w:val="hr-HR"/>
              </w:rPr>
              <w:t>&lt;Često (</w:t>
            </w:r>
            <w:r w:rsidRPr="00CA1C8E">
              <w:rPr>
                <w:rFonts w:ascii="Symbol" w:hAnsi="Symbol"/>
                <w:b w:val="0"/>
                <w:noProof/>
                <w:szCs w:val="22"/>
                <w:lang w:val="hr-HR"/>
              </w:rPr>
              <w:sym w:font="Symbol" w:char="F0B3"/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1/100 i &lt;</w:t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1/10)&gt;</w:t>
            </w:r>
          </w:p>
        </w:tc>
      </w:tr>
      <w:tr w:rsidR="005F3DFE" w14:paraId="3A31A25C" w14:textId="77777777" w:rsidTr="006A5543">
        <w:tc>
          <w:tcPr>
            <w:tcW w:w="568" w:type="dxa"/>
          </w:tcPr>
          <w:p w14:paraId="287A9DBC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003</w:t>
            </w:r>
          </w:p>
        </w:tc>
        <w:tc>
          <w:tcPr>
            <w:tcW w:w="6804" w:type="dxa"/>
          </w:tcPr>
          <w:p w14:paraId="0301F7D6" w14:textId="3D8037B8" w:rsidR="006A5543" w:rsidRPr="00826ABB" w:rsidRDefault="008B2EA9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</w:rPr>
            </w:pPr>
            <w:r w:rsidRPr="00826ABB">
              <w:rPr>
                <w:noProof/>
                <w:szCs w:val="22"/>
              </w:rPr>
              <w:t>&lt;Uncommon (</w:t>
            </w:r>
            <w:r w:rsidRPr="00826ABB">
              <w:rPr>
                <w:rFonts w:ascii="Symbol" w:hAnsi="Symbol"/>
                <w:noProof/>
                <w:szCs w:val="22"/>
              </w:rPr>
              <w:sym w:font="Symbol" w:char="F0B3"/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000 to &lt;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1/100)&gt;</w:t>
            </w:r>
          </w:p>
        </w:tc>
        <w:tc>
          <w:tcPr>
            <w:tcW w:w="8221" w:type="dxa"/>
          </w:tcPr>
          <w:p w14:paraId="7D8D8B9B" w14:textId="7462BE63" w:rsidR="006A5543" w:rsidRPr="00CA1C8E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hr-HR"/>
              </w:rPr>
            </w:pPr>
            <w:r w:rsidRPr="00CA1C8E">
              <w:rPr>
                <w:b w:val="0"/>
                <w:noProof/>
                <w:szCs w:val="22"/>
                <w:lang w:val="hr-HR"/>
              </w:rPr>
              <w:t>&lt;Manje često (</w:t>
            </w:r>
            <w:r w:rsidRPr="00CA1C8E">
              <w:rPr>
                <w:rFonts w:ascii="Symbol" w:hAnsi="Symbol"/>
                <w:b w:val="0"/>
                <w:noProof/>
                <w:szCs w:val="22"/>
                <w:lang w:val="hr-HR"/>
              </w:rPr>
              <w:sym w:font="Symbol" w:char="F0B3"/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1/1000 i &lt;</w:t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1/100)&gt;</w:t>
            </w:r>
          </w:p>
        </w:tc>
      </w:tr>
      <w:tr w:rsidR="005F3DFE" w14:paraId="561D0114" w14:textId="77777777" w:rsidTr="006A5543">
        <w:tc>
          <w:tcPr>
            <w:tcW w:w="568" w:type="dxa"/>
          </w:tcPr>
          <w:p w14:paraId="1D2E874E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004</w:t>
            </w:r>
          </w:p>
        </w:tc>
        <w:tc>
          <w:tcPr>
            <w:tcW w:w="6804" w:type="dxa"/>
          </w:tcPr>
          <w:p w14:paraId="1D0973AF" w14:textId="71E86FFB" w:rsidR="006A5543" w:rsidRPr="00826ABB" w:rsidRDefault="008B2EA9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</w:rPr>
            </w:pPr>
            <w:r w:rsidRPr="00826ABB">
              <w:rPr>
                <w:noProof/>
                <w:szCs w:val="22"/>
              </w:rPr>
              <w:t>&lt;Rare (</w:t>
            </w:r>
            <w:r w:rsidRPr="00826ABB">
              <w:rPr>
                <w:rFonts w:ascii="Symbol" w:hAnsi="Symbol"/>
                <w:noProof/>
                <w:szCs w:val="22"/>
              </w:rPr>
              <w:sym w:font="Symbol" w:char="F0B3"/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1/10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000 to &lt;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000)&gt;</w:t>
            </w:r>
          </w:p>
        </w:tc>
        <w:tc>
          <w:tcPr>
            <w:tcW w:w="8221" w:type="dxa"/>
          </w:tcPr>
          <w:p w14:paraId="0EA7CAD5" w14:textId="7D1CD81B" w:rsidR="006A5543" w:rsidRPr="00CA1C8E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hr-HR"/>
              </w:rPr>
            </w:pPr>
            <w:r w:rsidRPr="00CA1C8E">
              <w:rPr>
                <w:b w:val="0"/>
                <w:noProof/>
                <w:szCs w:val="22"/>
                <w:lang w:val="hr-HR"/>
              </w:rPr>
              <w:t>&lt;Rijetko (</w:t>
            </w:r>
            <w:r w:rsidRPr="00CA1C8E">
              <w:rPr>
                <w:rFonts w:ascii="Symbol" w:hAnsi="Symbol"/>
                <w:b w:val="0"/>
                <w:noProof/>
                <w:szCs w:val="22"/>
                <w:lang w:val="hr-HR"/>
              </w:rPr>
              <w:sym w:font="Symbol" w:char="F0B3"/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</w:t>
            </w:r>
            <w:r w:rsidR="00270C57">
              <w:rPr>
                <w:noProof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000 i &lt;</w:t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1/1000)&gt;</w:t>
            </w:r>
          </w:p>
        </w:tc>
      </w:tr>
      <w:tr w:rsidR="005F3DFE" w14:paraId="3E1CA499" w14:textId="77777777" w:rsidTr="006A5543">
        <w:tc>
          <w:tcPr>
            <w:tcW w:w="568" w:type="dxa"/>
          </w:tcPr>
          <w:p w14:paraId="31BF42D8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005</w:t>
            </w:r>
          </w:p>
        </w:tc>
        <w:tc>
          <w:tcPr>
            <w:tcW w:w="6804" w:type="dxa"/>
          </w:tcPr>
          <w:p w14:paraId="11742580" w14:textId="569B819D" w:rsidR="006A5543" w:rsidRPr="00826ABB" w:rsidRDefault="008B2EA9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</w:rPr>
            </w:pPr>
            <w:r w:rsidRPr="00826ABB">
              <w:rPr>
                <w:noProof/>
                <w:szCs w:val="22"/>
              </w:rPr>
              <w:t>&lt;Very rare (&lt;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1/10</w:t>
            </w:r>
            <w:r w:rsidR="00DC789D">
              <w:rPr>
                <w:noProof/>
              </w:rPr>
              <w:t> </w:t>
            </w:r>
            <w:r w:rsidRPr="00826ABB">
              <w:rPr>
                <w:noProof/>
                <w:szCs w:val="22"/>
              </w:rPr>
              <w:t>000)&gt;</w:t>
            </w:r>
          </w:p>
        </w:tc>
        <w:tc>
          <w:tcPr>
            <w:tcW w:w="8221" w:type="dxa"/>
          </w:tcPr>
          <w:p w14:paraId="2FCF487D" w14:textId="26C83CFA" w:rsidR="006A5543" w:rsidRPr="00CA1C8E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hr-HR"/>
              </w:rPr>
            </w:pPr>
            <w:r w:rsidRPr="00CA1C8E">
              <w:rPr>
                <w:b w:val="0"/>
                <w:noProof/>
                <w:szCs w:val="22"/>
                <w:lang w:val="hr-HR"/>
              </w:rPr>
              <w:t>&lt;Vrlo rijetko (&lt;</w:t>
            </w:r>
            <w:r w:rsidR="00760458">
              <w:rPr>
                <w:szCs w:val="22"/>
                <w:lang w:val="hr-HR"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1/10</w:t>
            </w:r>
            <w:r w:rsidR="00270C57">
              <w:rPr>
                <w:noProof/>
              </w:rPr>
              <w:t> </w:t>
            </w:r>
            <w:r w:rsidRPr="00CA1C8E">
              <w:rPr>
                <w:b w:val="0"/>
                <w:noProof/>
                <w:szCs w:val="22"/>
                <w:lang w:val="hr-HR"/>
              </w:rPr>
              <w:t>000)&gt;</w:t>
            </w:r>
          </w:p>
        </w:tc>
      </w:tr>
      <w:tr w:rsidR="005F3DFE" w14:paraId="293AC78D" w14:textId="77777777" w:rsidTr="006A5543">
        <w:tc>
          <w:tcPr>
            <w:tcW w:w="568" w:type="dxa"/>
          </w:tcPr>
          <w:p w14:paraId="6BE35C78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006</w:t>
            </w:r>
          </w:p>
        </w:tc>
        <w:tc>
          <w:tcPr>
            <w:tcW w:w="6804" w:type="dxa"/>
          </w:tcPr>
          <w:p w14:paraId="0C5F4E19" w14:textId="55FE3239" w:rsidR="006A5543" w:rsidRPr="00826ABB" w:rsidRDefault="008B2EA9" w:rsidP="006A5543">
            <w:pPr>
              <w:pStyle w:val="EndnoteText"/>
              <w:tabs>
                <w:tab w:val="clear" w:pos="567"/>
              </w:tabs>
              <w:rPr>
                <w:noProof/>
                <w:szCs w:val="22"/>
              </w:rPr>
            </w:pPr>
            <w:r w:rsidRPr="00826ABB">
              <w:rPr>
                <w:noProof/>
                <w:szCs w:val="22"/>
              </w:rPr>
              <w:t>&lt;not known (</w:t>
            </w:r>
            <w:r w:rsidR="00D1216D">
              <w:rPr>
                <w:noProof/>
                <w:szCs w:val="22"/>
              </w:rPr>
              <w:t xml:space="preserve">frequency </w:t>
            </w:r>
            <w:r w:rsidRPr="00826ABB">
              <w:rPr>
                <w:noProof/>
                <w:szCs w:val="22"/>
              </w:rPr>
              <w:t>cannot be estimated from the available data)&gt;</w:t>
            </w:r>
          </w:p>
        </w:tc>
        <w:tc>
          <w:tcPr>
            <w:tcW w:w="8221" w:type="dxa"/>
          </w:tcPr>
          <w:p w14:paraId="3F43DB24" w14:textId="7D8E8B0F" w:rsidR="006A5543" w:rsidRPr="00CA1C8E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hr-HR"/>
              </w:rPr>
            </w:pPr>
            <w:r w:rsidRPr="00CA1C8E">
              <w:rPr>
                <w:b w:val="0"/>
                <w:noProof/>
                <w:szCs w:val="22"/>
                <w:lang w:val="hr-HR"/>
              </w:rPr>
              <w:t>&lt;</w:t>
            </w:r>
            <w:r w:rsidR="00902299">
              <w:rPr>
                <w:b w:val="0"/>
                <w:szCs w:val="22"/>
                <w:lang w:val="hr-HR"/>
              </w:rPr>
              <w:t>N</w:t>
            </w:r>
            <w:r w:rsidRPr="00CA1C8E">
              <w:rPr>
                <w:b w:val="0"/>
                <w:szCs w:val="22"/>
                <w:lang w:val="hr-HR"/>
              </w:rPr>
              <w:t>epoznato (</w:t>
            </w:r>
            <w:r w:rsidR="004E7555">
              <w:rPr>
                <w:b w:val="0"/>
                <w:szCs w:val="22"/>
                <w:lang w:val="hr-HR"/>
              </w:rPr>
              <w:t xml:space="preserve">učestalost se </w:t>
            </w:r>
            <w:r w:rsidRPr="00CA1C8E">
              <w:rPr>
                <w:b w:val="0"/>
                <w:szCs w:val="22"/>
                <w:lang w:val="hr-HR"/>
              </w:rPr>
              <w:t>ne može procijeniti iz dostupnih podataka</w:t>
            </w:r>
            <w:r w:rsidRPr="00CA1C8E">
              <w:rPr>
                <w:b w:val="0"/>
                <w:noProof/>
                <w:szCs w:val="22"/>
                <w:lang w:val="hr-HR"/>
              </w:rPr>
              <w:t>)&gt;</w:t>
            </w:r>
          </w:p>
        </w:tc>
      </w:tr>
      <w:tr w:rsidR="005F3DFE" w14:paraId="79A8762F" w14:textId="77777777" w:rsidTr="006A5543">
        <w:tc>
          <w:tcPr>
            <w:tcW w:w="568" w:type="dxa"/>
          </w:tcPr>
          <w:p w14:paraId="4F062D09" w14:textId="77777777" w:rsidR="006A5543" w:rsidRPr="00826ABB" w:rsidRDefault="006A5543" w:rsidP="006A554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6804" w:type="dxa"/>
          </w:tcPr>
          <w:p w14:paraId="3AFA90AE" w14:textId="77777777" w:rsidR="006A5543" w:rsidRPr="00826ABB" w:rsidRDefault="008B2EA9" w:rsidP="006A5543">
            <w:pPr>
              <w:pStyle w:val="Title"/>
              <w:jc w:val="left"/>
              <w:rPr>
                <w:i/>
                <w:noProof/>
                <w:szCs w:val="22"/>
              </w:rPr>
            </w:pPr>
            <w:r w:rsidRPr="00826ABB">
              <w:rPr>
                <w:i/>
                <w:noProof/>
                <w:szCs w:val="22"/>
                <w:lang w:val="en-US"/>
              </w:rPr>
              <w:t>[MedDRA- system organ class database]</w:t>
            </w:r>
          </w:p>
        </w:tc>
        <w:tc>
          <w:tcPr>
            <w:tcW w:w="8221" w:type="dxa"/>
          </w:tcPr>
          <w:p w14:paraId="398D37F5" w14:textId="77777777" w:rsidR="006A5543" w:rsidRPr="00CA1C8E" w:rsidRDefault="008B2EA9" w:rsidP="006A5543">
            <w:pPr>
              <w:pStyle w:val="Title"/>
              <w:jc w:val="left"/>
              <w:rPr>
                <w:i/>
                <w:szCs w:val="22"/>
                <w:lang w:val="hr-HR"/>
              </w:rPr>
            </w:pPr>
            <w:r w:rsidRPr="00CA1C8E">
              <w:rPr>
                <w:i/>
                <w:noProof/>
                <w:szCs w:val="22"/>
                <w:lang w:val="hr-HR"/>
              </w:rPr>
              <w:t xml:space="preserve">[MedDRA – </w:t>
            </w:r>
            <w:r w:rsidRPr="00CA1C8E">
              <w:rPr>
                <w:bCs/>
                <w:i/>
                <w:szCs w:val="22"/>
                <w:lang w:val="hr-HR"/>
              </w:rPr>
              <w:t>klasifikacij</w:t>
            </w:r>
            <w:r w:rsidR="000C7D16" w:rsidRPr="00CA1C8E">
              <w:rPr>
                <w:bCs/>
                <w:i/>
                <w:szCs w:val="22"/>
                <w:lang w:val="hr-HR"/>
              </w:rPr>
              <w:t>a</w:t>
            </w:r>
            <w:r w:rsidRPr="00CA1C8E">
              <w:rPr>
                <w:bCs/>
                <w:i/>
                <w:szCs w:val="22"/>
                <w:lang w:val="hr-HR"/>
              </w:rPr>
              <w:t xml:space="preserve"> organskih sustava</w:t>
            </w:r>
            <w:r w:rsidRPr="00CA1C8E">
              <w:rPr>
                <w:i/>
                <w:noProof/>
                <w:szCs w:val="22"/>
                <w:lang w:val="hr-HR"/>
              </w:rPr>
              <w:t>]</w:t>
            </w:r>
          </w:p>
        </w:tc>
      </w:tr>
      <w:tr w:rsidR="005F3DFE" w14:paraId="5CE5AA4B" w14:textId="77777777" w:rsidTr="006A5543">
        <w:tc>
          <w:tcPr>
            <w:tcW w:w="568" w:type="dxa"/>
          </w:tcPr>
          <w:p w14:paraId="4ECAF484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007</w:t>
            </w:r>
          </w:p>
        </w:tc>
        <w:tc>
          <w:tcPr>
            <w:tcW w:w="6804" w:type="dxa"/>
          </w:tcPr>
          <w:p w14:paraId="5B134724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>Infections and infestations</w:t>
            </w:r>
          </w:p>
        </w:tc>
        <w:tc>
          <w:tcPr>
            <w:tcW w:w="8221" w:type="dxa"/>
          </w:tcPr>
          <w:p w14:paraId="0D9D0C18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 xml:space="preserve">Infekcije i </w:t>
            </w:r>
            <w:proofErr w:type="spellStart"/>
            <w:r w:rsidRPr="00CA1C8E">
              <w:rPr>
                <w:b w:val="0"/>
                <w:szCs w:val="22"/>
                <w:lang w:val="hr-HR"/>
              </w:rPr>
              <w:t>infestacije</w:t>
            </w:r>
            <w:proofErr w:type="spellEnd"/>
          </w:p>
        </w:tc>
      </w:tr>
      <w:tr w:rsidR="005F3DFE" w14:paraId="67592BB8" w14:textId="77777777" w:rsidTr="006A5543">
        <w:tc>
          <w:tcPr>
            <w:tcW w:w="568" w:type="dxa"/>
          </w:tcPr>
          <w:p w14:paraId="71C2D436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008</w:t>
            </w:r>
          </w:p>
        </w:tc>
        <w:tc>
          <w:tcPr>
            <w:tcW w:w="6804" w:type="dxa"/>
          </w:tcPr>
          <w:p w14:paraId="5A541B12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>Neoplasms benign, malignant and unspecified (incl cysts and polyps)</w:t>
            </w:r>
          </w:p>
        </w:tc>
        <w:tc>
          <w:tcPr>
            <w:tcW w:w="8221" w:type="dxa"/>
          </w:tcPr>
          <w:p w14:paraId="679F5A54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Dobroćudne, zloćudne i nespecificirane novotvorine (uključujući ciste i polipe)</w:t>
            </w:r>
          </w:p>
        </w:tc>
      </w:tr>
      <w:tr w:rsidR="005F3DFE" w14:paraId="1A55211E" w14:textId="77777777" w:rsidTr="006A5543">
        <w:tc>
          <w:tcPr>
            <w:tcW w:w="568" w:type="dxa"/>
          </w:tcPr>
          <w:p w14:paraId="62EF1E90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009</w:t>
            </w:r>
          </w:p>
        </w:tc>
        <w:tc>
          <w:tcPr>
            <w:tcW w:w="6804" w:type="dxa"/>
          </w:tcPr>
          <w:p w14:paraId="0A7469A9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Blood and lymphatic system disorders </w:t>
            </w:r>
          </w:p>
        </w:tc>
        <w:tc>
          <w:tcPr>
            <w:tcW w:w="8221" w:type="dxa"/>
          </w:tcPr>
          <w:p w14:paraId="2F0628BA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krvi i limfnog sustava</w:t>
            </w:r>
          </w:p>
        </w:tc>
      </w:tr>
      <w:tr w:rsidR="005F3DFE" w14:paraId="7E155C61" w14:textId="77777777" w:rsidTr="006A5543">
        <w:tc>
          <w:tcPr>
            <w:tcW w:w="568" w:type="dxa"/>
          </w:tcPr>
          <w:p w14:paraId="4EE4428E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010</w:t>
            </w:r>
          </w:p>
        </w:tc>
        <w:tc>
          <w:tcPr>
            <w:tcW w:w="6804" w:type="dxa"/>
          </w:tcPr>
          <w:p w14:paraId="25DA2671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Immune system disorders </w:t>
            </w:r>
          </w:p>
        </w:tc>
        <w:tc>
          <w:tcPr>
            <w:tcW w:w="8221" w:type="dxa"/>
          </w:tcPr>
          <w:p w14:paraId="3D018342" w14:textId="6079AE9D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 xml:space="preserve">Poremećaji </w:t>
            </w:r>
            <w:r w:rsidR="00032CE5">
              <w:rPr>
                <w:b w:val="0"/>
                <w:szCs w:val="22"/>
                <w:lang w:val="hr-HR"/>
              </w:rPr>
              <w:t>imunosnog</w:t>
            </w:r>
            <w:r w:rsidRPr="00CA1C8E">
              <w:rPr>
                <w:b w:val="0"/>
                <w:szCs w:val="22"/>
                <w:lang w:val="hr-HR"/>
              </w:rPr>
              <w:t xml:space="preserve"> sustava</w:t>
            </w:r>
          </w:p>
        </w:tc>
      </w:tr>
      <w:tr w:rsidR="005F3DFE" w14:paraId="4B3A06A3" w14:textId="77777777" w:rsidTr="006A5543">
        <w:tc>
          <w:tcPr>
            <w:tcW w:w="568" w:type="dxa"/>
          </w:tcPr>
          <w:p w14:paraId="1485FA8A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011</w:t>
            </w:r>
          </w:p>
        </w:tc>
        <w:tc>
          <w:tcPr>
            <w:tcW w:w="6804" w:type="dxa"/>
          </w:tcPr>
          <w:p w14:paraId="72E93900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Endocrine disorders </w:t>
            </w:r>
          </w:p>
        </w:tc>
        <w:tc>
          <w:tcPr>
            <w:tcW w:w="8221" w:type="dxa"/>
          </w:tcPr>
          <w:p w14:paraId="783CB007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Endokrini poremećaji</w:t>
            </w:r>
          </w:p>
        </w:tc>
      </w:tr>
      <w:tr w:rsidR="005F3DFE" w14:paraId="2CF7DC8B" w14:textId="77777777" w:rsidTr="006A5543">
        <w:tc>
          <w:tcPr>
            <w:tcW w:w="568" w:type="dxa"/>
          </w:tcPr>
          <w:p w14:paraId="0C1D6C11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012</w:t>
            </w:r>
          </w:p>
        </w:tc>
        <w:tc>
          <w:tcPr>
            <w:tcW w:w="6804" w:type="dxa"/>
          </w:tcPr>
          <w:p w14:paraId="5FC77B46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Metabolism and nutrition disorders </w:t>
            </w:r>
          </w:p>
        </w:tc>
        <w:tc>
          <w:tcPr>
            <w:tcW w:w="8221" w:type="dxa"/>
          </w:tcPr>
          <w:p w14:paraId="02D127FE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metabolizma i prehrane</w:t>
            </w:r>
          </w:p>
        </w:tc>
      </w:tr>
      <w:tr w:rsidR="005F3DFE" w14:paraId="43920737" w14:textId="77777777" w:rsidTr="006A5543">
        <w:tc>
          <w:tcPr>
            <w:tcW w:w="568" w:type="dxa"/>
          </w:tcPr>
          <w:p w14:paraId="3BD48CDA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013</w:t>
            </w:r>
          </w:p>
        </w:tc>
        <w:tc>
          <w:tcPr>
            <w:tcW w:w="6804" w:type="dxa"/>
          </w:tcPr>
          <w:p w14:paraId="642C5532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Psychiatric disorders </w:t>
            </w:r>
          </w:p>
        </w:tc>
        <w:tc>
          <w:tcPr>
            <w:tcW w:w="8221" w:type="dxa"/>
          </w:tcPr>
          <w:p w14:paraId="13CD3C61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Psihijatrijski poremećaji</w:t>
            </w:r>
          </w:p>
        </w:tc>
      </w:tr>
      <w:tr w:rsidR="005F3DFE" w14:paraId="21DE39B9" w14:textId="77777777" w:rsidTr="006A5543">
        <w:tc>
          <w:tcPr>
            <w:tcW w:w="568" w:type="dxa"/>
          </w:tcPr>
          <w:p w14:paraId="542BA8BD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014</w:t>
            </w:r>
          </w:p>
        </w:tc>
        <w:tc>
          <w:tcPr>
            <w:tcW w:w="6804" w:type="dxa"/>
          </w:tcPr>
          <w:p w14:paraId="29F539BF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Nervous system disorders </w:t>
            </w:r>
          </w:p>
        </w:tc>
        <w:tc>
          <w:tcPr>
            <w:tcW w:w="8221" w:type="dxa"/>
          </w:tcPr>
          <w:p w14:paraId="3FB51B1F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živčanog sustava</w:t>
            </w:r>
          </w:p>
        </w:tc>
      </w:tr>
      <w:tr w:rsidR="005F3DFE" w14:paraId="6D99B38E" w14:textId="77777777" w:rsidTr="006A5543">
        <w:tc>
          <w:tcPr>
            <w:tcW w:w="568" w:type="dxa"/>
          </w:tcPr>
          <w:p w14:paraId="6559304B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015</w:t>
            </w:r>
          </w:p>
        </w:tc>
        <w:tc>
          <w:tcPr>
            <w:tcW w:w="6804" w:type="dxa"/>
          </w:tcPr>
          <w:p w14:paraId="299E8F07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Eye disorders </w:t>
            </w:r>
          </w:p>
        </w:tc>
        <w:tc>
          <w:tcPr>
            <w:tcW w:w="8221" w:type="dxa"/>
          </w:tcPr>
          <w:p w14:paraId="42E1DAF5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oka</w:t>
            </w:r>
          </w:p>
        </w:tc>
      </w:tr>
      <w:tr w:rsidR="005F3DFE" w14:paraId="13A27D8D" w14:textId="77777777" w:rsidTr="006A5543">
        <w:tc>
          <w:tcPr>
            <w:tcW w:w="568" w:type="dxa"/>
          </w:tcPr>
          <w:p w14:paraId="3C8A4486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016</w:t>
            </w:r>
          </w:p>
        </w:tc>
        <w:tc>
          <w:tcPr>
            <w:tcW w:w="6804" w:type="dxa"/>
          </w:tcPr>
          <w:p w14:paraId="1F739EED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Ear and labyrinth disorders </w:t>
            </w:r>
          </w:p>
        </w:tc>
        <w:tc>
          <w:tcPr>
            <w:tcW w:w="8221" w:type="dxa"/>
          </w:tcPr>
          <w:p w14:paraId="31A4A032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uha i labirinta</w:t>
            </w:r>
          </w:p>
        </w:tc>
      </w:tr>
      <w:tr w:rsidR="005F3DFE" w14:paraId="095EEFD3" w14:textId="77777777" w:rsidTr="006A5543">
        <w:tc>
          <w:tcPr>
            <w:tcW w:w="568" w:type="dxa"/>
          </w:tcPr>
          <w:p w14:paraId="5BB74677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017</w:t>
            </w:r>
          </w:p>
        </w:tc>
        <w:tc>
          <w:tcPr>
            <w:tcW w:w="6804" w:type="dxa"/>
          </w:tcPr>
          <w:p w14:paraId="21171E92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Cardiac disorders </w:t>
            </w:r>
          </w:p>
        </w:tc>
        <w:tc>
          <w:tcPr>
            <w:tcW w:w="8221" w:type="dxa"/>
          </w:tcPr>
          <w:p w14:paraId="0EFC8AA1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Srčani poremećaji</w:t>
            </w:r>
          </w:p>
        </w:tc>
      </w:tr>
      <w:tr w:rsidR="005F3DFE" w14:paraId="3EAC8218" w14:textId="77777777" w:rsidTr="006A5543">
        <w:tc>
          <w:tcPr>
            <w:tcW w:w="568" w:type="dxa"/>
          </w:tcPr>
          <w:p w14:paraId="1A232102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018</w:t>
            </w:r>
          </w:p>
        </w:tc>
        <w:tc>
          <w:tcPr>
            <w:tcW w:w="6804" w:type="dxa"/>
          </w:tcPr>
          <w:p w14:paraId="50B61BC6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Vascular disorders </w:t>
            </w:r>
          </w:p>
        </w:tc>
        <w:tc>
          <w:tcPr>
            <w:tcW w:w="8221" w:type="dxa"/>
          </w:tcPr>
          <w:p w14:paraId="755450CB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Krvožilni poremećaji</w:t>
            </w:r>
          </w:p>
        </w:tc>
      </w:tr>
      <w:tr w:rsidR="005F3DFE" w14:paraId="13B5919F" w14:textId="77777777" w:rsidTr="006A5543">
        <w:tc>
          <w:tcPr>
            <w:tcW w:w="568" w:type="dxa"/>
          </w:tcPr>
          <w:p w14:paraId="7B07A06B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019</w:t>
            </w:r>
          </w:p>
        </w:tc>
        <w:tc>
          <w:tcPr>
            <w:tcW w:w="6804" w:type="dxa"/>
          </w:tcPr>
          <w:p w14:paraId="6EA21092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Respiratory, thoracic and mediastinal disorders </w:t>
            </w:r>
          </w:p>
        </w:tc>
        <w:tc>
          <w:tcPr>
            <w:tcW w:w="8221" w:type="dxa"/>
          </w:tcPr>
          <w:p w14:paraId="5A6299DD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 xml:space="preserve">Poremećaji dišnog sustava, prsišta i </w:t>
            </w:r>
            <w:proofErr w:type="spellStart"/>
            <w:r w:rsidRPr="00CA1C8E">
              <w:rPr>
                <w:b w:val="0"/>
                <w:szCs w:val="22"/>
                <w:lang w:val="hr-HR"/>
              </w:rPr>
              <w:t>sredoprsja</w:t>
            </w:r>
            <w:proofErr w:type="spellEnd"/>
          </w:p>
        </w:tc>
      </w:tr>
      <w:tr w:rsidR="005F3DFE" w14:paraId="0506DFF7" w14:textId="77777777" w:rsidTr="006A5543">
        <w:tc>
          <w:tcPr>
            <w:tcW w:w="568" w:type="dxa"/>
          </w:tcPr>
          <w:p w14:paraId="37A04E8A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020</w:t>
            </w:r>
          </w:p>
        </w:tc>
        <w:tc>
          <w:tcPr>
            <w:tcW w:w="6804" w:type="dxa"/>
          </w:tcPr>
          <w:p w14:paraId="1BF1CC71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Gastrointestinal disorders </w:t>
            </w:r>
          </w:p>
        </w:tc>
        <w:tc>
          <w:tcPr>
            <w:tcW w:w="8221" w:type="dxa"/>
          </w:tcPr>
          <w:p w14:paraId="263CC965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probavnog sustava</w:t>
            </w:r>
          </w:p>
        </w:tc>
      </w:tr>
      <w:tr w:rsidR="005F3DFE" w14:paraId="2834414B" w14:textId="77777777" w:rsidTr="006A5543">
        <w:tc>
          <w:tcPr>
            <w:tcW w:w="568" w:type="dxa"/>
          </w:tcPr>
          <w:p w14:paraId="73CACA03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021</w:t>
            </w:r>
          </w:p>
        </w:tc>
        <w:tc>
          <w:tcPr>
            <w:tcW w:w="6804" w:type="dxa"/>
          </w:tcPr>
          <w:p w14:paraId="45B4D9A3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Hepatobiliary disorders </w:t>
            </w:r>
          </w:p>
        </w:tc>
        <w:tc>
          <w:tcPr>
            <w:tcW w:w="8221" w:type="dxa"/>
          </w:tcPr>
          <w:p w14:paraId="460E287E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jetre i žuči</w:t>
            </w:r>
          </w:p>
        </w:tc>
      </w:tr>
      <w:tr w:rsidR="005F3DFE" w14:paraId="26DF582E" w14:textId="77777777" w:rsidTr="006A5543">
        <w:tc>
          <w:tcPr>
            <w:tcW w:w="568" w:type="dxa"/>
          </w:tcPr>
          <w:p w14:paraId="77B993B7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022</w:t>
            </w:r>
          </w:p>
        </w:tc>
        <w:tc>
          <w:tcPr>
            <w:tcW w:w="6804" w:type="dxa"/>
          </w:tcPr>
          <w:p w14:paraId="2564B989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Skin and subcutaneous tissue disorders </w:t>
            </w:r>
          </w:p>
        </w:tc>
        <w:tc>
          <w:tcPr>
            <w:tcW w:w="8221" w:type="dxa"/>
          </w:tcPr>
          <w:p w14:paraId="242E7F88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kože i potkožnog tkiva</w:t>
            </w:r>
          </w:p>
        </w:tc>
      </w:tr>
      <w:tr w:rsidR="005F3DFE" w14:paraId="72177451" w14:textId="77777777" w:rsidTr="006A5543">
        <w:tc>
          <w:tcPr>
            <w:tcW w:w="568" w:type="dxa"/>
          </w:tcPr>
          <w:p w14:paraId="61469308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023</w:t>
            </w:r>
          </w:p>
        </w:tc>
        <w:tc>
          <w:tcPr>
            <w:tcW w:w="6804" w:type="dxa"/>
          </w:tcPr>
          <w:p w14:paraId="6B838E31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Musculoskeletal and connective tissue disorders </w:t>
            </w:r>
          </w:p>
        </w:tc>
        <w:tc>
          <w:tcPr>
            <w:tcW w:w="8221" w:type="dxa"/>
          </w:tcPr>
          <w:p w14:paraId="30F2EA68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mišićno-koštanog sustava i vezivnog tkiva</w:t>
            </w:r>
          </w:p>
        </w:tc>
      </w:tr>
      <w:tr w:rsidR="005F3DFE" w14:paraId="6ABA2792" w14:textId="77777777" w:rsidTr="006A5543">
        <w:tc>
          <w:tcPr>
            <w:tcW w:w="568" w:type="dxa"/>
          </w:tcPr>
          <w:p w14:paraId="08D62DC8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024</w:t>
            </w:r>
          </w:p>
        </w:tc>
        <w:tc>
          <w:tcPr>
            <w:tcW w:w="6804" w:type="dxa"/>
          </w:tcPr>
          <w:p w14:paraId="1BA709EE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Renal and urinary disorders </w:t>
            </w:r>
          </w:p>
        </w:tc>
        <w:tc>
          <w:tcPr>
            <w:tcW w:w="8221" w:type="dxa"/>
          </w:tcPr>
          <w:p w14:paraId="7234B2BE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bubrega i mokraćnog sustava</w:t>
            </w:r>
          </w:p>
        </w:tc>
      </w:tr>
      <w:tr w:rsidR="005F3DFE" w14:paraId="1E7499A9" w14:textId="77777777" w:rsidTr="006A5543">
        <w:tc>
          <w:tcPr>
            <w:tcW w:w="568" w:type="dxa"/>
          </w:tcPr>
          <w:p w14:paraId="028CF252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025</w:t>
            </w:r>
          </w:p>
        </w:tc>
        <w:tc>
          <w:tcPr>
            <w:tcW w:w="6804" w:type="dxa"/>
          </w:tcPr>
          <w:p w14:paraId="7438E4F0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Pregnancy, puerperium and perinatal conditions </w:t>
            </w:r>
          </w:p>
        </w:tc>
        <w:tc>
          <w:tcPr>
            <w:tcW w:w="8221" w:type="dxa"/>
          </w:tcPr>
          <w:p w14:paraId="45B3D163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Stanja vezana uz trudnoću, babinje i perinatalno razdoblje</w:t>
            </w:r>
          </w:p>
        </w:tc>
      </w:tr>
      <w:tr w:rsidR="005F3DFE" w14:paraId="22FEBF41" w14:textId="77777777" w:rsidTr="006A5543">
        <w:tc>
          <w:tcPr>
            <w:tcW w:w="568" w:type="dxa"/>
          </w:tcPr>
          <w:p w14:paraId="7A37A1F0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026</w:t>
            </w:r>
          </w:p>
        </w:tc>
        <w:tc>
          <w:tcPr>
            <w:tcW w:w="6804" w:type="dxa"/>
          </w:tcPr>
          <w:p w14:paraId="434C6135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Reproductive system and breast disorders </w:t>
            </w:r>
          </w:p>
        </w:tc>
        <w:tc>
          <w:tcPr>
            <w:tcW w:w="8221" w:type="dxa"/>
          </w:tcPr>
          <w:p w14:paraId="643A132E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Poremećaji reproduktivnog sustava i dojki</w:t>
            </w:r>
          </w:p>
        </w:tc>
      </w:tr>
      <w:tr w:rsidR="005F3DFE" w14:paraId="3875C161" w14:textId="77777777" w:rsidTr="006A5543">
        <w:tc>
          <w:tcPr>
            <w:tcW w:w="568" w:type="dxa"/>
          </w:tcPr>
          <w:p w14:paraId="21FBD78A" w14:textId="77777777" w:rsidR="006A5543" w:rsidRPr="00826ABB" w:rsidRDefault="008B2EA9" w:rsidP="006A5543">
            <w:pPr>
              <w:rPr>
                <w:noProof/>
                <w:sz w:val="22"/>
                <w:szCs w:val="22"/>
              </w:rPr>
            </w:pPr>
            <w:r w:rsidRPr="00826ABB">
              <w:rPr>
                <w:noProof/>
                <w:sz w:val="22"/>
                <w:szCs w:val="22"/>
              </w:rPr>
              <w:t>027</w:t>
            </w:r>
          </w:p>
        </w:tc>
        <w:tc>
          <w:tcPr>
            <w:tcW w:w="6804" w:type="dxa"/>
          </w:tcPr>
          <w:p w14:paraId="55888214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Congenital, familial and genetic disorders </w:t>
            </w:r>
          </w:p>
        </w:tc>
        <w:tc>
          <w:tcPr>
            <w:tcW w:w="8221" w:type="dxa"/>
          </w:tcPr>
          <w:p w14:paraId="70F314E6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Prirođeni, obiteljski i genetski poremećaji</w:t>
            </w:r>
          </w:p>
        </w:tc>
      </w:tr>
      <w:tr w:rsidR="005F3DFE" w14:paraId="17F55F2A" w14:textId="77777777" w:rsidTr="006A5543">
        <w:tc>
          <w:tcPr>
            <w:tcW w:w="568" w:type="dxa"/>
            <w:tcBorders>
              <w:bottom w:val="nil"/>
            </w:tcBorders>
          </w:tcPr>
          <w:p w14:paraId="1888699A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028</w:t>
            </w:r>
          </w:p>
        </w:tc>
        <w:tc>
          <w:tcPr>
            <w:tcW w:w="6804" w:type="dxa"/>
            <w:tcBorders>
              <w:bottom w:val="nil"/>
            </w:tcBorders>
          </w:tcPr>
          <w:p w14:paraId="4447F7BC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General disorders and administration site conditions </w:t>
            </w:r>
          </w:p>
        </w:tc>
        <w:tc>
          <w:tcPr>
            <w:tcW w:w="8221" w:type="dxa"/>
            <w:tcBorders>
              <w:bottom w:val="nil"/>
            </w:tcBorders>
          </w:tcPr>
          <w:p w14:paraId="17F7C961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Opći poremećaji i reakcije na mjestu primjene</w:t>
            </w:r>
          </w:p>
        </w:tc>
      </w:tr>
      <w:tr w:rsidR="005F3DFE" w14:paraId="444A361E" w14:textId="77777777" w:rsidTr="006A5543">
        <w:tc>
          <w:tcPr>
            <w:tcW w:w="568" w:type="dxa"/>
            <w:tcBorders>
              <w:bottom w:val="nil"/>
            </w:tcBorders>
          </w:tcPr>
          <w:p w14:paraId="3B508854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029</w:t>
            </w:r>
          </w:p>
        </w:tc>
        <w:tc>
          <w:tcPr>
            <w:tcW w:w="6804" w:type="dxa"/>
            <w:tcBorders>
              <w:bottom w:val="nil"/>
            </w:tcBorders>
          </w:tcPr>
          <w:p w14:paraId="1B8ACF97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Investigations </w:t>
            </w:r>
          </w:p>
        </w:tc>
        <w:tc>
          <w:tcPr>
            <w:tcW w:w="8221" w:type="dxa"/>
            <w:tcBorders>
              <w:bottom w:val="nil"/>
            </w:tcBorders>
          </w:tcPr>
          <w:p w14:paraId="374A9BDD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Pretrage</w:t>
            </w:r>
          </w:p>
        </w:tc>
      </w:tr>
      <w:tr w:rsidR="005F3DFE" w14:paraId="56FD06CD" w14:textId="77777777" w:rsidTr="0007273E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E0AE5A7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3191FD2" w14:textId="77777777" w:rsidR="006A5543" w:rsidRPr="00B55F06" w:rsidRDefault="008B2EA9" w:rsidP="006A5543">
            <w:pPr>
              <w:pStyle w:val="Title"/>
              <w:jc w:val="left"/>
              <w:rPr>
                <w:b w:val="0"/>
                <w:noProof/>
                <w:szCs w:val="22"/>
              </w:rPr>
            </w:pPr>
            <w:r w:rsidRPr="00B55F06">
              <w:rPr>
                <w:b w:val="0"/>
                <w:noProof/>
                <w:szCs w:val="22"/>
              </w:rPr>
              <w:t xml:space="preserve">Injury, poisoning and procedural complications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65E68158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Ozljede, trovanja i proceduralne komplikacije</w:t>
            </w:r>
          </w:p>
        </w:tc>
      </w:tr>
      <w:tr w:rsidR="005F3DFE" w14:paraId="1D514142" w14:textId="77777777" w:rsidTr="00CA1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FACDA6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031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037B8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 xml:space="preserve">Surgical and medical procedures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C3A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Operativni i medicinski postupci</w:t>
            </w:r>
          </w:p>
        </w:tc>
      </w:tr>
      <w:tr w:rsidR="005F3DFE" w14:paraId="77C0E047" w14:textId="77777777" w:rsidTr="00CA1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413FB1" w14:textId="77777777" w:rsidR="006A5543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 w:rsidRPr="00826ABB">
              <w:rPr>
                <w:noProof/>
                <w:sz w:val="22"/>
                <w:szCs w:val="22"/>
                <w:lang w:val="da-DK"/>
              </w:rPr>
              <w:t>032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5446A" w14:textId="77777777" w:rsidR="006A5543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826ABB">
              <w:rPr>
                <w:b w:val="0"/>
                <w:noProof/>
                <w:szCs w:val="22"/>
                <w:lang w:val="da-DK"/>
              </w:rPr>
              <w:t>Social circumstances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B8D" w14:textId="77777777" w:rsidR="006A5543" w:rsidRPr="00CA1C8E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 w:rsidRPr="00CA1C8E">
              <w:rPr>
                <w:b w:val="0"/>
                <w:szCs w:val="22"/>
                <w:lang w:val="hr-HR"/>
              </w:rPr>
              <w:t>Socijalne okolnosti</w:t>
            </w:r>
          </w:p>
        </w:tc>
      </w:tr>
      <w:tr w:rsidR="005F3DFE" w14:paraId="5AEF0347" w14:textId="77777777" w:rsidTr="00CA1C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68FEC0" w14:textId="77777777" w:rsidR="000C7D16" w:rsidRPr="00826ABB" w:rsidRDefault="008B2EA9" w:rsidP="006A5543">
            <w:pPr>
              <w:rPr>
                <w:noProof/>
                <w:sz w:val="22"/>
                <w:szCs w:val="22"/>
                <w:lang w:val="da-DK"/>
              </w:rPr>
            </w:pPr>
            <w:r>
              <w:rPr>
                <w:noProof/>
                <w:sz w:val="22"/>
                <w:szCs w:val="22"/>
                <w:lang w:val="da-DK"/>
              </w:rPr>
              <w:t>033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001E871" w14:textId="77777777" w:rsidR="000C7D16" w:rsidRPr="00826ABB" w:rsidRDefault="008B2EA9" w:rsidP="006A5543">
            <w:pPr>
              <w:pStyle w:val="Title"/>
              <w:jc w:val="left"/>
              <w:rPr>
                <w:b w:val="0"/>
                <w:noProof/>
                <w:szCs w:val="22"/>
                <w:lang w:val="da-DK"/>
              </w:rPr>
            </w:pPr>
            <w:r w:rsidRPr="000C7D16">
              <w:rPr>
                <w:b w:val="0"/>
                <w:noProof/>
                <w:szCs w:val="22"/>
                <w:lang w:val="da-DK"/>
              </w:rPr>
              <w:t>Product issues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E9C" w14:textId="77777777" w:rsidR="000C7D16" w:rsidRPr="000C7D16" w:rsidRDefault="008B2EA9" w:rsidP="006A5543">
            <w:pPr>
              <w:pStyle w:val="Title"/>
              <w:jc w:val="left"/>
              <w:rPr>
                <w:b w:val="0"/>
                <w:szCs w:val="22"/>
                <w:lang w:val="hr-HR"/>
              </w:rPr>
            </w:pPr>
            <w:r>
              <w:rPr>
                <w:b w:val="0"/>
                <w:szCs w:val="22"/>
                <w:lang w:val="hr-HR"/>
              </w:rPr>
              <w:t>Problemi s lijekom/medicinskim proizvodom</w:t>
            </w:r>
          </w:p>
        </w:tc>
      </w:tr>
    </w:tbl>
    <w:p w14:paraId="1E5DA51E" w14:textId="77777777" w:rsidR="0023521D" w:rsidRPr="00826ABB" w:rsidRDefault="0023521D" w:rsidP="006A5543">
      <w:pPr>
        <w:rPr>
          <w:lang w:val="sv-SE"/>
        </w:rPr>
      </w:pPr>
    </w:p>
    <w:sectPr w:rsidR="0023521D" w:rsidRPr="00826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680" w:right="539" w:bottom="1021" w:left="1021" w:header="567" w:footer="567" w:gutter="0"/>
      <w:cols w:space="720" w:equalWidth="0">
        <w:col w:w="15280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47B3" w14:textId="77777777" w:rsidR="00EA5FDA" w:rsidRDefault="00EA5FDA">
      <w:r>
        <w:separator/>
      </w:r>
    </w:p>
  </w:endnote>
  <w:endnote w:type="continuationSeparator" w:id="0">
    <w:p w14:paraId="5B80DC2F" w14:textId="77777777" w:rsidR="00EA5FDA" w:rsidRDefault="00EA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B5EA" w14:textId="77777777" w:rsidR="006A5543" w:rsidRDefault="006A5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CB6F" w14:textId="77777777" w:rsidR="006A5543" w:rsidRDefault="006A5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BC8C" w14:textId="77777777" w:rsidR="006A5543" w:rsidRDefault="006A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6102" w14:textId="77777777" w:rsidR="00EA5FDA" w:rsidRDefault="00EA5FDA">
      <w:r>
        <w:separator/>
      </w:r>
    </w:p>
  </w:footnote>
  <w:footnote w:type="continuationSeparator" w:id="0">
    <w:p w14:paraId="59541EEF" w14:textId="77777777" w:rsidR="00EA5FDA" w:rsidRDefault="00EA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A7BC" w14:textId="77777777" w:rsidR="006A5543" w:rsidRDefault="006A5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D6B8" w14:textId="77777777" w:rsidR="006A5543" w:rsidRDefault="006A5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9F79" w14:textId="77777777" w:rsidR="006A5543" w:rsidRDefault="006A5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F29"/>
    <w:multiLevelType w:val="multilevel"/>
    <w:tmpl w:val="D5C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36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545F3"/>
    <w:rsid w:val="00001A67"/>
    <w:rsid w:val="0000639E"/>
    <w:rsid w:val="00020D63"/>
    <w:rsid w:val="00031802"/>
    <w:rsid w:val="00032CE5"/>
    <w:rsid w:val="000358AA"/>
    <w:rsid w:val="00041C09"/>
    <w:rsid w:val="0007043C"/>
    <w:rsid w:val="0007273E"/>
    <w:rsid w:val="0008681C"/>
    <w:rsid w:val="00097D69"/>
    <w:rsid w:val="000C7D16"/>
    <w:rsid w:val="000D48C5"/>
    <w:rsid w:val="001D372F"/>
    <w:rsid w:val="001E123E"/>
    <w:rsid w:val="0023521D"/>
    <w:rsid w:val="00270C57"/>
    <w:rsid w:val="00292E47"/>
    <w:rsid w:val="002962EE"/>
    <w:rsid w:val="002A451D"/>
    <w:rsid w:val="002E5BC4"/>
    <w:rsid w:val="0036647B"/>
    <w:rsid w:val="00383898"/>
    <w:rsid w:val="00405DCE"/>
    <w:rsid w:val="004764B0"/>
    <w:rsid w:val="00482887"/>
    <w:rsid w:val="00483EC5"/>
    <w:rsid w:val="00490F07"/>
    <w:rsid w:val="004C2FDD"/>
    <w:rsid w:val="004C6F1B"/>
    <w:rsid w:val="004D7220"/>
    <w:rsid w:val="004E7555"/>
    <w:rsid w:val="005260F3"/>
    <w:rsid w:val="00561399"/>
    <w:rsid w:val="0057553A"/>
    <w:rsid w:val="0057673C"/>
    <w:rsid w:val="0058160C"/>
    <w:rsid w:val="005D62D3"/>
    <w:rsid w:val="005F3993"/>
    <w:rsid w:val="005F3DFE"/>
    <w:rsid w:val="00630FE4"/>
    <w:rsid w:val="00635836"/>
    <w:rsid w:val="00685A0C"/>
    <w:rsid w:val="006929C3"/>
    <w:rsid w:val="00692D9D"/>
    <w:rsid w:val="006A5543"/>
    <w:rsid w:val="006E428A"/>
    <w:rsid w:val="006F61B4"/>
    <w:rsid w:val="00711DD7"/>
    <w:rsid w:val="007545F3"/>
    <w:rsid w:val="00760458"/>
    <w:rsid w:val="00784842"/>
    <w:rsid w:val="007A7C39"/>
    <w:rsid w:val="007B5A8B"/>
    <w:rsid w:val="007C10D9"/>
    <w:rsid w:val="007F0DCE"/>
    <w:rsid w:val="007F7522"/>
    <w:rsid w:val="00826ABB"/>
    <w:rsid w:val="008678AD"/>
    <w:rsid w:val="00870534"/>
    <w:rsid w:val="008B2EA9"/>
    <w:rsid w:val="008D1046"/>
    <w:rsid w:val="008D28AE"/>
    <w:rsid w:val="00902299"/>
    <w:rsid w:val="0091138D"/>
    <w:rsid w:val="00935C6F"/>
    <w:rsid w:val="009D5D3B"/>
    <w:rsid w:val="00A026C4"/>
    <w:rsid w:val="00A05EA7"/>
    <w:rsid w:val="00A437F5"/>
    <w:rsid w:val="00A82EE9"/>
    <w:rsid w:val="00A92BC3"/>
    <w:rsid w:val="00AA761E"/>
    <w:rsid w:val="00AB0225"/>
    <w:rsid w:val="00AC39DF"/>
    <w:rsid w:val="00B41D46"/>
    <w:rsid w:val="00B513DC"/>
    <w:rsid w:val="00B55F06"/>
    <w:rsid w:val="00B777F4"/>
    <w:rsid w:val="00BD70A6"/>
    <w:rsid w:val="00C40E6C"/>
    <w:rsid w:val="00C43E29"/>
    <w:rsid w:val="00C824D3"/>
    <w:rsid w:val="00CA1C8E"/>
    <w:rsid w:val="00D1216D"/>
    <w:rsid w:val="00D22095"/>
    <w:rsid w:val="00D46712"/>
    <w:rsid w:val="00D647F9"/>
    <w:rsid w:val="00DC789D"/>
    <w:rsid w:val="00DE7C8F"/>
    <w:rsid w:val="00DF5519"/>
    <w:rsid w:val="00E929F0"/>
    <w:rsid w:val="00EA5FDA"/>
    <w:rsid w:val="00EB527E"/>
    <w:rsid w:val="00ED7ABE"/>
    <w:rsid w:val="00EE5662"/>
    <w:rsid w:val="00F309E5"/>
    <w:rsid w:val="00F76AFA"/>
    <w:rsid w:val="00F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13652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</w:pPr>
    <w:rPr>
      <w:rFonts w:ascii="Helvetica" w:hAnsi="Helvetic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al"/>
    <w:next w:val="BodyText"/>
    <w:pPr>
      <w:keepNext/>
      <w:suppressAutoHyphens/>
      <w:spacing w:before="240" w:after="120"/>
    </w:pPr>
    <w:rPr>
      <w:rFonts w:ascii="Albany" w:eastAsia="HG Mincho Light J" w:hAnsi="Albany"/>
      <w:color w:val="000000"/>
      <w:sz w:val="28"/>
      <w:lang w:val="hu-HU"/>
    </w:rPr>
  </w:style>
  <w:style w:type="paragraph" w:styleId="BodyText">
    <w:name w:val="Body Text"/>
    <w:basedOn w:val="Normal"/>
    <w:pPr>
      <w:suppressAutoHyphens/>
      <w:spacing w:after="120"/>
    </w:pPr>
    <w:rPr>
      <w:color w:val="000000"/>
      <w:sz w:val="24"/>
      <w:lang w:val="hu-HU"/>
    </w:rPr>
  </w:style>
  <w:style w:type="paragraph" w:customStyle="1" w:styleId="1namnetikett">
    <w:name w:val="1namnetikett"/>
    <w:basedOn w:val="Normal"/>
    <w:pPr>
      <w:spacing w:before="240"/>
      <w:ind w:left="284"/>
    </w:pPr>
    <w:rPr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962EE"/>
    <w:rPr>
      <w:b/>
      <w:bCs/>
    </w:rPr>
  </w:style>
  <w:style w:type="paragraph" w:styleId="Revision">
    <w:name w:val="Revision"/>
    <w:hidden/>
    <w:uiPriority w:val="99"/>
    <w:semiHidden/>
    <w:rsid w:val="000C7D1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HappendixII_hr</vt:lpstr>
    </vt:vector>
  </TitlesOfParts>
  <Company>EMEA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Public</cp:category>
  <dcterms:created xsi:type="dcterms:W3CDTF">2017-06-23T11:30:00Z</dcterms:created>
  <dc:creator>Adriana Andrić</dc:creator>
  <dc:description>EMEA/5442/03/v 4</dc:description>
  <cp:lastModifiedBy>Duicu Isabella-Ana</cp:lastModifiedBy>
  <cp:lastPrinted>2009-01-19T12:08:00Z</cp:lastPrinted>
  <dcterms:modified xsi:type="dcterms:W3CDTF">2026-03-05T15:53:00Z</dcterms:modified>
  <cp:revision>21</cp:revision>
  <dc:subject>General-EMA/283542/2008</dc:subject>
  <dc:title>HappendixII_hr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283542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2008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Molnar Tunde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3.1,CURRENT</vt:lpwstr>
  </property>
  <property fmtid="{D5CDD505-2E9C-101B-9397-08002B2CF9AE}" pid="44" name="EMEADocClassificationCode">
    <vt:lpwstr>P</vt:lpwstr>
  </property>
  <property fmtid="{D5CDD505-2E9C-101B-9397-08002B2CF9AE}" pid="45" name="EMEADocClassificationHidden">
    <vt:lpwstr>P</vt:lpwstr>
  </property>
  <property fmtid="{D5CDD505-2E9C-101B-9397-08002B2CF9AE}" pid="46" name="EMEADocClassificationText">
    <vt:lpwstr>Public</vt:lpwstr>
  </property>
  <property fmtid="{D5CDD505-2E9C-101B-9397-08002B2CF9AE}" pid="47" name="EMEADocDate">
    <vt:lpwstr>20031112</vt:lpwstr>
  </property>
  <property fmtid="{D5CDD505-2E9C-101B-9397-08002B2CF9AE}" pid="48" name="EMEADocDateDay">
    <vt:lpwstr>12</vt:lpwstr>
  </property>
  <property fmtid="{D5CDD505-2E9C-101B-9397-08002B2CF9AE}" pid="49" name="EMEADocDateMonth">
    <vt:lpwstr>November</vt:lpwstr>
  </property>
  <property fmtid="{D5CDD505-2E9C-101B-9397-08002B2CF9AE}" pid="50" name="EMEADocDateYear">
    <vt:lpwstr>2003</vt:lpwstr>
  </property>
  <property fmtid="{D5CDD505-2E9C-101B-9397-08002B2CF9AE}" pid="51" name="EMEADocExtCatTitle">
    <vt:lpwstr>App. II MedDra </vt:lpwstr>
  </property>
  <property fmtid="{D5CDD505-2E9C-101B-9397-08002B2CF9AE}" pid="52" name="EMEADocLanguage">
    <vt:lpwstr/>
  </property>
  <property fmtid="{D5CDD505-2E9C-101B-9397-08002B2CF9AE}" pid="53" name="EMEADocRefFull">
    <vt:lpwstr>EMEA/5442/03/v 4</vt:lpwstr>
  </property>
  <property fmtid="{D5CDD505-2E9C-101B-9397-08002B2CF9AE}" pid="54" name="EMEADocRefNum">
    <vt:lpwstr>5442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EMEA/5442/03</vt:lpwstr>
  </property>
  <property fmtid="{D5CDD505-2E9C-101B-9397-08002B2CF9AE}" pid="61" name="EMEADocRefYear">
    <vt:lpwstr>03</vt:lpwstr>
  </property>
  <property fmtid="{D5CDD505-2E9C-101B-9397-08002B2CF9AE}" pid="62" name="EMEADocStatus">
    <vt:lpwstr/>
  </property>
  <property fmtid="{D5CDD505-2E9C-101B-9397-08002B2CF9AE}" pid="63" name="EMEADocTitle">
    <vt:lpwstr>App. II MedDra </vt:lpwstr>
  </property>
  <property fmtid="{D5CDD505-2E9C-101B-9397-08002B2CF9AE}" pid="64" name="EMEADocTypeCode">
    <vt:lpwstr>list</vt:lpwstr>
  </property>
  <property fmtid="{D5CDD505-2E9C-101B-9397-08002B2CF9AE}" pid="65" name="EMEADocVersion">
    <vt:lpwstr>v 4</vt:lpwstr>
  </property>
  <property fmtid="{D5CDD505-2E9C-101B-9397-08002B2CF9AE}" pid="66" name="MSIP_Label_0eea11ca-d417-4147-80ed-01a58412c458_ActionId">
    <vt:lpwstr>108228c0-cf99-466a-b07e-3d8e7c01e899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2022-06-07T09:53:14Z</vt:lpwstr>
  </property>
  <property fmtid="{D5CDD505-2E9C-101B-9397-08002B2CF9AE}" pid="72" name="MSIP_Label_0eea11ca-d417-4147-80ed-01a58412c458_SiteId">
    <vt:lpwstr>bc9dc15c-61bc-4f03-b60b-e5b6d8922839</vt:lpwstr>
  </property>
  <property pid="73" fmtid="{D5CDD505-2E9C-101B-9397-08002B2CF9AE}" name="DM_Creation_Date">
    <vt:lpwstr>16/03/26</vt:lpwstr>
  </property>
  <property pid="74" fmtid="{D5CDD505-2E9C-101B-9397-08002B2CF9AE}" name="DM_Creator_Name">
    <vt:lpwstr>Duicu Isabella-Ana</vt:lpwstr>
  </property>
  <property pid="75" fmtid="{D5CDD505-2E9C-101B-9397-08002B2CF9AE}" name="DM_DocRefId">
    <vt:lpwstr>EMA/62750/2026</vt:lpwstr>
  </property>
  <property pid="76" fmtid="{D5CDD505-2E9C-101B-9397-08002B2CF9AE}" name="DM_emea_doc_ref_id">
    <vt:lpwstr>EMA/62750/2026</vt:lpwstr>
  </property>
  <property pid="77" fmtid="{D5CDD505-2E9C-101B-9397-08002B2CF9AE}" name="DM_Modifer_Name">
    <vt:lpwstr>Duicu Isabella-Ana</vt:lpwstr>
  </property>
  <property pid="78" fmtid="{D5CDD505-2E9C-101B-9397-08002B2CF9AE}" name="DM_Modified_Date">
    <vt:lpwstr>16/03/26</vt:lpwstr>
  </property>
  <property pid="79" fmtid="{D5CDD505-2E9C-101B-9397-08002B2CF9AE}" name="DM_Modifier_Name">
    <vt:lpwstr>Duicu Isabella-Ana</vt:lpwstr>
  </property>
  <property pid="80" fmtid="{D5CDD505-2E9C-101B-9397-08002B2CF9AE}" name="DM_Modify_Date">
    <vt:lpwstr>16/03/26</vt:lpwstr>
  </property>
  <property pid="81" fmtid="{D5CDD505-2E9C-101B-9397-08002B2CF9AE}" name="DM_Name">
    <vt:lpwstr>HappendixII_hr.docx</vt:lpwstr>
  </property>
  <property pid="82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83" fmtid="{D5CDD505-2E9C-101B-9397-08002B2CF9AE}" name="DM_Status">
    <vt:lpwstr>Draft</vt:lpwstr>
  </property>
</Properties>
</file>