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9C" w:rsidRDefault="00F14A00" w:rsidP="0026499C">
      <w:pPr>
        <w:pStyle w:val="DoctitleAgency"/>
        <w:spacing w:before="0"/>
      </w:pPr>
      <w:bookmarkStart w:id="0" w:name="_GoBack"/>
      <w:bookmarkEnd w:id="0"/>
      <w:r w:rsidRPr="0026499C">
        <w:t xml:space="preserve">Follow-up on </w:t>
      </w:r>
      <w:r>
        <w:t xml:space="preserve">CAPA implementation from JAP audit </w:t>
      </w:r>
      <w:r w:rsidR="00EF404D">
        <w:t>&lt;member state&gt;</w:t>
      </w:r>
      <w:r>
        <w:t xml:space="preserve"> (</w:t>
      </w:r>
      <w:r w:rsidR="00EF404D">
        <w:t>&lt;agency&gt;</w:t>
      </w:r>
      <w:r>
        <w:t>)</w:t>
      </w:r>
    </w:p>
    <w:p w:rsidR="00EC5EB0" w:rsidRDefault="00F14A00" w:rsidP="0026499C">
      <w:pPr>
        <w:pStyle w:val="DocsubtitleAgency"/>
      </w:pPr>
      <w:r>
        <w:t>By &lt;Audit t</w:t>
      </w:r>
      <w:r w:rsidR="00296083">
        <w:t>eam</w:t>
      </w:r>
      <w:r>
        <w:t>&gt;&lt;Compliance Group&gt;</w:t>
      </w:r>
      <w:r>
        <w:br/>
      </w:r>
      <w:r w:rsidR="008C1AFD">
        <w:t xml:space="preserve">Status </w:t>
      </w:r>
      <w:r w:rsidR="00EF404D">
        <w:t>&lt;date&gt;</w:t>
      </w:r>
    </w:p>
    <w:tbl>
      <w:tblPr>
        <w:tblStyle w:val="TablegridAgencyblack"/>
        <w:tblW w:w="5000" w:type="pct"/>
        <w:tblLayout w:type="fixed"/>
        <w:tblLook w:val="05E0" w:firstRow="1" w:lastRow="1" w:firstColumn="1" w:lastColumn="1" w:noHBand="0" w:noVBand="1"/>
      </w:tblPr>
      <w:tblGrid>
        <w:gridCol w:w="3554"/>
        <w:gridCol w:w="3555"/>
        <w:gridCol w:w="3555"/>
        <w:gridCol w:w="3555"/>
      </w:tblGrid>
      <w:tr w:rsidR="005142A7" w:rsidTr="00514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:rsidR="0026499C" w:rsidRDefault="00F14A00" w:rsidP="00A337E6">
            <w:bookmarkStart w:id="1" w:name="BodyBlank"/>
            <w:bookmarkEnd w:id="1"/>
            <w:r w:rsidRPr="00B5074B">
              <w:t>Indicator and finding</w:t>
            </w:r>
          </w:p>
          <w:p w:rsidR="0026499C" w:rsidRPr="00B5074B" w:rsidRDefault="0026499C" w:rsidP="00A337E6"/>
        </w:tc>
        <w:tc>
          <w:tcPr>
            <w:tcW w:w="1250" w:type="pct"/>
          </w:tcPr>
          <w:p w:rsidR="0026499C" w:rsidRPr="00B5074B" w:rsidRDefault="00F14A00" w:rsidP="00A337E6">
            <w:r>
              <w:t>Proposed corrective a</w:t>
            </w:r>
            <w:r w:rsidRPr="00B5074B">
              <w:t>ctions</w:t>
            </w:r>
          </w:p>
        </w:tc>
        <w:tc>
          <w:tcPr>
            <w:tcW w:w="1250" w:type="pct"/>
          </w:tcPr>
          <w:p w:rsidR="0026499C" w:rsidRPr="00B5074B" w:rsidRDefault="00F14A00" w:rsidP="00A337E6">
            <w:r>
              <w:t>Objective e</w:t>
            </w:r>
            <w:r w:rsidRPr="00B5074B">
              <w:t>vidence</w:t>
            </w:r>
          </w:p>
        </w:tc>
        <w:tc>
          <w:tcPr>
            <w:tcW w:w="1250" w:type="pct"/>
          </w:tcPr>
          <w:p w:rsidR="0026499C" w:rsidRDefault="00F14A00" w:rsidP="00A337E6">
            <w:r w:rsidRPr="00B5074B">
              <w:t xml:space="preserve">Conclusion of the </w:t>
            </w:r>
            <w:r w:rsidR="00E11EC6">
              <w:t>&lt;</w:t>
            </w:r>
            <w:r>
              <w:t>Audit t</w:t>
            </w:r>
            <w:r w:rsidRPr="00B5074B">
              <w:t>eam</w:t>
            </w:r>
            <w:r w:rsidR="00E11EC6">
              <w:t>&gt;&lt;Compliance Group&gt;</w:t>
            </w:r>
          </w:p>
        </w:tc>
      </w:tr>
      <w:tr w:rsidR="005142A7" w:rsidTr="005142A7">
        <w:tc>
          <w:tcPr>
            <w:tcW w:w="1250" w:type="pct"/>
          </w:tcPr>
          <w:p w:rsidR="0026499C" w:rsidRPr="00547CF8" w:rsidRDefault="00F14A00" w:rsidP="00A25E97">
            <w:pPr>
              <w:rPr>
                <w:rFonts w:eastAsia="Times New Roman" w:cs="Calibri"/>
                <w:i/>
                <w:lang w:eastAsia="de-DE"/>
              </w:rPr>
            </w:pPr>
            <w:r>
              <w:rPr>
                <w:rFonts w:eastAsia="Times New Roman" w:cs="Calibri"/>
                <w:i/>
                <w:lang w:eastAsia="de-DE"/>
              </w:rPr>
              <w:t>&lt;#&gt;</w:t>
            </w:r>
            <w:r w:rsidR="00AE4818" w:rsidRPr="00547CF8">
              <w:rPr>
                <w:rFonts w:eastAsia="Times New Roman" w:cs="Calibri"/>
                <w:i/>
                <w:lang w:eastAsia="de-DE"/>
              </w:rPr>
              <w:t xml:space="preserve">. </w:t>
            </w:r>
            <w:r>
              <w:rPr>
                <w:rFonts w:eastAsia="Times New Roman" w:cs="Calibri"/>
                <w:i/>
                <w:lang w:eastAsia="de-DE"/>
              </w:rPr>
              <w:t>&lt;indicator title&gt;</w:t>
            </w:r>
            <w:r w:rsidR="00E11EC6">
              <w:rPr>
                <w:rFonts w:eastAsia="Times New Roman" w:cs="Calibri"/>
                <w:i/>
                <w:lang w:eastAsia="de-DE"/>
              </w:rPr>
              <w:t xml:space="preserve"> </w:t>
            </w:r>
            <w:r w:rsidR="00AE4818" w:rsidRPr="00547CF8">
              <w:rPr>
                <w:rFonts w:eastAsia="Times New Roman" w:cs="Calibri"/>
                <w:i/>
                <w:lang w:eastAsia="de-DE"/>
              </w:rPr>
              <w:t xml:space="preserve">– Indicator </w:t>
            </w:r>
            <w:r>
              <w:rPr>
                <w:rFonts w:eastAsia="Times New Roman" w:cs="Calibri"/>
                <w:i/>
                <w:lang w:eastAsia="de-DE"/>
              </w:rPr>
              <w:t>&lt;</w:t>
            </w:r>
            <w:r w:rsidR="00AE4818" w:rsidRPr="00547CF8">
              <w:rPr>
                <w:rFonts w:eastAsia="Times New Roman" w:cs="Calibri"/>
                <w:i/>
                <w:lang w:eastAsia="de-DE"/>
              </w:rPr>
              <w:t>partially</w:t>
            </w:r>
            <w:r>
              <w:rPr>
                <w:rFonts w:eastAsia="Times New Roman" w:cs="Calibri"/>
                <w:i/>
                <w:lang w:eastAsia="de-DE"/>
              </w:rPr>
              <w:t>&gt;&lt;not&gt;</w:t>
            </w:r>
            <w:r w:rsidR="00AE4818" w:rsidRPr="00547CF8">
              <w:rPr>
                <w:rFonts w:eastAsia="Times New Roman" w:cs="Calibri"/>
                <w:i/>
                <w:lang w:eastAsia="de-DE"/>
              </w:rPr>
              <w:t xml:space="preserve"> fulfilled:</w:t>
            </w:r>
          </w:p>
          <w:p w:rsidR="0026499C" w:rsidRPr="00547CF8" w:rsidRDefault="0026499C" w:rsidP="00A25E97">
            <w:pPr>
              <w:rPr>
                <w:rFonts w:eastAsia="Times New Roman" w:cs="Calibri"/>
                <w:lang w:eastAsia="de-DE"/>
              </w:rPr>
            </w:pPr>
          </w:p>
          <w:p w:rsidR="0026499C" w:rsidRPr="00547CF8" w:rsidRDefault="00F14A00" w:rsidP="00A25E97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&lt;finding from audit report&gt;</w:t>
            </w:r>
            <w:r w:rsidR="00AE4818" w:rsidRPr="00547CF8">
              <w:rPr>
                <w:rFonts w:eastAsia="Times New Roman" w:cs="Calibri"/>
                <w:lang w:eastAsia="de-DE"/>
              </w:rPr>
              <w:t xml:space="preserve"> </w:t>
            </w:r>
          </w:p>
        </w:tc>
        <w:tc>
          <w:tcPr>
            <w:tcW w:w="1250" w:type="pct"/>
          </w:tcPr>
          <w:p w:rsidR="0026499C" w:rsidRPr="00547CF8" w:rsidRDefault="00F14A00" w:rsidP="00296083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 xml:space="preserve">&lt;corrective action proposed by agency </w:t>
            </w:r>
            <w:r w:rsidR="00296083">
              <w:rPr>
                <w:rFonts w:eastAsia="Times New Roman" w:cs="Calibri"/>
                <w:lang w:eastAsia="de-DE"/>
              </w:rPr>
              <w:t xml:space="preserve">including </w:t>
            </w:r>
            <w:r>
              <w:rPr>
                <w:rFonts w:eastAsia="Times New Roman" w:cs="Calibri"/>
                <w:lang w:eastAsia="de-DE"/>
              </w:rPr>
              <w:t>deadline for implementation&gt;</w:t>
            </w:r>
          </w:p>
        </w:tc>
        <w:tc>
          <w:tcPr>
            <w:tcW w:w="1250" w:type="pct"/>
          </w:tcPr>
          <w:p w:rsidR="0026499C" w:rsidRDefault="00F14A00" w:rsidP="0026499C">
            <w:pPr>
              <w:pStyle w:val="TabletextrowsAgency"/>
            </w:pPr>
            <w:r>
              <w:t>&lt;description of documented</w:t>
            </w:r>
            <w:r w:rsidR="00296083">
              <w:t xml:space="preserve"> evidence supporting the implementation of the CAPA</w:t>
            </w:r>
            <w:r>
              <w:t>&gt;</w:t>
            </w:r>
          </w:p>
        </w:tc>
        <w:tc>
          <w:tcPr>
            <w:tcW w:w="1250" w:type="pct"/>
          </w:tcPr>
          <w:p w:rsidR="0026499C" w:rsidRDefault="00F14A00" w:rsidP="0026499C">
            <w:pPr>
              <w:pStyle w:val="TabletextrowsAgency"/>
            </w:pPr>
            <w:r>
              <w:t>&lt;indicator considered fulfilled&gt;</w:t>
            </w:r>
          </w:p>
        </w:tc>
      </w:tr>
    </w:tbl>
    <w:p w:rsidR="0026499C" w:rsidRDefault="0026499C" w:rsidP="00CB03A8">
      <w:pPr>
        <w:pStyle w:val="BodytextAgency"/>
        <w:rPr>
          <w:bCs/>
        </w:rPr>
      </w:pPr>
    </w:p>
    <w:p w:rsidR="0026499C" w:rsidRPr="0026499C" w:rsidRDefault="00F14A00" w:rsidP="0026499C">
      <w:pPr>
        <w:pStyle w:val="BodytextAgency"/>
        <w:rPr>
          <w:b/>
          <w:bCs/>
        </w:rPr>
      </w:pPr>
      <w:r w:rsidRPr="0026499C">
        <w:rPr>
          <w:b/>
          <w:bCs/>
        </w:rPr>
        <w:t xml:space="preserve">Conclusion after review of objective evidence by </w:t>
      </w:r>
      <w:r w:rsidR="00E11EC6">
        <w:rPr>
          <w:b/>
          <w:bCs/>
        </w:rPr>
        <w:t>&lt;</w:t>
      </w:r>
      <w:r>
        <w:rPr>
          <w:b/>
          <w:bCs/>
        </w:rPr>
        <w:t>A</w:t>
      </w:r>
      <w:r w:rsidRPr="0026499C">
        <w:rPr>
          <w:b/>
          <w:bCs/>
        </w:rPr>
        <w:t>udit team</w:t>
      </w:r>
      <w:r w:rsidR="00E11EC6">
        <w:rPr>
          <w:b/>
          <w:bCs/>
        </w:rPr>
        <w:t>&gt;&lt;Compliance Group</w:t>
      </w:r>
      <w:r w:rsidR="00296083">
        <w:rPr>
          <w:b/>
          <w:bCs/>
        </w:rPr>
        <w:t xml:space="preserve"> sponsor</w:t>
      </w:r>
      <w:r w:rsidR="00E11EC6">
        <w:rPr>
          <w:b/>
          <w:bCs/>
        </w:rPr>
        <w:t>&gt;</w:t>
      </w:r>
      <w:r w:rsidRPr="0026499C">
        <w:rPr>
          <w:b/>
          <w:bCs/>
        </w:rPr>
        <w:t>:</w:t>
      </w:r>
    </w:p>
    <w:p w:rsidR="00296083" w:rsidRPr="00296083" w:rsidRDefault="00F14A00" w:rsidP="00296083">
      <w:pPr>
        <w:pStyle w:val="BodytextAgency"/>
        <w:rPr>
          <w:bCs/>
        </w:rPr>
      </w:pPr>
      <w:r>
        <w:rPr>
          <w:bCs/>
        </w:rPr>
        <w:t>&lt;</w:t>
      </w:r>
      <w:r w:rsidRPr="00296083">
        <w:rPr>
          <w:bCs/>
        </w:rPr>
        <w:t xml:space="preserve">After receipt and review of the documented evidence on the outstanding CAPAs, the </w:t>
      </w:r>
      <w:r>
        <w:rPr>
          <w:bCs/>
        </w:rPr>
        <w:t>&lt;Audit team&gt;&lt;</w:t>
      </w:r>
      <w:r w:rsidRPr="00296083">
        <w:rPr>
          <w:bCs/>
        </w:rPr>
        <w:t>Compliance Group sponsor</w:t>
      </w:r>
      <w:r>
        <w:rPr>
          <w:bCs/>
        </w:rPr>
        <w:t>&gt;</w:t>
      </w:r>
      <w:r w:rsidRPr="00296083">
        <w:rPr>
          <w:bCs/>
        </w:rPr>
        <w:t xml:space="preserve"> concluded that following the successful implementation of the CAPA</w:t>
      </w:r>
      <w:r>
        <w:rPr>
          <w:bCs/>
        </w:rPr>
        <w:t>s</w:t>
      </w:r>
      <w:r w:rsidRPr="00296083">
        <w:rPr>
          <w:bCs/>
        </w:rPr>
        <w:t xml:space="preserve">, indicators </w:t>
      </w:r>
      <w:r>
        <w:rPr>
          <w:bCs/>
        </w:rPr>
        <w:t>&lt;number&gt;</w:t>
      </w:r>
      <w:r w:rsidRPr="00296083">
        <w:rPr>
          <w:bCs/>
        </w:rPr>
        <w:t xml:space="preserve"> can now be considered as fulfilled.</w:t>
      </w:r>
      <w:r>
        <w:rPr>
          <w:bCs/>
        </w:rPr>
        <w:t>&gt;</w:t>
      </w:r>
    </w:p>
    <w:p w:rsidR="0026499C" w:rsidRPr="0026499C" w:rsidRDefault="00F14A00" w:rsidP="00296083">
      <w:pPr>
        <w:pStyle w:val="BodytextAgency"/>
        <w:rPr>
          <w:bCs/>
        </w:rPr>
      </w:pPr>
      <w:r>
        <w:rPr>
          <w:bCs/>
        </w:rPr>
        <w:t>&lt;</w:t>
      </w:r>
      <w:r w:rsidRPr="00296083">
        <w:rPr>
          <w:bCs/>
        </w:rPr>
        <w:t xml:space="preserve">As all indicators are now fulfilled, the </w:t>
      </w:r>
      <w:r>
        <w:rPr>
          <w:bCs/>
        </w:rPr>
        <w:t>&lt;Audit team&gt;&lt;</w:t>
      </w:r>
      <w:r w:rsidRPr="00296083">
        <w:rPr>
          <w:bCs/>
        </w:rPr>
        <w:t>Compliance Group sponsor</w:t>
      </w:r>
      <w:r>
        <w:rPr>
          <w:bCs/>
        </w:rPr>
        <w:t>&gt;</w:t>
      </w:r>
      <w:r w:rsidRPr="00296083">
        <w:rPr>
          <w:bCs/>
        </w:rPr>
        <w:t xml:space="preserve"> recommend to the Compliance Group that </w:t>
      </w:r>
      <w:r w:rsidR="00031FC7">
        <w:rPr>
          <w:bCs/>
        </w:rPr>
        <w:t>&lt;agency&gt;</w:t>
      </w:r>
      <w:r w:rsidRPr="00296083">
        <w:rPr>
          <w:bCs/>
        </w:rPr>
        <w:t xml:space="preserve"> is now considered in compliance with the EC legislation, with GMP regulations, with the Compilation of Union Procedures on Inspections and exchange of information and with the JAP requirements.</w:t>
      </w:r>
      <w:r w:rsidR="00031FC7">
        <w:rPr>
          <w:bCs/>
        </w:rPr>
        <w:t>&gt;</w:t>
      </w:r>
    </w:p>
    <w:p w:rsidR="0026499C" w:rsidRPr="0026499C" w:rsidRDefault="00F14A00" w:rsidP="0026499C">
      <w:pPr>
        <w:pStyle w:val="BodytextAgency"/>
        <w:rPr>
          <w:bCs/>
        </w:rPr>
      </w:pPr>
      <w:r w:rsidRPr="0026499C">
        <w:rPr>
          <w:bCs/>
        </w:rPr>
        <w:t>Name:</w:t>
      </w:r>
      <w:r w:rsidR="00EF404D">
        <w:rPr>
          <w:bCs/>
        </w:rPr>
        <w:t xml:space="preserve"> &lt;name</w:t>
      </w:r>
      <w:r w:rsidR="00E11EC6">
        <w:rPr>
          <w:bCs/>
        </w:rPr>
        <w:t xml:space="preserve"> auditor/Compliance Group</w:t>
      </w:r>
      <w:r w:rsidR="00296083">
        <w:rPr>
          <w:bCs/>
        </w:rPr>
        <w:t xml:space="preserve"> sponsor</w:t>
      </w:r>
      <w:r w:rsidR="00EF404D">
        <w:rPr>
          <w:bCs/>
        </w:rPr>
        <w:t>&gt;</w:t>
      </w:r>
      <w:r>
        <w:rPr>
          <w:bCs/>
        </w:rPr>
        <w:tab/>
      </w:r>
      <w:r>
        <w:rPr>
          <w:bCs/>
        </w:rPr>
        <w:tab/>
      </w:r>
      <w:r w:rsidRPr="0026499C">
        <w:rPr>
          <w:bCs/>
        </w:rPr>
        <w:t>Date:</w:t>
      </w:r>
      <w:r w:rsidR="00031FC7">
        <w:rPr>
          <w:bCs/>
        </w:rPr>
        <w:t xml:space="preserve"> </w:t>
      </w:r>
      <w:r w:rsidR="00296083">
        <w:rPr>
          <w:bCs/>
        </w:rPr>
        <w:t>&lt;date&gt;</w:t>
      </w:r>
    </w:p>
    <w:p w:rsidR="0026499C" w:rsidRPr="0026499C" w:rsidRDefault="0026499C" w:rsidP="0026499C">
      <w:pPr>
        <w:pStyle w:val="BodytextAgency"/>
        <w:rPr>
          <w:bCs/>
        </w:rPr>
      </w:pPr>
    </w:p>
    <w:p w:rsidR="0026499C" w:rsidRPr="0026499C" w:rsidRDefault="00F14A00" w:rsidP="0026499C">
      <w:pPr>
        <w:pStyle w:val="BodytextAgency"/>
        <w:rPr>
          <w:b/>
          <w:bCs/>
        </w:rPr>
      </w:pPr>
      <w:r w:rsidRPr="0026499C">
        <w:rPr>
          <w:b/>
          <w:bCs/>
        </w:rPr>
        <w:t>Conclusion after discussion at Compliance Group:</w:t>
      </w:r>
    </w:p>
    <w:p w:rsidR="00EF404D" w:rsidRDefault="00F14A00" w:rsidP="00296083">
      <w:pPr>
        <w:pStyle w:val="BodytextAgency"/>
      </w:pPr>
      <w:r>
        <w:rPr>
          <w:bCs/>
        </w:rPr>
        <w:t>&lt;</w:t>
      </w:r>
      <w:r w:rsidR="00031FC7" w:rsidRPr="00031FC7">
        <w:rPr>
          <w:bCs/>
        </w:rPr>
        <w:t xml:space="preserve"> </w:t>
      </w:r>
      <w:r w:rsidR="00031FC7">
        <w:rPr>
          <w:bCs/>
        </w:rPr>
        <w:t>Taking into account the documented evidence on the outstanding CAPAs an</w:t>
      </w:r>
      <w:r>
        <w:rPr>
          <w:bCs/>
        </w:rPr>
        <w:t>d the recommendation from the &lt;A</w:t>
      </w:r>
      <w:r w:rsidR="00031FC7">
        <w:rPr>
          <w:bCs/>
        </w:rPr>
        <w:t>udit team&gt;&lt;</w:t>
      </w:r>
      <w:r w:rsidR="00031FC7" w:rsidRPr="00296083">
        <w:rPr>
          <w:bCs/>
        </w:rPr>
        <w:t>Compliance Group sponsor</w:t>
      </w:r>
      <w:r w:rsidR="00031FC7">
        <w:rPr>
          <w:bCs/>
        </w:rPr>
        <w:t>&gt;</w:t>
      </w:r>
      <w:r>
        <w:t xml:space="preserve">, the Compliance Group concluded at its &lt;date&gt; meeting that </w:t>
      </w:r>
      <w:r w:rsidR="008B02B9">
        <w:t>&lt;</w:t>
      </w:r>
      <w:r w:rsidR="00DC7A73">
        <w:t xml:space="preserve">following the successful implementation of </w:t>
      </w:r>
      <w:r w:rsidR="009E728A">
        <w:t>the</w:t>
      </w:r>
      <w:r w:rsidR="00DC7A73">
        <w:t>se</w:t>
      </w:r>
      <w:r w:rsidR="009E728A">
        <w:t xml:space="preserve"> corrective actions</w:t>
      </w:r>
      <w:r w:rsidR="00DC7A73">
        <w:t>&gt; &lt;the corrective actions</w:t>
      </w:r>
      <w:r w:rsidR="009E728A">
        <w:t xml:space="preserve"> are considered satisfactory</w:t>
      </w:r>
      <w:r w:rsidR="008B02B9">
        <w:t>&gt;</w:t>
      </w:r>
      <w:r w:rsidR="00DC7A73">
        <w:t xml:space="preserve"> </w:t>
      </w:r>
      <w:r w:rsidR="008B02B9">
        <w:t>&lt;with the provision that the CAPA plan is completed satisfactorily&gt;</w:t>
      </w:r>
      <w:r w:rsidR="009E728A">
        <w:t xml:space="preserve"> </w:t>
      </w:r>
      <w:r>
        <w:t xml:space="preserve">all indicators can be considered as fulfilled and that &lt;agency&gt; – &lt;member state&gt; is in compliance with </w:t>
      </w:r>
      <w:r w:rsidR="008B02B9">
        <w:t xml:space="preserve">the EC legislation, with GMP regulations, with the Compilation of Union Procedures on Inspections and exchange of information and with the </w:t>
      </w:r>
      <w:r>
        <w:t>JAP requirements. The follow-up to the CAPAs and the audit are now formally closed.&gt;</w:t>
      </w:r>
    </w:p>
    <w:p w:rsidR="0026499C" w:rsidRPr="0026499C" w:rsidRDefault="00F14A00" w:rsidP="0026499C">
      <w:pPr>
        <w:pStyle w:val="BodytextAgency"/>
        <w:rPr>
          <w:bCs/>
        </w:rPr>
      </w:pPr>
      <w:r>
        <w:rPr>
          <w:bCs/>
        </w:rPr>
        <w:t>Name:</w:t>
      </w:r>
      <w:r>
        <w:rPr>
          <w:bCs/>
        </w:rPr>
        <w:tab/>
      </w:r>
      <w:r w:rsidR="00EF404D">
        <w:rPr>
          <w:bCs/>
        </w:rPr>
        <w:t>&lt;name&gt;</w:t>
      </w:r>
      <w:r w:rsidR="00EF404D">
        <w:t>, on behalf of the Compliance Group</w:t>
      </w:r>
      <w:r>
        <w:rPr>
          <w:bCs/>
        </w:rPr>
        <w:tab/>
      </w:r>
      <w:r>
        <w:rPr>
          <w:bCs/>
        </w:rPr>
        <w:tab/>
      </w:r>
      <w:r w:rsidRPr="0026499C">
        <w:rPr>
          <w:bCs/>
        </w:rPr>
        <w:t>Date:</w:t>
      </w:r>
      <w:r w:rsidR="00296083">
        <w:rPr>
          <w:bCs/>
        </w:rPr>
        <w:t xml:space="preserve"> &lt;date&gt;</w:t>
      </w:r>
    </w:p>
    <w:p w:rsidR="0026499C" w:rsidRPr="0026499C" w:rsidRDefault="0026499C" w:rsidP="0026499C">
      <w:pPr>
        <w:tabs>
          <w:tab w:val="left" w:pos="4485"/>
        </w:tabs>
      </w:pPr>
    </w:p>
    <w:sectPr w:rsidR="0026499C" w:rsidRPr="0026499C" w:rsidSect="0026499C">
      <w:footerReference w:type="default" r:id="rId9"/>
      <w:headerReference w:type="first" r:id="rId10"/>
      <w:footerReference w:type="first" r:id="rId11"/>
      <w:pgSz w:w="16839" w:h="11907" w:orient="landscape" w:code="9"/>
      <w:pgMar w:top="1247" w:right="1418" w:bottom="1247" w:left="1418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C1" w:rsidRDefault="00F14A00">
      <w:r>
        <w:separator/>
      </w:r>
    </w:p>
  </w:endnote>
  <w:endnote w:type="continuationSeparator" w:id="0">
    <w:p w:rsidR="00F43DC1" w:rsidRDefault="00F1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05" w:rsidRDefault="00B64A05">
    <w:pPr>
      <w:pStyle w:val="FooterAgency"/>
    </w:pPr>
  </w:p>
  <w:tbl>
    <w:tblPr>
      <w:tblW w:w="5000" w:type="pct"/>
      <w:tblLook w:val="01E0" w:firstRow="1" w:lastRow="1" w:firstColumn="1" w:lastColumn="1" w:noHBand="0" w:noVBand="0"/>
    </w:tblPr>
    <w:tblGrid>
      <w:gridCol w:w="10964"/>
      <w:gridCol w:w="3039"/>
    </w:tblGrid>
    <w:tr w:rsidR="005142A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B64A05" w:rsidRPr="00A44B87" w:rsidRDefault="00B64A05">
          <w:pPr>
            <w:pStyle w:val="FooterAgency"/>
          </w:pPr>
        </w:p>
      </w:tc>
    </w:tr>
    <w:tr w:rsidR="005142A7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B64A05" w:rsidRPr="00A44B87" w:rsidRDefault="00F14A00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1A36BB">
            <w:fldChar w:fldCharType="begin"/>
          </w:r>
          <w:r>
            <w:instrText xml:space="preserve"> STYLEREF  "Doc title (Agency)"  \* MERGEFORMAT </w:instrText>
          </w:r>
          <w:r w:rsidR="001A36BB">
            <w:fldChar w:fldCharType="separate"/>
          </w:r>
          <w:r w:rsidR="00490AE1" w:rsidRPr="00490AE1">
            <w:rPr>
              <w:b/>
              <w:bCs/>
              <w:noProof/>
              <w:lang w:val="en-US"/>
            </w:rPr>
            <w:instrText>Follow-up on CAPA implementation</w:instrText>
          </w:r>
          <w:r w:rsidR="00490AE1">
            <w:rPr>
              <w:noProof/>
            </w:rPr>
            <w:instrText xml:space="preserve"> from JAP audit &lt;member state&gt; (&lt;agency&gt;)</w:instrText>
          </w:r>
          <w:r w:rsidR="001A36BB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1A36BB">
            <w:fldChar w:fldCharType="begin"/>
          </w:r>
          <w:r>
            <w:instrText xml:space="preserve"> STYLEREF  "Doc title (Agency)"  \* MERGEFORMAT </w:instrText>
          </w:r>
          <w:r w:rsidR="001A36BB">
            <w:fldChar w:fldCharType="separate"/>
          </w:r>
          <w:r w:rsidR="00490AE1">
            <w:rPr>
              <w:noProof/>
            </w:rPr>
            <w:instrText>Follow-up on CAPA implementation from JAP audit &lt;member state&gt; (&lt;agency&gt;)</w:instrText>
          </w:r>
          <w:r w:rsidR="001A36BB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490AE1">
            <w:rPr>
              <w:noProof/>
            </w:rPr>
            <w:t>Follow-up on CAPA implementation from JAP audit &lt;member state&gt; (&lt;agency&gt;)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B64A05" w:rsidRPr="00A44B87" w:rsidRDefault="00B64A05">
          <w:pPr>
            <w:pStyle w:val="FooterAgency"/>
          </w:pPr>
        </w:p>
      </w:tc>
    </w:tr>
    <w:tr w:rsidR="005142A7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B64A05" w:rsidRPr="00A44B87" w:rsidRDefault="00F14A00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1A36BB" w:rsidRPr="001A36BB">
            <w:fldChar w:fldCharType="begin"/>
          </w:r>
          <w:r>
            <w:instrText xml:space="preserve"> DOCPROPERTY "DM_emea_doc_ref_id"  \* MERGEFORMAT </w:instrText>
          </w:r>
          <w:r w:rsidR="001A36BB" w:rsidRPr="001A36BB">
            <w:fldChar w:fldCharType="separate"/>
          </w:r>
          <w:r w:rsidR="00490AE1" w:rsidRPr="00490AE1">
            <w:rPr>
              <w:b/>
              <w:bCs/>
              <w:lang w:val="en-US"/>
            </w:rPr>
            <w:instrText>EMA</w:instrText>
          </w:r>
          <w:r w:rsidR="00490AE1">
            <w:instrText>/96543/2018</w:instrText>
          </w:r>
          <w:r w:rsidR="001A36BB" w:rsidRPr="001A36BB">
            <w:rPr>
              <w:b/>
              <w:bCs/>
              <w:lang w:val="en-US"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1A36BB">
            <w:fldChar w:fldCharType="begin"/>
          </w:r>
          <w:r>
            <w:instrText xml:space="preserve"> DOCPROPERTY "DM_emea_doc_ref_id"  \* MERGEFORMAT </w:instrText>
          </w:r>
          <w:r w:rsidR="001A36BB">
            <w:fldChar w:fldCharType="separate"/>
          </w:r>
          <w:r w:rsidR="00490AE1">
            <w:instrText>EMA/96543/2018</w:instrText>
          </w:r>
          <w:r w:rsidR="001A36BB"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490AE1">
            <w:rPr>
              <w:noProof/>
            </w:rPr>
            <w:t>EMA/96543/2018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B64A05" w:rsidRPr="000955BF" w:rsidRDefault="00F14A00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</w:rPr>
            <w:t>2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 w:rsidR="00490AE1">
            <w:rPr>
              <w:rStyle w:val="PageNumberAgency0"/>
              <w:noProof/>
            </w:rPr>
            <w:t>1</w:t>
          </w:r>
          <w:r w:rsidRPr="000955BF">
            <w:rPr>
              <w:rStyle w:val="PageNumberAgency0"/>
            </w:rPr>
            <w:fldChar w:fldCharType="end"/>
          </w:r>
        </w:p>
      </w:tc>
    </w:tr>
  </w:tbl>
  <w:p w:rsidR="00B64A05" w:rsidRDefault="00B64A05" w:rsidP="001856FF">
    <w:pPr>
      <w:pStyle w:val="FooterAgenc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9C" w:rsidRDefault="0026499C" w:rsidP="0026499C">
    <w:pPr>
      <w:pStyle w:val="FooterAgency"/>
    </w:pPr>
  </w:p>
  <w:tbl>
    <w:tblPr>
      <w:tblW w:w="5000" w:type="pct"/>
      <w:tblLook w:val="01E0" w:firstRow="1" w:lastRow="1" w:firstColumn="1" w:lastColumn="1" w:noHBand="0" w:noVBand="0"/>
    </w:tblPr>
    <w:tblGrid>
      <w:gridCol w:w="10964"/>
      <w:gridCol w:w="3039"/>
    </w:tblGrid>
    <w:tr w:rsidR="005142A7" w:rsidTr="00A25E9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26499C" w:rsidRPr="00A44B87" w:rsidRDefault="0026499C" w:rsidP="00A25E97">
          <w:pPr>
            <w:pStyle w:val="FooterAgency"/>
          </w:pPr>
        </w:p>
      </w:tc>
    </w:tr>
    <w:tr w:rsidR="005142A7" w:rsidTr="00A25E97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26499C" w:rsidRPr="00A44B87" w:rsidRDefault="00F14A00" w:rsidP="00A25E97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C148F3">
            <w:fldChar w:fldCharType="begin"/>
          </w:r>
          <w:r>
            <w:instrText xml:space="preserve"> STYLEREF  "Doc title (Agency)"  \* MERGEFORMAT </w:instrText>
          </w:r>
          <w:r w:rsidR="00C148F3">
            <w:fldChar w:fldCharType="separate"/>
          </w:r>
          <w:r w:rsidR="00490AE1" w:rsidRPr="00490AE1">
            <w:rPr>
              <w:b/>
              <w:bCs/>
              <w:noProof/>
              <w:lang w:val="en-US"/>
            </w:rPr>
            <w:instrText>Follow-up on CAPA implementation from JAP audit</w:instrText>
          </w:r>
          <w:r w:rsidR="00490AE1">
            <w:rPr>
              <w:noProof/>
            </w:rPr>
            <w:instrText xml:space="preserve"> &lt;member state&gt; (&lt;agency&gt;)</w:instrText>
          </w:r>
          <w:r w:rsidR="00C148F3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C148F3">
            <w:fldChar w:fldCharType="begin"/>
          </w:r>
          <w:r>
            <w:instrText xml:space="preserve"> STYLEREF  "Doc title (Agency)"  \* MERGEFORMAT </w:instrText>
          </w:r>
          <w:r w:rsidR="00C148F3">
            <w:fldChar w:fldCharType="separate"/>
          </w:r>
          <w:r w:rsidR="00490AE1">
            <w:rPr>
              <w:noProof/>
            </w:rPr>
            <w:instrText>Follow-up on CAPA implementation from JAP audit &lt;member state&gt; (&lt;agency&gt;)</w:instrText>
          </w:r>
          <w:r w:rsidR="00C148F3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490AE1">
            <w:rPr>
              <w:noProof/>
            </w:rPr>
            <w:t>Follow-up on CAPA implementation from JAP audit &lt;member state&gt; (&lt;agency&gt;)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26499C" w:rsidRPr="00C148F3" w:rsidRDefault="0026499C" w:rsidP="007C18C4">
          <w:pPr>
            <w:pStyle w:val="FooterAgency"/>
            <w:rPr>
              <w:b/>
            </w:rPr>
          </w:pPr>
        </w:p>
      </w:tc>
    </w:tr>
    <w:tr w:rsidR="005142A7" w:rsidTr="00A25E97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26499C" w:rsidRPr="00A44B87" w:rsidRDefault="00F14A00" w:rsidP="00F14A00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fldSimple w:instr=" DOCPROPERTY &quot;DM_emea_doc_ref_id&quot;  \* MERGEFORMAT ">
            <w:r w:rsidR="00490AE1" w:rsidRPr="00490AE1">
              <w:rPr>
                <w:b/>
                <w:bCs/>
                <w:lang w:val="en-US"/>
              </w:rPr>
              <w:instrText>EMA</w:instrText>
            </w:r>
            <w:r w:rsidR="00490AE1">
              <w:instrText>/96543/2018</w:instrText>
            </w:r>
          </w:fldSimple>
          <w:r w:rsidRPr="00390AC0"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="00490AE1">
              <w:instrText>EMA/96543/2018</w:instrText>
            </w:r>
          </w:fldSimple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490AE1">
            <w:rPr>
              <w:noProof/>
            </w:rPr>
            <w:t>EMA/96543/2018</w:t>
          </w:r>
          <w:r w:rsidRPr="00390AC0">
            <w:rPr>
              <w:szCs w:val="15"/>
            </w:rPr>
            <w:fldChar w:fldCharType="end"/>
          </w:r>
          <w:r>
            <w:rPr>
              <w:szCs w:val="15"/>
            </w:rPr>
            <w:t xml:space="preserve"> – 19 February 2019</w:t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26499C" w:rsidRPr="000955BF" w:rsidRDefault="00F14A00" w:rsidP="00A25E97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 w:rsidR="00490AE1">
            <w:rPr>
              <w:rStyle w:val="PageNumberAgency0"/>
              <w:noProof/>
            </w:rPr>
            <w:t>1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 w:rsidR="00490AE1">
            <w:rPr>
              <w:rStyle w:val="PageNumberAgency0"/>
              <w:noProof/>
            </w:rPr>
            <w:t>1</w:t>
          </w:r>
          <w:r w:rsidRPr="000955BF">
            <w:rPr>
              <w:rStyle w:val="PageNumberAgency0"/>
            </w:rPr>
            <w:fldChar w:fldCharType="end"/>
          </w:r>
        </w:p>
      </w:tc>
    </w:tr>
  </w:tbl>
  <w:p w:rsidR="0026499C" w:rsidRPr="0026499C" w:rsidRDefault="0026499C" w:rsidP="0026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C1" w:rsidRDefault="00F14A00">
      <w:r>
        <w:separator/>
      </w:r>
    </w:p>
  </w:footnote>
  <w:footnote w:type="continuationSeparator" w:id="0">
    <w:p w:rsidR="00F43DC1" w:rsidRDefault="00F14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05" w:rsidRDefault="00B64A05" w:rsidP="00B636AF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emplateVersion" w:val="February2010"/>
  </w:docVars>
  <w:rsids>
    <w:rsidRoot w:val="0026499C"/>
    <w:rsid w:val="0001787D"/>
    <w:rsid w:val="00024462"/>
    <w:rsid w:val="00031FC7"/>
    <w:rsid w:val="000461DF"/>
    <w:rsid w:val="00055D2B"/>
    <w:rsid w:val="00066B15"/>
    <w:rsid w:val="000749DD"/>
    <w:rsid w:val="000955BF"/>
    <w:rsid w:val="00095ED0"/>
    <w:rsid w:val="000B1CCC"/>
    <w:rsid w:val="000F29E0"/>
    <w:rsid w:val="001114E5"/>
    <w:rsid w:val="00144208"/>
    <w:rsid w:val="001443BB"/>
    <w:rsid w:val="00161C0F"/>
    <w:rsid w:val="001715B2"/>
    <w:rsid w:val="00172652"/>
    <w:rsid w:val="0017699A"/>
    <w:rsid w:val="001856FF"/>
    <w:rsid w:val="001A36BB"/>
    <w:rsid w:val="001C74D6"/>
    <w:rsid w:val="001D5CA1"/>
    <w:rsid w:val="001F28C1"/>
    <w:rsid w:val="001F7466"/>
    <w:rsid w:val="00205CC0"/>
    <w:rsid w:val="00206017"/>
    <w:rsid w:val="0021571D"/>
    <w:rsid w:val="00221B07"/>
    <w:rsid w:val="0022453D"/>
    <w:rsid w:val="00226FC5"/>
    <w:rsid w:val="0023409C"/>
    <w:rsid w:val="00236984"/>
    <w:rsid w:val="002642A0"/>
    <w:rsid w:val="0026499C"/>
    <w:rsid w:val="00267C9F"/>
    <w:rsid w:val="00296083"/>
    <w:rsid w:val="002C0FEB"/>
    <w:rsid w:val="002D6CCD"/>
    <w:rsid w:val="002D7502"/>
    <w:rsid w:val="002E7ADC"/>
    <w:rsid w:val="003161F7"/>
    <w:rsid w:val="00317857"/>
    <w:rsid w:val="00326266"/>
    <w:rsid w:val="0034267A"/>
    <w:rsid w:val="00390AC0"/>
    <w:rsid w:val="00395133"/>
    <w:rsid w:val="003960DB"/>
    <w:rsid w:val="003A1A40"/>
    <w:rsid w:val="003C20EA"/>
    <w:rsid w:val="003D2280"/>
    <w:rsid w:val="003D5D68"/>
    <w:rsid w:val="003F18A7"/>
    <w:rsid w:val="004261EA"/>
    <w:rsid w:val="00470D85"/>
    <w:rsid w:val="00490AE1"/>
    <w:rsid w:val="004C195A"/>
    <w:rsid w:val="004C7BF5"/>
    <w:rsid w:val="004E1076"/>
    <w:rsid w:val="005015A0"/>
    <w:rsid w:val="005142A7"/>
    <w:rsid w:val="00517C89"/>
    <w:rsid w:val="00547B66"/>
    <w:rsid w:val="00547CF8"/>
    <w:rsid w:val="00574E06"/>
    <w:rsid w:val="005837A4"/>
    <w:rsid w:val="00585874"/>
    <w:rsid w:val="005B6350"/>
    <w:rsid w:val="005B6B08"/>
    <w:rsid w:val="005C5B8F"/>
    <w:rsid w:val="005E21A8"/>
    <w:rsid w:val="005F06FE"/>
    <w:rsid w:val="0060354F"/>
    <w:rsid w:val="00606B64"/>
    <w:rsid w:val="00607BDB"/>
    <w:rsid w:val="0063181B"/>
    <w:rsid w:val="00656E4F"/>
    <w:rsid w:val="006A3F3E"/>
    <w:rsid w:val="006D103F"/>
    <w:rsid w:val="006D27C1"/>
    <w:rsid w:val="00704608"/>
    <w:rsid w:val="00704B4A"/>
    <w:rsid w:val="00707193"/>
    <w:rsid w:val="00727FB2"/>
    <w:rsid w:val="007338C8"/>
    <w:rsid w:val="00784282"/>
    <w:rsid w:val="007859AF"/>
    <w:rsid w:val="00796BF6"/>
    <w:rsid w:val="007A2DA4"/>
    <w:rsid w:val="007A67E8"/>
    <w:rsid w:val="007A6B96"/>
    <w:rsid w:val="007A71FE"/>
    <w:rsid w:val="007A7443"/>
    <w:rsid w:val="007B31C7"/>
    <w:rsid w:val="007C18C4"/>
    <w:rsid w:val="007C7A16"/>
    <w:rsid w:val="007D2319"/>
    <w:rsid w:val="007D306E"/>
    <w:rsid w:val="007E5D9B"/>
    <w:rsid w:val="00803E5E"/>
    <w:rsid w:val="00820E72"/>
    <w:rsid w:val="00823607"/>
    <w:rsid w:val="00834C67"/>
    <w:rsid w:val="00835590"/>
    <w:rsid w:val="00836039"/>
    <w:rsid w:val="00842334"/>
    <w:rsid w:val="008473E3"/>
    <w:rsid w:val="008B02B9"/>
    <w:rsid w:val="008C1AFD"/>
    <w:rsid w:val="008C6EFC"/>
    <w:rsid w:val="008F3B64"/>
    <w:rsid w:val="00906EB3"/>
    <w:rsid w:val="009151CD"/>
    <w:rsid w:val="00936869"/>
    <w:rsid w:val="00943728"/>
    <w:rsid w:val="009663A3"/>
    <w:rsid w:val="009758B4"/>
    <w:rsid w:val="00986272"/>
    <w:rsid w:val="0099000A"/>
    <w:rsid w:val="009A4BA4"/>
    <w:rsid w:val="009A7879"/>
    <w:rsid w:val="009C6E7A"/>
    <w:rsid w:val="009E728A"/>
    <w:rsid w:val="00A25E97"/>
    <w:rsid w:val="00A262F3"/>
    <w:rsid w:val="00A30B18"/>
    <w:rsid w:val="00A337E6"/>
    <w:rsid w:val="00A44B87"/>
    <w:rsid w:val="00A478BD"/>
    <w:rsid w:val="00A50A89"/>
    <w:rsid w:val="00A71EBE"/>
    <w:rsid w:val="00A93E7B"/>
    <w:rsid w:val="00AD030F"/>
    <w:rsid w:val="00AD2ADB"/>
    <w:rsid w:val="00AD7D5B"/>
    <w:rsid w:val="00AE4818"/>
    <w:rsid w:val="00AF35E8"/>
    <w:rsid w:val="00B35483"/>
    <w:rsid w:val="00B405D2"/>
    <w:rsid w:val="00B5074B"/>
    <w:rsid w:val="00B533CB"/>
    <w:rsid w:val="00B55FDA"/>
    <w:rsid w:val="00B62CFA"/>
    <w:rsid w:val="00B636AF"/>
    <w:rsid w:val="00B64A05"/>
    <w:rsid w:val="00B91AA1"/>
    <w:rsid w:val="00BA4CDA"/>
    <w:rsid w:val="00C148F3"/>
    <w:rsid w:val="00C4228B"/>
    <w:rsid w:val="00C51680"/>
    <w:rsid w:val="00CB03A8"/>
    <w:rsid w:val="00CB4200"/>
    <w:rsid w:val="00CB7B72"/>
    <w:rsid w:val="00CF2167"/>
    <w:rsid w:val="00D12DCE"/>
    <w:rsid w:val="00D16C1A"/>
    <w:rsid w:val="00D21546"/>
    <w:rsid w:val="00D217CB"/>
    <w:rsid w:val="00D25775"/>
    <w:rsid w:val="00D521B7"/>
    <w:rsid w:val="00DC7A73"/>
    <w:rsid w:val="00DD658E"/>
    <w:rsid w:val="00DF07C6"/>
    <w:rsid w:val="00DF14EE"/>
    <w:rsid w:val="00E11EC6"/>
    <w:rsid w:val="00E141D7"/>
    <w:rsid w:val="00E27CE7"/>
    <w:rsid w:val="00E424CD"/>
    <w:rsid w:val="00E51159"/>
    <w:rsid w:val="00E629E9"/>
    <w:rsid w:val="00E62AD7"/>
    <w:rsid w:val="00E759B2"/>
    <w:rsid w:val="00E83778"/>
    <w:rsid w:val="00E94BD7"/>
    <w:rsid w:val="00EA1794"/>
    <w:rsid w:val="00EA35CE"/>
    <w:rsid w:val="00EA6A3D"/>
    <w:rsid w:val="00EC5EB0"/>
    <w:rsid w:val="00ED6B04"/>
    <w:rsid w:val="00EE7B5E"/>
    <w:rsid w:val="00EF404D"/>
    <w:rsid w:val="00F14A00"/>
    <w:rsid w:val="00F2283E"/>
    <w:rsid w:val="00F24686"/>
    <w:rsid w:val="00F43DC1"/>
    <w:rsid w:val="00F46790"/>
    <w:rsid w:val="00F54485"/>
    <w:rsid w:val="00F5589A"/>
    <w:rsid w:val="00F80CCA"/>
    <w:rsid w:val="00F81C4D"/>
    <w:rsid w:val="00FA611F"/>
    <w:rsid w:val="00FB501B"/>
    <w:rsid w:val="00FB5C6D"/>
    <w:rsid w:val="00FB610F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  <w:lang w:eastAsia="en-GB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aunPenh" w:hAnsi="DaunPen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7859AF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GungsuhChe" w:hAnsi="GungsuhCh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GungsuhChe" w:hAnsi="GungsuhCh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  <w:lang w:eastAsia="en-GB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  <w:lang w:eastAsia="en-GB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aunPenh" w:hAnsi="DaunPen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7859AF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GungsuhChe" w:hAnsi="GungsuhCh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GungsuhChe" w:hAnsi="GungsuhCh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  <w:lang w:eastAsia="en-GB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4330-E688-4CDE-8617-0B74B394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</Template>
  <TotalTime>1</TotalTime>
  <Pages>1</Pages>
  <Words>281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JAP Follow up on CAPA implementation_2018 10 29</vt:lpstr>
    </vt:vector>
  </TitlesOfParts>
  <Company>European Medicines Agency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 Follow up on CAPA implementation_2018 10 29</dc:title>
  <dc:creator>Luc Van Santvliet</dc:creator>
  <dc:description>Template version: 8 August 2014</dc:description>
  <cp:lastModifiedBy>Luc Van Santvliet</cp:lastModifiedBy>
  <cp:revision>3</cp:revision>
  <cp:lastPrinted>2019-02-19T09:59:00Z</cp:lastPrinted>
  <dcterms:created xsi:type="dcterms:W3CDTF">2019-02-18T18:32:00Z</dcterms:created>
  <dcterms:modified xsi:type="dcterms:W3CDTF">2019-02-19T09:59:00Z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29/10/2018 17:05:03</vt:lpwstr>
  </property>
  <property fmtid="{D5CDD505-2E9C-101B-9397-08002B2CF9AE}" pid="5" name="DM_Creator_Name">
    <vt:lpwstr>Van Santvliet Luc</vt:lpwstr>
  </property>
  <property fmtid="{D5CDD505-2E9C-101B-9397-08002B2CF9AE}" pid="6" name="DM_DocRefId">
    <vt:lpwstr>EMA/96543/2018</vt:lpwstr>
  </property>
  <property fmtid="{D5CDD505-2E9C-101B-9397-08002B2CF9AE}" pid="7" name="DM_emea_doc_ref_id">
    <vt:lpwstr>EMA/96543/2018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Van Santvliet Luc</vt:lpwstr>
  </property>
  <property fmtid="{D5CDD505-2E9C-101B-9397-08002B2CF9AE}" pid="12" name="DM_Modified_Date">
    <vt:lpwstr>29/10/2018 17:19:32</vt:lpwstr>
  </property>
  <property fmtid="{D5CDD505-2E9C-101B-9397-08002B2CF9AE}" pid="13" name="DM_Modifier_Name">
    <vt:lpwstr>Van Santvliet Luc</vt:lpwstr>
  </property>
  <property fmtid="{D5CDD505-2E9C-101B-9397-08002B2CF9AE}" pid="14" name="DM_Modify_Date">
    <vt:lpwstr>29/10/2018 17:19:32</vt:lpwstr>
  </property>
  <property fmtid="{D5CDD505-2E9C-101B-9397-08002B2CF9AE}" pid="15" name="DM_Name">
    <vt:lpwstr>JAP Follow up on CAPA implementation_2018 10 29</vt:lpwstr>
  </property>
  <property fmtid="{D5CDD505-2E9C-101B-9397-08002B2CF9AE}" pid="16" name="DM_Path">
    <vt:lpwstr>/04. Inspections/4. GMP/GMP IWG/4.Other activities/01.Compliance Group/04.Joint Audit Programme/Audit documents/JAP Documents under revision/CG Follow up outstanding CAPAs from JAP audit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1.4,CURRENT</vt:lpwstr>
  </property>
</Properties>
</file>