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3008B" w:rsidRPr="007A1E6B" w:rsidP="00A3008B" w14:paraId="68DBF512" w14:textId="77777777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8"/>
      </w:tblGrid>
      <w:tr w14:paraId="68DBF515" w14:textId="77777777" w:rsidTr="00AA705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A3008B" w:rsidRPr="00901B91" w:rsidP="00AA7051" w14:paraId="68DBF513" w14:textId="77777777">
            <w:pPr>
              <w:rPr>
                <w:b/>
                <w:lang w:val="mt-MT"/>
              </w:rPr>
            </w:pPr>
            <w:r w:rsidRPr="00901B91">
              <w:rPr>
                <w:b/>
                <w:lang w:val="mt-MT"/>
              </w:rPr>
              <w:t>TAGĦRIF LI GĦANDU JIDHER FUQ L-IPPAKKJAR LI JMISS MAL-PRODOTT</w:t>
            </w:r>
          </w:p>
          <w:p w:rsidR="001915BA" w:rsidP="004F2EA3" w14:paraId="1F88329C" w14:textId="2F3428BF">
            <w:pPr>
              <w:tabs>
                <w:tab w:val="clear" w:pos="567"/>
              </w:tabs>
              <w:spacing w:line="240" w:lineRule="auto"/>
              <w:rPr>
                <w:b/>
                <w:u w:val="single"/>
                <w:lang w:val="mt-MT"/>
              </w:rPr>
            </w:pPr>
            <w:r w:rsidRPr="00901B91">
              <w:rPr>
                <w:b/>
                <w:u w:val="single"/>
                <w:lang w:val="mt-MT"/>
              </w:rPr>
              <w:t xml:space="preserve">TIKKETTA U L-FULJETT TA’ </w:t>
            </w:r>
            <w:r w:rsidRPr="00901B91">
              <w:rPr>
                <w:rFonts w:hint="eastAsia"/>
                <w:b/>
                <w:u w:val="single"/>
                <w:lang w:val="mt-MT"/>
              </w:rPr>
              <w:t>TAGĦRIF</w:t>
            </w:r>
            <w:r w:rsidRPr="00901B91">
              <w:rPr>
                <w:b/>
                <w:u w:val="single"/>
                <w:lang w:val="mt-MT"/>
              </w:rPr>
              <w:t xml:space="preserve"> </w:t>
            </w:r>
            <w:r w:rsidRPr="00901B91" w:rsidR="00213ABA">
              <w:rPr>
                <w:b/>
                <w:u w:val="single"/>
                <w:lang w:val="mt-MT"/>
              </w:rPr>
              <w:t>ABBINATI</w:t>
            </w:r>
          </w:p>
          <w:p w:rsidR="004F2EA3" w:rsidRPr="00901B91" w:rsidP="004F2EA3" w14:paraId="7F0BFC6D" w14:textId="77777777">
            <w:pPr>
              <w:tabs>
                <w:tab w:val="clear" w:pos="567"/>
              </w:tabs>
              <w:spacing w:line="240" w:lineRule="auto"/>
              <w:rPr>
                <w:b/>
                <w:lang w:val="mt-MT"/>
              </w:rPr>
            </w:pPr>
          </w:p>
          <w:p w:rsidR="00A3008B" w:rsidRPr="00901B91" w:rsidP="00AA7051" w14:paraId="68DBF514" w14:textId="129743D9">
            <w:pPr>
              <w:rPr>
                <w:lang w:val="mt-MT"/>
              </w:rPr>
            </w:pPr>
            <w:r w:rsidRPr="00901B91">
              <w:rPr>
                <w:b/>
                <w:lang w:val="mt-MT"/>
              </w:rPr>
              <w:t>{NATURA/TIP}</w:t>
            </w:r>
          </w:p>
        </w:tc>
      </w:tr>
    </w:tbl>
    <w:p w:rsidR="00A3008B" w:rsidP="00A3008B" w14:paraId="68DBF516" w14:textId="604C575E">
      <w:pPr>
        <w:spacing w:line="240" w:lineRule="auto"/>
        <w:ind w:left="567" w:hanging="567"/>
        <w:rPr>
          <w:lang w:val="mt-MT"/>
        </w:rPr>
      </w:pPr>
    </w:p>
    <w:p w:rsidR="00284CC8" w:rsidRPr="00901B91" w:rsidP="00A3008B" w14:paraId="6BC08D88" w14:textId="77777777">
      <w:pPr>
        <w:spacing w:line="240" w:lineRule="auto"/>
        <w:ind w:left="567" w:hanging="567"/>
        <w:rPr>
          <w:lang w:val="mt-MT"/>
        </w:rPr>
      </w:pPr>
    </w:p>
    <w:p w:rsidR="00A3008B" w:rsidRPr="00901B91" w:rsidP="00A3008B" w14:paraId="68DBF517" w14:textId="3FFCA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1.</w:t>
      </w:r>
      <w:r w:rsidRPr="00901B91" w:rsidR="002E63A3">
        <w:rPr>
          <w:b/>
          <w:lang w:val="mt-MT"/>
        </w:rPr>
        <w:tab/>
      </w:r>
      <w:r w:rsidRPr="00901B91" w:rsidR="00B42E6F">
        <w:rPr>
          <w:b/>
          <w:lang w:val="mt-MT"/>
        </w:rPr>
        <w:t xml:space="preserve">ISEM TAL-PRODOTT MEDIĊINALI VETERINARJU </w:t>
      </w:r>
    </w:p>
    <w:p w:rsidR="00A3008B" w:rsidRPr="00901B91" w:rsidP="00A3008B" w14:paraId="68DBF518" w14:textId="655AFBB1">
      <w:pPr>
        <w:tabs>
          <w:tab w:val="clear" w:pos="567"/>
        </w:tabs>
        <w:spacing w:line="240" w:lineRule="auto"/>
        <w:rPr>
          <w:lang w:val="mt-MT"/>
        </w:rPr>
      </w:pPr>
    </w:p>
    <w:p w:rsidR="00DA336B" w:rsidRPr="00901B91" w:rsidP="00DA336B" w14:paraId="4903E70B" w14:textId="5502992F">
      <w:pPr>
        <w:tabs>
          <w:tab w:val="left" w:pos="0"/>
          <w:tab w:val="clear" w:pos="567"/>
          <w:tab w:val="left" w:pos="1418"/>
        </w:tabs>
        <w:spacing w:line="240" w:lineRule="auto"/>
        <w:jc w:val="both"/>
        <w:rPr>
          <w:lang w:val="mt-MT"/>
        </w:rPr>
      </w:pPr>
      <w:r w:rsidRPr="00901B91">
        <w:rPr>
          <w:lang w:val="mt-MT"/>
        </w:rPr>
        <w:t xml:space="preserve">{L-isem (ivvintat) tal-prodott mediċinali veterinarju &lt;qawwa&gt; għamla </w:t>
      </w:r>
      <w:r w:rsidRPr="00901B91">
        <w:rPr>
          <w:lang w:val="mt-MT"/>
        </w:rPr>
        <w:t>farmaċewtika &lt;speċi għal xiex huwa indikat&gt;}</w:t>
      </w:r>
    </w:p>
    <w:p w:rsidR="002E63A3" w:rsidRPr="00901B91" w:rsidP="002E63A3" w14:paraId="68DBF51C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2E63A3" w:rsidRPr="00901B91" w:rsidP="002E63A3" w14:paraId="68DBF51D" w14:textId="77777777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:rsidR="00A3008B" w:rsidRPr="00901B91" w:rsidP="00A3008B" w14:paraId="68DBF51E" w14:textId="76BEB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2.</w:t>
      </w:r>
      <w:r w:rsidRPr="00901B91">
        <w:rPr>
          <w:b/>
          <w:lang w:val="mt-MT"/>
        </w:rPr>
        <w:tab/>
      </w:r>
      <w:r w:rsidRPr="00901B91" w:rsidR="00CE073F">
        <w:rPr>
          <w:b/>
          <w:lang w:val="mt-MT"/>
        </w:rPr>
        <w:t>KOMPOŻIZZJONI</w:t>
      </w:r>
    </w:p>
    <w:p w:rsidR="002E63A3" w:rsidRPr="00901B91" w:rsidP="00A3008B" w14:paraId="68DBF51F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2E63A3" w:rsidRPr="00901B91" w:rsidP="00A3008B" w14:paraId="68DBF523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A3008B" w14:paraId="68DBF524" w14:textId="0E394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mt-MT"/>
        </w:rPr>
      </w:pPr>
      <w:r w:rsidRPr="00901B91">
        <w:rPr>
          <w:b/>
          <w:lang w:val="mt-MT"/>
        </w:rPr>
        <w:t>3.</w:t>
      </w:r>
      <w:r w:rsidRPr="00901B91">
        <w:rPr>
          <w:b/>
          <w:lang w:val="mt-MT"/>
        </w:rPr>
        <w:tab/>
      </w:r>
      <w:r w:rsidRPr="00901B91" w:rsidR="00CE073F">
        <w:rPr>
          <w:b/>
          <w:lang w:val="mt-MT"/>
        </w:rPr>
        <w:t>DAQS TAL-PAKKETT</w:t>
      </w:r>
    </w:p>
    <w:p w:rsidR="00A3008B" w:rsidRPr="00901B91" w:rsidP="00A3008B" w14:paraId="68DBF525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A3008B" w14:paraId="68DBF526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A3008B" w14:paraId="68DBF527" w14:textId="47938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4.</w:t>
      </w:r>
      <w:r w:rsidRPr="00901B91">
        <w:rPr>
          <w:b/>
          <w:lang w:val="mt-MT"/>
        </w:rPr>
        <w:tab/>
      </w:r>
      <w:r w:rsidRPr="00901B91" w:rsidR="00CE073F">
        <w:rPr>
          <w:b/>
          <w:lang w:val="mt-MT"/>
        </w:rPr>
        <w:t>SPEĊI LI G</w:t>
      </w:r>
      <w:r w:rsidRPr="00901B91" w:rsidR="00CE073F">
        <w:rPr>
          <w:rFonts w:hint="eastAsia"/>
          <w:b/>
          <w:lang w:val="mt-MT" w:eastAsia="ko-KR"/>
        </w:rPr>
        <w:t xml:space="preserve">ĦALIHOM HUWA INDIKAT </w:t>
      </w:r>
      <w:r w:rsidRPr="00901B91" w:rsidR="00CE073F">
        <w:rPr>
          <w:b/>
          <w:lang w:val="mt-MT" w:eastAsia="ko-KR"/>
        </w:rPr>
        <w:t>IL-PRODOTT</w:t>
      </w:r>
    </w:p>
    <w:p w:rsidR="00A3008B" w:rsidRPr="00901B91" w:rsidP="00A3008B" w14:paraId="68DBF528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A3008B" w14:paraId="68DBF529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2E63A3" w14:paraId="68DBF52A" w14:textId="02E80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5.</w:t>
      </w:r>
      <w:r w:rsidRPr="00901B91">
        <w:rPr>
          <w:b/>
          <w:lang w:val="mt-MT"/>
        </w:rPr>
        <w:tab/>
      </w:r>
      <w:r w:rsidRPr="00901B91" w:rsidR="00E214FA">
        <w:rPr>
          <w:b/>
          <w:lang w:val="mt-MT"/>
        </w:rPr>
        <w:t xml:space="preserve">INDIKAZZJONI(JIET) </w:t>
      </w:r>
      <w:r w:rsidRPr="00901B91" w:rsidR="00E214FA">
        <w:rPr>
          <w:rFonts w:hint="eastAsia"/>
          <w:b/>
          <w:lang w:val="mt-MT"/>
        </w:rPr>
        <w:t>GĦ</w:t>
      </w:r>
      <w:r w:rsidRPr="00901B91" w:rsidR="00E214FA">
        <w:rPr>
          <w:b/>
          <w:lang w:val="mt-MT"/>
        </w:rPr>
        <w:t>AL</w:t>
      </w:r>
      <w:r w:rsidRPr="00901B91" w:rsidR="00213ABA">
        <w:rPr>
          <w:b/>
          <w:lang w:val="mt-MT"/>
        </w:rPr>
        <w:t>L-</w:t>
      </w:r>
      <w:r w:rsidRPr="00901B91" w:rsidR="00E214FA">
        <w:rPr>
          <w:b/>
          <w:lang w:val="mt-MT"/>
        </w:rPr>
        <w:t xml:space="preserve"> UŻU</w:t>
      </w:r>
    </w:p>
    <w:p w:rsidR="00A3008B" w:rsidRPr="00901B91" w:rsidP="00A3008B" w14:paraId="68DBF52B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43199A" w:rsidRPr="00901B91" w:rsidP="00A3008B" w14:paraId="68DBF52C" w14:textId="0A0F7B4D">
      <w:pPr>
        <w:tabs>
          <w:tab w:val="clear" w:pos="567"/>
        </w:tabs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 xml:space="preserve">Indikazzjoni(jiet) </w:t>
      </w:r>
      <w:r w:rsidRPr="00901B91">
        <w:rPr>
          <w:rFonts w:hint="eastAsia"/>
          <w:b/>
          <w:lang w:val="mt-MT"/>
        </w:rPr>
        <w:t>għ</w:t>
      </w:r>
      <w:r w:rsidRPr="00901B91">
        <w:rPr>
          <w:b/>
          <w:lang w:val="mt-MT"/>
        </w:rPr>
        <w:t>al</w:t>
      </w:r>
      <w:r w:rsidRPr="00901B91" w:rsidR="00213ABA">
        <w:rPr>
          <w:b/>
          <w:lang w:val="mt-MT"/>
        </w:rPr>
        <w:t>l-</w:t>
      </w:r>
      <w:r w:rsidRPr="00901B91">
        <w:rPr>
          <w:b/>
          <w:lang w:val="mt-MT"/>
        </w:rPr>
        <w:t>użu</w:t>
      </w:r>
    </w:p>
    <w:p w:rsidR="00583E4B" w:rsidRPr="00CA0D1F" w:rsidP="00A3008B" w14:paraId="6FD2C85F" w14:textId="045DD0A3">
      <w:pPr>
        <w:tabs>
          <w:tab w:val="clear" w:pos="567"/>
        </w:tabs>
        <w:spacing w:line="240" w:lineRule="auto"/>
        <w:rPr>
          <w:lang w:val="mt-MT"/>
        </w:rPr>
      </w:pPr>
    </w:p>
    <w:p w:rsidR="00583E4B" w:rsidRPr="00CA0D1F" w:rsidP="00A3008B" w14:paraId="1E19B4E4" w14:textId="5B3D40BB">
      <w:pPr>
        <w:tabs>
          <w:tab w:val="clear" w:pos="567"/>
        </w:tabs>
        <w:spacing w:line="240" w:lineRule="auto"/>
        <w:rPr>
          <w:lang w:val="mt-MT"/>
        </w:rPr>
      </w:pPr>
    </w:p>
    <w:p w:rsidR="00583E4B" w:rsidRPr="00901B91" w:rsidP="00583E4B" w14:paraId="789327A0" w14:textId="1D2EF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6.</w:t>
      </w:r>
      <w:r w:rsidRPr="00901B91">
        <w:rPr>
          <w:b/>
          <w:lang w:val="mt-MT"/>
        </w:rPr>
        <w:tab/>
        <w:t>KONTRAINDIKAZZJONIJIET</w:t>
      </w:r>
    </w:p>
    <w:p w:rsidR="00AC3076" w:rsidRPr="00901B91" w:rsidP="00A3008B" w14:paraId="06C4B615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7D309D" w:rsidRPr="00901B91" w:rsidP="007D309D" w14:paraId="68DBF52D" w14:textId="5FBB86CD">
      <w:pPr>
        <w:spacing w:line="240" w:lineRule="auto"/>
        <w:ind w:left="567" w:hanging="567"/>
        <w:rPr>
          <w:b/>
          <w:lang w:val="mt-MT"/>
        </w:rPr>
      </w:pPr>
      <w:r w:rsidRPr="00901B91">
        <w:rPr>
          <w:b/>
          <w:lang w:val="mt-MT"/>
        </w:rPr>
        <w:t>K</w:t>
      </w:r>
      <w:r w:rsidRPr="00901B91" w:rsidR="00583E4B">
        <w:rPr>
          <w:b/>
          <w:lang w:val="mt-MT"/>
        </w:rPr>
        <w:t>ontraindikazzjonijiet</w:t>
      </w:r>
    </w:p>
    <w:p w:rsidR="00C95AA8" w:rsidRPr="00CA0D1F" w:rsidP="00A3008B" w14:paraId="5EE8319A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6D1E8C" w:rsidRPr="00901B91" w:rsidP="00A3008B" w14:paraId="68DBF52F" w14:textId="3C74DB1B">
      <w:pPr>
        <w:tabs>
          <w:tab w:val="clear" w:pos="567"/>
        </w:tabs>
        <w:spacing w:line="240" w:lineRule="auto"/>
        <w:rPr>
          <w:lang w:val="mt-MT"/>
        </w:rPr>
      </w:pPr>
    </w:p>
    <w:p w:rsidR="00583E4B" w:rsidRPr="00901B91" w:rsidP="00583E4B" w14:paraId="11407DD0" w14:textId="249AE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7.</w:t>
      </w:r>
      <w:r w:rsidRPr="00901B91">
        <w:rPr>
          <w:b/>
          <w:lang w:val="mt-MT"/>
        </w:rPr>
        <w:tab/>
        <w:t>TWISSIJIET SPEĊJALI</w:t>
      </w:r>
    </w:p>
    <w:p w:rsidR="00583E4B" w:rsidRPr="00901B91" w:rsidP="00A3008B" w14:paraId="6A065D91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7D309D" w:rsidRPr="00901B91" w:rsidP="00A3008B" w14:paraId="68DBF531" w14:textId="6FE77A15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b/>
          <w:lang w:val="mt-MT"/>
        </w:rPr>
        <w:t>Twissijiet speċjali</w:t>
      </w:r>
    </w:p>
    <w:p w:rsidR="00806B46" w:rsidRPr="00901B91" w:rsidP="00053818" w14:paraId="75051416" w14:textId="77777777">
      <w:pPr>
        <w:spacing w:line="240" w:lineRule="auto"/>
        <w:ind w:left="567" w:hanging="567"/>
        <w:rPr>
          <w:lang w:val="mt-MT"/>
        </w:rPr>
      </w:pPr>
    </w:p>
    <w:p w:rsidR="00053818" w:rsidRPr="00901B91" w:rsidP="00053818" w14:paraId="6888EBA1" w14:textId="3200B4DE">
      <w:pPr>
        <w:spacing w:line="240" w:lineRule="auto"/>
        <w:ind w:left="567" w:hanging="567"/>
        <w:rPr>
          <w:lang w:val="mt-MT"/>
        </w:rPr>
      </w:pPr>
      <w:r w:rsidRPr="00901B91">
        <w:rPr>
          <w:lang w:val="mt-MT"/>
        </w:rPr>
        <w:t>&lt;Xejn.&gt;</w:t>
      </w:r>
    </w:p>
    <w:p w:rsidR="0045559A" w:rsidRPr="00901B91" w:rsidP="00053818" w14:paraId="60278568" w14:textId="6735E209">
      <w:pPr>
        <w:spacing w:line="240" w:lineRule="auto"/>
        <w:ind w:left="567" w:hanging="567"/>
        <w:rPr>
          <w:lang w:val="mt-MT"/>
        </w:rPr>
      </w:pPr>
    </w:p>
    <w:p w:rsidR="0045559A" w:rsidRPr="00901B91" w:rsidP="00053818" w14:paraId="192D6BC2" w14:textId="68C018FD">
      <w:pPr>
        <w:spacing w:line="240" w:lineRule="auto"/>
        <w:ind w:left="567" w:hanging="567"/>
        <w:rPr>
          <w:u w:val="single"/>
          <w:lang w:val="mt-MT"/>
        </w:rPr>
      </w:pPr>
      <w:r w:rsidRPr="00901B91">
        <w:rPr>
          <w:u w:val="single"/>
          <w:lang w:val="mt-MT"/>
        </w:rPr>
        <w:t>&lt;Twissijiet speċjali&gt;</w:t>
      </w:r>
    </w:p>
    <w:p w:rsidR="00053818" w:rsidRPr="00901B91" w:rsidP="00053818" w14:paraId="67C45C3F" w14:textId="77777777">
      <w:pPr>
        <w:spacing w:line="240" w:lineRule="auto"/>
        <w:ind w:left="567" w:hanging="567"/>
        <w:rPr>
          <w:lang w:val="mt-MT"/>
        </w:rPr>
      </w:pPr>
    </w:p>
    <w:p w:rsidR="00053818" w:rsidRPr="00901B91" w:rsidP="00053818" w14:paraId="7313D824" w14:textId="52975559">
      <w:pPr>
        <w:spacing w:line="240" w:lineRule="auto"/>
        <w:ind w:left="567" w:hanging="567"/>
        <w:rPr>
          <w:lang w:val="mt-MT"/>
        </w:rPr>
      </w:pPr>
      <w:r w:rsidRPr="00901B91">
        <w:rPr>
          <w:lang w:val="mt-MT"/>
        </w:rPr>
        <w:t>&lt;</w:t>
      </w:r>
      <w:r w:rsidRPr="00901B91" w:rsidR="002A0A9E">
        <w:rPr>
          <w:u w:val="single"/>
          <w:lang w:val="mt-MT"/>
        </w:rPr>
        <w:t xml:space="preserve">Prekawzjonijiet </w:t>
      </w:r>
      <w:r w:rsidRPr="00901B91">
        <w:rPr>
          <w:u w:val="single"/>
          <w:lang w:val="mt-MT"/>
        </w:rPr>
        <w:t xml:space="preserve"> speċjali</w:t>
      </w:r>
      <w:r w:rsidRPr="00901B91" w:rsidR="00331842">
        <w:rPr>
          <w:u w:val="single"/>
          <w:lang w:val="mt-MT"/>
        </w:rPr>
        <w:t xml:space="preserve"> għal </w:t>
      </w:r>
      <w:r w:rsidRPr="00901B91" w:rsidR="0022556F">
        <w:rPr>
          <w:u w:val="single"/>
          <w:lang w:val="mt-MT"/>
        </w:rPr>
        <w:t>użu sigur</w:t>
      </w:r>
      <w:r w:rsidRPr="00901B91">
        <w:rPr>
          <w:u w:val="single"/>
          <w:lang w:val="mt-MT"/>
        </w:rPr>
        <w:t xml:space="preserve"> għal kull speċi għal xiex huwa indikat</w:t>
      </w:r>
      <w:r w:rsidRPr="00901B91">
        <w:rPr>
          <w:lang w:val="mt-MT"/>
        </w:rPr>
        <w:t>:&gt;</w:t>
      </w:r>
    </w:p>
    <w:p w:rsidR="00053818" w:rsidRPr="00901B91" w:rsidP="00053818" w14:paraId="5B57D590" w14:textId="77777777">
      <w:pPr>
        <w:spacing w:line="240" w:lineRule="auto"/>
        <w:ind w:left="567" w:hanging="567"/>
        <w:rPr>
          <w:lang w:val="mt-MT"/>
        </w:rPr>
      </w:pPr>
    </w:p>
    <w:p w:rsidR="00053818" w:rsidRPr="00901B91" w:rsidP="00053818" w14:paraId="01FFC54D" w14:textId="0EFA0122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</w:t>
      </w:r>
      <w:r w:rsidRPr="00901B91">
        <w:rPr>
          <w:u w:val="single"/>
          <w:lang w:val="mt-MT"/>
        </w:rPr>
        <w:t>Prekawzjonijiet speċjali li g</w:t>
      </w:r>
      <w:bookmarkStart w:id="0" w:name="_Hlk99961226"/>
      <w:r w:rsidRPr="00901B91">
        <w:rPr>
          <w:u w:val="single"/>
          <w:lang w:val="mt-MT"/>
        </w:rPr>
        <w:t>ħ</w:t>
      </w:r>
      <w:bookmarkEnd w:id="0"/>
      <w:r w:rsidRPr="00901B91">
        <w:rPr>
          <w:u w:val="single"/>
          <w:lang w:val="mt-MT"/>
        </w:rPr>
        <w:t xml:space="preserve">andhom jittieħdu </w:t>
      </w:r>
      <w:r w:rsidRPr="00901B91">
        <w:rPr>
          <w:u w:val="single"/>
          <w:lang w:val="mt-MT"/>
        </w:rPr>
        <w:t>mill-persuna li tamministra l-prodott mediċinali veterinarju lil</w:t>
      </w:r>
      <w:r w:rsidRPr="00901B91" w:rsidR="00213ABA">
        <w:rPr>
          <w:u w:val="single"/>
          <w:lang w:val="mt-MT"/>
        </w:rPr>
        <w:t xml:space="preserve"> </w:t>
      </w:r>
      <w:r w:rsidRPr="00901B91">
        <w:rPr>
          <w:u w:val="single"/>
          <w:lang w:val="mt-MT"/>
        </w:rPr>
        <w:t>annimali</w:t>
      </w:r>
      <w:r w:rsidRPr="00901B91">
        <w:rPr>
          <w:lang w:val="mt-MT"/>
        </w:rPr>
        <w:t>:&gt;</w:t>
      </w:r>
    </w:p>
    <w:p w:rsidR="002D063C" w:rsidRPr="00901B91" w:rsidP="00053818" w14:paraId="7D89F85E" w14:textId="62EEB431">
      <w:pPr>
        <w:tabs>
          <w:tab w:val="clear" w:pos="567"/>
        </w:tabs>
        <w:spacing w:line="240" w:lineRule="auto"/>
        <w:rPr>
          <w:lang w:val="mt-MT"/>
        </w:rPr>
      </w:pPr>
    </w:p>
    <w:p w:rsidR="000D5310" w:rsidRPr="00901B91" w:rsidP="00053818" w14:paraId="7A83B675" w14:textId="12B211A0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u w:val="single"/>
          <w:lang w:val="mt-MT"/>
        </w:rPr>
        <w:t>&lt;Prekawzjonijiet speċjali g</w:t>
      </w:r>
      <w:r w:rsidRPr="00901B91">
        <w:rPr>
          <w:rFonts w:hint="eastAsia"/>
          <w:u w:val="single"/>
          <w:lang w:val="mt-MT"/>
        </w:rPr>
        <w:t>ħ</w:t>
      </w:r>
      <w:r w:rsidRPr="00901B91">
        <w:rPr>
          <w:u w:val="single"/>
          <w:lang w:val="mt-MT"/>
        </w:rPr>
        <w:t>all-protezzjoni tal-ambjent&gt;</w:t>
      </w:r>
    </w:p>
    <w:p w:rsidR="002C5B6D" w:rsidRPr="00901B91" w:rsidP="00053818" w14:paraId="39F0F3D2" w14:textId="6BC6948E">
      <w:pPr>
        <w:tabs>
          <w:tab w:val="clear" w:pos="567"/>
        </w:tabs>
        <w:spacing w:line="240" w:lineRule="auto"/>
        <w:rPr>
          <w:lang w:val="mt-MT"/>
        </w:rPr>
      </w:pPr>
    </w:p>
    <w:p w:rsidR="002C5B6D" w:rsidRPr="00901B91" w:rsidP="002C5B6D" w14:paraId="31A7E988" w14:textId="545AD5E1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</w:t>
      </w:r>
      <w:r w:rsidRPr="00901B91">
        <w:rPr>
          <w:u w:val="single"/>
          <w:lang w:val="mt-MT"/>
        </w:rPr>
        <w:t>Prekawzjonijiet oħra&gt;</w:t>
      </w:r>
    </w:p>
    <w:p w:rsidR="003771CE" w:rsidRPr="00901B91" w:rsidP="00053818" w14:paraId="5791D1F8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53818" w:rsidRPr="00901B91" w:rsidP="00053818" w14:paraId="6E22D91A" w14:textId="3C605B0D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</w:t>
      </w:r>
      <w:r w:rsidRPr="00901B91">
        <w:rPr>
          <w:u w:val="single"/>
          <w:lang w:val="mt-MT"/>
        </w:rPr>
        <w:t>Tqala</w:t>
      </w:r>
      <w:r w:rsidRPr="00901B91">
        <w:rPr>
          <w:lang w:val="mt-MT"/>
        </w:rPr>
        <w:t>:&gt;</w:t>
      </w:r>
    </w:p>
    <w:p w:rsidR="00053818" w:rsidRPr="00901B91" w:rsidP="00053818" w14:paraId="49EFBA6C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53818" w:rsidRPr="00901B91" w:rsidP="00053818" w14:paraId="0CCFA45E" w14:textId="77777777">
      <w:pPr>
        <w:tabs>
          <w:tab w:val="clear" w:pos="567"/>
        </w:tabs>
        <w:spacing w:line="240" w:lineRule="auto"/>
        <w:rPr>
          <w:noProof/>
          <w:szCs w:val="24"/>
        </w:rPr>
      </w:pPr>
      <w:r w:rsidRPr="00901B91">
        <w:rPr>
          <w:noProof/>
          <w:szCs w:val="24"/>
        </w:rPr>
        <w:t>&lt;</w:t>
      </w:r>
      <w:r w:rsidRPr="00901B91">
        <w:rPr>
          <w:noProof/>
          <w:szCs w:val="24"/>
          <w:u w:val="single"/>
        </w:rPr>
        <w:t>Treddigħ:&gt;</w:t>
      </w:r>
    </w:p>
    <w:p w:rsidR="00053818" w:rsidRPr="00901B91" w:rsidP="00053818" w14:paraId="14E1698A" w14:textId="77777777">
      <w:pPr>
        <w:tabs>
          <w:tab w:val="clear" w:pos="567"/>
        </w:tabs>
        <w:spacing w:line="240" w:lineRule="auto"/>
        <w:rPr>
          <w:noProof/>
          <w:szCs w:val="24"/>
        </w:rPr>
      </w:pPr>
    </w:p>
    <w:p w:rsidR="00053818" w:rsidRPr="00901B91" w:rsidP="00053818" w14:paraId="269AA03C" w14:textId="3402289F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u w:val="single"/>
          <w:lang w:val="mt-MT"/>
        </w:rPr>
        <w:t>&lt;Żmien il-bidien:&gt;</w:t>
      </w:r>
    </w:p>
    <w:p w:rsidR="00DD29D9" w:rsidRPr="00901B91" w:rsidP="00053818" w14:paraId="51DD2E7B" w14:textId="2D4D12E8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:rsidR="00DD29D9" w:rsidRPr="00901B91" w:rsidP="00053818" w14:paraId="00DB092E" w14:textId="73B914D7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u w:val="single"/>
          <w:lang w:val="mt-MT"/>
        </w:rPr>
        <w:t>G</w:t>
      </w:r>
      <w:r w:rsidRPr="00901B91" w:rsidR="001A3D83">
        <w:rPr>
          <w:rFonts w:hint="eastAsia"/>
          <w:lang w:val="mt-MT"/>
        </w:rPr>
        <w:t>ħ</w:t>
      </w:r>
      <w:r w:rsidRPr="00901B91">
        <w:rPr>
          <w:u w:val="single"/>
          <w:lang w:val="mt-MT"/>
        </w:rPr>
        <w:t>awwiet</w:t>
      </w:r>
      <w:r w:rsidRPr="00901B91" w:rsidR="005E6D14">
        <w:rPr>
          <w:u w:val="single"/>
          <w:lang w:val="mt-MT"/>
        </w:rPr>
        <w:t xml:space="preserve">aq tal-bajd </w:t>
      </w:r>
      <w:r w:rsidRPr="00901B91" w:rsidR="00813DE0">
        <w:rPr>
          <w:u w:val="single"/>
          <w:lang w:val="mt-MT"/>
        </w:rPr>
        <w:t>&gt;</w:t>
      </w:r>
    </w:p>
    <w:p w:rsidR="00DD29D9" w:rsidRPr="00901B91" w:rsidP="00053818" w14:paraId="74972B4C" w14:textId="66650AE7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:rsidR="00DD29D9" w:rsidRPr="00901B91" w:rsidP="00DD29D9" w14:paraId="6E1476A3" w14:textId="1E6172F2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u w:val="single"/>
          <w:lang w:val="mt-MT"/>
        </w:rPr>
        <w:t>&lt;</w:t>
      </w:r>
      <w:r w:rsidRPr="00901B91" w:rsidR="0078578F">
        <w:rPr>
          <w:u w:val="single"/>
          <w:lang w:val="mt-MT"/>
        </w:rPr>
        <w:t>fertilità</w:t>
      </w:r>
      <w:r w:rsidRPr="00901B91" w:rsidR="00813DE0">
        <w:rPr>
          <w:u w:val="single"/>
          <w:lang w:val="mt-MT"/>
        </w:rPr>
        <w:t>&gt;</w:t>
      </w:r>
    </w:p>
    <w:p w:rsidR="00053818" w:rsidRPr="00901B91" w:rsidP="00053818" w14:paraId="1501F41E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53818" w:rsidRPr="00901B91" w:rsidP="00053818" w14:paraId="06FEDFF8" w14:textId="77777777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</w:t>
      </w:r>
      <w:r w:rsidRPr="00901B91">
        <w:rPr>
          <w:u w:val="single"/>
          <w:lang w:val="mt-MT"/>
        </w:rPr>
        <w:t>Interazzjoni ma’ prodotti mediċinal oħrajn u forom oħrajn ta’ interazzjoni</w:t>
      </w:r>
      <w:r w:rsidRPr="00901B91">
        <w:rPr>
          <w:lang w:val="mt-MT"/>
        </w:rPr>
        <w:t>:&gt;</w:t>
      </w:r>
    </w:p>
    <w:p w:rsidR="00053818" w:rsidRPr="00901B91" w:rsidP="00053818" w14:paraId="7AE2E1FD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53818" w:rsidRPr="00901B91" w:rsidP="00053818" w14:paraId="6D04B040" w14:textId="75F759C3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lang w:val="mt-MT"/>
        </w:rPr>
        <w:t>&lt;</w:t>
      </w:r>
      <w:r w:rsidRPr="00901B91">
        <w:rPr>
          <w:u w:val="single"/>
          <w:lang w:val="mt-MT"/>
        </w:rPr>
        <w:t>Doża eċċessiva :&gt;</w:t>
      </w:r>
    </w:p>
    <w:p w:rsidR="003E0C2F" w:rsidRPr="00901B91" w:rsidP="00053818" w14:paraId="3839BDBB" w14:textId="1A307ECF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:rsidR="003E0C2F" w:rsidRPr="00901B91" w:rsidP="00053818" w14:paraId="517D96CD" w14:textId="0E8228A7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</w:t>
      </w:r>
      <w:r w:rsidRPr="00284CC8">
        <w:rPr>
          <w:u w:val="single"/>
          <w:lang w:val="mt-MT"/>
        </w:rPr>
        <w:t>Restrizzjonijiet speċjali g</w:t>
      </w:r>
      <w:r w:rsidRPr="00284CC8">
        <w:rPr>
          <w:rFonts w:hint="eastAsia"/>
          <w:u w:val="single"/>
          <w:lang w:val="mt-MT"/>
        </w:rPr>
        <w:t>ħ</w:t>
      </w:r>
      <w:r w:rsidRPr="00284CC8">
        <w:rPr>
          <w:u w:val="single"/>
          <w:lang w:val="mt-MT"/>
        </w:rPr>
        <w:t>all-użu u kundizzjonijiet speċjali g</w:t>
      </w:r>
      <w:r w:rsidRPr="00284CC8">
        <w:rPr>
          <w:rFonts w:hint="eastAsia"/>
          <w:u w:val="single"/>
          <w:lang w:val="mt-MT"/>
        </w:rPr>
        <w:t>ħ</w:t>
      </w:r>
      <w:r w:rsidRPr="00284CC8">
        <w:rPr>
          <w:u w:val="single"/>
          <w:lang w:val="mt-MT"/>
        </w:rPr>
        <w:t>all-użu</w:t>
      </w:r>
      <w:r w:rsidRPr="00901B91">
        <w:rPr>
          <w:lang w:val="mt-MT"/>
        </w:rPr>
        <w:t>:&gt;</w:t>
      </w:r>
    </w:p>
    <w:p w:rsidR="00053818" w:rsidRPr="00901B91" w:rsidP="00053818" w14:paraId="67EA8581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7D309D" w:rsidRPr="00901B91" w:rsidP="00053818" w14:paraId="68DBF532" w14:textId="59CEE469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</w:t>
      </w:r>
      <w:r w:rsidRPr="00901B91">
        <w:rPr>
          <w:u w:val="single"/>
          <w:lang w:val="mt-MT"/>
        </w:rPr>
        <w:t>Inkompatibilitajiet</w:t>
      </w:r>
      <w:r w:rsidRPr="00901B91" w:rsidR="001A1F60">
        <w:rPr>
          <w:u w:val="single"/>
          <w:lang w:val="mt-MT"/>
        </w:rPr>
        <w:t xml:space="preserve"> maġġuri</w:t>
      </w:r>
      <w:r w:rsidRPr="00901B91">
        <w:rPr>
          <w:u w:val="single"/>
          <w:lang w:val="mt-MT"/>
        </w:rPr>
        <w:t>:</w:t>
      </w:r>
      <w:r w:rsidRPr="00901B91">
        <w:rPr>
          <w:lang w:val="mt-MT"/>
        </w:rPr>
        <w:t>&gt;</w:t>
      </w:r>
    </w:p>
    <w:p w:rsidR="005113AF" w:rsidP="00053818" w14:paraId="711D887A" w14:textId="3BCBFFC4">
      <w:pPr>
        <w:tabs>
          <w:tab w:val="clear" w:pos="567"/>
        </w:tabs>
        <w:spacing w:line="240" w:lineRule="auto"/>
        <w:rPr>
          <w:lang w:val="mt-MT"/>
        </w:rPr>
      </w:pPr>
    </w:p>
    <w:p w:rsidR="00CA0D1F" w:rsidRPr="00901B91" w:rsidP="00053818" w14:paraId="1C1FD2AE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3E7C79" w:rsidRPr="00901B91" w:rsidP="003E7C79" w14:paraId="62F902C7" w14:textId="0BE2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8.</w:t>
      </w:r>
      <w:r w:rsidRPr="00901B91">
        <w:rPr>
          <w:b/>
          <w:lang w:val="mt-MT"/>
        </w:rPr>
        <w:tab/>
      </w:r>
      <w:r w:rsidRPr="00901B91" w:rsidR="00A62EEC">
        <w:rPr>
          <w:b/>
          <w:bCs/>
          <w:lang w:val="mt-MT"/>
        </w:rPr>
        <w:t>A</w:t>
      </w:r>
      <w:r w:rsidRPr="00901B91" w:rsidR="00A62EEC">
        <w:rPr>
          <w:b/>
          <w:bCs/>
        </w:rPr>
        <w:t>VVENIM</w:t>
      </w:r>
      <w:r w:rsidRPr="00901B91" w:rsidR="00A62EEC">
        <w:rPr>
          <w:b/>
        </w:rPr>
        <w:t>ENTI AVVERSI</w:t>
      </w:r>
    </w:p>
    <w:p w:rsidR="003E7C79" w:rsidRPr="00901B91" w:rsidP="00053818" w14:paraId="22963EC1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7D309D" w:rsidRPr="00901B91" w:rsidP="00AF3349" w14:paraId="68DBF533" w14:textId="4076E7A6">
      <w:pPr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>A</w:t>
      </w:r>
      <w:r w:rsidRPr="00901B91" w:rsidR="00A62EEC">
        <w:rPr>
          <w:b/>
        </w:rPr>
        <w:t>vvenimenti avversi</w:t>
      </w:r>
      <w:r w:rsidRPr="00901B91" w:rsidR="00A62EEC">
        <w:t xml:space="preserve"> </w:t>
      </w:r>
    </w:p>
    <w:p w:rsidR="00B87F55" w:rsidRPr="00901B91" w:rsidP="00475092" w14:paraId="2B4B0C76" w14:textId="1E3E1EF7">
      <w:pPr>
        <w:spacing w:line="240" w:lineRule="auto"/>
        <w:rPr>
          <w:lang w:val="mt-MT"/>
        </w:rPr>
      </w:pPr>
    </w:p>
    <w:p w:rsidR="005F64E4" w:rsidRPr="00284CC8" w:rsidP="005F64E4" w14:paraId="53EFF464" w14:textId="58B32AAA">
      <w:pPr>
        <w:rPr>
          <w:szCs w:val="22"/>
        </w:rPr>
      </w:pPr>
      <w:r w:rsidRPr="00284CC8">
        <w:rPr>
          <w:szCs w:val="22"/>
        </w:rPr>
        <w:t>{</w:t>
      </w:r>
      <w:r w:rsidRPr="00284CC8" w:rsidR="00F33C06">
        <w:rPr>
          <w:lang w:val="mt-MT"/>
        </w:rPr>
        <w:t>S</w:t>
      </w:r>
      <w:r w:rsidRPr="00284CC8" w:rsidR="00EE40AD">
        <w:rPr>
          <w:lang w:val="mt-MT"/>
        </w:rPr>
        <w:t>peċi li g</w:t>
      </w:r>
      <w:r w:rsidRPr="00284CC8" w:rsidR="00EE40AD">
        <w:rPr>
          <w:rFonts w:hint="eastAsia"/>
          <w:lang w:val="mt-MT" w:eastAsia="ko-KR"/>
        </w:rPr>
        <w:t>ħalihom</w:t>
      </w:r>
      <w:r w:rsidRPr="00284CC8" w:rsidR="00EE40AD">
        <w:rPr>
          <w:lang w:val="mt-MT" w:eastAsia="ko-KR"/>
        </w:rPr>
        <w:t xml:space="preserve"> huwa indikat il-prodott</w:t>
      </w:r>
      <w:r w:rsidR="00284CC8">
        <w:rPr>
          <w:lang w:val="mt-MT" w:eastAsia="ko-KR"/>
        </w:rPr>
        <w:t>:</w:t>
      </w:r>
      <w:r w:rsidRPr="00284CC8">
        <w:rPr>
          <w:szCs w:val="22"/>
        </w:rPr>
        <w:t>}</w:t>
      </w:r>
    </w:p>
    <w:p w:rsidR="00EE40AD" w:rsidRPr="00284CC8" w:rsidP="007D309D" w14:paraId="5036A90B" w14:textId="66598E23">
      <w:pPr>
        <w:spacing w:line="240" w:lineRule="auto"/>
        <w:ind w:left="567" w:hanging="567"/>
        <w:rPr>
          <w:lang w:val="mt-MT" w:eastAsia="ko-KR"/>
        </w:rPr>
      </w:pPr>
    </w:p>
    <w:p w:rsidR="001262E1" w:rsidRPr="00284CC8" w:rsidP="00213ABA" w14:paraId="14AEC9AE" w14:textId="620BE683">
      <w:pPr>
        <w:tabs>
          <w:tab w:val="left" w:pos="0"/>
          <w:tab w:val="clear" w:pos="567"/>
        </w:tabs>
        <w:spacing w:line="240" w:lineRule="auto"/>
        <w:jc w:val="both"/>
        <w:rPr>
          <w:lang w:val="mt-MT" w:eastAsia="ko-KR"/>
        </w:rPr>
      </w:pPr>
      <w:r w:rsidRPr="00284CC8">
        <w:rPr>
          <w:szCs w:val="22"/>
        </w:rPr>
        <w:t>&lt;</w:t>
      </w:r>
      <w:r w:rsidRPr="00284CC8">
        <w:rPr>
          <w:lang w:val="mt-MT" w:eastAsia="ko-KR"/>
        </w:rPr>
        <w:t>Ir-rappurtar ta' avvenimenti avversi huwa importanti. Jippermetti monitoraġġ kontinwu tas</w:t>
      </w:r>
      <w:r w:rsidRPr="00284CC8" w:rsidR="00213ABA">
        <w:rPr>
          <w:lang w:val="mt-MT" w:eastAsia="ko-KR"/>
        </w:rPr>
        <w:t>-</w:t>
      </w:r>
      <w:r w:rsidRPr="00284CC8" w:rsidR="00475092">
        <w:rPr>
          <w:lang w:val="mt-MT" w:eastAsia="ko-KR"/>
        </w:rPr>
        <w:t xml:space="preserve"> </w:t>
      </w:r>
      <w:r w:rsidRPr="00284CC8">
        <w:rPr>
          <w:lang w:val="mt-MT" w:eastAsia="ko-KR"/>
        </w:rPr>
        <w:t>sigurtà ta'</w:t>
      </w:r>
      <w:r w:rsidRPr="00284CC8" w:rsidR="00213ABA">
        <w:rPr>
          <w:lang w:val="mt-MT" w:eastAsia="ko-KR"/>
        </w:rPr>
        <w:t xml:space="preserve"> </w:t>
      </w:r>
      <w:r w:rsidRPr="00284CC8">
        <w:rPr>
          <w:lang w:val="mt-MT" w:eastAsia="ko-KR"/>
        </w:rPr>
        <w:t>prodott. Jekk tinnota xi effetti sekondarji, anki dawk li mhumiex diġà elenkati fuq din it-tikketta, jew ta</w:t>
      </w:r>
      <w:r w:rsidRPr="00284CC8">
        <w:rPr>
          <w:rFonts w:hint="eastAsia"/>
          <w:lang w:val="mt-MT" w:eastAsia="ko-KR"/>
        </w:rPr>
        <w:t>ħ</w:t>
      </w:r>
      <w:r w:rsidRPr="00284CC8">
        <w:rPr>
          <w:lang w:val="mt-MT" w:eastAsia="ko-KR"/>
        </w:rPr>
        <w:t xml:space="preserve">seb li l-mediċina ma </w:t>
      </w:r>
      <w:r w:rsidRPr="00284CC8">
        <w:rPr>
          <w:rFonts w:hint="eastAsia"/>
          <w:lang w:val="mt-MT" w:eastAsia="ko-KR"/>
        </w:rPr>
        <w:t>ħ</w:t>
      </w:r>
      <w:r w:rsidRPr="00284CC8">
        <w:rPr>
          <w:lang w:val="mt-MT" w:eastAsia="ko-KR"/>
        </w:rPr>
        <w:t>admitx, jekk jog</w:t>
      </w:r>
      <w:r w:rsidRPr="00284CC8">
        <w:rPr>
          <w:rFonts w:hint="eastAsia"/>
          <w:lang w:val="mt-MT" w:eastAsia="ko-KR"/>
        </w:rPr>
        <w:t>ħ</w:t>
      </w:r>
      <w:r w:rsidRPr="00284CC8">
        <w:rPr>
          <w:lang w:val="mt-MT" w:eastAsia="ko-KR"/>
        </w:rPr>
        <w:t>ġ</w:t>
      </w:r>
      <w:r w:rsidRPr="00284CC8">
        <w:rPr>
          <w:lang w:val="mt-MT" w:eastAsia="ko-KR"/>
        </w:rPr>
        <w:t>bok ik</w:t>
      </w:r>
      <w:r w:rsidRPr="00284CC8">
        <w:rPr>
          <w:rFonts w:hint="eastAsia"/>
          <w:lang w:val="mt-MT" w:eastAsia="ko-KR"/>
        </w:rPr>
        <w:t>kuntattja, l-ewwel, lill-</w:t>
      </w:r>
      <w:r w:rsidRPr="00284CC8" w:rsidR="00293AEC">
        <w:rPr>
          <w:lang w:val="mt-MT" w:eastAsia="ko-KR"/>
        </w:rPr>
        <w:t xml:space="preserve">kirurgu </w:t>
      </w:r>
      <w:r w:rsidRPr="00284CC8">
        <w:rPr>
          <w:rFonts w:hint="eastAsia"/>
          <w:lang w:val="mt-MT" w:eastAsia="ko-KR"/>
        </w:rPr>
        <w:t xml:space="preserve">veterinarju tiegħek. Tista' wkoll tirrapporta kwalunkwe avveniment avvers </w:t>
      </w:r>
      <w:r w:rsidR="006E700D">
        <w:rPr>
          <w:lang w:val="mt-MT" w:eastAsia="ko-KR"/>
        </w:rPr>
        <w:t>lid-</w:t>
      </w:r>
      <w:r w:rsidRPr="00284CC8">
        <w:rPr>
          <w:rFonts w:hint="eastAsia"/>
          <w:lang w:val="mt-MT" w:eastAsia="ko-KR"/>
        </w:rPr>
        <w:t>detentur tal-awtorizzazzjoni għat-tqegħid fis-suq</w:t>
      </w:r>
      <w:r w:rsidR="006E700D">
        <w:rPr>
          <w:lang w:val="mt-MT" w:eastAsia="ko-KR"/>
        </w:rPr>
        <w:t xml:space="preserve"> jew </w:t>
      </w:r>
      <w:r w:rsidRPr="00284CC8">
        <w:rPr>
          <w:rFonts w:hint="eastAsia"/>
          <w:lang w:val="mt-MT" w:eastAsia="ko-KR"/>
        </w:rPr>
        <w:t xml:space="preserve">ir-rappreżentant lokali tad-detentur tal-awtorizzazzjoni għat-tqegħid fis-suq&gt; billi tuża d-dettalji ta' kuntatt fuq din it-tikketta, jew permezz tas-sistema ta' rappurtar nazzjonali tiegħek </w:t>
      </w:r>
      <w:r w:rsidRPr="00284CC8">
        <w:rPr>
          <w:rFonts w:hint="eastAsia"/>
          <w:lang w:val="mt-MT" w:eastAsia="ko-KR"/>
        </w:rPr>
        <w:t>dettalji tas-sistema nazzjonali</w:t>
      </w:r>
      <w:r w:rsidRPr="006E700D" w:rsidR="006E700D">
        <w:rPr>
          <w:lang w:val="mt-MT" w:eastAsia="ko-KR"/>
        </w:rPr>
        <w:t>[</w:t>
      </w:r>
      <w:r w:rsidRPr="00D30D80" w:rsidR="006E700D">
        <w:rPr>
          <w:i/>
          <w:iCs/>
          <w:lang w:val="mt-MT" w:eastAsia="ko-KR"/>
        </w:rPr>
        <w:t>elenkat fl-Appendiċi I*].&gt;</w:t>
      </w:r>
    </w:p>
    <w:p w:rsidR="00EE40AD" w:rsidRPr="00284CC8" w:rsidP="007D309D" w14:paraId="606D6C02" w14:textId="77777777">
      <w:pPr>
        <w:spacing w:line="240" w:lineRule="auto"/>
        <w:ind w:left="567" w:hanging="567"/>
        <w:rPr>
          <w:lang w:val="mt-MT"/>
        </w:rPr>
      </w:pPr>
    </w:p>
    <w:p w:rsidR="007D309D" w:rsidP="00A3008B" w14:paraId="68DBF541" w14:textId="79EC658B">
      <w:pPr>
        <w:tabs>
          <w:tab w:val="clear" w:pos="567"/>
        </w:tabs>
        <w:spacing w:line="240" w:lineRule="auto"/>
        <w:rPr>
          <w:lang w:val="mt-MT"/>
        </w:rPr>
      </w:pPr>
      <w:r w:rsidRPr="006E700D">
        <w:rPr>
          <w:lang w:val="mt-MT"/>
        </w:rPr>
        <w:t>[*G</w:t>
      </w:r>
      <w:r w:rsidRPr="006E700D">
        <w:rPr>
          <w:rFonts w:hint="eastAsia"/>
          <w:lang w:val="mt-MT"/>
        </w:rPr>
        <w:t>ħ</w:t>
      </w:r>
      <w:r w:rsidRPr="006E700D">
        <w:rPr>
          <w:lang w:val="mt-MT"/>
        </w:rPr>
        <w:t>all-materjal stampat, jekk jog</w:t>
      </w:r>
      <w:r w:rsidRPr="006E700D">
        <w:rPr>
          <w:rFonts w:hint="eastAsia"/>
          <w:lang w:val="mt-MT"/>
        </w:rPr>
        <w:t>ħ</w:t>
      </w:r>
      <w:r w:rsidRPr="006E700D">
        <w:rPr>
          <w:lang w:val="mt-MT"/>
        </w:rPr>
        <w:t>ġbok irreferi g</w:t>
      </w:r>
      <w:r w:rsidRPr="006E700D">
        <w:rPr>
          <w:rFonts w:hint="eastAsia"/>
          <w:lang w:val="mt-MT"/>
        </w:rPr>
        <w:t>ħ</w:t>
      </w:r>
      <w:r w:rsidRPr="006E700D">
        <w:rPr>
          <w:lang w:val="mt-MT"/>
        </w:rPr>
        <w:t>all-gwida tal-mudell QRD annotat.]</w:t>
      </w:r>
    </w:p>
    <w:p w:rsidR="006E700D" w:rsidRPr="00901B91" w:rsidP="00A3008B" w14:paraId="337F43F1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7D309D" w14:paraId="68DBF542" w14:textId="1B472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9.</w:t>
      </w:r>
      <w:r w:rsidRPr="00901B91">
        <w:rPr>
          <w:b/>
          <w:lang w:val="mt-MT"/>
        </w:rPr>
        <w:tab/>
      </w:r>
      <w:r w:rsidRPr="00901B91" w:rsidR="00856B2E">
        <w:rPr>
          <w:b/>
          <w:lang w:val="mt-MT"/>
        </w:rPr>
        <w:t>DOŻA G</w:t>
      </w:r>
      <w:r w:rsidRPr="00901B91" w:rsidR="00856B2E">
        <w:rPr>
          <w:rFonts w:hint="eastAsia"/>
          <w:b/>
          <w:lang w:val="mt-MT"/>
        </w:rPr>
        <w:t>Ħ</w:t>
      </w:r>
      <w:r w:rsidRPr="00901B91" w:rsidR="00856B2E">
        <w:rPr>
          <w:b/>
          <w:lang w:val="mt-MT"/>
        </w:rPr>
        <w:t>AL KULL SPEĊI, MOD(I) U METODU TA’ AMMINISTRAZZJONI</w:t>
      </w:r>
      <w:bookmarkStart w:id="1" w:name="_Hlk99961665"/>
    </w:p>
    <w:bookmarkEnd w:id="1"/>
    <w:p w:rsidR="00F105DA" w:rsidRPr="00901B91" w:rsidP="00A3008B" w14:paraId="09515194" w14:textId="57C4F6E7">
      <w:pPr>
        <w:tabs>
          <w:tab w:val="clear" w:pos="567"/>
        </w:tabs>
        <w:spacing w:line="240" w:lineRule="auto"/>
        <w:rPr>
          <w:lang w:val="mt-MT"/>
        </w:rPr>
      </w:pPr>
    </w:p>
    <w:p w:rsidR="00F105DA" w:rsidRPr="00901B91" w:rsidP="00A3008B" w14:paraId="3A40E844" w14:textId="1C16EE08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b/>
          <w:lang w:val="mt-MT"/>
        </w:rPr>
        <w:t>Doża g</w:t>
      </w:r>
      <w:r w:rsidRPr="00901B91">
        <w:rPr>
          <w:rFonts w:hint="eastAsia"/>
          <w:b/>
          <w:lang w:val="mt-MT"/>
        </w:rPr>
        <w:t>ħ</w:t>
      </w:r>
      <w:r w:rsidRPr="00901B91">
        <w:rPr>
          <w:b/>
          <w:lang w:val="mt-MT"/>
        </w:rPr>
        <w:t>al kull speċi, mod(i) u metodu ta’ amministrazzjoni</w:t>
      </w:r>
    </w:p>
    <w:p w:rsidR="00F105DA" w:rsidRPr="00901B91" w:rsidP="00A3008B" w14:paraId="1C3AC731" w14:textId="15F85A7A">
      <w:pPr>
        <w:tabs>
          <w:tab w:val="clear" w:pos="567"/>
        </w:tabs>
        <w:spacing w:line="240" w:lineRule="auto"/>
        <w:rPr>
          <w:lang w:val="mt-MT"/>
        </w:rPr>
      </w:pPr>
    </w:p>
    <w:p w:rsidR="00F105DA" w:rsidRPr="00901B91" w:rsidP="00A3008B" w14:paraId="3848796C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603D52" w:rsidRPr="00901B91" w:rsidP="00603D52" w14:paraId="5D77EAE9" w14:textId="6894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10.</w:t>
      </w:r>
      <w:r w:rsidRPr="00901B91">
        <w:rPr>
          <w:b/>
          <w:lang w:val="mt-MT"/>
        </w:rPr>
        <w:tab/>
      </w:r>
      <w:r w:rsidRPr="00901B91" w:rsidR="00FD4783">
        <w:rPr>
          <w:b/>
          <w:lang w:val="mt-MT"/>
        </w:rPr>
        <w:t>PARIR SABIEX TAMMINISTRA B'MOD KORRETT</w:t>
      </w:r>
    </w:p>
    <w:p w:rsidR="00603D52" w:rsidRPr="00901B91" w:rsidP="00603D52" w14:paraId="5C7BCD73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7D309D" w:rsidRPr="00901B91" w:rsidP="00A3008B" w14:paraId="68DBF545" w14:textId="6C78925F">
      <w:pPr>
        <w:tabs>
          <w:tab w:val="clear" w:pos="567"/>
        </w:tabs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>Parir sabiex tamministra b'mod korrett</w:t>
      </w:r>
    </w:p>
    <w:p w:rsidR="007D309D" w:rsidRPr="00CA0D1F" w:rsidP="00A3008B" w14:paraId="68DBF546" w14:textId="2252F052">
      <w:pPr>
        <w:tabs>
          <w:tab w:val="clear" w:pos="567"/>
        </w:tabs>
        <w:spacing w:line="240" w:lineRule="auto"/>
        <w:rPr>
          <w:lang w:val="mt-MT"/>
        </w:rPr>
      </w:pPr>
    </w:p>
    <w:p w:rsidR="00271D63" w:rsidRPr="00284CC8" w:rsidP="00A3008B" w14:paraId="62DA4C49" w14:textId="00462815">
      <w:pPr>
        <w:tabs>
          <w:tab w:val="clear" w:pos="567"/>
        </w:tabs>
        <w:spacing w:line="240" w:lineRule="auto"/>
        <w:rPr>
          <w:bCs/>
          <w:lang w:val="mt-MT"/>
        </w:rPr>
      </w:pPr>
      <w:r w:rsidRPr="00284CC8">
        <w:rPr>
          <w:bCs/>
          <w:lang w:val="mt-MT"/>
        </w:rPr>
        <w:t>&lt;Tużax {Isem (Ivvintat) tal-prodott mediċinali veterinarju} jekk tinnota {deskrizzjoni ta' sinjali viżibbli ta' deterjorazzjoni}.&gt;</w:t>
      </w:r>
    </w:p>
    <w:p w:rsidR="00271D63" w:rsidRPr="00284CC8" w:rsidP="00A3008B" w14:paraId="762889FF" w14:textId="7B1FBC2D">
      <w:pPr>
        <w:tabs>
          <w:tab w:val="clear" w:pos="567"/>
        </w:tabs>
        <w:spacing w:line="240" w:lineRule="auto"/>
        <w:rPr>
          <w:bCs/>
          <w:lang w:val="mt-MT"/>
        </w:rPr>
      </w:pPr>
    </w:p>
    <w:p w:rsidR="00CA0D1F" w:rsidRPr="00284CC8" w:rsidP="00A3008B" w14:paraId="0B82F679" w14:textId="77777777">
      <w:pPr>
        <w:tabs>
          <w:tab w:val="clear" w:pos="567"/>
        </w:tabs>
        <w:spacing w:line="240" w:lineRule="auto"/>
        <w:rPr>
          <w:bCs/>
          <w:lang w:val="mt-MT"/>
        </w:rPr>
      </w:pPr>
    </w:p>
    <w:p w:rsidR="003F6B15" w:rsidRPr="00901B91" w:rsidP="003F6B15" w14:paraId="0BBA6BD4" w14:textId="68521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11.</w:t>
      </w:r>
      <w:r w:rsidRPr="00901B91">
        <w:rPr>
          <w:b/>
          <w:lang w:val="mt-MT"/>
        </w:rPr>
        <w:tab/>
        <w:t xml:space="preserve">PERJODI  TA’ TIŻMIM  </w:t>
      </w:r>
    </w:p>
    <w:p w:rsidR="003F6B15" w:rsidRPr="00CA0D1F" w:rsidP="00A3008B" w14:paraId="75BD24FB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3E15D9" w:rsidRPr="00901B91" w:rsidP="00392788" w14:paraId="68DBF548" w14:textId="5BD93CA1">
      <w:pPr>
        <w:tabs>
          <w:tab w:val="clear" w:pos="567"/>
        </w:tabs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>Perjodi  ta’ tiżmim</w:t>
      </w:r>
    </w:p>
    <w:p w:rsidR="000F7A9B" w:rsidRPr="00CA0D1F" w:rsidP="00A3008B" w14:paraId="6B7E7B4F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3E15D9" w:rsidRPr="00901B91" w:rsidP="00A3008B" w14:paraId="68DBF54B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3E0E4E" w14:paraId="68DBF54C" w14:textId="423C9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12.</w:t>
      </w:r>
      <w:r w:rsidRPr="00901B91">
        <w:rPr>
          <w:b/>
          <w:lang w:val="mt-MT"/>
        </w:rPr>
        <w:tab/>
      </w:r>
      <w:r w:rsidRPr="00901B91" w:rsidR="00F97530">
        <w:rPr>
          <w:b/>
          <w:lang w:val="mt-MT"/>
        </w:rPr>
        <w:t>KUNDIZZJONIJIET SPEĊJALI DWAR KIF G</w:t>
      </w:r>
      <w:r w:rsidRPr="00901B91" w:rsidR="00F97530">
        <w:rPr>
          <w:rFonts w:hint="eastAsia"/>
          <w:b/>
          <w:lang w:val="mt-MT"/>
        </w:rPr>
        <w:t>Ħ</w:t>
      </w:r>
      <w:r w:rsidRPr="00901B91" w:rsidR="00F97530">
        <w:rPr>
          <w:b/>
          <w:lang w:val="mt-MT"/>
        </w:rPr>
        <w:t>ANDU JIN</w:t>
      </w:r>
      <w:r w:rsidRPr="00901B91" w:rsidR="00F97530">
        <w:rPr>
          <w:rFonts w:hint="eastAsia"/>
          <w:b/>
          <w:lang w:val="mt-MT"/>
        </w:rPr>
        <w:t>Ħ</w:t>
      </w:r>
      <w:r w:rsidRPr="00901B91" w:rsidR="00F97530">
        <w:rPr>
          <w:b/>
          <w:lang w:val="mt-MT"/>
        </w:rPr>
        <w:t>AŻEN</w:t>
      </w:r>
    </w:p>
    <w:p w:rsidR="003E0E4E" w:rsidRPr="00901B91" w:rsidP="00A3008B" w14:paraId="68DBF54D" w14:textId="1A7E4372">
      <w:pPr>
        <w:tabs>
          <w:tab w:val="clear" w:pos="567"/>
        </w:tabs>
        <w:spacing w:line="240" w:lineRule="auto"/>
        <w:rPr>
          <w:lang w:val="mt-MT"/>
        </w:rPr>
      </w:pPr>
    </w:p>
    <w:p w:rsidR="0014532E" w:rsidRPr="00901B91" w:rsidP="00A3008B" w14:paraId="78EE3B89" w14:textId="2AF8C9CF">
      <w:pPr>
        <w:tabs>
          <w:tab w:val="clear" w:pos="567"/>
        </w:tabs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>Kundizzjonijiet speċjali dwar kif g</w:t>
      </w:r>
      <w:r w:rsidRPr="00901B91">
        <w:rPr>
          <w:rFonts w:hint="eastAsia"/>
          <w:b/>
          <w:lang w:val="mt-MT"/>
        </w:rPr>
        <w:t>ħ</w:t>
      </w:r>
      <w:r w:rsidRPr="00901B91">
        <w:rPr>
          <w:b/>
          <w:lang w:val="mt-MT"/>
        </w:rPr>
        <w:t>andu jin</w:t>
      </w:r>
      <w:r w:rsidRPr="00901B91">
        <w:rPr>
          <w:rFonts w:hint="eastAsia"/>
          <w:b/>
          <w:lang w:val="mt-MT"/>
        </w:rPr>
        <w:t>ħ</w:t>
      </w:r>
      <w:r w:rsidRPr="00901B91">
        <w:rPr>
          <w:b/>
          <w:lang w:val="mt-MT"/>
        </w:rPr>
        <w:t>ażen</w:t>
      </w:r>
    </w:p>
    <w:p w:rsidR="0014532E" w:rsidRPr="00901B91" w:rsidP="00A3008B" w14:paraId="2562C6D1" w14:textId="7642560F">
      <w:pPr>
        <w:tabs>
          <w:tab w:val="clear" w:pos="567"/>
        </w:tabs>
        <w:spacing w:line="240" w:lineRule="auto"/>
        <w:rPr>
          <w:lang w:val="mt-MT"/>
        </w:rPr>
      </w:pPr>
    </w:p>
    <w:p w:rsidR="00D2467A" w:rsidRPr="00901B91" w:rsidP="00A3008B" w14:paraId="69EC673F" w14:textId="7D17647E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rFonts w:hint="eastAsia"/>
          <w:lang w:val="mt-MT"/>
        </w:rPr>
        <w:t>Żomm fejn ma jidhirx u ma jintlaħaqx mit-tfal.</w:t>
      </w:r>
    </w:p>
    <w:p w:rsidR="00D2467A" w:rsidRPr="00901B91" w:rsidP="00A3008B" w14:paraId="4FA2D2B0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A2F39" w:rsidRPr="00901B91" w:rsidP="000A2F39" w14:paraId="1C4CEB30" w14:textId="7D972A52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&lt;Taħżinx f’temperatura ’l fuq minn &lt;25</w:t>
      </w:r>
      <w:r w:rsidRPr="00901B91">
        <w:rPr>
          <w:rFonts w:ascii="Symbol" w:hAnsi="Symbol"/>
          <w:lang w:val="mt-MT"/>
        </w:rPr>
        <w:sym w:font="Symbol" w:char="F0B0"/>
      </w:r>
      <w:r w:rsidRPr="00901B91">
        <w:rPr>
          <w:lang w:val="mt-MT"/>
        </w:rPr>
        <w:t>C&gt; &lt;30</w:t>
      </w:r>
      <w:r w:rsidRPr="00901B91">
        <w:rPr>
          <w:rFonts w:ascii="Symbol" w:hAnsi="Symbol"/>
          <w:lang w:val="mt-MT"/>
        </w:rPr>
        <w:sym w:font="Symbol" w:char="F0B0"/>
      </w:r>
      <w:r w:rsidRPr="00901B91">
        <w:rPr>
          <w:lang w:val="mt-MT"/>
        </w:rPr>
        <w:t>C&gt;.&gt;</w:t>
      </w:r>
      <w:r w:rsidRPr="00901B91" w:rsidR="0028103A">
        <w:rPr>
          <w:lang w:val="mt-MT"/>
        </w:rPr>
        <w:t xml:space="preserve"> </w:t>
      </w:r>
    </w:p>
    <w:p w:rsidR="000A2F39" w:rsidRPr="00901B91" w:rsidP="000A2F39" w14:paraId="4DE74BDB" w14:textId="3BCA71A6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 xml:space="preserve">&lt;Aħżen f’temperatura </w:t>
      </w:r>
      <w:r w:rsidRPr="00901B91" w:rsidR="00000129">
        <w:rPr>
          <w:lang w:val="mt-MT"/>
        </w:rPr>
        <w:t xml:space="preserve">taħt </w:t>
      </w:r>
      <w:r w:rsidRPr="00901B91">
        <w:rPr>
          <w:lang w:val="mt-MT"/>
        </w:rPr>
        <w:t xml:space="preserve"> &lt;25</w:t>
      </w:r>
      <w:r w:rsidRPr="00901B91">
        <w:rPr>
          <w:rFonts w:ascii="Symbol" w:hAnsi="Symbol"/>
          <w:lang w:val="mt-MT"/>
        </w:rPr>
        <w:sym w:font="Symbol" w:char="F0B0"/>
      </w:r>
      <w:r w:rsidRPr="00901B91">
        <w:rPr>
          <w:lang w:val="mt-MT"/>
        </w:rPr>
        <w:t>C&gt; &lt;30</w:t>
      </w:r>
      <w:r w:rsidRPr="00901B91">
        <w:rPr>
          <w:rFonts w:ascii="Symbol" w:hAnsi="Symbol"/>
          <w:lang w:val="mt-MT"/>
        </w:rPr>
        <w:sym w:font="Symbol" w:char="F0B0"/>
      </w:r>
      <w:r w:rsidRPr="00901B91">
        <w:rPr>
          <w:lang w:val="mt-MT"/>
        </w:rPr>
        <w:t>C&gt;.&gt;</w:t>
      </w:r>
    </w:p>
    <w:p w:rsidR="000A2F39" w:rsidRPr="00901B91" w:rsidP="000A2F39" w14:paraId="3D55EBF9" w14:textId="4765581C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&lt;Aħżen fil-friġġ.</w:t>
      </w:r>
      <w:r w:rsidRPr="00901B91" w:rsidR="00950D92">
        <w:rPr>
          <w:lang w:val="mt-MT"/>
        </w:rPr>
        <w:t xml:space="preserve"> </w:t>
      </w:r>
      <w:r w:rsidRPr="00901B91" w:rsidR="00950D92">
        <w:rPr>
          <w:noProof/>
          <w:szCs w:val="22"/>
        </w:rPr>
        <w:t>(2 </w:t>
      </w:r>
      <w:r w:rsidRPr="00901B91" w:rsidR="00950D92">
        <w:rPr>
          <w:rFonts w:ascii="Symbol" w:hAnsi="Symbol"/>
          <w:noProof/>
          <w:szCs w:val="22"/>
        </w:rPr>
        <w:sym w:font="Symbol" w:char="F0B0"/>
      </w:r>
      <w:r w:rsidRPr="00901B91" w:rsidR="00950D92">
        <w:rPr>
          <w:noProof/>
          <w:szCs w:val="22"/>
        </w:rPr>
        <w:t>C – 8 </w:t>
      </w:r>
      <w:r w:rsidRPr="00901B91" w:rsidR="00950D92">
        <w:rPr>
          <w:rFonts w:ascii="Symbol" w:hAnsi="Symbol"/>
          <w:noProof/>
          <w:szCs w:val="22"/>
        </w:rPr>
        <w:sym w:font="Symbol" w:char="F0B0"/>
      </w:r>
      <w:r w:rsidRPr="00901B91" w:rsidR="00950D92">
        <w:rPr>
          <w:noProof/>
          <w:szCs w:val="22"/>
        </w:rPr>
        <w:t>C).&gt;</w:t>
      </w:r>
    </w:p>
    <w:p w:rsidR="000A2F39" w:rsidRPr="00901B91" w:rsidP="000A2F39" w14:paraId="244A7A03" w14:textId="794DCA02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&lt;Aħżen u ttrasporta ġo friġġ.</w:t>
      </w:r>
      <w:r w:rsidRPr="00901B91" w:rsidR="00E9733C">
        <w:rPr>
          <w:noProof/>
          <w:szCs w:val="22"/>
        </w:rPr>
        <w:t xml:space="preserve"> (2 </w:t>
      </w:r>
      <w:r w:rsidRPr="00901B91" w:rsidR="00E9733C">
        <w:rPr>
          <w:rFonts w:ascii="Symbol" w:hAnsi="Symbol"/>
          <w:noProof/>
          <w:szCs w:val="22"/>
        </w:rPr>
        <w:sym w:font="Symbol" w:char="F0B0"/>
      </w:r>
      <w:r w:rsidRPr="00901B91" w:rsidR="00E9733C">
        <w:rPr>
          <w:noProof/>
          <w:szCs w:val="22"/>
        </w:rPr>
        <w:t>C – 8 </w:t>
      </w:r>
      <w:r w:rsidRPr="00901B91" w:rsidR="00E9733C">
        <w:rPr>
          <w:rFonts w:ascii="Symbol" w:hAnsi="Symbol"/>
          <w:noProof/>
          <w:szCs w:val="22"/>
        </w:rPr>
        <w:sym w:font="Symbol" w:char="F0B0"/>
      </w:r>
      <w:r w:rsidRPr="00901B91" w:rsidR="00E9733C">
        <w:rPr>
          <w:noProof/>
          <w:szCs w:val="22"/>
        </w:rPr>
        <w:t>C).&gt;</w:t>
      </w:r>
      <w:r w:rsidRPr="00901B91" w:rsidR="00E9733C">
        <w:rPr>
          <w:lang w:val="mt-MT"/>
        </w:rPr>
        <w:t xml:space="preserve"> </w:t>
      </w:r>
      <w:r w:rsidRPr="00284CC8" w:rsidR="00F2517D">
        <w:rPr>
          <w:noProof/>
          <w:color w:val="008000"/>
          <w:szCs w:val="22"/>
        </w:rPr>
        <w:t>*</w:t>
      </w:r>
      <w:r w:rsidRPr="00901B91">
        <w:rPr>
          <w:lang w:val="mt-MT"/>
        </w:rPr>
        <w:t>&gt;</w:t>
      </w:r>
    </w:p>
    <w:p w:rsidR="000A2F39" w:rsidRPr="00901B91" w:rsidP="000A2F39" w14:paraId="583794AA" w14:textId="45CE7E9E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&lt;Aħżen fil-friża.&gt;</w:t>
      </w:r>
      <w:r w:rsidRPr="00901B91" w:rsidR="00375F5C">
        <w:t xml:space="preserve"> </w:t>
      </w:r>
      <w:r w:rsidRPr="00901B91" w:rsidR="00375F5C">
        <w:rPr>
          <w:lang w:val="mt-MT"/>
        </w:rPr>
        <w:t>{firxa tat-temperatura}.&gt;</w:t>
      </w:r>
    </w:p>
    <w:p w:rsidR="000A2F39" w:rsidRPr="00901B91" w:rsidP="000A2F39" w14:paraId="674F13D9" w14:textId="1DDC40F4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&lt;Aħżen u ttrasporta ffriżat.&gt;</w:t>
      </w:r>
      <w:r w:rsidRPr="00901B91" w:rsidR="00375F5C">
        <w:rPr>
          <w:lang w:val="mt-MT"/>
        </w:rPr>
        <w:t xml:space="preserve"> {firxa tat-temperatura}.&gt;</w:t>
      </w:r>
      <w:r w:rsidRPr="00284CC8" w:rsidR="00375F5C">
        <w:rPr>
          <w:noProof/>
          <w:color w:val="008000"/>
          <w:szCs w:val="22"/>
        </w:rPr>
        <w:t>**</w:t>
      </w:r>
    </w:p>
    <w:p w:rsidR="000A2F39" w:rsidRPr="00901B91" w:rsidP="000A2F39" w14:paraId="5FB960B8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&lt;Tagħmlux fil-friġġ &gt; &lt;jew&gt; &lt;fil-friża&gt;.&gt;</w:t>
      </w:r>
    </w:p>
    <w:p w:rsidR="000A2F39" w:rsidRPr="00901B91" w:rsidP="000A2F39" w14:paraId="65C05A78" w14:textId="4CAC679B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&lt;Ipproteġi mill-ġlata.&gt;</w:t>
      </w:r>
      <w:r w:rsidRPr="00901B91" w:rsidR="00E959C6">
        <w:rPr>
          <w:noProof/>
          <w:color w:val="008000"/>
          <w:szCs w:val="22"/>
        </w:rPr>
        <w:t xml:space="preserve"> ***</w:t>
      </w:r>
    </w:p>
    <w:p w:rsidR="000A2F39" w:rsidRPr="00901B91" w:rsidP="000A2F39" w14:paraId="1F5B8F74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&lt;Aħżen &lt;fil-kontenitur&gt;  &lt;pakkett&gt; oriġinali&gt;.&gt;</w:t>
      </w:r>
    </w:p>
    <w:p w:rsidR="000A2F39" w:rsidRPr="00901B91" w:rsidP="000A2F39" w14:paraId="169B1129" w14:textId="2BDA17E0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rFonts w:hint="eastAsia"/>
          <w:lang w:val="mt-MT"/>
        </w:rPr>
        <w:t>Żomm</w:t>
      </w:r>
      <w:r w:rsidRPr="00901B91">
        <w:rPr>
          <w:lang w:val="mt-MT"/>
        </w:rPr>
        <w:t xml:space="preserve"> il-</w:t>
      </w:r>
      <w:r w:rsidRPr="00901B91" w:rsidR="005E3F72">
        <w:rPr>
          <w:lang w:val="mt-MT"/>
        </w:rPr>
        <w:t xml:space="preserve">&lt;-kontenitur&gt; </w:t>
      </w:r>
      <w:r w:rsidRPr="00901B91" w:rsidR="004031EB">
        <w:rPr>
          <w:noProof/>
          <w:color w:val="008000"/>
          <w:szCs w:val="22"/>
        </w:rPr>
        <w:t>****</w:t>
      </w:r>
      <w:r w:rsidRPr="00901B91" w:rsidR="005E3F72">
        <w:rPr>
          <w:lang w:val="mt-MT"/>
        </w:rPr>
        <w:t xml:space="preserve"> &lt;</w:t>
      </w:r>
      <w:r w:rsidRPr="00901B91">
        <w:rPr>
          <w:lang w:val="mt-MT"/>
        </w:rPr>
        <w:t>fil-</w:t>
      </w:r>
      <w:r w:rsidRPr="00901B91" w:rsidR="005E3F72">
        <w:rPr>
          <w:lang w:val="mt-MT"/>
        </w:rPr>
        <w:t>pakkett</w:t>
      </w:r>
      <w:r w:rsidRPr="00901B91">
        <w:rPr>
          <w:lang w:val="mt-MT"/>
        </w:rPr>
        <w:t xml:space="preserve"> ta’ barra</w:t>
      </w:r>
      <w:r w:rsidRPr="00901B91" w:rsidR="005E3F72">
        <w:rPr>
          <w:lang w:val="mt-MT"/>
        </w:rPr>
        <w:t>.&gt;</w:t>
      </w:r>
    </w:p>
    <w:p w:rsidR="00232355" w:rsidRPr="00901B91" w:rsidP="00232355" w14:paraId="44600085" w14:textId="384E41E1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rFonts w:hint="eastAsia"/>
          <w:lang w:val="mt-MT"/>
        </w:rPr>
        <w:t>Żomm</w:t>
      </w:r>
      <w:r w:rsidRPr="00901B91">
        <w:rPr>
          <w:lang w:val="mt-MT"/>
        </w:rPr>
        <w:t xml:space="preserve"> il-&lt;-kontenitur&gt;</w:t>
      </w:r>
      <w:r w:rsidRPr="00901B91" w:rsidR="004031EB">
        <w:rPr>
          <w:noProof/>
          <w:color w:val="008000"/>
          <w:szCs w:val="22"/>
        </w:rPr>
        <w:t>****</w:t>
      </w:r>
      <w:r w:rsidRPr="00901B91">
        <w:rPr>
          <w:lang w:val="mt-MT"/>
        </w:rPr>
        <w:t xml:space="preserve">  &lt;</w:t>
      </w:r>
      <w:r w:rsidRPr="00901B91" w:rsidR="0029412E">
        <w:rPr>
          <w:rFonts w:hint="eastAsia"/>
        </w:rPr>
        <w:t xml:space="preserve"> </w:t>
      </w:r>
      <w:r w:rsidRPr="00901B91" w:rsidR="0029412E">
        <w:rPr>
          <w:rFonts w:hint="eastAsia"/>
          <w:lang w:val="mt-MT"/>
        </w:rPr>
        <w:t>magħluq sewwa</w:t>
      </w:r>
      <w:r w:rsidRPr="00901B91">
        <w:rPr>
          <w:lang w:val="mt-MT"/>
        </w:rPr>
        <w:t>.&gt;</w:t>
      </w:r>
    </w:p>
    <w:p w:rsidR="00232355" w:rsidRPr="00901B91" w:rsidP="000A2F39" w14:paraId="5E5A2C3D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0A2F39" w:rsidRPr="00901B91" w:rsidP="000A2F39" w14:paraId="55EE1853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&lt;sabiex tipproteġi mid-&lt;dawl&gt; &lt;u&gt; &lt;l-umdità&gt;.&gt;</w:t>
      </w:r>
    </w:p>
    <w:p w:rsidR="000A2F39" w:rsidRPr="00901B91" w:rsidP="000A2F39" w14:paraId="2A281E77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0A2F39" w:rsidRPr="00901B91" w:rsidP="000A2F39" w14:paraId="60258DCD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&lt;Ipproteġi mid-dawl.&gt;</w:t>
      </w:r>
    </w:p>
    <w:p w:rsidR="000A2F39" w:rsidRPr="00901B91" w:rsidP="000A2F39" w14:paraId="1BBDD1C2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&lt;Aħżen f’post xott.&gt;</w:t>
      </w:r>
    </w:p>
    <w:p w:rsidR="000A2F39" w:rsidRPr="00901B91" w:rsidP="000A2F39" w14:paraId="5C24C29C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&lt;Ipproteġi minn xemx diretta.&gt;</w:t>
      </w:r>
    </w:p>
    <w:p w:rsidR="000A2F39" w:rsidRPr="00901B91" w:rsidP="000A2F39" w14:paraId="094AD149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A2F39" w:rsidRPr="00901B91" w:rsidP="00284CC8" w14:paraId="164BA59A" w14:textId="4B7A3836">
      <w:pPr>
        <w:tabs>
          <w:tab w:val="clear" w:pos="567"/>
        </w:tabs>
        <w:spacing w:line="240" w:lineRule="auto"/>
        <w:ind w:right="-318"/>
        <w:rPr>
          <w:color w:val="008000"/>
          <w:lang w:val="mt-MT" w:eastAsia="ko-KR"/>
        </w:rPr>
      </w:pPr>
      <w:r w:rsidRPr="00901B91">
        <w:rPr>
          <w:color w:val="000000"/>
          <w:lang w:val="mt-MT"/>
        </w:rPr>
        <w:t>&lt;Dan il-prodott mediċinali veterinarju m’g</w:t>
      </w:r>
      <w:r w:rsidRPr="00901B91">
        <w:rPr>
          <w:color w:val="000000"/>
          <w:lang w:val="mt-MT" w:eastAsia="ko-KR"/>
        </w:rPr>
        <w:t>ħandux bżonn ta’ kundizzjonijiet ta’ ħażna speċjali.</w:t>
      </w:r>
      <w:r w:rsidRPr="00901B91">
        <w:rPr>
          <w:lang w:val="mt-MT" w:eastAsia="ko-KR"/>
        </w:rPr>
        <w:t>&gt;</w:t>
      </w:r>
      <w:r w:rsidRPr="00284CC8" w:rsidR="00284CC8">
        <w:rPr>
          <w:noProof/>
          <w:color w:val="008000"/>
          <w:szCs w:val="22"/>
        </w:rPr>
        <w:t xml:space="preserve"> </w:t>
      </w:r>
      <w:r w:rsidRPr="00901B91" w:rsidR="00284CC8">
        <w:rPr>
          <w:noProof/>
          <w:color w:val="008000"/>
          <w:szCs w:val="22"/>
        </w:rPr>
        <w:t>*****</w:t>
      </w:r>
    </w:p>
    <w:p w:rsidR="000A2F39" w:rsidRPr="00901B91" w:rsidP="000A2F39" w14:paraId="6F1CD4BE" w14:textId="308FAA6E">
      <w:pPr>
        <w:tabs>
          <w:tab w:val="clear" w:pos="567"/>
        </w:tabs>
        <w:spacing w:line="240" w:lineRule="auto"/>
        <w:rPr>
          <w:rFonts w:eastAsia="SimSun"/>
          <w:szCs w:val="22"/>
          <w:lang w:val="mt-MT" w:eastAsia="zh-CN"/>
        </w:rPr>
      </w:pPr>
      <w:r w:rsidRPr="00901B91">
        <w:rPr>
          <w:rFonts w:eastAsia="SimSun"/>
          <w:szCs w:val="22"/>
          <w:lang w:val="mt-MT" w:eastAsia="zh-CN"/>
        </w:rPr>
        <w:t>&lt;Dan il-prodott mediċinali m’għandu bżonn ta’ ebda kundizzjoni ta’ temperatura speċjali għall-ħażna.&gt;</w:t>
      </w:r>
    </w:p>
    <w:p w:rsidR="002A213C" w:rsidRPr="00901B91" w:rsidP="000A2F39" w14:paraId="1289FBA1" w14:textId="528715C5">
      <w:pPr>
        <w:tabs>
          <w:tab w:val="clear" w:pos="567"/>
        </w:tabs>
        <w:spacing w:line="240" w:lineRule="auto"/>
        <w:rPr>
          <w:rFonts w:eastAsia="SimSun"/>
          <w:szCs w:val="22"/>
          <w:lang w:val="mt-MT" w:eastAsia="zh-CN"/>
        </w:rPr>
      </w:pPr>
    </w:p>
    <w:p w:rsidR="002C08D1" w:rsidRPr="00284CC8" w:rsidP="00284CC8" w14:paraId="48241DDA" w14:textId="19BE4292">
      <w:pPr>
        <w:tabs>
          <w:tab w:val="clear" w:pos="567"/>
        </w:tabs>
        <w:spacing w:line="240" w:lineRule="auto"/>
        <w:ind w:right="-318"/>
        <w:rPr>
          <w:i/>
          <w:iCs/>
          <w:noProof/>
          <w:color w:val="008000"/>
          <w:szCs w:val="22"/>
        </w:rPr>
      </w:pPr>
      <w:r w:rsidRPr="00284CC8">
        <w:rPr>
          <w:i/>
          <w:iCs/>
          <w:noProof/>
          <w:color w:val="008000"/>
          <w:szCs w:val="22"/>
        </w:rPr>
        <w:t xml:space="preserve">[* Id-dejta tal-istabbiltà ġġenerata </w:t>
      </w:r>
      <w:r w:rsidRPr="00284CC8" w:rsidR="003D6A00">
        <w:rPr>
          <w:i/>
          <w:iCs/>
          <w:noProof/>
          <w:color w:val="008000"/>
          <w:szCs w:val="22"/>
        </w:rPr>
        <w:t>25</w:t>
      </w:r>
      <w:r w:rsidRPr="00284CC8" w:rsidR="003D6A00">
        <w:rPr>
          <w:rFonts w:ascii="Symbol" w:hAnsi="Symbol"/>
          <w:i/>
          <w:iCs/>
          <w:noProof/>
          <w:color w:val="008000"/>
          <w:szCs w:val="22"/>
        </w:rPr>
        <w:sym w:font="Symbol" w:char="F0B0"/>
      </w:r>
      <w:r w:rsidRPr="00284CC8" w:rsidR="003D6A00">
        <w:rPr>
          <w:i/>
          <w:iCs/>
          <w:noProof/>
          <w:color w:val="008000"/>
          <w:szCs w:val="22"/>
        </w:rPr>
        <w:t xml:space="preserve">C/60 % RH (acc) </w:t>
      </w:r>
      <w:r w:rsidRPr="00284CC8">
        <w:rPr>
          <w:i/>
          <w:iCs/>
          <w:noProof/>
          <w:color w:val="008000"/>
          <w:szCs w:val="22"/>
        </w:rPr>
        <w:t>għandha titqies meta jiġi deċiż jekk huwiex meħtieġ jew le trasport taħt refriġerazzjoni. Id-dikjarazzjoni għandha tintuża biss f'każijiet eċċezzjonali.</w:t>
      </w:r>
    </w:p>
    <w:p w:rsidR="002C08D1" w:rsidRPr="00284CC8" w:rsidP="00284CC8" w14:paraId="2C99FF5A" w14:textId="77777777">
      <w:pPr>
        <w:tabs>
          <w:tab w:val="clear" w:pos="567"/>
        </w:tabs>
        <w:spacing w:line="240" w:lineRule="auto"/>
        <w:ind w:right="-318"/>
        <w:rPr>
          <w:i/>
          <w:iCs/>
          <w:noProof/>
          <w:color w:val="008000"/>
          <w:szCs w:val="22"/>
        </w:rPr>
      </w:pPr>
      <w:r w:rsidRPr="00284CC8">
        <w:rPr>
          <w:rFonts w:hint="eastAsia"/>
          <w:i/>
          <w:iCs/>
          <w:noProof/>
          <w:color w:val="008000"/>
          <w:szCs w:val="22"/>
        </w:rPr>
        <w:t>** Din id-dikjarazzjoni g</w:t>
      </w:r>
      <w:r w:rsidRPr="00284CC8">
        <w:rPr>
          <w:i/>
          <w:iCs/>
          <w:noProof/>
          <w:color w:val="008000"/>
          <w:szCs w:val="22"/>
        </w:rPr>
        <w:t>ħ</w:t>
      </w:r>
      <w:r w:rsidRPr="00284CC8">
        <w:rPr>
          <w:rFonts w:hint="eastAsia"/>
          <w:i/>
          <w:iCs/>
          <w:noProof/>
          <w:color w:val="008000"/>
          <w:szCs w:val="22"/>
        </w:rPr>
        <w:t>andha tintu</w:t>
      </w:r>
      <w:r w:rsidRPr="00284CC8">
        <w:rPr>
          <w:i/>
          <w:iCs/>
          <w:noProof/>
          <w:color w:val="008000"/>
          <w:szCs w:val="22"/>
        </w:rPr>
        <w:t>ż</w:t>
      </w:r>
      <w:r w:rsidRPr="00284CC8">
        <w:rPr>
          <w:rFonts w:hint="eastAsia"/>
          <w:i/>
          <w:iCs/>
          <w:noProof/>
          <w:color w:val="008000"/>
          <w:szCs w:val="22"/>
        </w:rPr>
        <w:t>a biss meta tkun kritika.</w:t>
      </w:r>
    </w:p>
    <w:p w:rsidR="002C08D1" w:rsidRPr="00284CC8" w:rsidP="00284CC8" w14:paraId="2AE5DA4A" w14:textId="25B4840B">
      <w:pPr>
        <w:tabs>
          <w:tab w:val="clear" w:pos="567"/>
        </w:tabs>
        <w:spacing w:line="240" w:lineRule="auto"/>
        <w:ind w:right="-318"/>
        <w:rPr>
          <w:i/>
          <w:iCs/>
          <w:noProof/>
          <w:color w:val="008000"/>
          <w:szCs w:val="22"/>
        </w:rPr>
      </w:pPr>
      <w:r w:rsidRPr="00284CC8">
        <w:rPr>
          <w:rFonts w:hint="eastAsia"/>
          <w:i/>
          <w:iCs/>
          <w:noProof/>
          <w:color w:val="008000"/>
          <w:szCs w:val="22"/>
        </w:rPr>
        <w:t>*** e</w:t>
      </w:r>
      <w:r w:rsidRPr="00284CC8">
        <w:rPr>
          <w:i/>
          <w:iCs/>
          <w:noProof/>
          <w:color w:val="008000"/>
          <w:szCs w:val="22"/>
        </w:rPr>
        <w:t>ż</w:t>
      </w:r>
      <w:r w:rsidRPr="00284CC8">
        <w:rPr>
          <w:rFonts w:hint="eastAsia"/>
          <w:i/>
          <w:iCs/>
          <w:noProof/>
          <w:color w:val="008000"/>
          <w:szCs w:val="22"/>
        </w:rPr>
        <w:t>. g</w:t>
      </w:r>
      <w:r w:rsidRPr="00284CC8">
        <w:rPr>
          <w:i/>
          <w:iCs/>
          <w:noProof/>
          <w:color w:val="008000"/>
          <w:szCs w:val="22"/>
        </w:rPr>
        <w:t>ħ</w:t>
      </w:r>
      <w:r w:rsidRPr="00284CC8">
        <w:rPr>
          <w:rFonts w:hint="eastAsia"/>
          <w:i/>
          <w:iCs/>
          <w:noProof/>
          <w:color w:val="008000"/>
          <w:szCs w:val="22"/>
        </w:rPr>
        <w:t>al kontenituri biex jin</w:t>
      </w:r>
      <w:r w:rsidRPr="00284CC8">
        <w:rPr>
          <w:i/>
          <w:iCs/>
          <w:noProof/>
          <w:color w:val="008000"/>
          <w:szCs w:val="22"/>
        </w:rPr>
        <w:t>ħ</w:t>
      </w:r>
      <w:r w:rsidRPr="00284CC8">
        <w:rPr>
          <w:rFonts w:hint="eastAsia"/>
          <w:i/>
          <w:iCs/>
          <w:noProof/>
          <w:color w:val="008000"/>
          <w:szCs w:val="22"/>
        </w:rPr>
        <w:t>a</w:t>
      </w:r>
      <w:r w:rsidRPr="00284CC8">
        <w:rPr>
          <w:i/>
          <w:iCs/>
          <w:noProof/>
          <w:color w:val="008000"/>
          <w:szCs w:val="22"/>
        </w:rPr>
        <w:t>ż</w:t>
      </w:r>
      <w:r w:rsidRPr="00284CC8">
        <w:rPr>
          <w:rFonts w:hint="eastAsia"/>
          <w:i/>
          <w:iCs/>
          <w:noProof/>
          <w:color w:val="008000"/>
          <w:szCs w:val="22"/>
        </w:rPr>
        <w:t>nu f</w:t>
      </w:r>
      <w:r w:rsidRPr="00284CC8" w:rsidR="00213ABA">
        <w:rPr>
          <w:i/>
          <w:iCs/>
          <w:noProof/>
          <w:color w:val="008000"/>
          <w:szCs w:val="22"/>
        </w:rPr>
        <w:t>’</w:t>
      </w:r>
      <w:r w:rsidRPr="00284CC8">
        <w:rPr>
          <w:rFonts w:hint="eastAsia"/>
          <w:i/>
          <w:iCs/>
          <w:noProof/>
          <w:color w:val="008000"/>
          <w:szCs w:val="22"/>
        </w:rPr>
        <w:t>razzett.</w:t>
      </w:r>
    </w:p>
    <w:p w:rsidR="002C08D1" w:rsidRPr="00284CC8" w:rsidP="00284CC8" w14:paraId="4EF4245F" w14:textId="77777777">
      <w:pPr>
        <w:tabs>
          <w:tab w:val="clear" w:pos="567"/>
        </w:tabs>
        <w:spacing w:line="240" w:lineRule="auto"/>
        <w:ind w:right="-318"/>
        <w:rPr>
          <w:i/>
          <w:iCs/>
          <w:noProof/>
          <w:color w:val="008000"/>
          <w:szCs w:val="22"/>
        </w:rPr>
      </w:pPr>
      <w:r w:rsidRPr="00284CC8">
        <w:rPr>
          <w:i/>
          <w:iCs/>
          <w:noProof/>
          <w:color w:val="008000"/>
          <w:szCs w:val="22"/>
        </w:rPr>
        <w:t>**** Għandu jintuża l-isem attwali tal-kontenitur (eż. flixkun, folja, eċċ.).</w:t>
      </w:r>
    </w:p>
    <w:p w:rsidR="002A213C" w:rsidRPr="00284CC8" w:rsidP="00284CC8" w14:paraId="235B0EF2" w14:textId="193A64B4">
      <w:pPr>
        <w:tabs>
          <w:tab w:val="clear" w:pos="567"/>
        </w:tabs>
        <w:spacing w:line="240" w:lineRule="auto"/>
        <w:ind w:right="-318"/>
        <w:rPr>
          <w:i/>
          <w:iCs/>
          <w:noProof/>
          <w:color w:val="008000"/>
          <w:szCs w:val="22"/>
        </w:rPr>
      </w:pPr>
      <w:r w:rsidRPr="00284CC8">
        <w:rPr>
          <w:i/>
          <w:iCs/>
          <w:noProof/>
          <w:color w:val="008000"/>
          <w:szCs w:val="22"/>
        </w:rPr>
        <w:t>***** Skont il-forma farmaċewtika u l-proprjetajiet tal-prodott, jista'</w:t>
      </w:r>
      <w:r w:rsidRPr="00284CC8" w:rsidR="00213ABA">
        <w:rPr>
          <w:i/>
          <w:iCs/>
          <w:noProof/>
          <w:color w:val="008000"/>
          <w:szCs w:val="22"/>
        </w:rPr>
        <w:t xml:space="preserve"> </w:t>
      </w:r>
      <w:r w:rsidRPr="00284CC8">
        <w:rPr>
          <w:i/>
          <w:iCs/>
          <w:noProof/>
          <w:color w:val="008000"/>
          <w:szCs w:val="22"/>
        </w:rPr>
        <w:t xml:space="preserve">jkun hemm riskju ta' </w:t>
      </w:r>
      <w:r w:rsidRPr="00284CC8">
        <w:rPr>
          <w:i/>
          <w:iCs/>
          <w:noProof/>
          <w:color w:val="008000"/>
          <w:szCs w:val="22"/>
        </w:rPr>
        <w:t>deterjorament minħabba bidliet fiżiċi jekk ikun soġġett għal temperaturi baxxi. Temperaturi baxxi jistgħu wkoll ikollhom effett fuq l-ippakkjar f'ċerti każijiet. Dikjarazzjoni addizzjonali tista' tkun meħtieġa biex titqies din il-possibbiltà.]</w:t>
      </w:r>
    </w:p>
    <w:p w:rsidR="000A2F39" w:rsidRPr="00901B91" w:rsidP="000A2F39" w14:paraId="401A6805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A2F39" w:rsidRPr="00901B91" w:rsidP="000A2F39" w14:paraId="50157057" w14:textId="77777777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901B91">
        <w:rPr>
          <w:lang w:val="mt-MT"/>
        </w:rPr>
        <w:t>Tużax dan il-prodott mediċinali veterinarju wara d-data ta’ skadenza murija fuq &lt;it-tikketta&gt; &lt;il-pakkett&gt; &lt;il-flixkun&gt; &lt;...&gt; &lt;wara {taqsira użata għad-data ta’ skadenza}&gt;. &lt;Id-data ta’ skadenza tirreferi għall-aħħar jum tax-xahar.&gt;</w:t>
      </w:r>
    </w:p>
    <w:p w:rsidR="003E0E4E" w:rsidRPr="00901B91" w:rsidP="00A3008B" w14:paraId="68DBF54F" w14:textId="77777777">
      <w:pPr>
        <w:tabs>
          <w:tab w:val="clear" w:pos="567"/>
        </w:tabs>
        <w:spacing w:line="240" w:lineRule="auto"/>
        <w:rPr>
          <w:lang w:val="mt-MT"/>
        </w:rPr>
      </w:pPr>
      <w:bookmarkStart w:id="2" w:name="_Hlk99961668"/>
    </w:p>
    <w:p w:rsidR="00A3008B" w:rsidRPr="00901B91" w:rsidP="00A3008B" w14:paraId="68DBF550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F5592F" w:rsidRPr="00901B91" w:rsidP="00F5592F" w14:paraId="68DBF551" w14:textId="6D081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13.</w:t>
      </w:r>
      <w:r w:rsidRPr="00901B91">
        <w:rPr>
          <w:b/>
          <w:lang w:val="mt-MT"/>
        </w:rPr>
        <w:tab/>
      </w:r>
      <w:bookmarkStart w:id="3" w:name="_Hlk99961669"/>
      <w:r w:rsidRPr="00901B91" w:rsidR="00457D95">
        <w:rPr>
          <w:b/>
          <w:lang w:val="mt-MT"/>
        </w:rPr>
        <w:t xml:space="preserve">PREKAWZJONIJIET SPEĊJALI DWAR RIMI </w:t>
      </w:r>
      <w:bookmarkEnd w:id="3"/>
    </w:p>
    <w:bookmarkEnd w:id="2"/>
    <w:p w:rsidR="00C62005" w:rsidRPr="00901B91" w14:paraId="7E292718" w14:textId="77777777">
      <w:pPr>
        <w:tabs>
          <w:tab w:val="clear" w:pos="567"/>
        </w:tabs>
        <w:spacing w:line="240" w:lineRule="auto"/>
        <w:rPr>
          <w:b/>
          <w:lang w:val="mt-MT"/>
        </w:rPr>
      </w:pPr>
    </w:p>
    <w:p w:rsidR="00346387" w:rsidRPr="00901B91" w:rsidP="00F5592F" w14:paraId="7B1EE23D" w14:textId="02BA75C5">
      <w:pPr>
        <w:tabs>
          <w:tab w:val="clear" w:pos="567"/>
        </w:tabs>
        <w:spacing w:line="240" w:lineRule="auto"/>
        <w:ind w:right="-318"/>
        <w:rPr>
          <w:b/>
          <w:lang w:val="mt-MT"/>
        </w:rPr>
      </w:pPr>
      <w:r w:rsidRPr="00901B91">
        <w:rPr>
          <w:b/>
          <w:lang w:val="mt-MT"/>
        </w:rPr>
        <w:t xml:space="preserve">Prekawzjonijiet speċjali dwar rimi </w:t>
      </w:r>
    </w:p>
    <w:p w:rsidR="00D9620B" w:rsidRPr="00901B91" w:rsidP="00F5592F" w14:paraId="4644BDF0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D3076E" w:rsidRPr="00901B91" w:rsidP="00D3076E" w14:paraId="6A4F33A5" w14:textId="2B3F79DC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&lt;Il-mediċini m'g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andhomx jintremew mal-ilma tad-dranaġġ &lt;jew mal-iskart domestiku&gt;</w:t>
      </w:r>
    </w:p>
    <w:p w:rsidR="00D3076E" w:rsidRPr="00901B91" w:rsidP="00D3076E" w14:paraId="7B7D4303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D3076E" w:rsidRPr="00901B91" w:rsidP="00D3076E" w14:paraId="0F80D6E2" w14:textId="70360489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&lt;Dan il-prodott mediċinali veterinarju m'g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andux jid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 xml:space="preserve">ol fil-korsiji tal-ilma peress li {INN/sustanza(i) attiva(i)} </w:t>
      </w:r>
      <w:r w:rsidRPr="00901B91">
        <w:rPr>
          <w:lang w:val="mt-MT"/>
        </w:rPr>
        <w:t>tista' tkun perikoluża 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all-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ut u organiżmi akkwatiċi o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ra.&gt;</w:t>
      </w:r>
    </w:p>
    <w:p w:rsidR="00D3076E" w:rsidRPr="00901B91" w:rsidP="00D3076E" w14:paraId="5CC05B44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D3076E" w:rsidRPr="00901B91" w:rsidP="00D3076E" w14:paraId="5A7A1E43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&lt;Uża skemi ta' te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id lura 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 xml:space="preserve">ar-rimi ta' kwalunkwe prodott mediċinali veterinarju mhux użat jew materjali ta' skart derivati minnu skont ir-rekwiżiti lokali u ma' kwalunkwe sistema ta' ġbir </w:t>
      </w:r>
      <w:r w:rsidRPr="00901B91">
        <w:rPr>
          <w:lang w:val="mt-MT"/>
        </w:rPr>
        <w:t>nazzjonali applikabbli.&gt; &lt;Dawn il-miżuri 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andhom jg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inu biex jipproteġu l-ambjent.&gt;</w:t>
      </w:r>
    </w:p>
    <w:p w:rsidR="00D3076E" w:rsidRPr="00901B91" w:rsidP="00D3076E" w14:paraId="19E7D306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346387" w:rsidRPr="00901B91" w:rsidP="00D3076E" w14:paraId="4FE25B30" w14:textId="6D97491F">
      <w:pPr>
        <w:tabs>
          <w:tab w:val="clear" w:pos="567"/>
        </w:tabs>
        <w:spacing w:line="240" w:lineRule="auto"/>
        <w:ind w:right="-318"/>
        <w:rPr>
          <w:lang w:val="mt-MT"/>
        </w:rPr>
      </w:pPr>
      <w:r w:rsidRPr="00901B91">
        <w:rPr>
          <w:lang w:val="mt-MT"/>
        </w:rPr>
        <w:t>&lt;Staqsi &lt;il-kirurgu veterinarju tieg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ek&gt; &lt;jew&gt; &lt;spiżjar&gt; kif tarmi l-mediċini li m'g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adhomx me</w:t>
      </w:r>
      <w:r w:rsidRPr="00901B91">
        <w:rPr>
          <w:rFonts w:hint="eastAsia"/>
          <w:lang w:val="mt-MT"/>
        </w:rPr>
        <w:t>ħ</w:t>
      </w:r>
      <w:r w:rsidRPr="00901B91">
        <w:rPr>
          <w:lang w:val="mt-MT"/>
        </w:rPr>
        <w:t>tieġa.&gt;</w:t>
      </w:r>
    </w:p>
    <w:p w:rsidR="00346387" w:rsidRPr="00901B91" w:rsidP="00F5592F" w14:paraId="28C9C65C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346387" w:rsidRPr="00901B91" w:rsidP="00F5592F" w14:paraId="1C9F6AE6" w14:textId="77777777">
      <w:pPr>
        <w:tabs>
          <w:tab w:val="clear" w:pos="567"/>
        </w:tabs>
        <w:spacing w:line="240" w:lineRule="auto"/>
        <w:ind w:right="-318"/>
        <w:rPr>
          <w:lang w:val="mt-MT"/>
        </w:rPr>
      </w:pPr>
    </w:p>
    <w:p w:rsidR="00B45B07" w:rsidRPr="00901B91" w:rsidP="00B45B07" w14:paraId="1073B6E8" w14:textId="51599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14.</w:t>
      </w:r>
      <w:r w:rsidRPr="00901B91">
        <w:rPr>
          <w:b/>
          <w:lang w:val="mt-MT"/>
        </w:rPr>
        <w:tab/>
        <w:t>KLASSIFIKAZZJONI TA' PRODOTTI MEDIĊINALI VETERINARI</w:t>
      </w:r>
    </w:p>
    <w:p w:rsidR="00B45B07" w:rsidRPr="00284CC8" w:rsidP="00284CC8" w14:paraId="70A1F653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FC16DF" w:rsidRPr="00901B91" w:rsidP="00AF3349" w14:paraId="68DBF57F" w14:textId="7D4835E5">
      <w:pPr>
        <w:spacing w:line="240" w:lineRule="auto"/>
        <w:rPr>
          <w:lang w:val="mt-MT"/>
        </w:rPr>
      </w:pPr>
      <w:r w:rsidRPr="00901B91">
        <w:rPr>
          <w:b/>
          <w:lang w:val="mt-MT"/>
        </w:rPr>
        <w:t>Klassifikazzjoni ta' prodotti mediċinali veterinari</w:t>
      </w:r>
    </w:p>
    <w:p w:rsidR="00051BDE" w:rsidRPr="00901B91" w:rsidP="00051BDE" w14:paraId="0AC54F52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51BDE" w:rsidRPr="00901B91" w:rsidP="00051BDE" w14:paraId="4E80A77F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991EE4" w:rsidRPr="00901B91" w:rsidP="00051BDE" w14:paraId="792EE97A" w14:textId="2A58B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>15</w:t>
      </w:r>
      <w:r w:rsidRPr="00901B91" w:rsidR="004B558F">
        <w:rPr>
          <w:b/>
          <w:lang w:val="mt-MT"/>
        </w:rPr>
        <w:t>.</w:t>
      </w:r>
      <w:r w:rsidR="00284CC8">
        <w:rPr>
          <w:b/>
          <w:lang w:val="mt-MT"/>
        </w:rPr>
        <w:tab/>
      </w:r>
      <w:r w:rsidRPr="00901B91">
        <w:rPr>
          <w:b/>
          <w:lang w:val="mt-MT"/>
        </w:rPr>
        <w:t xml:space="preserve">NUMRU(I) TAL-AWTORIZZAZZJONI(JIET) </w:t>
      </w:r>
      <w:r w:rsidRPr="00901B91">
        <w:rPr>
          <w:rFonts w:hint="eastAsia"/>
          <w:b/>
          <w:szCs w:val="24"/>
          <w:lang w:val="mt-MT"/>
        </w:rPr>
        <w:t>GĦAT-TQEGĦID FIS-SUQ</w:t>
      </w:r>
      <w:r w:rsidRPr="00901B91">
        <w:rPr>
          <w:b/>
          <w:szCs w:val="24"/>
          <w:lang w:val="mt-MT"/>
        </w:rPr>
        <w:t xml:space="preserve"> U </w:t>
      </w:r>
      <w:r w:rsidRPr="00901B91">
        <w:rPr>
          <w:b/>
        </w:rPr>
        <w:t>D-DAQSIJIET TAL-PAKKETT</w:t>
      </w:r>
    </w:p>
    <w:p w:rsidR="00FF012A" w:rsidRPr="00284CC8" w:rsidP="00284CC8" w14:paraId="414DF406" w14:textId="66975688">
      <w:pPr>
        <w:tabs>
          <w:tab w:val="clear" w:pos="567"/>
        </w:tabs>
        <w:spacing w:line="240" w:lineRule="auto"/>
        <w:rPr>
          <w:lang w:val="mt-MT"/>
        </w:rPr>
      </w:pPr>
    </w:p>
    <w:p w:rsidR="00FF012A" w:rsidRPr="00901B91" w:rsidP="00FF012A" w14:paraId="56C2517B" w14:textId="77777777">
      <w:pPr>
        <w:rPr>
          <w:szCs w:val="22"/>
          <w:lang w:val="fr-FR"/>
        </w:rPr>
      </w:pPr>
      <w:r w:rsidRPr="00901B91">
        <w:rPr>
          <w:szCs w:val="22"/>
          <w:lang w:val="fr-FR"/>
        </w:rPr>
        <w:t>EU/0/00/000/000</w:t>
      </w:r>
    </w:p>
    <w:p w:rsidR="00FF012A" w:rsidRPr="00284CC8" w:rsidP="00284CC8" w14:paraId="56DF7CC4" w14:textId="083107E9">
      <w:pPr>
        <w:tabs>
          <w:tab w:val="clear" w:pos="567"/>
        </w:tabs>
        <w:spacing w:line="240" w:lineRule="auto"/>
        <w:rPr>
          <w:lang w:val="mt-MT"/>
        </w:rPr>
      </w:pPr>
    </w:p>
    <w:p w:rsidR="00F14FA8" w:rsidRPr="00901B91" w:rsidP="00F14FA8" w14:paraId="54C0C0C8" w14:textId="75A73779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901B91">
        <w:rPr>
          <w:b/>
          <w:bCs/>
          <w:lang w:val="mt-MT"/>
        </w:rPr>
        <w:t>Daqsijiet tal-pakkett</w:t>
      </w:r>
    </w:p>
    <w:p w:rsidR="00F14FA8" w:rsidRPr="00901B91" w:rsidP="00F14FA8" w14:paraId="7104805F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F14FA8" w:rsidRPr="00901B91" w:rsidP="00F14FA8" w14:paraId="6A86366A" w14:textId="26564E99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szCs w:val="22"/>
        </w:rPr>
        <w:t>&lt;</w:t>
      </w:r>
      <w:r w:rsidRPr="00901B91">
        <w:rPr>
          <w:lang w:val="mt-MT"/>
        </w:rPr>
        <w:t>Mhux id-daqsijiet kollha tal-pakkett jistgħu qegħdin fis-suq.&gt;</w:t>
      </w:r>
    </w:p>
    <w:p w:rsidR="00F5592F" w:rsidRPr="00284CC8" w:rsidP="00CA0D1F" w14:paraId="68DBF587" w14:textId="03E6FBA8">
      <w:pPr>
        <w:tabs>
          <w:tab w:val="clear" w:pos="567"/>
        </w:tabs>
        <w:spacing w:line="240" w:lineRule="auto"/>
        <w:rPr>
          <w:lang w:val="mt-MT"/>
        </w:rPr>
      </w:pPr>
    </w:p>
    <w:p w:rsidR="00470DC6" w:rsidRPr="00901B91" w:rsidP="00284CC8" w14:paraId="679D445B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470DC6" w:rsidRPr="00901B91" w:rsidP="00AF3349" w14:paraId="17543D0A" w14:textId="06C2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mt-MT"/>
        </w:rPr>
      </w:pPr>
      <w:r w:rsidRPr="00901B91">
        <w:rPr>
          <w:b/>
          <w:lang w:val="mt-MT"/>
        </w:rPr>
        <w:t>16.</w:t>
      </w:r>
      <w:r w:rsidR="00284CC8">
        <w:rPr>
          <w:b/>
          <w:lang w:val="mt-MT"/>
        </w:rPr>
        <w:tab/>
      </w:r>
      <w:r w:rsidRPr="00901B91">
        <w:rPr>
          <w:b/>
          <w:lang w:val="mt-MT"/>
        </w:rPr>
        <w:t xml:space="preserve">DATA META </w:t>
      </w:r>
      <w:r w:rsidRPr="00901B91">
        <w:rPr>
          <w:b/>
          <w:lang w:val="mt-MT"/>
        </w:rPr>
        <w:t>Ġ</w:t>
      </w:r>
      <w:r w:rsidRPr="00901B91">
        <w:rPr>
          <w:b/>
          <w:lang w:val="mt-MT"/>
        </w:rPr>
        <w:t>IET RIVEDUTA L-A</w:t>
      </w:r>
      <w:r w:rsidRPr="00901B91">
        <w:rPr>
          <w:rFonts w:hint="eastAsia"/>
          <w:b/>
          <w:lang w:val="mt-MT"/>
        </w:rPr>
        <w:t>ĦĦ</w:t>
      </w:r>
      <w:r w:rsidRPr="00901B91">
        <w:rPr>
          <w:b/>
          <w:lang w:val="mt-MT"/>
        </w:rPr>
        <w:t>AR IT-TIKKETTA</w:t>
      </w:r>
    </w:p>
    <w:p w:rsidR="00CF1A91" w:rsidRPr="00B857A4" w:rsidP="00B857A4" w14:paraId="4FDF4D1F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81AFD" w:rsidRPr="00901B91" w:rsidP="00A81AFD" w14:paraId="68DBF588" w14:textId="34B01B30">
      <w:pPr>
        <w:spacing w:line="240" w:lineRule="auto"/>
        <w:ind w:left="567" w:hanging="567"/>
        <w:rPr>
          <w:b/>
          <w:lang w:val="mt-MT"/>
        </w:rPr>
      </w:pPr>
      <w:r w:rsidRPr="00901B91">
        <w:rPr>
          <w:b/>
          <w:lang w:val="mt-MT"/>
        </w:rPr>
        <w:t>D</w:t>
      </w:r>
      <w:r w:rsidRPr="00901B91" w:rsidR="00CF1A91">
        <w:rPr>
          <w:b/>
          <w:lang w:val="mt-MT"/>
        </w:rPr>
        <w:t>ata meta ġiet riveduta l-a</w:t>
      </w:r>
      <w:r w:rsidRPr="00901B91" w:rsidR="00CF1A91">
        <w:rPr>
          <w:rFonts w:hint="eastAsia"/>
          <w:b/>
          <w:lang w:val="mt-MT"/>
        </w:rPr>
        <w:t>ħħ</w:t>
      </w:r>
      <w:r w:rsidRPr="00901B91" w:rsidR="00CF1A91">
        <w:rPr>
          <w:b/>
          <w:lang w:val="mt-MT"/>
        </w:rPr>
        <w:t xml:space="preserve">ar it-tikketta </w:t>
      </w:r>
    </w:p>
    <w:p w:rsidR="00A81AFD" w:rsidRPr="00B857A4" w:rsidP="00B857A4" w14:paraId="68DBF589" w14:textId="1C675AD5">
      <w:pPr>
        <w:tabs>
          <w:tab w:val="clear" w:pos="567"/>
        </w:tabs>
        <w:spacing w:line="240" w:lineRule="auto"/>
        <w:rPr>
          <w:lang w:val="mt-MT"/>
        </w:rPr>
      </w:pPr>
    </w:p>
    <w:p w:rsidR="0064539D" w:rsidRPr="00901B91" w:rsidP="0064539D" w14:paraId="28AB8BA6" w14:textId="58EA268F">
      <w:pPr>
        <w:rPr>
          <w:szCs w:val="22"/>
        </w:rPr>
      </w:pPr>
      <w:r w:rsidRPr="00901B91">
        <w:rPr>
          <w:szCs w:val="22"/>
        </w:rPr>
        <w:t>&lt;{XX/SSSS}&gt;</w:t>
      </w:r>
    </w:p>
    <w:p w:rsidR="0064539D" w:rsidRPr="00901B91" w:rsidP="0064539D" w14:paraId="581934B9" w14:textId="69879C26">
      <w:pPr>
        <w:rPr>
          <w:szCs w:val="22"/>
        </w:rPr>
      </w:pPr>
      <w:r w:rsidRPr="00901B91">
        <w:rPr>
          <w:szCs w:val="22"/>
        </w:rPr>
        <w:t>&lt;{JJ/XX/SSSS}&gt;</w:t>
      </w:r>
    </w:p>
    <w:p w:rsidR="0064539D" w:rsidRPr="00901B91" w:rsidP="0064539D" w14:paraId="5A0879BE" w14:textId="154704F4">
      <w:pPr>
        <w:rPr>
          <w:szCs w:val="22"/>
        </w:rPr>
      </w:pPr>
      <w:r w:rsidRPr="00901B91">
        <w:rPr>
          <w:szCs w:val="22"/>
        </w:rPr>
        <w:t xml:space="preserve">&lt;{JJ </w:t>
      </w:r>
      <w:r w:rsidRPr="00901B91" w:rsidR="00D57664">
        <w:rPr>
          <w:szCs w:val="22"/>
        </w:rPr>
        <w:t>xahar SSS</w:t>
      </w:r>
      <w:r w:rsidRPr="00901B91">
        <w:rPr>
          <w:szCs w:val="22"/>
        </w:rPr>
        <w:t>}&gt;</w:t>
      </w:r>
    </w:p>
    <w:p w:rsidR="0064539D" w:rsidRPr="00901B91" w:rsidP="00A81AFD" w14:paraId="44145E7E" w14:textId="77777777">
      <w:pPr>
        <w:spacing w:line="240" w:lineRule="auto"/>
        <w:ind w:left="567" w:hanging="567"/>
        <w:rPr>
          <w:b/>
          <w:lang w:val="mt-MT"/>
        </w:rPr>
      </w:pPr>
    </w:p>
    <w:p w:rsidR="00A81AFD" w:rsidRPr="00901B91" w:rsidP="002F0304" w14:paraId="68DBF58B" w14:textId="258012EF">
      <w:pPr>
        <w:tabs>
          <w:tab w:val="left" w:pos="0"/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Informazzjoni dettaljata dwar dan il-prodott tinstab fuq</w:t>
      </w:r>
      <w:r w:rsidRPr="00901B91" w:rsidR="00362E42">
        <w:rPr>
          <w:lang w:val="mt-MT"/>
        </w:rPr>
        <w:t xml:space="preserve"> id-</w:t>
      </w:r>
      <w:r w:rsidRPr="00901B91" w:rsidR="00362E42">
        <w:t>Database tal-Unjoni dwar il-prodotti mediċinali veterinarji</w:t>
      </w:r>
      <w:r w:rsidR="00284CC8">
        <w:t>.</w:t>
      </w:r>
      <w:r w:rsidRPr="006E700D" w:rsidR="006E700D">
        <w:rPr>
          <w:szCs w:val="22"/>
        </w:rPr>
        <w:t xml:space="preserve"> </w:t>
      </w:r>
      <w:r w:rsidRPr="00E00D27" w:rsidR="006E700D">
        <w:rPr>
          <w:szCs w:val="22"/>
        </w:rPr>
        <w:t>(</w:t>
      </w:r>
      <w:hyperlink r:id="rId4" w:history="1">
        <w:r w:rsidRPr="00E00D27" w:rsidR="006E700D">
          <w:rPr>
            <w:rStyle w:val="Hyperlink"/>
            <w:szCs w:val="22"/>
          </w:rPr>
          <w:t>https://medicines.health.europa.eu/veterinary</w:t>
        </w:r>
      </w:hyperlink>
      <w:r w:rsidRPr="00E00D27" w:rsidR="006E700D">
        <w:rPr>
          <w:szCs w:val="22"/>
        </w:rPr>
        <w:t>).</w:t>
      </w:r>
    </w:p>
    <w:p w:rsidR="00A81AFD" w:rsidRPr="00B857A4" w14:paraId="68DBF58C" w14:textId="34CE71B5">
      <w:pPr>
        <w:tabs>
          <w:tab w:val="clear" w:pos="567"/>
        </w:tabs>
        <w:spacing w:line="240" w:lineRule="auto"/>
        <w:rPr>
          <w:lang w:val="mt-MT"/>
        </w:rPr>
      </w:pPr>
    </w:p>
    <w:p w:rsidR="000F71F3" w:rsidRPr="00B857A4" w14:paraId="6EECF894" w14:textId="14093F14">
      <w:pPr>
        <w:tabs>
          <w:tab w:val="clear" w:pos="567"/>
        </w:tabs>
        <w:spacing w:line="240" w:lineRule="auto"/>
        <w:rPr>
          <w:lang w:val="mt-MT"/>
        </w:rPr>
      </w:pPr>
    </w:p>
    <w:p w:rsidR="000F71F3" w:rsidRPr="00901B91" w:rsidP="000F71F3" w14:paraId="54816685" w14:textId="759D8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mt-MT"/>
        </w:rPr>
      </w:pPr>
      <w:r w:rsidRPr="00901B91">
        <w:rPr>
          <w:b/>
          <w:lang w:val="mt-MT"/>
        </w:rPr>
        <w:t>17.</w:t>
      </w:r>
      <w:r w:rsidR="00B857A4">
        <w:rPr>
          <w:b/>
          <w:lang w:val="mt-MT"/>
        </w:rPr>
        <w:tab/>
      </w:r>
      <w:r w:rsidRPr="00901B91">
        <w:rPr>
          <w:b/>
          <w:lang w:val="mt-MT"/>
        </w:rPr>
        <w:t>DETTALJI TA' KUNTATT</w:t>
      </w:r>
    </w:p>
    <w:p w:rsidR="00CF1A91" w:rsidRPr="00B857A4" w:rsidP="00B857A4" w14:paraId="3887EE23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81AFD" w:rsidRPr="00901B91" w:rsidP="00A81AFD" w14:paraId="68DBF58E" w14:textId="0CAF34C4">
      <w:pP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Dettalji ta' kuntatt</w:t>
      </w:r>
    </w:p>
    <w:p w:rsidR="000F71F3" w:rsidRPr="00901B91" w:rsidP="00A81AFD" w14:paraId="043AA556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F7EBC" w:rsidRPr="00901B91" w:rsidP="000F7EBC" w14:paraId="7BBE8F1C" w14:textId="3D32C051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rFonts w:hint="eastAsia"/>
          <w:u w:val="single"/>
          <w:lang w:val="mt-MT"/>
        </w:rPr>
        <w:t xml:space="preserve">&lt;Detentur tal-awtorizzazzjoni għat-tqegħid fis-suq &lt;u manifattur responsabbli </w:t>
      </w:r>
      <w:bookmarkStart w:id="4" w:name="_Hlk99961667"/>
      <w:r w:rsidRPr="00901B91">
        <w:rPr>
          <w:rFonts w:hint="eastAsia"/>
          <w:u w:val="single"/>
          <w:lang w:val="mt-MT"/>
        </w:rPr>
        <w:t>għ</w:t>
      </w:r>
      <w:r w:rsidRPr="00901B91" w:rsidR="00040DC7">
        <w:rPr>
          <w:u w:val="single"/>
          <w:lang w:val="mt-MT"/>
        </w:rPr>
        <w:t>al</w:t>
      </w:r>
      <w:r w:rsidRPr="00901B91" w:rsidR="00040DC7">
        <w:rPr>
          <w:u w:val="single"/>
        </w:rPr>
        <w:t xml:space="preserve">l-ħruġ </w:t>
      </w:r>
      <w:bookmarkEnd w:id="4"/>
      <w:r w:rsidRPr="00901B91" w:rsidR="00727606">
        <w:rPr>
          <w:u w:val="single"/>
          <w:lang w:val="mt-MT"/>
        </w:rPr>
        <w:t>tal-</w:t>
      </w:r>
      <w:r w:rsidRPr="00901B91">
        <w:rPr>
          <w:rFonts w:hint="eastAsia"/>
          <w:u w:val="single"/>
          <w:lang w:val="mt-MT"/>
        </w:rPr>
        <w:t>lott&gt; &lt;u dettalji ta' kuntatt biex jirrapportaw</w:t>
      </w:r>
      <w:r w:rsidR="006E700D">
        <w:rPr>
          <w:u w:val="single"/>
          <w:lang w:val="mt-MT"/>
        </w:rPr>
        <w:t xml:space="preserve"> </w:t>
      </w:r>
      <w:r w:rsidRPr="006E700D" w:rsidR="006E700D">
        <w:rPr>
          <w:u w:val="single"/>
          <w:lang w:val="mt-MT"/>
        </w:rPr>
        <w:t>avvenimenti</w:t>
      </w:r>
      <w:r w:rsidRPr="00901B91">
        <w:rPr>
          <w:rFonts w:hint="eastAsia"/>
          <w:u w:val="single"/>
          <w:lang w:val="mt-MT"/>
        </w:rPr>
        <w:t>avversi suspettati&gt;:&gt;</w:t>
      </w:r>
    </w:p>
    <w:p w:rsidR="000F7EBC" w:rsidRPr="00901B91" w:rsidP="000F7EBC" w14:paraId="588521ED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F7EBC" w:rsidRPr="00901B91" w:rsidP="000F7EBC" w14:paraId="06736B93" w14:textId="0474E3CC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rFonts w:hint="eastAsia"/>
          <w:u w:val="single"/>
          <w:lang w:val="mt-MT"/>
        </w:rPr>
        <w:t xml:space="preserve">&lt;Manifattur responsabbli </w:t>
      </w:r>
      <w:r w:rsidRPr="00901B91" w:rsidR="00727606">
        <w:rPr>
          <w:rFonts w:hint="eastAsia"/>
          <w:u w:val="single"/>
          <w:lang w:val="mt-MT"/>
        </w:rPr>
        <w:t>għ</w:t>
      </w:r>
      <w:r w:rsidRPr="00901B91" w:rsidR="00727606">
        <w:rPr>
          <w:u w:val="single"/>
          <w:lang w:val="mt-MT"/>
        </w:rPr>
        <w:t>al</w:t>
      </w:r>
      <w:r w:rsidRPr="00901B91" w:rsidR="00727606">
        <w:rPr>
          <w:u w:val="single"/>
        </w:rPr>
        <w:t xml:space="preserve">l-ħruġ </w:t>
      </w:r>
      <w:r w:rsidRPr="00901B91">
        <w:rPr>
          <w:rFonts w:hint="eastAsia"/>
          <w:u w:val="single"/>
          <w:lang w:val="mt-MT"/>
        </w:rPr>
        <w:t>tal-lott:&gt;</w:t>
      </w:r>
    </w:p>
    <w:p w:rsidR="000F7EBC" w:rsidRPr="00901B91" w:rsidP="000F7EBC" w14:paraId="14F29E27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F7EBC" w:rsidRPr="00901B91" w:rsidP="000F7EBC" w14:paraId="44B3071D" w14:textId="5F08C3A2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901B91">
        <w:rPr>
          <w:u w:val="single"/>
          <w:lang w:val="mt-MT"/>
        </w:rPr>
        <w:t xml:space="preserve">&lt;Rappreżentanti lokali &lt;u dettalji ta' kuntatt biex jirrappurtaw </w:t>
      </w:r>
      <w:r w:rsidRPr="006E700D" w:rsidR="006E700D">
        <w:rPr>
          <w:u w:val="single"/>
          <w:lang w:val="mt-MT"/>
        </w:rPr>
        <w:t>avvenimenti</w:t>
      </w:r>
      <w:r w:rsidR="006E700D">
        <w:rPr>
          <w:u w:val="single"/>
          <w:lang w:val="mt-MT"/>
        </w:rPr>
        <w:t xml:space="preserve"> </w:t>
      </w:r>
      <w:r w:rsidRPr="00901B91">
        <w:rPr>
          <w:u w:val="single"/>
          <w:lang w:val="mt-MT"/>
        </w:rPr>
        <w:t>avversi suspettati&gt;:&gt;</w:t>
      </w:r>
    </w:p>
    <w:p w:rsidR="000F7EBC" w:rsidRPr="00901B91" w:rsidP="00A81AFD" w14:paraId="541D1690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81AFD" w:rsidRPr="00901B91" w:rsidP="00A81AFD" w14:paraId="68DBF593" w14:textId="3BC0E939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901B91">
        <w:rPr>
          <w:lang w:val="mt-MT"/>
        </w:rPr>
        <w:t xml:space="preserve">&lt;Għal </w:t>
      </w:r>
      <w:r w:rsidRPr="00901B91" w:rsidR="00222FFB">
        <w:rPr>
          <w:lang w:val="mt-MT"/>
        </w:rPr>
        <w:t xml:space="preserve">kwalunkwe </w:t>
      </w:r>
      <w:r w:rsidRPr="00901B91">
        <w:rPr>
          <w:lang w:val="mt-MT"/>
        </w:rPr>
        <w:t>tagħrif dwar dan il-prodott mediċinali veterinarju, jekk jogħġbok ikkuntattja lir-rappreżentant lokali tad-detentur tal-awtorizzazzjoni għat-tqegħid fis-suq.</w:t>
      </w:r>
    </w:p>
    <w:p w:rsidR="00A81AFD" w:rsidRPr="00901B91" w:rsidP="00A81AFD" w14:paraId="68DBF594" w14:textId="77777777">
      <w:pPr>
        <w:rPr>
          <w:noProof/>
          <w:lang w:val="mt-MT"/>
        </w:rPr>
      </w:pPr>
    </w:p>
    <w:tbl>
      <w:tblPr>
        <w:tblW w:w="0" w:type="auto"/>
        <w:tblLook w:val="04A0"/>
      </w:tblPr>
      <w:tblGrid>
        <w:gridCol w:w="4526"/>
        <w:gridCol w:w="4527"/>
      </w:tblGrid>
      <w:tr w14:paraId="49A75696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A75B94" w:rsidP="00847826" w14:paraId="387280CF" w14:textId="77777777">
            <w:pPr>
              <w:rPr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België/Belgique/Belgien</w:t>
            </w:r>
          </w:p>
          <w:p w:rsidR="00B857A4" w:rsidRPr="00A75B94" w:rsidP="00847826" w14:paraId="1BC46808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{Nom/Naam/Name}</w:t>
            </w:r>
          </w:p>
          <w:p w:rsidR="00B857A4" w:rsidRPr="00A75B94" w:rsidP="00847826" w14:paraId="58D7C4C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&lt;{Adresse/Adres/Anschrift }</w:t>
            </w:r>
          </w:p>
          <w:p w:rsidR="00B857A4" w:rsidRPr="00A75B94" w:rsidP="00847826" w14:paraId="68A5309A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BE-0000 {Localité/Stad/Stadt}&gt;</w:t>
            </w:r>
          </w:p>
          <w:p w:rsidR="00B857A4" w:rsidRPr="00A75B94" w:rsidP="00847826" w14:paraId="24467F21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Tél/Tel: + {N° de téléphone/Telefoonnummer/</w:t>
            </w:r>
          </w:p>
          <w:p w:rsidR="00B857A4" w:rsidRPr="00A75B94" w:rsidP="00847826" w14:paraId="3F87E024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Telefonnummer}</w:t>
            </w:r>
          </w:p>
          <w:p w:rsidR="00B857A4" w:rsidRPr="00A75B94" w:rsidP="00847826" w14:paraId="5AAEA60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792482C1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08B91E01" w14:textId="77777777">
            <w:pPr>
              <w:rPr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Lietuva</w:t>
            </w:r>
          </w:p>
          <w:p w:rsidR="00B857A4" w:rsidRPr="00A75B94" w:rsidP="00847826" w14:paraId="40C0B174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{pavadinimas}</w:t>
            </w:r>
          </w:p>
          <w:p w:rsidR="00B857A4" w:rsidRPr="00A75B94" w:rsidP="00847826" w14:paraId="3B64859C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&lt;{adresas}</w:t>
            </w:r>
          </w:p>
          <w:p w:rsidR="00B857A4" w:rsidRPr="00A75B94" w:rsidP="00847826" w14:paraId="1A667CAD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 xml:space="preserve">LT {pašto </w:t>
            </w:r>
            <w:r w:rsidRPr="00A75B94">
              <w:rPr>
                <w:bCs/>
                <w:szCs w:val="22"/>
              </w:rPr>
              <w:t>indeksas} {miestas}&gt;</w:t>
            </w:r>
          </w:p>
          <w:p w:rsidR="00B857A4" w:rsidRPr="00207AA7" w:rsidP="00847826" w14:paraId="68C9CBDE" w14:textId="6E460061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 xml:space="preserve">Tel: </w:t>
            </w:r>
            <w:r w:rsidRPr="00207AA7">
              <w:rPr>
                <w:bCs/>
                <w:szCs w:val="22"/>
                <w:lang w:val="it-IT"/>
              </w:rPr>
              <w:t>{telefono numeris}</w:t>
            </w:r>
          </w:p>
          <w:p w:rsidR="00B857A4" w:rsidRPr="00207AA7" w:rsidP="00847826" w14:paraId="209EE761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&lt;{E-mail}&gt;</w:t>
            </w:r>
          </w:p>
          <w:p w:rsidR="00B857A4" w:rsidRPr="00207AA7" w:rsidP="00847826" w14:paraId="0B1F4504" w14:textId="77777777">
            <w:pPr>
              <w:rPr>
                <w:bCs/>
                <w:szCs w:val="22"/>
                <w:lang w:val="it-IT"/>
              </w:rPr>
            </w:pPr>
          </w:p>
        </w:tc>
      </w:tr>
      <w:tr w14:paraId="43C28409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33B191CF" w14:textId="77777777">
            <w:pPr>
              <w:rPr>
                <w:b/>
                <w:bCs/>
                <w:szCs w:val="22"/>
                <w:lang w:val="it-IT"/>
              </w:rPr>
            </w:pPr>
            <w:r w:rsidRPr="00A75B94">
              <w:rPr>
                <w:b/>
                <w:bCs/>
                <w:szCs w:val="22"/>
              </w:rPr>
              <w:t>Република</w:t>
            </w:r>
            <w:r w:rsidRPr="00207AA7">
              <w:rPr>
                <w:b/>
                <w:bCs/>
                <w:szCs w:val="22"/>
                <w:lang w:val="it-IT"/>
              </w:rPr>
              <w:t xml:space="preserve"> </w:t>
            </w:r>
            <w:r w:rsidRPr="00A75B94">
              <w:rPr>
                <w:b/>
                <w:bCs/>
                <w:szCs w:val="22"/>
              </w:rPr>
              <w:t>България</w:t>
            </w:r>
          </w:p>
          <w:p w:rsidR="00B857A4" w:rsidRPr="00207AA7" w:rsidP="00847826" w14:paraId="3E337975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{</w:t>
            </w:r>
            <w:r w:rsidRPr="00A75B94">
              <w:rPr>
                <w:bCs/>
                <w:szCs w:val="22"/>
              </w:rPr>
              <w:t>Наименование</w:t>
            </w:r>
            <w:r w:rsidRPr="00207AA7">
              <w:rPr>
                <w:bCs/>
                <w:szCs w:val="22"/>
                <w:lang w:val="it-IT"/>
              </w:rPr>
              <w:t>}</w:t>
            </w:r>
          </w:p>
          <w:p w:rsidR="00B857A4" w:rsidRPr="00207AA7" w:rsidP="00847826" w14:paraId="57C74D60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&lt;{</w:t>
            </w:r>
            <w:r w:rsidRPr="00A75B94">
              <w:rPr>
                <w:bCs/>
                <w:szCs w:val="22"/>
              </w:rPr>
              <w:t>Адрес</w:t>
            </w:r>
            <w:r w:rsidRPr="00207AA7">
              <w:rPr>
                <w:bCs/>
                <w:szCs w:val="22"/>
                <w:lang w:val="it-IT"/>
              </w:rPr>
              <w:t>}</w:t>
            </w:r>
          </w:p>
          <w:p w:rsidR="00B857A4" w:rsidRPr="00207AA7" w:rsidP="00847826" w14:paraId="13F04DD8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BG {</w:t>
            </w:r>
            <w:r w:rsidRPr="00A75B94">
              <w:rPr>
                <w:bCs/>
                <w:szCs w:val="22"/>
              </w:rPr>
              <w:t>Град</w:t>
            </w:r>
            <w:r w:rsidRPr="00207AA7">
              <w:rPr>
                <w:bCs/>
                <w:szCs w:val="22"/>
                <w:lang w:val="it-IT"/>
              </w:rPr>
              <w:t>} {</w:t>
            </w:r>
            <w:r w:rsidRPr="00A75B94">
              <w:rPr>
                <w:bCs/>
                <w:szCs w:val="22"/>
              </w:rPr>
              <w:t>Пощенски</w:t>
            </w:r>
            <w:r w:rsidRPr="00207AA7">
              <w:rPr>
                <w:bCs/>
                <w:szCs w:val="22"/>
                <w:lang w:val="it-IT"/>
              </w:rPr>
              <w:t xml:space="preserve"> </w:t>
            </w:r>
            <w:r w:rsidRPr="00A75B94">
              <w:rPr>
                <w:bCs/>
                <w:szCs w:val="22"/>
              </w:rPr>
              <w:t>код</w:t>
            </w:r>
            <w:r w:rsidRPr="00207AA7">
              <w:rPr>
                <w:bCs/>
                <w:szCs w:val="22"/>
                <w:lang w:val="it-IT"/>
              </w:rPr>
              <w:t>}&gt;</w:t>
            </w:r>
          </w:p>
          <w:p w:rsidR="00B857A4" w:rsidRPr="00207AA7" w:rsidP="00847826" w14:paraId="04E71583" w14:textId="4C98AF50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Te</w:t>
            </w:r>
            <w:r w:rsidRPr="00A75B94">
              <w:rPr>
                <w:bCs/>
                <w:szCs w:val="22"/>
              </w:rPr>
              <w:t>л</w:t>
            </w:r>
            <w:r w:rsidRPr="00D30D80">
              <w:rPr>
                <w:bCs/>
                <w:szCs w:val="22"/>
                <w:highlight w:val="yellow"/>
                <w:lang w:val="it-IT"/>
              </w:rPr>
              <w:t xml:space="preserve">: </w:t>
            </w:r>
            <w:r w:rsidRPr="00207AA7">
              <w:rPr>
                <w:bCs/>
                <w:szCs w:val="22"/>
                <w:lang w:val="it-IT"/>
              </w:rPr>
              <w:t>{</w:t>
            </w:r>
            <w:r w:rsidRPr="00A75B94">
              <w:rPr>
                <w:bCs/>
                <w:szCs w:val="22"/>
              </w:rPr>
              <w:t>Телефонен</w:t>
            </w:r>
            <w:r w:rsidRPr="00207AA7">
              <w:rPr>
                <w:bCs/>
                <w:szCs w:val="22"/>
                <w:lang w:val="it-IT"/>
              </w:rPr>
              <w:t xml:space="preserve"> </w:t>
            </w:r>
            <w:r w:rsidRPr="00A75B94">
              <w:rPr>
                <w:bCs/>
                <w:szCs w:val="22"/>
              </w:rPr>
              <w:t>номер</w:t>
            </w:r>
            <w:r w:rsidRPr="00207AA7">
              <w:rPr>
                <w:bCs/>
                <w:szCs w:val="22"/>
                <w:lang w:val="it-IT"/>
              </w:rPr>
              <w:t>}</w:t>
            </w:r>
          </w:p>
          <w:p w:rsidR="00B857A4" w:rsidRPr="00207AA7" w:rsidP="00847826" w14:paraId="3031055A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&lt;{E-mail}&gt;</w:t>
            </w:r>
          </w:p>
          <w:p w:rsidR="00B857A4" w:rsidRPr="00207AA7" w:rsidP="00847826" w14:paraId="63A72177" w14:textId="77777777">
            <w:pPr>
              <w:rPr>
                <w:bCs/>
                <w:szCs w:val="22"/>
                <w:lang w:val="it-IT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1DBBAEEB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/>
                <w:bCs/>
                <w:szCs w:val="22"/>
                <w:lang w:val="it-IT"/>
              </w:rPr>
              <w:t>Luxembourg/Luxemburg</w:t>
            </w:r>
          </w:p>
          <w:p w:rsidR="00B857A4" w:rsidRPr="00207AA7" w:rsidP="00847826" w14:paraId="44323B4C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{Nom}</w:t>
            </w:r>
          </w:p>
          <w:p w:rsidR="00B857A4" w:rsidRPr="00207AA7" w:rsidP="00847826" w14:paraId="5619A8DA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&lt;{Adresse}</w:t>
            </w:r>
          </w:p>
          <w:p w:rsidR="00B857A4" w:rsidRPr="00207AA7" w:rsidP="00847826" w14:paraId="316F8FA8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L-0000 {Localité/Stadt}&gt;</w:t>
            </w:r>
          </w:p>
          <w:p w:rsidR="00B857A4" w:rsidRPr="00207AA7" w:rsidP="00847826" w14:paraId="1FE6FF6B" w14:textId="77777777">
            <w:pPr>
              <w:rPr>
                <w:bCs/>
                <w:szCs w:val="22"/>
                <w:lang w:val="fr-FR"/>
              </w:rPr>
            </w:pPr>
            <w:r w:rsidRPr="00207AA7">
              <w:rPr>
                <w:bCs/>
                <w:szCs w:val="22"/>
                <w:lang w:val="fr-FR"/>
              </w:rPr>
              <w:t xml:space="preserve">Tél/Tel: + {N° de </w:t>
            </w:r>
            <w:r w:rsidRPr="00207AA7">
              <w:rPr>
                <w:bCs/>
                <w:szCs w:val="22"/>
                <w:lang w:val="fr-FR"/>
              </w:rPr>
              <w:t>téléphone/Telefonnummer}</w:t>
            </w:r>
          </w:p>
          <w:p w:rsidR="00B857A4" w:rsidRPr="00A75B94" w:rsidP="00847826" w14:paraId="7BE1681C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1163FBE0" w14:textId="77777777">
            <w:pPr>
              <w:rPr>
                <w:bCs/>
                <w:szCs w:val="22"/>
              </w:rPr>
            </w:pPr>
          </w:p>
        </w:tc>
      </w:tr>
      <w:tr w14:paraId="25FBA6B0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5F3820" w:rsidP="00847826" w14:paraId="185027EF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/>
                <w:bCs/>
                <w:szCs w:val="22"/>
                <w:lang w:val="sv-SE"/>
              </w:rPr>
              <w:t>Česká republika</w:t>
            </w:r>
          </w:p>
          <w:p w:rsidR="00B857A4" w:rsidRPr="005F3820" w:rsidP="00847826" w14:paraId="5618CD6C" w14:textId="77777777">
            <w:pPr>
              <w:rPr>
                <w:bCs/>
                <w:szCs w:val="22"/>
                <w:lang w:val="sv-SE"/>
              </w:rPr>
            </w:pPr>
            <w:r w:rsidRPr="00A75B94">
              <w:rPr>
                <w:rFonts w:ascii="Symbol" w:hAnsi="Symbol"/>
                <w:bCs/>
                <w:szCs w:val="22"/>
              </w:rPr>
              <w:sym w:font="Symbol" w:char="F07B"/>
            </w:r>
            <w:r w:rsidRPr="005F3820">
              <w:rPr>
                <w:bCs/>
                <w:szCs w:val="22"/>
                <w:lang w:val="sv-SE"/>
              </w:rPr>
              <w:t>Název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857A4" w:rsidRPr="005F3820" w:rsidP="00847826" w14:paraId="108D7AA9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B"/>
            </w:r>
            <w:r w:rsidRPr="005F3820">
              <w:rPr>
                <w:bCs/>
                <w:szCs w:val="22"/>
                <w:lang w:val="sv-SE"/>
              </w:rPr>
              <w:t>Adresa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857A4" w:rsidRPr="005F3820" w:rsidP="00847826" w14:paraId="1EA75161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 xml:space="preserve">CZ 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B"/>
            </w:r>
            <w:r w:rsidRPr="005F3820">
              <w:rPr>
                <w:bCs/>
                <w:szCs w:val="22"/>
                <w:lang w:val="sv-SE"/>
              </w:rPr>
              <w:t>město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D"/>
            </w:r>
            <w:r w:rsidRPr="005F3820">
              <w:rPr>
                <w:bCs/>
                <w:szCs w:val="22"/>
                <w:lang w:val="sv-SE"/>
              </w:rPr>
              <w:t>&gt;</w:t>
            </w:r>
          </w:p>
          <w:p w:rsidR="00B857A4" w:rsidRPr="00A75B94" w:rsidP="00847826" w14:paraId="13E9C19F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B"/>
            </w:r>
            <w:r w:rsidRPr="00A75B94">
              <w:rPr>
                <w:bCs/>
                <w:szCs w:val="22"/>
              </w:rPr>
              <w:t>telefonní číslo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7D"/>
            </w:r>
          </w:p>
          <w:p w:rsidR="00B857A4" w:rsidRPr="00A75B94" w:rsidP="00847826" w14:paraId="09B599E7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16DDDBAF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584174DB" w14:textId="77777777">
            <w:pPr>
              <w:rPr>
                <w:b/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Magyarország</w:t>
            </w:r>
          </w:p>
          <w:p w:rsidR="00B857A4" w:rsidRPr="00A75B94" w:rsidP="00847826" w14:paraId="622CDCCF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{Név}</w:t>
            </w:r>
          </w:p>
          <w:p w:rsidR="00B857A4" w:rsidRPr="00A75B94" w:rsidP="00847826" w14:paraId="6E1FD69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&lt;{Cím}</w:t>
            </w:r>
          </w:p>
          <w:p w:rsidR="00B857A4" w:rsidRPr="00A75B94" w:rsidP="00847826" w14:paraId="5677BC6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HU-0000 {Város}&gt;</w:t>
            </w:r>
          </w:p>
          <w:p w:rsidR="00B857A4" w:rsidRPr="00A75B94" w:rsidP="00847826" w14:paraId="4A830CE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Tel.: + {Telefonszám}</w:t>
            </w:r>
          </w:p>
          <w:p w:rsidR="00B857A4" w:rsidRPr="00A75B94" w:rsidP="00847826" w14:paraId="20924206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</w:tc>
      </w:tr>
      <w:tr w14:paraId="7271A752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5F3820" w:rsidP="00847826" w14:paraId="423684DB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/>
                <w:bCs/>
                <w:szCs w:val="22"/>
                <w:lang w:val="sv-SE"/>
              </w:rPr>
              <w:t>Danmark</w:t>
            </w:r>
          </w:p>
          <w:p w:rsidR="00B857A4" w:rsidRPr="005F3820" w:rsidP="00847826" w14:paraId="40939402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{Navn}</w:t>
            </w:r>
          </w:p>
          <w:p w:rsidR="00B857A4" w:rsidRPr="005F3820" w:rsidP="00847826" w14:paraId="78A1F162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&lt;{Adresse}</w:t>
            </w:r>
          </w:p>
          <w:p w:rsidR="00B857A4" w:rsidRPr="005F3820" w:rsidP="00847826" w14:paraId="77B62293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DK-0000 {by}&gt;</w:t>
            </w:r>
          </w:p>
          <w:p w:rsidR="00B857A4" w:rsidRPr="00A75B94" w:rsidP="00847826" w14:paraId="215969D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 xml:space="preserve">Tlf: + </w:t>
            </w:r>
            <w:r w:rsidRPr="00A75B94">
              <w:rPr>
                <w:bCs/>
                <w:szCs w:val="22"/>
              </w:rPr>
              <w:t>{Telefonnummer}</w:t>
            </w:r>
          </w:p>
          <w:p w:rsidR="00B857A4" w:rsidRPr="00A75B94" w:rsidP="00847826" w14:paraId="7E3E7AD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3DFAFE6B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60FF1BD2" w14:textId="77777777">
            <w:pPr>
              <w:rPr>
                <w:b/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Malta</w:t>
            </w:r>
          </w:p>
          <w:p w:rsidR="00B857A4" w:rsidRPr="00A75B94" w:rsidP="00847826" w14:paraId="35DB360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{Isem}</w:t>
            </w:r>
          </w:p>
          <w:p w:rsidR="00B857A4" w:rsidRPr="00A75B94" w:rsidP="00847826" w14:paraId="35B4BC94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&lt;{Indirizz}</w:t>
            </w:r>
          </w:p>
          <w:p w:rsidR="00B857A4" w:rsidRPr="00A75B94" w:rsidP="00847826" w14:paraId="71B35447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MT-0000 {Belt/Raħal}&gt;</w:t>
            </w:r>
          </w:p>
          <w:p w:rsidR="00B857A4" w:rsidRPr="005F3820" w:rsidP="00847826" w14:paraId="07B511D2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Tel: + {Numru tat-telefon}</w:t>
            </w:r>
          </w:p>
          <w:p w:rsidR="00B857A4" w:rsidRPr="005F3820" w:rsidP="00847826" w14:paraId="487959AA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&lt;{E-mail}&gt;</w:t>
            </w:r>
          </w:p>
        </w:tc>
      </w:tr>
      <w:tr w14:paraId="4DDEEE3F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0D2CE975" w14:textId="77777777">
            <w:pPr>
              <w:rPr>
                <w:bCs/>
                <w:szCs w:val="22"/>
                <w:lang w:val="de-DE"/>
              </w:rPr>
            </w:pPr>
            <w:r w:rsidRPr="00207AA7">
              <w:rPr>
                <w:b/>
                <w:bCs/>
                <w:szCs w:val="22"/>
                <w:lang w:val="de-DE"/>
              </w:rPr>
              <w:t>Deutschland</w:t>
            </w:r>
          </w:p>
          <w:p w:rsidR="00B857A4" w:rsidRPr="00207AA7" w:rsidP="00847826" w14:paraId="0F04D9F1" w14:textId="77777777">
            <w:pPr>
              <w:rPr>
                <w:bCs/>
                <w:i/>
                <w:szCs w:val="22"/>
                <w:lang w:val="de-DE"/>
              </w:rPr>
            </w:pPr>
            <w:r w:rsidRPr="00207AA7">
              <w:rPr>
                <w:bCs/>
                <w:szCs w:val="22"/>
                <w:lang w:val="de-DE"/>
              </w:rPr>
              <w:t>{Name}</w:t>
            </w:r>
          </w:p>
          <w:p w:rsidR="00B857A4" w:rsidRPr="00207AA7" w:rsidP="00847826" w14:paraId="48299B03" w14:textId="77777777">
            <w:pPr>
              <w:rPr>
                <w:bCs/>
                <w:szCs w:val="22"/>
                <w:lang w:val="de-DE"/>
              </w:rPr>
            </w:pPr>
            <w:r w:rsidRPr="00207AA7">
              <w:rPr>
                <w:bCs/>
                <w:szCs w:val="22"/>
                <w:lang w:val="de-DE"/>
              </w:rPr>
              <w:t>&lt;{Anschrift}</w:t>
            </w:r>
          </w:p>
          <w:p w:rsidR="00B857A4" w:rsidRPr="00207AA7" w:rsidP="00847826" w14:paraId="7F2C9F39" w14:textId="77777777">
            <w:pPr>
              <w:rPr>
                <w:bCs/>
                <w:szCs w:val="22"/>
                <w:lang w:val="de-DE"/>
              </w:rPr>
            </w:pPr>
            <w:r w:rsidRPr="00207AA7">
              <w:rPr>
                <w:bCs/>
                <w:szCs w:val="22"/>
                <w:lang w:val="de-DE"/>
              </w:rPr>
              <w:t>DE-00000 {Stadt}&gt;</w:t>
            </w:r>
          </w:p>
          <w:p w:rsidR="00B857A4" w:rsidRPr="00A75B94" w:rsidP="00847826" w14:paraId="6DE54571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 {Telefonnummer}</w:t>
            </w:r>
          </w:p>
          <w:p w:rsidR="00B857A4" w:rsidRPr="00A75B94" w:rsidP="00847826" w14:paraId="0FA5E415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6A2BBFFC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5F3820" w:rsidP="00847826" w14:paraId="2B7115E4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/>
                <w:bCs/>
                <w:szCs w:val="22"/>
                <w:lang w:val="sv-SE"/>
              </w:rPr>
              <w:t>Nederland</w:t>
            </w:r>
          </w:p>
          <w:p w:rsidR="00B857A4" w:rsidRPr="005F3820" w:rsidP="00847826" w14:paraId="2C61A286" w14:textId="77777777">
            <w:pPr>
              <w:rPr>
                <w:bCs/>
                <w:iCs/>
                <w:szCs w:val="22"/>
                <w:lang w:val="sv-SE"/>
              </w:rPr>
            </w:pPr>
            <w:r w:rsidRPr="005F3820">
              <w:rPr>
                <w:bCs/>
                <w:iCs/>
                <w:szCs w:val="22"/>
                <w:lang w:val="sv-SE"/>
              </w:rPr>
              <w:t>{Naam}</w:t>
            </w:r>
          </w:p>
          <w:p w:rsidR="00B857A4" w:rsidRPr="005F3820" w:rsidP="00847826" w14:paraId="38A4A83A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&lt;{Adres}</w:t>
            </w:r>
          </w:p>
          <w:p w:rsidR="00B857A4" w:rsidRPr="005F3820" w:rsidP="00847826" w14:paraId="1FD67FBB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NL-0000 XX {stad}&gt;</w:t>
            </w:r>
          </w:p>
          <w:p w:rsidR="00B857A4" w:rsidRPr="00A75B94" w:rsidP="00847826" w14:paraId="02EEE76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 xml:space="preserve">Tel: + </w:t>
            </w:r>
            <w:r w:rsidRPr="00A75B94">
              <w:rPr>
                <w:bCs/>
                <w:szCs w:val="22"/>
              </w:rPr>
              <w:t>{Telefoonnummer}</w:t>
            </w:r>
          </w:p>
          <w:p w:rsidR="00B857A4" w:rsidRPr="00A75B94" w:rsidP="00847826" w14:paraId="223106CF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</w:tc>
      </w:tr>
      <w:tr w14:paraId="310BE972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7C66B675" w14:textId="77777777">
            <w:pPr>
              <w:rPr>
                <w:b/>
                <w:bCs/>
                <w:szCs w:val="22"/>
                <w:lang w:val="fi-FI"/>
              </w:rPr>
            </w:pPr>
            <w:r w:rsidRPr="00207AA7">
              <w:rPr>
                <w:b/>
                <w:bCs/>
                <w:szCs w:val="22"/>
                <w:lang w:val="fi-FI"/>
              </w:rPr>
              <w:t>Eesti</w:t>
            </w:r>
          </w:p>
          <w:p w:rsidR="00B857A4" w:rsidRPr="00207AA7" w:rsidP="00847826" w14:paraId="0B72A2F7" w14:textId="77777777">
            <w:pPr>
              <w:rPr>
                <w:bCs/>
                <w:szCs w:val="22"/>
                <w:lang w:val="fi-FI"/>
              </w:rPr>
            </w:pPr>
            <w:r w:rsidRPr="001F2DEF">
              <w:rPr>
                <w:bCs/>
                <w:szCs w:val="22"/>
                <w:lang w:val="fi-FI"/>
              </w:rPr>
              <w:t>{</w:t>
            </w:r>
            <w:r w:rsidRPr="00207AA7">
              <w:rPr>
                <w:bCs/>
                <w:szCs w:val="22"/>
                <w:lang w:val="fi-FI"/>
              </w:rPr>
              <w:t>Nimi</w:t>
            </w:r>
            <w:r w:rsidRPr="001F2DEF">
              <w:rPr>
                <w:bCs/>
                <w:szCs w:val="22"/>
                <w:lang w:val="fi-FI"/>
              </w:rPr>
              <w:t>}</w:t>
            </w:r>
          </w:p>
          <w:p w:rsidR="00B857A4" w:rsidRPr="00207AA7" w:rsidP="00847826" w14:paraId="47E285F8" w14:textId="77777777">
            <w:pPr>
              <w:rPr>
                <w:bCs/>
                <w:szCs w:val="22"/>
                <w:lang w:val="fi-FI"/>
              </w:rPr>
            </w:pPr>
            <w:r w:rsidRPr="00207AA7">
              <w:rPr>
                <w:bCs/>
                <w:szCs w:val="22"/>
                <w:lang w:val="fi-FI"/>
              </w:rPr>
              <w:t>&lt;</w:t>
            </w:r>
            <w:r w:rsidRPr="001F2DEF">
              <w:rPr>
                <w:bCs/>
                <w:szCs w:val="22"/>
                <w:lang w:val="fi-FI"/>
              </w:rPr>
              <w:t>{</w:t>
            </w:r>
            <w:r w:rsidRPr="00207AA7">
              <w:rPr>
                <w:bCs/>
                <w:szCs w:val="22"/>
                <w:lang w:val="fi-FI"/>
              </w:rPr>
              <w:t>Aadress</w:t>
            </w:r>
            <w:r w:rsidRPr="001F2DEF">
              <w:rPr>
                <w:bCs/>
                <w:szCs w:val="22"/>
                <w:lang w:val="fi-FI"/>
              </w:rPr>
              <w:t>}</w:t>
            </w:r>
          </w:p>
          <w:p w:rsidR="00B857A4" w:rsidRPr="00207AA7" w:rsidP="00847826" w14:paraId="583A4353" w14:textId="77777777">
            <w:pPr>
              <w:rPr>
                <w:bCs/>
                <w:szCs w:val="22"/>
                <w:lang w:val="fi-FI"/>
              </w:rPr>
            </w:pPr>
            <w:r w:rsidRPr="00207AA7">
              <w:rPr>
                <w:bCs/>
                <w:szCs w:val="22"/>
                <w:lang w:val="fi-FI"/>
              </w:rPr>
              <w:t>EE -</w:t>
            </w:r>
            <w:r w:rsidRPr="001F2DEF">
              <w:rPr>
                <w:bCs/>
                <w:szCs w:val="22"/>
                <w:lang w:val="fi-FI"/>
              </w:rPr>
              <w:t>{</w:t>
            </w:r>
            <w:r w:rsidRPr="00207AA7">
              <w:rPr>
                <w:bCs/>
                <w:szCs w:val="22"/>
                <w:lang w:val="fi-FI"/>
              </w:rPr>
              <w:t>Postiindeks</w:t>
            </w:r>
            <w:r w:rsidRPr="001F2DEF">
              <w:rPr>
                <w:bCs/>
                <w:szCs w:val="22"/>
                <w:lang w:val="fi-FI"/>
              </w:rPr>
              <w:t>}</w:t>
            </w:r>
            <w:r w:rsidRPr="00207AA7">
              <w:rPr>
                <w:bCs/>
                <w:szCs w:val="22"/>
                <w:lang w:val="fi-FI"/>
              </w:rPr>
              <w:t xml:space="preserve"> </w:t>
            </w:r>
            <w:r w:rsidRPr="001F2DEF">
              <w:rPr>
                <w:bCs/>
                <w:szCs w:val="22"/>
                <w:lang w:val="fi-FI"/>
              </w:rPr>
              <w:t>{</w:t>
            </w:r>
            <w:r w:rsidRPr="00207AA7">
              <w:rPr>
                <w:bCs/>
                <w:szCs w:val="22"/>
                <w:lang w:val="fi-FI"/>
              </w:rPr>
              <w:t>Linn</w:t>
            </w:r>
            <w:r w:rsidRPr="001F2DEF">
              <w:rPr>
                <w:bCs/>
                <w:szCs w:val="22"/>
                <w:lang w:val="fi-FI"/>
              </w:rPr>
              <w:t>}</w:t>
            </w:r>
            <w:r w:rsidRPr="00207AA7">
              <w:rPr>
                <w:bCs/>
                <w:szCs w:val="22"/>
                <w:lang w:val="fi-FI"/>
              </w:rPr>
              <w:t>&gt;</w:t>
            </w:r>
          </w:p>
          <w:p w:rsidR="00B857A4" w:rsidRPr="00A75B94" w:rsidP="00847826" w14:paraId="4E35A4E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+{Telefoninumber}</w:t>
            </w:r>
          </w:p>
          <w:p w:rsidR="00B857A4" w:rsidRPr="00A75B94" w:rsidP="00847826" w14:paraId="7B037B38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4F9AFC9E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07DA1B2F" w14:textId="77777777">
            <w:pPr>
              <w:rPr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Norge</w:t>
            </w:r>
          </w:p>
          <w:p w:rsidR="00B857A4" w:rsidRPr="00A75B94" w:rsidP="00847826" w14:paraId="55518F1F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{Navn}</w:t>
            </w:r>
          </w:p>
          <w:p w:rsidR="00B857A4" w:rsidRPr="00A75B94" w:rsidP="00847826" w14:paraId="34EC892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&lt;{Adresse}</w:t>
            </w:r>
          </w:p>
          <w:p w:rsidR="00B857A4" w:rsidRPr="00A75B94" w:rsidP="00847826" w14:paraId="71577948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N-0000 {poststed}&gt;</w:t>
            </w:r>
          </w:p>
          <w:p w:rsidR="00B857A4" w:rsidRPr="00A75B94" w:rsidP="00847826" w14:paraId="43D4BB9D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Tlf: + {Telefonnummer}</w:t>
            </w:r>
          </w:p>
          <w:p w:rsidR="00B857A4" w:rsidRPr="00A75B94" w:rsidP="00847826" w14:paraId="532E44A2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</w:tc>
      </w:tr>
      <w:tr w14:paraId="3EC93834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31079827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/>
                <w:bCs/>
                <w:szCs w:val="22"/>
                <w:lang w:val="el-GR"/>
              </w:rPr>
              <w:t>Ελλάδα</w:t>
            </w:r>
          </w:p>
          <w:p w:rsidR="00B857A4" w:rsidRPr="00207AA7" w:rsidP="00847826" w14:paraId="0B64CC90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{Όνομα}</w:t>
            </w:r>
          </w:p>
          <w:p w:rsidR="00B857A4" w:rsidRPr="00207AA7" w:rsidP="00847826" w14:paraId="35087339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&lt;{Διεύθυνση}</w:t>
            </w:r>
          </w:p>
          <w:p w:rsidR="00B857A4" w:rsidRPr="00207AA7" w:rsidP="00847826" w14:paraId="2039336A" w14:textId="77777777">
            <w:pPr>
              <w:rPr>
                <w:bCs/>
                <w:szCs w:val="22"/>
                <w:lang w:val="el-GR"/>
              </w:rPr>
            </w:pPr>
            <w:r w:rsidRPr="00A75B94">
              <w:rPr>
                <w:bCs/>
                <w:szCs w:val="22"/>
              </w:rPr>
              <w:t>EL</w:t>
            </w:r>
            <w:r w:rsidRPr="00207AA7">
              <w:rPr>
                <w:bCs/>
                <w:szCs w:val="22"/>
                <w:lang w:val="el-GR"/>
              </w:rPr>
              <w:t>-000</w:t>
            </w:r>
            <w:r w:rsidRPr="00A75B94">
              <w:rPr>
                <w:bCs/>
                <w:szCs w:val="22"/>
              </w:rPr>
              <w:t> </w:t>
            </w:r>
            <w:r w:rsidRPr="00207AA7">
              <w:rPr>
                <w:bCs/>
                <w:szCs w:val="22"/>
                <w:lang w:val="el-GR"/>
              </w:rPr>
              <w:t>00 {πόλη}&gt;</w:t>
            </w:r>
          </w:p>
          <w:p w:rsidR="00B857A4" w:rsidRPr="00207AA7" w:rsidP="00847826" w14:paraId="4D763DF4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 xml:space="preserve">Τηλ: + </w:t>
            </w:r>
            <w:r w:rsidRPr="00207AA7">
              <w:rPr>
                <w:bCs/>
                <w:szCs w:val="22"/>
                <w:lang w:val="el-GR"/>
              </w:rPr>
              <w:t>{Αριθμός τηλεφώνου}</w:t>
            </w:r>
          </w:p>
          <w:p w:rsidR="00B857A4" w:rsidRPr="00207AA7" w:rsidP="00847826" w14:paraId="4C338851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&lt;{</w:t>
            </w:r>
            <w:r w:rsidRPr="00A75B94">
              <w:rPr>
                <w:bCs/>
                <w:szCs w:val="22"/>
              </w:rPr>
              <w:t>E</w:t>
            </w:r>
            <w:r w:rsidRPr="00207AA7">
              <w:rPr>
                <w:bCs/>
                <w:szCs w:val="22"/>
                <w:lang w:val="el-GR"/>
              </w:rPr>
              <w:t>-</w:t>
            </w:r>
            <w:r w:rsidRPr="00A75B94">
              <w:rPr>
                <w:bCs/>
                <w:szCs w:val="22"/>
              </w:rPr>
              <w:t>mail</w:t>
            </w:r>
            <w:r w:rsidRPr="00207AA7">
              <w:rPr>
                <w:bCs/>
                <w:szCs w:val="22"/>
                <w:lang w:val="el-GR"/>
              </w:rPr>
              <w:t>}&gt;</w:t>
            </w:r>
          </w:p>
          <w:p w:rsidR="00B857A4" w:rsidRPr="00207AA7" w:rsidP="00847826" w14:paraId="70015A9F" w14:textId="77777777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7EFE85BC" w14:textId="77777777">
            <w:pPr>
              <w:rPr>
                <w:bCs/>
                <w:szCs w:val="22"/>
                <w:lang w:val="de-DE"/>
              </w:rPr>
            </w:pPr>
            <w:r w:rsidRPr="00207AA7">
              <w:rPr>
                <w:b/>
                <w:bCs/>
                <w:szCs w:val="22"/>
                <w:lang w:val="de-DE"/>
              </w:rPr>
              <w:t>Österreich</w:t>
            </w:r>
          </w:p>
          <w:p w:rsidR="00B857A4" w:rsidRPr="00207AA7" w:rsidP="00847826" w14:paraId="055D86CB" w14:textId="77777777">
            <w:pPr>
              <w:rPr>
                <w:bCs/>
                <w:i/>
                <w:szCs w:val="22"/>
                <w:lang w:val="de-DE"/>
              </w:rPr>
            </w:pPr>
            <w:r w:rsidRPr="00207AA7">
              <w:rPr>
                <w:bCs/>
                <w:szCs w:val="22"/>
                <w:lang w:val="de-DE"/>
              </w:rPr>
              <w:t>{Name}</w:t>
            </w:r>
          </w:p>
          <w:p w:rsidR="00B857A4" w:rsidRPr="00207AA7" w:rsidP="00847826" w14:paraId="7008D935" w14:textId="77777777">
            <w:pPr>
              <w:rPr>
                <w:bCs/>
                <w:szCs w:val="22"/>
                <w:lang w:val="de-DE"/>
              </w:rPr>
            </w:pPr>
            <w:r w:rsidRPr="00207AA7">
              <w:rPr>
                <w:bCs/>
                <w:szCs w:val="22"/>
                <w:lang w:val="de-DE"/>
              </w:rPr>
              <w:t>&lt;{Anschrift}</w:t>
            </w:r>
          </w:p>
          <w:p w:rsidR="00B857A4" w:rsidRPr="00207AA7" w:rsidP="00847826" w14:paraId="1E81C0B0" w14:textId="77777777">
            <w:pPr>
              <w:rPr>
                <w:bCs/>
                <w:szCs w:val="22"/>
                <w:lang w:val="de-DE"/>
              </w:rPr>
            </w:pPr>
            <w:r w:rsidRPr="00207AA7">
              <w:rPr>
                <w:bCs/>
                <w:szCs w:val="22"/>
                <w:lang w:val="de-DE"/>
              </w:rPr>
              <w:t>A-00000 {Stadt}&gt;</w:t>
            </w:r>
          </w:p>
          <w:p w:rsidR="00B857A4" w:rsidRPr="00A75B94" w:rsidP="00847826" w14:paraId="72C9F248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 {Telefonnummer}</w:t>
            </w:r>
          </w:p>
          <w:p w:rsidR="00B857A4" w:rsidRPr="00A75B94" w:rsidP="00847826" w14:paraId="4860A5E6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</w:tc>
      </w:tr>
      <w:tr w14:paraId="0AA53C7E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487DFFF4" w14:textId="77777777">
            <w:pPr>
              <w:rPr>
                <w:b/>
                <w:bCs/>
                <w:szCs w:val="22"/>
                <w:lang w:val="es-ES_tradnl"/>
              </w:rPr>
            </w:pPr>
            <w:r w:rsidRPr="00207AA7">
              <w:rPr>
                <w:b/>
                <w:bCs/>
                <w:szCs w:val="22"/>
                <w:lang w:val="es-ES_tradnl"/>
              </w:rPr>
              <w:t>España</w:t>
            </w:r>
          </w:p>
          <w:p w:rsidR="00B857A4" w:rsidRPr="00207AA7" w:rsidP="00847826" w14:paraId="24D0FE0C" w14:textId="77777777">
            <w:pPr>
              <w:rPr>
                <w:bCs/>
                <w:szCs w:val="22"/>
                <w:lang w:val="es-ES_tradnl"/>
              </w:rPr>
            </w:pPr>
            <w:r w:rsidRPr="00207AA7">
              <w:rPr>
                <w:bCs/>
                <w:szCs w:val="22"/>
                <w:lang w:val="es-ES_tradnl"/>
              </w:rPr>
              <w:t>{Nombre}</w:t>
            </w:r>
          </w:p>
          <w:p w:rsidR="00B857A4" w:rsidRPr="00207AA7" w:rsidP="00847826" w14:paraId="00AED400" w14:textId="77777777">
            <w:pPr>
              <w:rPr>
                <w:bCs/>
                <w:szCs w:val="22"/>
                <w:lang w:val="es-ES_tradnl"/>
              </w:rPr>
            </w:pPr>
            <w:r w:rsidRPr="00207AA7">
              <w:rPr>
                <w:bCs/>
                <w:szCs w:val="22"/>
                <w:lang w:val="es-ES_tradnl"/>
              </w:rPr>
              <w:t>&lt;{Dirección}</w:t>
            </w:r>
          </w:p>
          <w:p w:rsidR="00B857A4" w:rsidRPr="00207AA7" w:rsidP="00847826" w14:paraId="4E07BBF9" w14:textId="77777777">
            <w:pPr>
              <w:rPr>
                <w:bCs/>
                <w:szCs w:val="22"/>
                <w:lang w:val="es-ES_tradnl"/>
              </w:rPr>
            </w:pPr>
            <w:r w:rsidRPr="00207AA7">
              <w:rPr>
                <w:bCs/>
                <w:szCs w:val="22"/>
                <w:lang w:val="es-ES_tradnl"/>
              </w:rPr>
              <w:t>ES-00000 {Ciudad}&gt;</w:t>
            </w:r>
          </w:p>
          <w:p w:rsidR="00B857A4" w:rsidRPr="00A75B94" w:rsidP="00847826" w14:paraId="19C30D3D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 {Teléfono}</w:t>
            </w:r>
          </w:p>
          <w:p w:rsidR="00B857A4" w:rsidRPr="00A75B94" w:rsidP="00847826" w14:paraId="6ADF8A90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1CD3B95D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017AF2CA" w14:textId="77777777">
            <w:pPr>
              <w:rPr>
                <w:b/>
                <w:bCs/>
                <w:i/>
                <w:iCs/>
                <w:szCs w:val="22"/>
                <w:lang w:val="pl-PL"/>
              </w:rPr>
            </w:pPr>
            <w:r w:rsidRPr="00207AA7">
              <w:rPr>
                <w:b/>
                <w:bCs/>
                <w:szCs w:val="22"/>
                <w:lang w:val="pl-PL"/>
              </w:rPr>
              <w:t>Polska</w:t>
            </w:r>
          </w:p>
          <w:p w:rsidR="00B857A4" w:rsidRPr="00207AA7" w:rsidP="00847826" w14:paraId="64C0E63A" w14:textId="77777777">
            <w:pPr>
              <w:rPr>
                <w:bCs/>
                <w:szCs w:val="22"/>
                <w:lang w:val="pl-PL"/>
              </w:rPr>
            </w:pPr>
            <w:r w:rsidRPr="00207AA7">
              <w:rPr>
                <w:bCs/>
                <w:szCs w:val="22"/>
                <w:lang w:val="pl-PL"/>
              </w:rPr>
              <w:t>{Nazwa/ Nazwisko:}</w:t>
            </w:r>
          </w:p>
          <w:p w:rsidR="00B857A4" w:rsidRPr="00207AA7" w:rsidP="00847826" w14:paraId="574D3DC6" w14:textId="77777777">
            <w:pPr>
              <w:rPr>
                <w:bCs/>
                <w:szCs w:val="22"/>
                <w:lang w:val="pl-PL"/>
              </w:rPr>
            </w:pPr>
            <w:r w:rsidRPr="00207AA7">
              <w:rPr>
                <w:bCs/>
                <w:szCs w:val="22"/>
                <w:lang w:val="pl-PL"/>
              </w:rPr>
              <w:t>&lt;{Adres:}</w:t>
            </w:r>
          </w:p>
          <w:p w:rsidR="00B857A4" w:rsidRPr="00207AA7" w:rsidP="00847826" w14:paraId="4947C027" w14:textId="77777777">
            <w:pPr>
              <w:rPr>
                <w:bCs/>
                <w:szCs w:val="22"/>
                <w:lang w:val="pl-PL"/>
              </w:rPr>
            </w:pPr>
            <w:r w:rsidRPr="00207AA7">
              <w:rPr>
                <w:bCs/>
                <w:szCs w:val="22"/>
                <w:lang w:val="pl-PL"/>
              </w:rPr>
              <w:t xml:space="preserve">PL – 00 </w:t>
            </w:r>
            <w:r w:rsidRPr="00207AA7">
              <w:rPr>
                <w:bCs/>
                <w:szCs w:val="22"/>
                <w:lang w:val="pl-PL"/>
              </w:rPr>
              <w:t>000{Miasto:}&gt;</w:t>
            </w:r>
          </w:p>
          <w:p w:rsidR="00B857A4" w:rsidRPr="00A75B94" w:rsidP="00847826" w14:paraId="60A36F3C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Tel.: + {Numer telefonu:}</w:t>
            </w:r>
          </w:p>
          <w:p w:rsidR="00B857A4" w:rsidRPr="00A75B94" w:rsidP="00847826" w14:paraId="78EF2D2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</w:tc>
      </w:tr>
      <w:tr w14:paraId="4B2D3F0A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A75B94" w:rsidP="00847826" w14:paraId="000E6E24" w14:textId="77777777">
            <w:pPr>
              <w:rPr>
                <w:b/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France</w:t>
            </w:r>
          </w:p>
          <w:p w:rsidR="00B857A4" w:rsidRPr="00A75B94" w:rsidP="00847826" w14:paraId="44A40FA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{Nom}</w:t>
            </w:r>
          </w:p>
          <w:p w:rsidR="00B857A4" w:rsidRPr="00A75B94" w:rsidP="00847826" w14:paraId="64FA4D51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&lt;{Adresse}</w:t>
            </w:r>
          </w:p>
          <w:p w:rsidR="00B857A4" w:rsidRPr="00A75B94" w:rsidP="00847826" w14:paraId="7175125C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FR-00000 {Localité}&gt;</w:t>
            </w:r>
          </w:p>
          <w:p w:rsidR="00B857A4" w:rsidRPr="00207AA7" w:rsidP="00847826" w14:paraId="334E4FE1" w14:textId="77777777">
            <w:pPr>
              <w:rPr>
                <w:bCs/>
                <w:szCs w:val="22"/>
                <w:lang w:val="fr-FR"/>
              </w:rPr>
            </w:pPr>
            <w:r w:rsidRPr="00207AA7">
              <w:rPr>
                <w:bCs/>
                <w:szCs w:val="22"/>
                <w:lang w:val="fr-FR"/>
              </w:rPr>
              <w:t>Tél: + {Numéro de téléphone}</w:t>
            </w:r>
          </w:p>
          <w:p w:rsidR="00B857A4" w:rsidRPr="00207AA7" w:rsidP="00847826" w14:paraId="5E5B3956" w14:textId="77777777">
            <w:pPr>
              <w:rPr>
                <w:bCs/>
                <w:szCs w:val="22"/>
                <w:lang w:val="fr-FR"/>
              </w:rPr>
            </w:pPr>
            <w:r w:rsidRPr="00207AA7">
              <w:rPr>
                <w:bCs/>
                <w:szCs w:val="22"/>
                <w:lang w:val="fr-FR"/>
              </w:rPr>
              <w:t>&lt;{E-mail}&gt;</w:t>
            </w:r>
          </w:p>
          <w:p w:rsidR="00B857A4" w:rsidRPr="00207AA7" w:rsidP="00847826" w14:paraId="6CB386D5" w14:textId="77777777">
            <w:pPr>
              <w:rPr>
                <w:b/>
                <w:bCs/>
                <w:szCs w:val="22"/>
                <w:lang w:val="fr-FR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3E489D7A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/>
                <w:bCs/>
                <w:szCs w:val="22"/>
                <w:lang w:val="pt-PT"/>
              </w:rPr>
              <w:t>Portugal</w:t>
            </w:r>
          </w:p>
          <w:p w:rsidR="00B857A4" w:rsidRPr="00207AA7" w:rsidP="00847826" w14:paraId="02CE3428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{Nome}</w:t>
            </w:r>
          </w:p>
          <w:p w:rsidR="00B857A4" w:rsidRPr="00207AA7" w:rsidP="00847826" w14:paraId="3BB3860C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&lt;{Morada}</w:t>
            </w:r>
          </w:p>
          <w:p w:rsidR="00B857A4" w:rsidRPr="00207AA7" w:rsidP="00847826" w14:paraId="712A57F2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PT-0000</w:t>
            </w:r>
            <w:r w:rsidRPr="00A75B94">
              <w:rPr>
                <w:rFonts w:ascii="Symbol" w:hAnsi="Symbol"/>
                <w:bCs/>
                <w:szCs w:val="22"/>
              </w:rPr>
              <w:sym w:font="Symbol" w:char="F02D"/>
            </w:r>
            <w:r w:rsidRPr="00207AA7">
              <w:rPr>
                <w:bCs/>
                <w:szCs w:val="22"/>
                <w:lang w:val="pt-PT"/>
              </w:rPr>
              <w:t>000 {Cidade}&gt;</w:t>
            </w:r>
          </w:p>
          <w:p w:rsidR="00B857A4" w:rsidRPr="00207AA7" w:rsidP="00847826" w14:paraId="007CCABD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Tel: + {Número de telefone}</w:t>
            </w:r>
          </w:p>
          <w:p w:rsidR="00B857A4" w:rsidRPr="00207AA7" w:rsidP="00847826" w14:paraId="4E7A76D2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&lt;{E-mail}&gt;</w:t>
            </w:r>
          </w:p>
        </w:tc>
      </w:tr>
      <w:tr w14:paraId="4AA786C7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21D84564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/>
                <w:bCs/>
                <w:szCs w:val="22"/>
                <w:lang w:val="pt-PT"/>
              </w:rPr>
              <w:t>Hrvatska</w:t>
            </w:r>
          </w:p>
          <w:p w:rsidR="00B857A4" w:rsidRPr="00207AA7" w:rsidP="00847826" w14:paraId="00EAD03E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{Ime}</w:t>
            </w:r>
          </w:p>
          <w:p w:rsidR="00B857A4" w:rsidRPr="00207AA7" w:rsidP="00847826" w14:paraId="4B4395DE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&lt;{Adresa}</w:t>
            </w:r>
          </w:p>
          <w:p w:rsidR="00B857A4" w:rsidRPr="00207AA7" w:rsidP="00847826" w14:paraId="7AD93A17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{Poštanski broj} {grad}&gt;</w:t>
            </w:r>
          </w:p>
          <w:p w:rsidR="00B857A4" w:rsidRPr="00207AA7" w:rsidP="00847826" w14:paraId="7A9684DB" w14:textId="77777777">
            <w:pPr>
              <w:rPr>
                <w:bCs/>
                <w:szCs w:val="22"/>
                <w:lang w:val="nb-NO"/>
              </w:rPr>
            </w:pPr>
            <w:r w:rsidRPr="00207AA7">
              <w:rPr>
                <w:bCs/>
                <w:szCs w:val="22"/>
                <w:lang w:val="nb-NO"/>
              </w:rPr>
              <w:t>Tel: + {Telefonski broj}</w:t>
            </w:r>
          </w:p>
          <w:p w:rsidR="00B857A4" w:rsidRPr="00207AA7" w:rsidP="00847826" w14:paraId="7B73B32D" w14:textId="77777777">
            <w:pPr>
              <w:rPr>
                <w:bCs/>
                <w:szCs w:val="22"/>
                <w:lang w:val="nb-NO"/>
              </w:rPr>
            </w:pPr>
            <w:r w:rsidRPr="00207AA7">
              <w:rPr>
                <w:bCs/>
                <w:szCs w:val="22"/>
                <w:lang w:val="nb-NO"/>
              </w:rPr>
              <w:t>&lt;{E-mail}&gt;</w:t>
            </w:r>
          </w:p>
          <w:p w:rsidR="00B857A4" w:rsidRPr="00207AA7" w:rsidP="00847826" w14:paraId="20ADBBA9" w14:textId="77777777">
            <w:pPr>
              <w:rPr>
                <w:bCs/>
                <w:szCs w:val="22"/>
                <w:lang w:val="nb-NO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4405150A" w14:textId="77777777">
            <w:pPr>
              <w:rPr>
                <w:b/>
                <w:bCs/>
                <w:szCs w:val="22"/>
                <w:lang w:val="nb-NO"/>
              </w:rPr>
            </w:pPr>
            <w:r w:rsidRPr="00207AA7">
              <w:rPr>
                <w:b/>
                <w:bCs/>
                <w:szCs w:val="22"/>
                <w:lang w:val="nb-NO"/>
              </w:rPr>
              <w:t>România</w:t>
            </w:r>
          </w:p>
          <w:p w:rsidR="00B857A4" w:rsidRPr="00207AA7" w:rsidP="00847826" w14:paraId="120507E3" w14:textId="77777777">
            <w:pPr>
              <w:rPr>
                <w:bCs/>
                <w:szCs w:val="22"/>
                <w:lang w:val="nb-NO"/>
              </w:rPr>
            </w:pPr>
            <w:r w:rsidRPr="00207AA7">
              <w:rPr>
                <w:bCs/>
                <w:szCs w:val="22"/>
                <w:lang w:val="nb-NO"/>
              </w:rPr>
              <w:t>{Nume}</w:t>
            </w:r>
          </w:p>
          <w:p w:rsidR="00B857A4" w:rsidRPr="00207AA7" w:rsidP="00847826" w14:paraId="660C4E7A" w14:textId="77777777">
            <w:pPr>
              <w:rPr>
                <w:bCs/>
                <w:szCs w:val="22"/>
                <w:lang w:val="nb-NO"/>
              </w:rPr>
            </w:pPr>
            <w:r w:rsidRPr="00207AA7">
              <w:rPr>
                <w:bCs/>
                <w:szCs w:val="22"/>
                <w:lang w:val="nb-NO"/>
              </w:rPr>
              <w:t>&lt;{Adresă}</w:t>
            </w:r>
          </w:p>
          <w:p w:rsidR="00B857A4" w:rsidRPr="00207AA7" w:rsidP="00847826" w14:paraId="012B9550" w14:textId="77777777">
            <w:pPr>
              <w:rPr>
                <w:bCs/>
                <w:szCs w:val="22"/>
                <w:lang w:val="nb-NO"/>
              </w:rPr>
            </w:pPr>
            <w:r w:rsidRPr="00207AA7">
              <w:rPr>
                <w:bCs/>
                <w:szCs w:val="22"/>
                <w:lang w:val="nb-NO"/>
              </w:rPr>
              <w:t>{Oraş} {Cod poştal} – RO&gt;</w:t>
            </w:r>
          </w:p>
          <w:p w:rsidR="00B857A4" w:rsidRPr="005F3820" w:rsidP="00847826" w14:paraId="000BBC43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Tel: + {Număr de telefon}</w:t>
            </w:r>
          </w:p>
          <w:p w:rsidR="00B857A4" w:rsidRPr="005F3820" w:rsidP="00847826" w14:paraId="5D421188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&lt;{E-mail}&gt;</w:t>
            </w:r>
          </w:p>
        </w:tc>
      </w:tr>
      <w:tr w14:paraId="59C11007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A75B94" w:rsidP="00847826" w14:paraId="17EA50FE" w14:textId="77777777">
            <w:pPr>
              <w:rPr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Ireland</w:t>
            </w:r>
          </w:p>
          <w:p w:rsidR="00B857A4" w:rsidRPr="00A75B94" w:rsidP="00847826" w14:paraId="1331EBC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{Name}</w:t>
            </w:r>
          </w:p>
          <w:p w:rsidR="00B857A4" w:rsidRPr="00A75B94" w:rsidP="00847826" w14:paraId="7D2FF4E8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&lt;{Address}</w:t>
            </w:r>
          </w:p>
          <w:p w:rsidR="00B857A4" w:rsidRPr="00A75B94" w:rsidP="00847826" w14:paraId="33D35587" w14:textId="7645316B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{Town} {</w:t>
            </w:r>
            <w:r w:rsidRPr="00D30D80" w:rsidR="00C63F88">
              <w:rPr>
                <w:bCs/>
                <w:szCs w:val="22"/>
                <w:highlight w:val="yellow"/>
              </w:rPr>
              <w:t>Postal</w:t>
            </w:r>
            <w:r w:rsidR="00C63F88">
              <w:rPr>
                <w:bCs/>
                <w:szCs w:val="22"/>
              </w:rPr>
              <w:t xml:space="preserve"> </w:t>
            </w:r>
            <w:r w:rsidRPr="00A75B94">
              <w:rPr>
                <w:bCs/>
                <w:szCs w:val="22"/>
              </w:rPr>
              <w:t xml:space="preserve">Code </w:t>
            </w:r>
            <w:r w:rsidRPr="00A75B94">
              <w:rPr>
                <w:bCs/>
                <w:szCs w:val="22"/>
              </w:rPr>
              <w:t>}</w:t>
            </w:r>
            <w:r w:rsidRPr="00D30D80" w:rsidR="00C63F88">
              <w:rPr>
                <w:bCs/>
                <w:szCs w:val="22"/>
                <w:highlight w:val="yellow"/>
              </w:rPr>
              <w:t>IE</w:t>
            </w:r>
            <w:r w:rsidRPr="00A75B94">
              <w:rPr>
                <w:bCs/>
                <w:szCs w:val="22"/>
              </w:rPr>
              <w:t>&gt;</w:t>
            </w:r>
          </w:p>
          <w:p w:rsidR="00B857A4" w:rsidRPr="00A75B94" w:rsidP="00847826" w14:paraId="4D84EF96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 xml:space="preserve">Tel: + {Telephone </w:t>
            </w:r>
            <w:r w:rsidRPr="00A75B94">
              <w:rPr>
                <w:bCs/>
                <w:szCs w:val="22"/>
              </w:rPr>
              <w:t>number}</w:t>
            </w:r>
          </w:p>
          <w:p w:rsidR="00B857A4" w:rsidRPr="00A75B94" w:rsidP="00847826" w14:paraId="7FE83BA2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0B44B682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661A480E" w14:textId="77777777">
            <w:pPr>
              <w:rPr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Slovenija</w:t>
            </w:r>
          </w:p>
          <w:p w:rsidR="00B857A4" w:rsidRPr="00A75B94" w:rsidP="00847826" w14:paraId="194B2F15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{Ime}</w:t>
            </w:r>
          </w:p>
          <w:p w:rsidR="00B857A4" w:rsidRPr="00A75B94" w:rsidP="00847826" w14:paraId="745A04FA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&lt;{Naslov}</w:t>
            </w:r>
          </w:p>
          <w:p w:rsidR="00B857A4" w:rsidRPr="00A75B94" w:rsidP="00847826" w14:paraId="3C7DEE8B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SI-0000 {Mesto}&gt;</w:t>
            </w:r>
          </w:p>
          <w:p w:rsidR="00B857A4" w:rsidRPr="005F3820" w:rsidP="00847826" w14:paraId="463530EC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Tel: + {telefonska številka}</w:t>
            </w:r>
          </w:p>
          <w:p w:rsidR="00B857A4" w:rsidRPr="005F3820" w:rsidP="00847826" w14:paraId="01A2B331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&lt;{E-mail}&gt;</w:t>
            </w:r>
          </w:p>
        </w:tc>
      </w:tr>
      <w:tr w14:paraId="02377EF8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5F3820" w:rsidP="00847826" w14:paraId="5E90C358" w14:textId="77777777">
            <w:pPr>
              <w:rPr>
                <w:b/>
                <w:bCs/>
                <w:szCs w:val="22"/>
                <w:lang w:val="sv-SE"/>
              </w:rPr>
            </w:pPr>
            <w:r w:rsidRPr="005F3820">
              <w:rPr>
                <w:b/>
                <w:bCs/>
                <w:szCs w:val="22"/>
                <w:lang w:val="sv-SE"/>
              </w:rPr>
              <w:t>Ísland</w:t>
            </w:r>
          </w:p>
          <w:p w:rsidR="00B857A4" w:rsidRPr="005F3820" w:rsidP="00847826" w14:paraId="72A2F45C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{Nafn}</w:t>
            </w:r>
          </w:p>
          <w:p w:rsidR="00B857A4" w:rsidRPr="005F3820" w:rsidP="00847826" w14:paraId="7085751D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&lt;{Heimilisfang}</w:t>
            </w:r>
          </w:p>
          <w:p w:rsidR="00B857A4" w:rsidRPr="005F3820" w:rsidP="00847826" w14:paraId="4AEAD7F0" w14:textId="77777777">
            <w:pPr>
              <w:rPr>
                <w:bCs/>
                <w:szCs w:val="22"/>
                <w:lang w:val="sv-SE"/>
              </w:rPr>
            </w:pPr>
            <w:r w:rsidRPr="005F3820">
              <w:rPr>
                <w:bCs/>
                <w:szCs w:val="22"/>
                <w:lang w:val="sv-SE"/>
              </w:rPr>
              <w:t>IS-000 {Borg/Bær}&gt;</w:t>
            </w:r>
          </w:p>
          <w:p w:rsidR="00B857A4" w:rsidRPr="00A75B94" w:rsidP="00847826" w14:paraId="2E6AFC8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Sími: + {Símanúmer}</w:t>
            </w:r>
          </w:p>
          <w:p w:rsidR="00B857A4" w:rsidRPr="00A75B94" w:rsidP="00847826" w14:paraId="5965FDC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&lt;{Netfang}&gt;</w:t>
            </w:r>
          </w:p>
          <w:p w:rsidR="00B857A4" w:rsidRPr="00A75B94" w:rsidP="00847826" w14:paraId="38C50951" w14:textId="77777777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7A033C58" w14:textId="77777777">
            <w:pPr>
              <w:rPr>
                <w:b/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Slovenská republika</w:t>
            </w:r>
          </w:p>
          <w:p w:rsidR="00B857A4" w:rsidRPr="00A75B94" w:rsidP="00847826" w14:paraId="692EE697" w14:textId="77777777">
            <w:pPr>
              <w:rPr>
                <w:bCs/>
                <w:i/>
                <w:szCs w:val="22"/>
              </w:rPr>
            </w:pPr>
            <w:r w:rsidRPr="00A75B94">
              <w:rPr>
                <w:bCs/>
                <w:szCs w:val="22"/>
              </w:rPr>
              <w:t>{Meno}</w:t>
            </w:r>
          </w:p>
          <w:p w:rsidR="00B857A4" w:rsidRPr="00A75B94" w:rsidP="00847826" w14:paraId="47511AFA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&lt;{Adresa}</w:t>
            </w:r>
          </w:p>
          <w:p w:rsidR="00B857A4" w:rsidRPr="00A75B94" w:rsidP="00847826" w14:paraId="0D84C6C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SK-000 00 {Mesto}&gt;</w:t>
            </w:r>
          </w:p>
          <w:p w:rsidR="00B857A4" w:rsidRPr="00A75B94" w:rsidP="00847826" w14:paraId="39CAB7F4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 xml:space="preserve">Tel: + </w:t>
            </w:r>
            <w:r w:rsidRPr="00A75B94">
              <w:rPr>
                <w:bCs/>
                <w:szCs w:val="22"/>
              </w:rPr>
              <w:t>{Telefónne číslo}</w:t>
            </w:r>
          </w:p>
          <w:p w:rsidR="00B857A4" w:rsidRPr="00A75B94" w:rsidP="00847826" w14:paraId="30FFE88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64894C0D" w14:textId="77777777">
            <w:pPr>
              <w:rPr>
                <w:bCs/>
                <w:szCs w:val="22"/>
              </w:rPr>
            </w:pPr>
          </w:p>
        </w:tc>
      </w:tr>
      <w:tr w14:paraId="2DEEF9D2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A75B94" w:rsidP="00847826" w14:paraId="260EA751" w14:textId="77777777">
            <w:pPr>
              <w:rPr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Italia</w:t>
            </w:r>
          </w:p>
          <w:p w:rsidR="00B857A4" w:rsidRPr="00A75B94" w:rsidP="00847826" w14:paraId="1B35A340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{Nome}</w:t>
            </w:r>
          </w:p>
          <w:p w:rsidR="00B857A4" w:rsidRPr="00A75B94" w:rsidP="00847826" w14:paraId="73C48A0A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&lt;{Indirizzo}</w:t>
            </w:r>
          </w:p>
          <w:p w:rsidR="00B857A4" w:rsidRPr="00A75B94" w:rsidP="00847826" w14:paraId="55F09FE3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IT-00000 {Località}&gt;</w:t>
            </w:r>
          </w:p>
          <w:p w:rsidR="00B857A4" w:rsidRPr="00207AA7" w:rsidP="00847826" w14:paraId="0B32A3DB" w14:textId="77777777">
            <w:pPr>
              <w:rPr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Tel: + {Numero di telefono}&gt;</w:t>
            </w:r>
          </w:p>
          <w:p w:rsidR="00B857A4" w:rsidRPr="00207AA7" w:rsidP="00847826" w14:paraId="30C4BA9D" w14:textId="77777777">
            <w:pPr>
              <w:rPr>
                <w:b/>
                <w:bCs/>
                <w:szCs w:val="22"/>
                <w:lang w:val="it-IT"/>
              </w:rPr>
            </w:pPr>
            <w:r w:rsidRPr="00207AA7">
              <w:rPr>
                <w:bCs/>
                <w:szCs w:val="22"/>
                <w:lang w:val="it-IT"/>
              </w:rPr>
              <w:t>&lt;{E-mail}&gt;</w:t>
            </w: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0637D967" w14:textId="77777777">
            <w:pPr>
              <w:rPr>
                <w:bCs/>
                <w:szCs w:val="22"/>
                <w:lang w:val="sv-SE"/>
              </w:rPr>
            </w:pPr>
            <w:r w:rsidRPr="00207AA7">
              <w:rPr>
                <w:b/>
                <w:bCs/>
                <w:szCs w:val="22"/>
                <w:lang w:val="sv-SE"/>
              </w:rPr>
              <w:t>Suomi/Finland</w:t>
            </w:r>
          </w:p>
          <w:p w:rsidR="00B857A4" w:rsidRPr="00207AA7" w:rsidP="00847826" w14:paraId="279BF905" w14:textId="77777777">
            <w:pPr>
              <w:rPr>
                <w:bCs/>
                <w:szCs w:val="22"/>
                <w:lang w:val="sv-SE"/>
              </w:rPr>
            </w:pPr>
            <w:r w:rsidRPr="00207AA7">
              <w:rPr>
                <w:bCs/>
                <w:szCs w:val="22"/>
                <w:lang w:val="sv-SE"/>
              </w:rPr>
              <w:t>{Nimi/Namn}</w:t>
            </w:r>
          </w:p>
          <w:p w:rsidR="00B857A4" w:rsidRPr="00207AA7" w:rsidP="00847826" w14:paraId="25ACFBED" w14:textId="77777777">
            <w:pPr>
              <w:rPr>
                <w:bCs/>
                <w:szCs w:val="22"/>
                <w:lang w:val="sv-SE"/>
              </w:rPr>
            </w:pPr>
            <w:r w:rsidRPr="00207AA7">
              <w:rPr>
                <w:bCs/>
                <w:szCs w:val="22"/>
                <w:lang w:val="sv-SE"/>
              </w:rPr>
              <w:t>&lt;{Osoite/Adress}</w:t>
            </w:r>
          </w:p>
          <w:p w:rsidR="00B857A4" w:rsidRPr="00207AA7" w:rsidP="00847826" w14:paraId="78497508" w14:textId="77777777">
            <w:pPr>
              <w:rPr>
                <w:bCs/>
                <w:szCs w:val="22"/>
                <w:lang w:val="sv-SE"/>
              </w:rPr>
            </w:pPr>
            <w:r w:rsidRPr="00207AA7">
              <w:rPr>
                <w:bCs/>
                <w:szCs w:val="22"/>
                <w:lang w:val="sv-SE"/>
              </w:rPr>
              <w:t>FI-00000 {Postitoimipaikka/Stad}&gt;</w:t>
            </w:r>
          </w:p>
          <w:p w:rsidR="00B857A4" w:rsidRPr="00207AA7" w:rsidP="00847826" w14:paraId="351BAE1E" w14:textId="77777777">
            <w:pPr>
              <w:rPr>
                <w:bCs/>
                <w:szCs w:val="22"/>
                <w:lang w:val="sv-SE"/>
              </w:rPr>
            </w:pPr>
            <w:r w:rsidRPr="00207AA7">
              <w:rPr>
                <w:bCs/>
                <w:szCs w:val="22"/>
                <w:lang w:val="sv-SE"/>
              </w:rPr>
              <w:t xml:space="preserve">Puh/Tel: + </w:t>
            </w:r>
            <w:r w:rsidRPr="00207AA7">
              <w:rPr>
                <w:bCs/>
                <w:szCs w:val="22"/>
                <w:lang w:val="sv-SE"/>
              </w:rPr>
              <w:t>{Puhelinnumero/Telefonnummer}</w:t>
            </w:r>
          </w:p>
          <w:p w:rsidR="00B857A4" w:rsidRPr="00A75B94" w:rsidP="00847826" w14:paraId="01F37245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  <w:p w:rsidR="00B857A4" w:rsidRPr="00A75B94" w:rsidP="00847826" w14:paraId="73736B79" w14:textId="77777777">
            <w:pPr>
              <w:rPr>
                <w:b/>
                <w:bCs/>
                <w:szCs w:val="22"/>
              </w:rPr>
            </w:pPr>
          </w:p>
        </w:tc>
      </w:tr>
      <w:tr w14:paraId="560A4E8C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207AA7" w:rsidP="00847826" w14:paraId="43F2B73E" w14:textId="77777777">
            <w:pPr>
              <w:rPr>
                <w:b/>
                <w:bCs/>
                <w:szCs w:val="22"/>
                <w:lang w:val="el-GR"/>
              </w:rPr>
            </w:pPr>
            <w:r w:rsidRPr="00207AA7">
              <w:rPr>
                <w:b/>
                <w:bCs/>
                <w:szCs w:val="22"/>
                <w:lang w:val="el-GR"/>
              </w:rPr>
              <w:t>Κύπρος</w:t>
            </w:r>
          </w:p>
          <w:p w:rsidR="00B857A4" w:rsidRPr="00207AA7" w:rsidP="00847826" w14:paraId="516CAA14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{Όνομα}</w:t>
            </w:r>
          </w:p>
          <w:p w:rsidR="00B857A4" w:rsidRPr="00207AA7" w:rsidP="00847826" w14:paraId="50C591F6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&lt;{Διεύθυνση}</w:t>
            </w:r>
          </w:p>
          <w:p w:rsidR="00B857A4" w:rsidRPr="00207AA7" w:rsidP="00847826" w14:paraId="467D7C42" w14:textId="77777777">
            <w:pPr>
              <w:rPr>
                <w:bCs/>
                <w:szCs w:val="22"/>
                <w:lang w:val="el-GR"/>
              </w:rPr>
            </w:pPr>
            <w:r w:rsidRPr="00A75B94">
              <w:rPr>
                <w:bCs/>
                <w:szCs w:val="22"/>
              </w:rPr>
              <w:t>CY</w:t>
            </w:r>
            <w:r w:rsidRPr="00207AA7">
              <w:rPr>
                <w:bCs/>
                <w:szCs w:val="22"/>
                <w:lang w:val="el-GR"/>
              </w:rPr>
              <w:t>-000</w:t>
            </w:r>
            <w:r w:rsidRPr="00A75B94">
              <w:rPr>
                <w:bCs/>
                <w:szCs w:val="22"/>
              </w:rPr>
              <w:t> </w:t>
            </w:r>
            <w:r w:rsidRPr="00207AA7">
              <w:rPr>
                <w:bCs/>
                <w:szCs w:val="22"/>
                <w:lang w:val="el-GR"/>
              </w:rPr>
              <w:t>00 {πόλη}&gt;</w:t>
            </w:r>
          </w:p>
          <w:p w:rsidR="00B857A4" w:rsidRPr="00207AA7" w:rsidP="00847826" w14:paraId="5714CD69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Τηλ: + {Αριθμός τηλεφώνου}</w:t>
            </w:r>
          </w:p>
          <w:p w:rsidR="00B857A4" w:rsidRPr="00207AA7" w:rsidP="00847826" w14:paraId="54192264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&lt;{</w:t>
            </w:r>
            <w:r w:rsidRPr="00A75B94">
              <w:rPr>
                <w:bCs/>
                <w:szCs w:val="22"/>
              </w:rPr>
              <w:t>E</w:t>
            </w:r>
            <w:r w:rsidRPr="00207AA7">
              <w:rPr>
                <w:bCs/>
                <w:szCs w:val="22"/>
                <w:lang w:val="el-GR"/>
              </w:rPr>
              <w:t>-</w:t>
            </w:r>
            <w:r w:rsidRPr="00A75B94">
              <w:rPr>
                <w:bCs/>
                <w:szCs w:val="22"/>
              </w:rPr>
              <w:t>mail</w:t>
            </w:r>
            <w:r w:rsidRPr="00207AA7">
              <w:rPr>
                <w:bCs/>
                <w:szCs w:val="22"/>
                <w:lang w:val="el-GR"/>
              </w:rPr>
              <w:t>}&gt;</w:t>
            </w:r>
          </w:p>
          <w:p w:rsidR="00B857A4" w:rsidRPr="00207AA7" w:rsidP="00847826" w14:paraId="634929B9" w14:textId="77777777">
            <w:pPr>
              <w:rPr>
                <w:bCs/>
                <w:szCs w:val="22"/>
                <w:lang w:val="el-GR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207AA7" w:rsidP="00847826" w14:paraId="08D27E6B" w14:textId="77777777">
            <w:pPr>
              <w:rPr>
                <w:b/>
                <w:bCs/>
                <w:szCs w:val="22"/>
                <w:lang w:val="el-GR"/>
              </w:rPr>
            </w:pPr>
            <w:r w:rsidRPr="005F3820">
              <w:rPr>
                <w:b/>
                <w:bCs/>
                <w:szCs w:val="22"/>
                <w:lang w:val="sv-SE"/>
              </w:rPr>
              <w:t>Sverige</w:t>
            </w:r>
          </w:p>
          <w:p w:rsidR="00B857A4" w:rsidRPr="00207AA7" w:rsidP="00847826" w14:paraId="0E488B0B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{</w:t>
            </w:r>
            <w:r w:rsidRPr="005F3820">
              <w:rPr>
                <w:bCs/>
                <w:szCs w:val="22"/>
                <w:lang w:val="sv-SE"/>
              </w:rPr>
              <w:t>Namn</w:t>
            </w:r>
            <w:r w:rsidRPr="00207AA7">
              <w:rPr>
                <w:bCs/>
                <w:szCs w:val="22"/>
                <w:lang w:val="el-GR"/>
              </w:rPr>
              <w:t>}</w:t>
            </w:r>
          </w:p>
          <w:p w:rsidR="00B857A4" w:rsidRPr="00207AA7" w:rsidP="00847826" w14:paraId="100AD301" w14:textId="77777777">
            <w:pPr>
              <w:rPr>
                <w:bCs/>
                <w:szCs w:val="22"/>
                <w:lang w:val="el-GR"/>
              </w:rPr>
            </w:pPr>
            <w:r w:rsidRPr="00207AA7">
              <w:rPr>
                <w:bCs/>
                <w:szCs w:val="22"/>
                <w:lang w:val="el-GR"/>
              </w:rPr>
              <w:t>&lt;{</w:t>
            </w:r>
            <w:r w:rsidRPr="005F3820">
              <w:rPr>
                <w:bCs/>
                <w:szCs w:val="22"/>
                <w:lang w:val="sv-SE"/>
              </w:rPr>
              <w:t>Adress</w:t>
            </w:r>
            <w:r w:rsidRPr="00207AA7">
              <w:rPr>
                <w:bCs/>
                <w:szCs w:val="22"/>
                <w:lang w:val="el-GR"/>
              </w:rPr>
              <w:t>}</w:t>
            </w:r>
          </w:p>
          <w:p w:rsidR="00B857A4" w:rsidRPr="00207AA7" w:rsidP="00847826" w14:paraId="0A4D9513" w14:textId="77777777">
            <w:pPr>
              <w:rPr>
                <w:bCs/>
                <w:szCs w:val="22"/>
                <w:lang w:val="el-GR"/>
              </w:rPr>
            </w:pPr>
            <w:r w:rsidRPr="005F3820">
              <w:rPr>
                <w:bCs/>
                <w:szCs w:val="22"/>
                <w:lang w:val="sv-SE"/>
              </w:rPr>
              <w:t>SE</w:t>
            </w:r>
            <w:r w:rsidRPr="00207AA7">
              <w:rPr>
                <w:bCs/>
                <w:szCs w:val="22"/>
                <w:lang w:val="el-GR"/>
              </w:rPr>
              <w:t>-000</w:t>
            </w:r>
            <w:r w:rsidRPr="005F3820">
              <w:rPr>
                <w:bCs/>
                <w:szCs w:val="22"/>
                <w:lang w:val="sv-SE"/>
              </w:rPr>
              <w:t> </w:t>
            </w:r>
            <w:r w:rsidRPr="00207AA7">
              <w:rPr>
                <w:bCs/>
                <w:szCs w:val="22"/>
                <w:lang w:val="el-GR"/>
              </w:rPr>
              <w:t>00 {</w:t>
            </w:r>
            <w:r w:rsidRPr="005F3820">
              <w:rPr>
                <w:bCs/>
                <w:szCs w:val="22"/>
                <w:lang w:val="sv-SE"/>
              </w:rPr>
              <w:t>Stad</w:t>
            </w:r>
            <w:r w:rsidRPr="00207AA7">
              <w:rPr>
                <w:bCs/>
                <w:szCs w:val="22"/>
                <w:lang w:val="el-GR"/>
              </w:rPr>
              <w:t>}&gt;</w:t>
            </w:r>
          </w:p>
          <w:p w:rsidR="00B857A4" w:rsidRPr="00A75B94" w:rsidP="00847826" w14:paraId="5D5CA6DC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 {Telefonnummer}</w:t>
            </w:r>
          </w:p>
          <w:p w:rsidR="00B857A4" w:rsidRPr="00A75B94" w:rsidP="00847826" w14:paraId="467A1F2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&lt;{E-mail}&gt;</w:t>
            </w:r>
          </w:p>
        </w:tc>
      </w:tr>
      <w:tr w14:paraId="2D1C8DFB" w14:textId="77777777" w:rsidTr="00847826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B857A4" w:rsidRPr="00A75B94" w:rsidP="00847826" w14:paraId="647424DA" w14:textId="77777777">
            <w:pPr>
              <w:rPr>
                <w:b/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Latvija</w:t>
            </w:r>
          </w:p>
          <w:p w:rsidR="00B857A4" w:rsidRPr="00A75B94" w:rsidP="00847826" w14:paraId="56B6B0C9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{Nosaukums}</w:t>
            </w:r>
          </w:p>
          <w:p w:rsidR="00B857A4" w:rsidRPr="00A75B94" w:rsidP="00847826" w14:paraId="39A8F6F2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&lt;{Adrese}</w:t>
            </w:r>
          </w:p>
          <w:p w:rsidR="00B857A4" w:rsidRPr="00A75B94" w:rsidP="00847826" w14:paraId="22167948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 xml:space="preserve">{Pilsēta}, </w:t>
            </w:r>
            <w:r w:rsidRPr="00A75B94">
              <w:rPr>
                <w:bCs/>
                <w:szCs w:val="22"/>
              </w:rPr>
              <w:t>LV{Pasta indekss }&gt;</w:t>
            </w:r>
          </w:p>
          <w:p w:rsidR="00B857A4" w:rsidRPr="00207AA7" w:rsidP="00847826" w14:paraId="5337910D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Tel: + {Telefona numurs}</w:t>
            </w:r>
          </w:p>
          <w:p w:rsidR="00B857A4" w:rsidRPr="00207AA7" w:rsidP="00847826" w14:paraId="15C48E05" w14:textId="77777777">
            <w:pPr>
              <w:rPr>
                <w:bCs/>
                <w:szCs w:val="22"/>
                <w:lang w:val="pt-PT"/>
              </w:rPr>
            </w:pPr>
            <w:r w:rsidRPr="00207AA7">
              <w:rPr>
                <w:bCs/>
                <w:szCs w:val="22"/>
                <w:lang w:val="pt-PT"/>
              </w:rPr>
              <w:t>&lt;{E-mail}&gt;</w:t>
            </w:r>
          </w:p>
          <w:p w:rsidR="00B857A4" w:rsidRPr="00207AA7" w:rsidP="00847826" w14:paraId="308917AE" w14:textId="77777777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:rsidR="00B857A4" w:rsidRPr="00A75B94" w:rsidP="00847826" w14:paraId="165E3B17" w14:textId="77777777">
            <w:pPr>
              <w:rPr>
                <w:b/>
                <w:bCs/>
                <w:szCs w:val="22"/>
              </w:rPr>
            </w:pPr>
            <w:r w:rsidRPr="00A75B94">
              <w:rPr>
                <w:b/>
                <w:bCs/>
                <w:szCs w:val="22"/>
              </w:rPr>
              <w:t>United Kingdom (Northern Ireland)</w:t>
            </w:r>
          </w:p>
          <w:p w:rsidR="00B857A4" w:rsidRPr="00A75B94" w:rsidP="00847826" w14:paraId="380DA2C5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{Name}</w:t>
            </w:r>
          </w:p>
          <w:p w:rsidR="00B857A4" w:rsidRPr="00A75B94" w:rsidP="00847826" w14:paraId="7E2A28FE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&lt;{Address}</w:t>
            </w:r>
          </w:p>
          <w:p w:rsidR="00B857A4" w:rsidRPr="00A75B94" w:rsidP="00847826" w14:paraId="327398C7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{Town} {Postal code} – UK&gt;</w:t>
            </w:r>
          </w:p>
          <w:p w:rsidR="00B857A4" w:rsidRPr="00A75B94" w:rsidP="00847826" w14:paraId="17B8D18D" w14:textId="77777777">
            <w:pPr>
              <w:rPr>
                <w:bCs/>
                <w:szCs w:val="22"/>
              </w:rPr>
            </w:pPr>
            <w:r w:rsidRPr="00A75B94">
              <w:rPr>
                <w:bCs/>
                <w:szCs w:val="22"/>
              </w:rPr>
              <w:t>Tel: + {Telephone number}</w:t>
            </w:r>
          </w:p>
          <w:p w:rsidR="00B857A4" w:rsidRPr="002A4BFB" w:rsidP="00847826" w14:paraId="284BDE19" w14:textId="77777777">
            <w:pPr>
              <w:rPr>
                <w:bCs/>
                <w:sz w:val="24"/>
                <w:szCs w:val="24"/>
              </w:rPr>
            </w:pPr>
            <w:r w:rsidRPr="00A75B94">
              <w:rPr>
                <w:bCs/>
                <w:szCs w:val="22"/>
              </w:rPr>
              <w:t>&lt;{E-mail}&gt;</w:t>
            </w:r>
            <w:r>
              <w:rPr>
                <w:bCs/>
                <w:sz w:val="24"/>
                <w:szCs w:val="24"/>
              </w:rPr>
              <w:t>&gt;</w:t>
            </w:r>
          </w:p>
          <w:p w:rsidR="00B857A4" w:rsidRPr="00A75B94" w:rsidP="00847826" w14:paraId="019430B0" w14:textId="77777777">
            <w:pPr>
              <w:rPr>
                <w:bCs/>
                <w:szCs w:val="22"/>
              </w:rPr>
            </w:pPr>
          </w:p>
        </w:tc>
      </w:tr>
    </w:tbl>
    <w:p w:rsidR="00A81AFD" w:rsidRPr="00B857A4" w:rsidP="00F5592F" w14:paraId="68DBF66C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81AFD" w:rsidRPr="00B857A4" w:rsidP="00F5592F" w14:paraId="68DBF66D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F5592F" w14:paraId="68DBF66E" w14:textId="01A29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18.</w:t>
      </w:r>
      <w:r w:rsidRPr="00901B91">
        <w:rPr>
          <w:b/>
          <w:lang w:val="mt-MT"/>
        </w:rPr>
        <w:tab/>
      </w:r>
      <w:r w:rsidRPr="00901B91" w:rsidR="004E3F93">
        <w:rPr>
          <w:rFonts w:hint="eastAsia"/>
          <w:b/>
          <w:lang w:val="mt-MT"/>
        </w:rPr>
        <w:t>INFORMAZZJONI OĦRA</w:t>
      </w:r>
    </w:p>
    <w:p w:rsidR="00A81AFD" w:rsidRPr="00901B91" w:rsidP="00A3008B" w14:paraId="68DBF66F" w14:textId="50AACAF1">
      <w:pPr>
        <w:tabs>
          <w:tab w:val="clear" w:pos="567"/>
        </w:tabs>
        <w:spacing w:line="240" w:lineRule="auto"/>
        <w:rPr>
          <w:lang w:val="mt-MT"/>
        </w:rPr>
      </w:pPr>
    </w:p>
    <w:p w:rsidR="0061720F" w:rsidRPr="00901B91" w:rsidP="00A3008B" w14:paraId="4338653B" w14:textId="581FA81C">
      <w:pPr>
        <w:tabs>
          <w:tab w:val="clear" w:pos="567"/>
        </w:tabs>
        <w:spacing w:line="240" w:lineRule="auto"/>
        <w:rPr>
          <w:b/>
          <w:lang w:val="mt-MT"/>
        </w:rPr>
      </w:pPr>
      <w:r w:rsidRPr="00901B91">
        <w:rPr>
          <w:b/>
          <w:szCs w:val="22"/>
        </w:rPr>
        <w:t>&lt;</w:t>
      </w:r>
      <w:r w:rsidRPr="00901B91">
        <w:rPr>
          <w:b/>
          <w:lang w:val="mt-MT"/>
        </w:rPr>
        <w:t>I</w:t>
      </w:r>
      <w:r w:rsidRPr="00901B91">
        <w:rPr>
          <w:rFonts w:hint="eastAsia"/>
          <w:b/>
          <w:lang w:val="mt-MT"/>
        </w:rPr>
        <w:t>nformazzjoni oħra</w:t>
      </w:r>
      <w:r w:rsidRPr="00901B91" w:rsidR="007A20F5">
        <w:rPr>
          <w:b/>
          <w:szCs w:val="22"/>
        </w:rPr>
        <w:t>&gt;</w:t>
      </w:r>
    </w:p>
    <w:p w:rsidR="0061720F" w:rsidRPr="00901B91" w:rsidP="00A3008B" w14:paraId="12A29A98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81AFD" w:rsidRPr="00901B91" w:rsidP="00A3008B" w14:paraId="68DBF674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A3008B" w:rsidRPr="00901B91" w:rsidP="00A81AFD" w14:paraId="68DBF675" w14:textId="3CCAB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19.</w:t>
      </w:r>
      <w:r w:rsidRPr="00901B91">
        <w:rPr>
          <w:b/>
          <w:lang w:val="mt-MT"/>
        </w:rPr>
        <w:tab/>
      </w:r>
      <w:r w:rsidRPr="00901B91" w:rsidR="0047606B">
        <w:rPr>
          <w:rFonts w:hint="eastAsia"/>
          <w:b/>
          <w:lang w:val="mt-MT"/>
        </w:rPr>
        <w:t xml:space="preserve">IL-KLIEM </w:t>
      </w:r>
      <w:r w:rsidRPr="00901B91" w:rsidR="0047606B">
        <w:rPr>
          <w:rFonts w:hint="eastAsia"/>
          <w:b/>
          <w:lang w:val="mt-MT"/>
        </w:rPr>
        <w:t>“</w:t>
      </w:r>
      <w:r w:rsidRPr="00901B91" w:rsidR="0047606B">
        <w:rPr>
          <w:rFonts w:hint="eastAsia"/>
          <w:b/>
          <w:lang w:val="mt-MT"/>
        </w:rPr>
        <w:t>GĦAL TRATTAMENT TA</w:t>
      </w:r>
      <w:r w:rsidRPr="00901B91" w:rsidR="0047606B">
        <w:rPr>
          <w:rFonts w:hint="eastAsia"/>
          <w:b/>
          <w:lang w:val="mt-MT"/>
        </w:rPr>
        <w:t>’</w:t>
      </w:r>
      <w:r w:rsidRPr="00901B91" w:rsidR="0047606B">
        <w:rPr>
          <w:rFonts w:hint="eastAsia"/>
          <w:b/>
          <w:lang w:val="mt-MT"/>
        </w:rPr>
        <w:t xml:space="preserve"> ANNIMALI BISS</w:t>
      </w:r>
      <w:r w:rsidRPr="00901B91" w:rsidR="0047606B">
        <w:rPr>
          <w:rFonts w:hint="eastAsia"/>
          <w:b/>
          <w:lang w:val="mt-MT"/>
        </w:rPr>
        <w:t>”</w:t>
      </w:r>
    </w:p>
    <w:p w:rsidR="00A3008B" w:rsidRPr="00901B91" w:rsidP="00A3008B" w14:paraId="68DBF676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130E52" w:rsidRPr="00B857A4" w:rsidP="000672EB" w14:paraId="51FF3839" w14:textId="61380F42">
      <w:pPr>
        <w:tabs>
          <w:tab w:val="clear" w:pos="567"/>
        </w:tabs>
        <w:spacing w:line="240" w:lineRule="auto"/>
        <w:rPr>
          <w:bCs/>
          <w:lang w:val="mt-MT"/>
        </w:rPr>
      </w:pPr>
      <w:r w:rsidRPr="00B857A4">
        <w:rPr>
          <w:rFonts w:hint="eastAsia"/>
          <w:bCs/>
          <w:lang w:val="mt-MT"/>
        </w:rPr>
        <w:t>Għ</w:t>
      </w:r>
      <w:r w:rsidRPr="00B857A4">
        <w:rPr>
          <w:bCs/>
          <w:lang w:val="mt-MT"/>
        </w:rPr>
        <w:t>al trattament ta</w:t>
      </w:r>
      <w:r w:rsidRPr="00B857A4">
        <w:rPr>
          <w:rFonts w:hint="eastAsia"/>
          <w:bCs/>
          <w:lang w:val="mt-MT"/>
        </w:rPr>
        <w:t>’</w:t>
      </w:r>
      <w:r w:rsidRPr="00B857A4">
        <w:rPr>
          <w:bCs/>
          <w:lang w:val="mt-MT"/>
        </w:rPr>
        <w:t xml:space="preserve"> annimali biss</w:t>
      </w:r>
    </w:p>
    <w:p w:rsidR="000672EB" w:rsidP="000672EB" w14:paraId="68DBF679" w14:textId="63F85215">
      <w:pPr>
        <w:tabs>
          <w:tab w:val="clear" w:pos="567"/>
        </w:tabs>
        <w:spacing w:line="240" w:lineRule="auto"/>
        <w:rPr>
          <w:lang w:val="mt-MT"/>
        </w:rPr>
      </w:pPr>
    </w:p>
    <w:p w:rsidR="00CA0D1F" w:rsidRPr="00901B91" w:rsidP="000672EB" w14:paraId="4871E2A5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672EB" w:rsidRPr="00901B91" w:rsidP="00A3008B" w14:paraId="68DBF67B" w14:textId="40D2A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mt-MT"/>
        </w:rPr>
      </w:pPr>
      <w:r w:rsidRPr="00901B91">
        <w:rPr>
          <w:b/>
          <w:lang w:val="mt-MT"/>
        </w:rPr>
        <w:t>20.</w:t>
      </w:r>
      <w:r w:rsidRPr="00901B91" w:rsidR="00CA17A5">
        <w:rPr>
          <w:b/>
          <w:lang w:val="mt-MT"/>
        </w:rPr>
        <w:tab/>
      </w:r>
      <w:r w:rsidRPr="00901B91" w:rsidR="00FB35F6">
        <w:rPr>
          <w:b/>
          <w:lang w:val="mt-MT"/>
        </w:rPr>
        <w:t>DATA TA’ SKADENZA</w:t>
      </w:r>
    </w:p>
    <w:p w:rsidR="000672EB" w:rsidRPr="00901B91" w:rsidP="003E3A5C" w14:paraId="68DBF67C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672EB" w:rsidRPr="00901B91" w:rsidP="000672EB" w14:paraId="68DBF67D" w14:textId="4D46D4F5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&lt;Jiskadi {xahar/sena}&gt;</w:t>
      </w:r>
    </w:p>
    <w:p w:rsidR="00FB35F6" w:rsidRPr="00901B91" w:rsidP="000672EB" w14:paraId="31649166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672EB" w:rsidRPr="00901B91" w:rsidP="000672EB" w14:paraId="68DBF67E" w14:textId="77777777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&lt;Ladarba &lt;jinfetaħ&gt;&lt;jiġi dilwit&gt;&lt;jitħallat&gt; &lt;uża fi żmien…&gt; &lt;uża fil-pront&gt;.&gt;</w:t>
      </w:r>
    </w:p>
    <w:p w:rsidR="000672EB" w:rsidRPr="00901B91" w:rsidP="003E3A5C" w14:paraId="68DBF67F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672EB" w:rsidRPr="00901B91" w:rsidP="000672EB" w14:paraId="68DBF680" w14:textId="77777777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901B91">
        <w:rPr>
          <w:lang w:val="mt-MT"/>
        </w:rPr>
        <w:t xml:space="preserve">&lt;Iż-żmien kemm idum tajjeb wara li jinfetaħ </w:t>
      </w:r>
      <w:r w:rsidRPr="00901B91">
        <w:rPr>
          <w:lang w:val="mt-MT"/>
        </w:rPr>
        <w:t>il-kontenitur għall-ewwel darba: ....&gt;</w:t>
      </w:r>
    </w:p>
    <w:p w:rsidR="000672EB" w:rsidRPr="00901B91" w:rsidP="000672EB" w14:paraId="68DBF681" w14:textId="77777777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&lt;Iż-żmien kemm idum tajjeb wara li jiġi &lt;dilwit&gt;&lt;imħallat&gt; skont kif rakkomandat: ....&gt;</w:t>
      </w:r>
    </w:p>
    <w:p w:rsidR="000672EB" w:rsidRPr="00901B91" w:rsidP="000672EB" w14:paraId="68DBF682" w14:textId="77777777">
      <w:pPr>
        <w:tabs>
          <w:tab w:val="clear" w:pos="567"/>
        </w:tabs>
        <w:spacing w:line="240" w:lineRule="auto"/>
        <w:rPr>
          <w:lang w:val="mt-MT"/>
        </w:rPr>
      </w:pPr>
      <w:r w:rsidRPr="00901B91">
        <w:rPr>
          <w:lang w:val="mt-MT"/>
        </w:rPr>
        <w:t>&lt;Iż-żmien kemm idum tajjeb wara li jitħallat mal-ikel jew mal-għalf f’</w:t>
      </w:r>
      <w:r w:rsidRPr="00901B91">
        <w:rPr>
          <w:i/>
          <w:lang w:val="mt-MT"/>
        </w:rPr>
        <w:t>pellets</w:t>
      </w:r>
      <w:r w:rsidRPr="00901B91">
        <w:rPr>
          <w:lang w:val="mt-MT"/>
        </w:rPr>
        <w:t>: ....&gt;</w:t>
      </w:r>
    </w:p>
    <w:p w:rsidR="00A3008B" w:rsidRPr="00901B91" w:rsidP="00A3008B" w14:paraId="68DBF683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672EB" w:rsidRPr="00901B91" w:rsidP="00A3008B" w14:paraId="68DBF684" w14:textId="77777777">
      <w:pPr>
        <w:tabs>
          <w:tab w:val="clear" w:pos="567"/>
        </w:tabs>
        <w:spacing w:line="240" w:lineRule="auto"/>
        <w:rPr>
          <w:lang w:val="mt-MT"/>
        </w:rPr>
      </w:pPr>
    </w:p>
    <w:p w:rsidR="000672EB" w:rsidRPr="00901B91" w:rsidP="000672EB" w14:paraId="68DBF685" w14:textId="6B74F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mt-MT"/>
        </w:rPr>
      </w:pPr>
      <w:r w:rsidRPr="00901B91">
        <w:rPr>
          <w:b/>
          <w:lang w:val="mt-MT"/>
        </w:rPr>
        <w:t>21.</w:t>
      </w:r>
      <w:r w:rsidRPr="00901B91" w:rsidR="00CA17A5">
        <w:rPr>
          <w:b/>
          <w:lang w:val="mt-MT"/>
        </w:rPr>
        <w:tab/>
      </w:r>
      <w:r w:rsidRPr="00901B91" w:rsidR="008C59D2">
        <w:rPr>
          <w:b/>
          <w:lang w:val="mt-MT"/>
        </w:rPr>
        <w:t>NUMRU TAL-LOTT</w:t>
      </w:r>
    </w:p>
    <w:p w:rsidR="000672EB" w:rsidRPr="00B857A4" w:rsidP="000672EB" w14:paraId="68DBF686" w14:textId="77777777">
      <w:pPr>
        <w:tabs>
          <w:tab w:val="clear" w:pos="567"/>
        </w:tabs>
        <w:spacing w:line="240" w:lineRule="auto"/>
        <w:rPr>
          <w:bCs/>
          <w:lang w:val="mt-MT"/>
        </w:rPr>
      </w:pPr>
    </w:p>
    <w:p w:rsidR="003E2559" w:rsidRPr="00B857A4" w:rsidP="000672EB" w14:paraId="40419551" w14:textId="0FD6B19A">
      <w:pPr>
        <w:tabs>
          <w:tab w:val="clear" w:pos="567"/>
        </w:tabs>
        <w:spacing w:line="240" w:lineRule="auto"/>
        <w:rPr>
          <w:bCs/>
          <w:lang w:val="mt-MT"/>
        </w:rPr>
      </w:pPr>
      <w:r w:rsidRPr="00B857A4">
        <w:rPr>
          <w:bCs/>
          <w:lang w:val="mt-MT"/>
        </w:rPr>
        <w:t>Numru tal-lott</w:t>
      </w:r>
    </w:p>
    <w:p w:rsidR="000672EB" w:rsidRPr="007A1E6B" w:rsidP="000672EB" w14:paraId="68DBF689" w14:textId="77777777">
      <w:pPr>
        <w:tabs>
          <w:tab w:val="clear" w:pos="567"/>
        </w:tabs>
        <w:spacing w:line="240" w:lineRule="auto"/>
        <w:rPr>
          <w:lang w:val="mt-MT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5772" w14:paraId="68DBF6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051" w:rsidRPr="00C053ED" w14:paraId="68DBF696" w14:textId="77777777">
    <w:pPr>
      <w:pStyle w:val="Footer"/>
      <w:tabs>
        <w:tab w:val="right" w:pos="8931"/>
      </w:tabs>
      <w:rPr>
        <w:lang w:val="el-GR"/>
      </w:rPr>
    </w:pPr>
  </w:p>
  <w:p w:rsidR="00AA7051" w14:paraId="68DBF697" w14:textId="6F250552">
    <w:pPr>
      <w:pStyle w:val="Footer"/>
      <w:tabs>
        <w:tab w:val="right" w:pos="8931"/>
      </w:tabs>
      <w:jc w:val="center"/>
      <w:rPr>
        <w:lang w:val="el-GR"/>
      </w:rPr>
    </w:pPr>
    <w:r w:rsidRPr="00C053ED">
      <w:fldChar w:fldCharType="begin"/>
    </w:r>
    <w:r w:rsidRPr="00C053ED">
      <w:instrText xml:space="preserve"> PAGE  \* MERGEFORMAT </w:instrText>
    </w:r>
    <w:r w:rsidRPr="00C053ED">
      <w:fldChar w:fldCharType="separate"/>
    </w:r>
    <w:r w:rsidR="002F0304">
      <w:rPr>
        <w:noProof/>
      </w:rPr>
      <w:t>7</w:t>
    </w:r>
    <w:r w:rsidRPr="00C053E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051" w:rsidRPr="00C053ED" w14:paraId="68DBF699" w14:textId="77777777">
    <w:pPr>
      <w:pStyle w:val="Footer"/>
      <w:tabs>
        <w:tab w:val="right" w:pos="8931"/>
      </w:tabs>
    </w:pPr>
  </w:p>
  <w:p w:rsidR="00AA7051" w:rsidRPr="00C053ED" w14:paraId="68DBF69A" w14:textId="46D2D85F">
    <w:pPr>
      <w:pStyle w:val="Footer"/>
      <w:tabs>
        <w:tab w:val="right" w:pos="8931"/>
      </w:tabs>
      <w:jc w:val="center"/>
      <w:rPr>
        <w:lang w:val="el-GR"/>
      </w:rPr>
    </w:pPr>
    <w:r w:rsidRPr="00C053ED">
      <w:fldChar w:fldCharType="begin"/>
    </w:r>
    <w:r w:rsidRPr="00C053ED">
      <w:instrText xml:space="preserve"> PAGE  \* MERGEFORMAT </w:instrText>
    </w:r>
    <w:r w:rsidRPr="00C053ED">
      <w:fldChar w:fldCharType="separate"/>
    </w:r>
    <w:r w:rsidR="002F0304">
      <w:rPr>
        <w:noProof/>
      </w:rPr>
      <w:t>1</w:t>
    </w:r>
    <w:r w:rsidRPr="00C053ED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5772" w14:paraId="68DBF6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5772" w14:paraId="68DBF6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5772" w14:paraId="68DBF6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8B"/>
    <w:rsid w:val="00000129"/>
    <w:rsid w:val="00014C1D"/>
    <w:rsid w:val="00040DC7"/>
    <w:rsid w:val="00051BDE"/>
    <w:rsid w:val="00052849"/>
    <w:rsid w:val="00053818"/>
    <w:rsid w:val="00057352"/>
    <w:rsid w:val="000672EB"/>
    <w:rsid w:val="000816E5"/>
    <w:rsid w:val="00083017"/>
    <w:rsid w:val="000878A1"/>
    <w:rsid w:val="000A2F39"/>
    <w:rsid w:val="000D5310"/>
    <w:rsid w:val="000E5795"/>
    <w:rsid w:val="000F71F3"/>
    <w:rsid w:val="000F7A9B"/>
    <w:rsid w:val="000F7EBC"/>
    <w:rsid w:val="00116158"/>
    <w:rsid w:val="001262E1"/>
    <w:rsid w:val="0013063A"/>
    <w:rsid w:val="00130E52"/>
    <w:rsid w:val="0014532E"/>
    <w:rsid w:val="00156B6B"/>
    <w:rsid w:val="00160A1D"/>
    <w:rsid w:val="001771E8"/>
    <w:rsid w:val="001915BA"/>
    <w:rsid w:val="00191866"/>
    <w:rsid w:val="00193F4B"/>
    <w:rsid w:val="001948D3"/>
    <w:rsid w:val="00195347"/>
    <w:rsid w:val="001970CC"/>
    <w:rsid w:val="001A1F60"/>
    <w:rsid w:val="001A3D83"/>
    <w:rsid w:val="001B5D2A"/>
    <w:rsid w:val="001C61A9"/>
    <w:rsid w:val="001F2DEF"/>
    <w:rsid w:val="00203F45"/>
    <w:rsid w:val="0020593A"/>
    <w:rsid w:val="00207AA7"/>
    <w:rsid w:val="00213ABA"/>
    <w:rsid w:val="00220402"/>
    <w:rsid w:val="00221802"/>
    <w:rsid w:val="00222FFB"/>
    <w:rsid w:val="0022556F"/>
    <w:rsid w:val="00232355"/>
    <w:rsid w:val="00266C78"/>
    <w:rsid w:val="00271D63"/>
    <w:rsid w:val="0028103A"/>
    <w:rsid w:val="00284CC8"/>
    <w:rsid w:val="00293AEC"/>
    <w:rsid w:val="0029412E"/>
    <w:rsid w:val="00294655"/>
    <w:rsid w:val="002A0A9E"/>
    <w:rsid w:val="002A213C"/>
    <w:rsid w:val="002A4BFB"/>
    <w:rsid w:val="002B2D11"/>
    <w:rsid w:val="002B3FA2"/>
    <w:rsid w:val="002C08D1"/>
    <w:rsid w:val="002C1603"/>
    <w:rsid w:val="002C5B6D"/>
    <w:rsid w:val="002D063C"/>
    <w:rsid w:val="002E56CA"/>
    <w:rsid w:val="002E63A3"/>
    <w:rsid w:val="002F0304"/>
    <w:rsid w:val="002F09EC"/>
    <w:rsid w:val="003003F3"/>
    <w:rsid w:val="00331842"/>
    <w:rsid w:val="0033636B"/>
    <w:rsid w:val="00344E95"/>
    <w:rsid w:val="00346387"/>
    <w:rsid w:val="00362E42"/>
    <w:rsid w:val="003667A2"/>
    <w:rsid w:val="00375EA4"/>
    <w:rsid w:val="00375F5C"/>
    <w:rsid w:val="003771CE"/>
    <w:rsid w:val="00392788"/>
    <w:rsid w:val="00393C28"/>
    <w:rsid w:val="003A09E5"/>
    <w:rsid w:val="003B162D"/>
    <w:rsid w:val="003C70E0"/>
    <w:rsid w:val="003D6A00"/>
    <w:rsid w:val="003E0C2F"/>
    <w:rsid w:val="003E0E4E"/>
    <w:rsid w:val="003E15D9"/>
    <w:rsid w:val="003E2559"/>
    <w:rsid w:val="003E3A5C"/>
    <w:rsid w:val="003E7C79"/>
    <w:rsid w:val="003F04C3"/>
    <w:rsid w:val="003F6B15"/>
    <w:rsid w:val="004031EB"/>
    <w:rsid w:val="00420CCE"/>
    <w:rsid w:val="004225DA"/>
    <w:rsid w:val="0043199A"/>
    <w:rsid w:val="00441787"/>
    <w:rsid w:val="004444CE"/>
    <w:rsid w:val="0045414E"/>
    <w:rsid w:val="0045559A"/>
    <w:rsid w:val="00457D95"/>
    <w:rsid w:val="00457E5E"/>
    <w:rsid w:val="00470DC6"/>
    <w:rsid w:val="004714FD"/>
    <w:rsid w:val="00475092"/>
    <w:rsid w:val="0047606B"/>
    <w:rsid w:val="00485D2C"/>
    <w:rsid w:val="004B558F"/>
    <w:rsid w:val="004C3037"/>
    <w:rsid w:val="004E0E21"/>
    <w:rsid w:val="004E3F93"/>
    <w:rsid w:val="004F2EA3"/>
    <w:rsid w:val="005113AF"/>
    <w:rsid w:val="00556003"/>
    <w:rsid w:val="0056510D"/>
    <w:rsid w:val="00583E4B"/>
    <w:rsid w:val="00586471"/>
    <w:rsid w:val="005A43AF"/>
    <w:rsid w:val="005B6CD0"/>
    <w:rsid w:val="005E3F72"/>
    <w:rsid w:val="005E6D14"/>
    <w:rsid w:val="005F3820"/>
    <w:rsid w:val="005F64E4"/>
    <w:rsid w:val="00603D52"/>
    <w:rsid w:val="0061720F"/>
    <w:rsid w:val="00623920"/>
    <w:rsid w:val="0064539D"/>
    <w:rsid w:val="00650401"/>
    <w:rsid w:val="006505E1"/>
    <w:rsid w:val="006704FE"/>
    <w:rsid w:val="006815C2"/>
    <w:rsid w:val="00691598"/>
    <w:rsid w:val="006B35B6"/>
    <w:rsid w:val="006B6A04"/>
    <w:rsid w:val="006D1E8C"/>
    <w:rsid w:val="006E4543"/>
    <w:rsid w:val="006E700D"/>
    <w:rsid w:val="00727606"/>
    <w:rsid w:val="00753A91"/>
    <w:rsid w:val="00761393"/>
    <w:rsid w:val="00782C9D"/>
    <w:rsid w:val="0078578F"/>
    <w:rsid w:val="00794826"/>
    <w:rsid w:val="00797F97"/>
    <w:rsid w:val="007A1E6B"/>
    <w:rsid w:val="007A20F5"/>
    <w:rsid w:val="007B5D1C"/>
    <w:rsid w:val="007B5D85"/>
    <w:rsid w:val="007D309D"/>
    <w:rsid w:val="007E03DC"/>
    <w:rsid w:val="007E5E51"/>
    <w:rsid w:val="007E6B5C"/>
    <w:rsid w:val="0080301F"/>
    <w:rsid w:val="00806B46"/>
    <w:rsid w:val="00813DE0"/>
    <w:rsid w:val="00815FE8"/>
    <w:rsid w:val="00824031"/>
    <w:rsid w:val="00845681"/>
    <w:rsid w:val="00847826"/>
    <w:rsid w:val="00852201"/>
    <w:rsid w:val="00856B2E"/>
    <w:rsid w:val="00874F1E"/>
    <w:rsid w:val="008A2BF4"/>
    <w:rsid w:val="008A7D81"/>
    <w:rsid w:val="008C59D2"/>
    <w:rsid w:val="00900A31"/>
    <w:rsid w:val="00901B91"/>
    <w:rsid w:val="00905772"/>
    <w:rsid w:val="009128E6"/>
    <w:rsid w:val="00920AA1"/>
    <w:rsid w:val="00950D92"/>
    <w:rsid w:val="00955327"/>
    <w:rsid w:val="00991EE4"/>
    <w:rsid w:val="009C6523"/>
    <w:rsid w:val="00A11AB7"/>
    <w:rsid w:val="00A260A8"/>
    <w:rsid w:val="00A3008B"/>
    <w:rsid w:val="00A62EEC"/>
    <w:rsid w:val="00A646DE"/>
    <w:rsid w:val="00A75B94"/>
    <w:rsid w:val="00A81AFD"/>
    <w:rsid w:val="00A85A3C"/>
    <w:rsid w:val="00AA4DBE"/>
    <w:rsid w:val="00AA7051"/>
    <w:rsid w:val="00AB5BE0"/>
    <w:rsid w:val="00AC2E8D"/>
    <w:rsid w:val="00AC3076"/>
    <w:rsid w:val="00AE5BEF"/>
    <w:rsid w:val="00AF3349"/>
    <w:rsid w:val="00AF50E7"/>
    <w:rsid w:val="00B3679F"/>
    <w:rsid w:val="00B42E6F"/>
    <w:rsid w:val="00B45B07"/>
    <w:rsid w:val="00B60E9D"/>
    <w:rsid w:val="00B81056"/>
    <w:rsid w:val="00B83515"/>
    <w:rsid w:val="00B857A4"/>
    <w:rsid w:val="00B87F55"/>
    <w:rsid w:val="00BB638F"/>
    <w:rsid w:val="00BC3E57"/>
    <w:rsid w:val="00BE7D23"/>
    <w:rsid w:val="00BF76E0"/>
    <w:rsid w:val="00C023F0"/>
    <w:rsid w:val="00C053ED"/>
    <w:rsid w:val="00C108C6"/>
    <w:rsid w:val="00C30D3B"/>
    <w:rsid w:val="00C30F14"/>
    <w:rsid w:val="00C571B2"/>
    <w:rsid w:val="00C62005"/>
    <w:rsid w:val="00C63F88"/>
    <w:rsid w:val="00C746B5"/>
    <w:rsid w:val="00C95AA8"/>
    <w:rsid w:val="00CA0D1F"/>
    <w:rsid w:val="00CA17A5"/>
    <w:rsid w:val="00CA4B5A"/>
    <w:rsid w:val="00CA70C6"/>
    <w:rsid w:val="00CB1646"/>
    <w:rsid w:val="00CD1F35"/>
    <w:rsid w:val="00CE073F"/>
    <w:rsid w:val="00CF1A91"/>
    <w:rsid w:val="00D07E31"/>
    <w:rsid w:val="00D13FA3"/>
    <w:rsid w:val="00D1714D"/>
    <w:rsid w:val="00D2467A"/>
    <w:rsid w:val="00D3076E"/>
    <w:rsid w:val="00D30D80"/>
    <w:rsid w:val="00D35A58"/>
    <w:rsid w:val="00D43E40"/>
    <w:rsid w:val="00D54436"/>
    <w:rsid w:val="00D57664"/>
    <w:rsid w:val="00D72C2B"/>
    <w:rsid w:val="00D80EA8"/>
    <w:rsid w:val="00D9620B"/>
    <w:rsid w:val="00DA336B"/>
    <w:rsid w:val="00DB4459"/>
    <w:rsid w:val="00DC67D4"/>
    <w:rsid w:val="00DD29D9"/>
    <w:rsid w:val="00E00D27"/>
    <w:rsid w:val="00E1461E"/>
    <w:rsid w:val="00E214FA"/>
    <w:rsid w:val="00E2351D"/>
    <w:rsid w:val="00E36A82"/>
    <w:rsid w:val="00E558DA"/>
    <w:rsid w:val="00E7704A"/>
    <w:rsid w:val="00E959C6"/>
    <w:rsid w:val="00E9733C"/>
    <w:rsid w:val="00EA0F87"/>
    <w:rsid w:val="00EA5C54"/>
    <w:rsid w:val="00EC404D"/>
    <w:rsid w:val="00EE1B0B"/>
    <w:rsid w:val="00EE40AD"/>
    <w:rsid w:val="00EF159D"/>
    <w:rsid w:val="00F105DA"/>
    <w:rsid w:val="00F14FA8"/>
    <w:rsid w:val="00F208AB"/>
    <w:rsid w:val="00F2517D"/>
    <w:rsid w:val="00F33C06"/>
    <w:rsid w:val="00F5592F"/>
    <w:rsid w:val="00F70E90"/>
    <w:rsid w:val="00F82DB3"/>
    <w:rsid w:val="00F97530"/>
    <w:rsid w:val="00F97C55"/>
    <w:rsid w:val="00FA54BB"/>
    <w:rsid w:val="00FB35F6"/>
    <w:rsid w:val="00FC16DF"/>
    <w:rsid w:val="00FD4783"/>
    <w:rsid w:val="00FE25A2"/>
    <w:rsid w:val="00FE35F4"/>
    <w:rsid w:val="00FF012A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8B"/>
    <w:pPr>
      <w:tabs>
        <w:tab w:val="left" w:pos="567"/>
      </w:tabs>
      <w:spacing w:line="260" w:lineRule="exact"/>
    </w:pPr>
    <w:rPr>
      <w:rFonts w:eastAsia="Batang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008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qFormat/>
    <w:rsid w:val="00A3008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A3008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A3008B"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qFormat/>
    <w:rsid w:val="00A3008B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link w:val="Heading6Char"/>
    <w:qFormat/>
    <w:rsid w:val="00A3008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A3008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A3008B"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A3008B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2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Palatino Linotype" w:hAnsi="Palatino Linotype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AA4DBE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link w:val="Heading1"/>
    <w:rsid w:val="00A3008B"/>
    <w:rPr>
      <w:rFonts w:eastAsia="Batang"/>
      <w:b/>
      <w:caps/>
      <w:sz w:val="26"/>
      <w:lang w:val="en-US" w:eastAsia="en-US"/>
    </w:rPr>
  </w:style>
  <w:style w:type="character" w:customStyle="1" w:styleId="Heading2Char">
    <w:name w:val="Heading 2 Char"/>
    <w:link w:val="Heading2"/>
    <w:rsid w:val="00A3008B"/>
    <w:rPr>
      <w:rFonts w:ascii="Helvetica" w:eastAsia="Batang" w:hAnsi="Helvetica"/>
      <w:b/>
      <w:i/>
      <w:sz w:val="24"/>
      <w:lang w:eastAsia="en-US"/>
    </w:rPr>
  </w:style>
  <w:style w:type="character" w:customStyle="1" w:styleId="Heading3Char">
    <w:name w:val="Heading 3 Char"/>
    <w:link w:val="Heading3"/>
    <w:rsid w:val="00A3008B"/>
    <w:rPr>
      <w:rFonts w:eastAsia="Batang"/>
      <w:b/>
      <w:kern w:val="28"/>
      <w:sz w:val="24"/>
      <w:lang w:val="en-US" w:eastAsia="en-US"/>
    </w:rPr>
  </w:style>
  <w:style w:type="character" w:customStyle="1" w:styleId="Heading4Char">
    <w:name w:val="Heading 4 Char"/>
    <w:link w:val="Heading4"/>
    <w:rsid w:val="00A3008B"/>
    <w:rPr>
      <w:rFonts w:eastAsia="Batang"/>
      <w:b/>
      <w:noProof/>
      <w:sz w:val="22"/>
      <w:lang w:eastAsia="en-US"/>
    </w:rPr>
  </w:style>
  <w:style w:type="character" w:customStyle="1" w:styleId="Heading5Char">
    <w:name w:val="Heading 5 Char"/>
    <w:link w:val="Heading5"/>
    <w:rsid w:val="00A3008B"/>
    <w:rPr>
      <w:rFonts w:eastAsia="Batang"/>
      <w:b/>
      <w:noProof/>
      <w:sz w:val="22"/>
      <w:lang w:eastAsia="en-US"/>
    </w:rPr>
  </w:style>
  <w:style w:type="character" w:customStyle="1" w:styleId="Heading6Char">
    <w:name w:val="Heading 6 Char"/>
    <w:link w:val="Heading6"/>
    <w:rsid w:val="00A3008B"/>
    <w:rPr>
      <w:rFonts w:eastAsia="Batang"/>
      <w:i/>
      <w:sz w:val="22"/>
      <w:lang w:eastAsia="en-US"/>
    </w:rPr>
  </w:style>
  <w:style w:type="character" w:customStyle="1" w:styleId="Heading7Char">
    <w:name w:val="Heading 7 Char"/>
    <w:link w:val="Heading7"/>
    <w:rsid w:val="00A3008B"/>
    <w:rPr>
      <w:rFonts w:eastAsia="Batang"/>
      <w:i/>
      <w:sz w:val="22"/>
      <w:lang w:eastAsia="en-US"/>
    </w:rPr>
  </w:style>
  <w:style w:type="character" w:customStyle="1" w:styleId="Heading8Char">
    <w:name w:val="Heading 8 Char"/>
    <w:link w:val="Heading8"/>
    <w:rsid w:val="00A3008B"/>
    <w:rPr>
      <w:rFonts w:eastAsia="Batang"/>
      <w:b/>
      <w:sz w:val="22"/>
      <w:lang w:eastAsia="en-US"/>
    </w:rPr>
  </w:style>
  <w:style w:type="character" w:customStyle="1" w:styleId="Heading9Char">
    <w:name w:val="Heading 9 Char"/>
    <w:link w:val="Heading9"/>
    <w:rsid w:val="00A3008B"/>
    <w:rPr>
      <w:rFonts w:eastAsia="Batang"/>
      <w:b/>
      <w:sz w:val="22"/>
      <w:lang w:eastAsia="en-US"/>
    </w:rPr>
  </w:style>
  <w:style w:type="paragraph" w:styleId="TOC9">
    <w:name w:val="toc 9"/>
    <w:basedOn w:val="Normal"/>
    <w:next w:val="Normal"/>
    <w:rsid w:val="00A3008B"/>
    <w:pPr>
      <w:tabs>
        <w:tab w:val="clear" w:pos="567"/>
      </w:tabs>
      <w:ind w:left="1760"/>
    </w:pPr>
  </w:style>
  <w:style w:type="character" w:styleId="EndnoteReference">
    <w:name w:val="endnote reference"/>
    <w:rsid w:val="00A3008B"/>
    <w:rPr>
      <w:vertAlign w:val="superscript"/>
    </w:rPr>
  </w:style>
  <w:style w:type="character" w:styleId="FootnoteReference">
    <w:name w:val="footnote reference"/>
    <w:rsid w:val="00A3008B"/>
    <w:rPr>
      <w:vertAlign w:val="superscript"/>
    </w:rPr>
  </w:style>
  <w:style w:type="paragraph" w:styleId="FootnoteText">
    <w:name w:val="footnote text"/>
    <w:basedOn w:val="Normal"/>
    <w:link w:val="FootnoteTextChar"/>
    <w:rsid w:val="00A3008B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FootnoteTextChar">
    <w:name w:val="Footnote Text Char"/>
    <w:link w:val="FootnoteText"/>
    <w:rsid w:val="00A3008B"/>
    <w:rPr>
      <w:rFonts w:eastAsia="Batang"/>
      <w:lang w:eastAsia="en-US"/>
    </w:rPr>
  </w:style>
  <w:style w:type="paragraph" w:styleId="BodyText">
    <w:name w:val="Body Text"/>
    <w:basedOn w:val="Normal"/>
    <w:link w:val="BodyTextChar"/>
    <w:rsid w:val="00A3008B"/>
    <w:pPr>
      <w:tabs>
        <w:tab w:val="clear" w:pos="567"/>
      </w:tabs>
      <w:spacing w:line="240" w:lineRule="auto"/>
      <w:jc w:val="both"/>
    </w:pPr>
  </w:style>
  <w:style w:type="character" w:customStyle="1" w:styleId="BodyTextChar">
    <w:name w:val="Body Text Char"/>
    <w:link w:val="BodyText"/>
    <w:rsid w:val="00A3008B"/>
    <w:rPr>
      <w:rFonts w:eastAsia="Batang"/>
      <w:sz w:val="22"/>
      <w:lang w:eastAsia="en-US"/>
    </w:rPr>
  </w:style>
  <w:style w:type="paragraph" w:styleId="BlockText">
    <w:name w:val="Block Text"/>
    <w:basedOn w:val="Normal"/>
    <w:rsid w:val="00A3008B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link w:val="BodyText2Char"/>
    <w:rsid w:val="00A3008B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BodyText2Char">
    <w:name w:val="Body Text 2 Char"/>
    <w:link w:val="BodyText2"/>
    <w:rsid w:val="00A3008B"/>
    <w:rPr>
      <w:rFonts w:eastAsia="Batang"/>
      <w:i/>
      <w:color w:val="008000"/>
      <w:sz w:val="22"/>
      <w:lang w:eastAsia="en-US"/>
    </w:rPr>
  </w:style>
  <w:style w:type="paragraph" w:styleId="BodyText3">
    <w:name w:val="Body Text 3"/>
    <w:basedOn w:val="Normal"/>
    <w:link w:val="BodyText3Char"/>
    <w:rsid w:val="00A3008B"/>
    <w:pPr>
      <w:ind w:right="113"/>
      <w:jc w:val="both"/>
    </w:pPr>
    <w:rPr>
      <w:b/>
    </w:rPr>
  </w:style>
  <w:style w:type="character" w:customStyle="1" w:styleId="BodyText3Char">
    <w:name w:val="Body Text 3 Char"/>
    <w:link w:val="BodyText3"/>
    <w:rsid w:val="00A3008B"/>
    <w:rPr>
      <w:rFonts w:eastAsia="Batang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A3008B"/>
    <w:pPr>
      <w:spacing w:line="240" w:lineRule="auto"/>
    </w:pPr>
  </w:style>
  <w:style w:type="character" w:customStyle="1" w:styleId="EndnoteTextChar">
    <w:name w:val="Endnote Text Char"/>
    <w:link w:val="EndnoteText"/>
    <w:rsid w:val="00A3008B"/>
    <w:rPr>
      <w:rFonts w:eastAsia="Batang"/>
      <w:sz w:val="22"/>
      <w:lang w:eastAsia="en-US"/>
    </w:rPr>
  </w:style>
  <w:style w:type="character" w:styleId="CommentReference">
    <w:name w:val="annotation reference"/>
    <w:rsid w:val="00A3008B"/>
    <w:rPr>
      <w:sz w:val="16"/>
    </w:rPr>
  </w:style>
  <w:style w:type="paragraph" w:styleId="BodyTextIndent2">
    <w:name w:val="Body Text Indent 2"/>
    <w:basedOn w:val="Normal"/>
    <w:link w:val="BodyTextIndent2Char"/>
    <w:rsid w:val="00A3008B"/>
    <w:pPr>
      <w:ind w:left="567" w:hanging="567"/>
      <w:jc w:val="both"/>
    </w:pPr>
    <w:rPr>
      <w:b/>
    </w:rPr>
  </w:style>
  <w:style w:type="character" w:customStyle="1" w:styleId="BodyTextIndent2Char">
    <w:name w:val="Body Text Indent 2 Char"/>
    <w:link w:val="BodyTextIndent2"/>
    <w:rsid w:val="00A3008B"/>
    <w:rPr>
      <w:rFonts w:eastAsia="Batang"/>
      <w:b/>
      <w:sz w:val="22"/>
      <w:lang w:eastAsia="en-US"/>
    </w:rPr>
  </w:style>
  <w:style w:type="paragraph" w:styleId="CommentText">
    <w:name w:val="annotation text"/>
    <w:basedOn w:val="Normal"/>
    <w:link w:val="CommentTextChar"/>
    <w:rsid w:val="00A3008B"/>
    <w:rPr>
      <w:sz w:val="20"/>
    </w:rPr>
  </w:style>
  <w:style w:type="character" w:customStyle="1" w:styleId="CommentTextChar">
    <w:name w:val="Comment Text Char"/>
    <w:link w:val="CommentText"/>
    <w:rsid w:val="00A3008B"/>
    <w:rPr>
      <w:rFonts w:eastAsia="Batang"/>
      <w:lang w:eastAsia="en-US"/>
    </w:rPr>
  </w:style>
  <w:style w:type="paragraph" w:styleId="BodyTextIndent3">
    <w:name w:val="Body Text Indent 3"/>
    <w:basedOn w:val="Normal"/>
    <w:link w:val="BodyTextIndent3Char"/>
    <w:rsid w:val="00A3008B"/>
    <w:pPr>
      <w:spacing w:line="240" w:lineRule="auto"/>
      <w:ind w:left="567" w:hanging="567"/>
    </w:pPr>
  </w:style>
  <w:style w:type="character" w:customStyle="1" w:styleId="BodyTextIndent3Char">
    <w:name w:val="Body Text Indent 3 Char"/>
    <w:link w:val="BodyTextIndent3"/>
    <w:rsid w:val="00A3008B"/>
    <w:rPr>
      <w:rFonts w:eastAsia="Batang"/>
      <w:sz w:val="22"/>
      <w:lang w:eastAsia="en-US"/>
    </w:rPr>
  </w:style>
  <w:style w:type="paragraph" w:styleId="BalloonText">
    <w:name w:val="Balloon Text"/>
    <w:basedOn w:val="Normal"/>
    <w:link w:val="BalloonTextChar"/>
    <w:rsid w:val="00A30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008B"/>
    <w:rPr>
      <w:rFonts w:ascii="Tahoma" w:eastAsia="Batang" w:hAnsi="Tahoma" w:cs="Tahoma"/>
      <w:sz w:val="16"/>
      <w:szCs w:val="16"/>
      <w:lang w:eastAsia="en-US"/>
    </w:rPr>
  </w:style>
  <w:style w:type="character" w:styleId="Hyperlink">
    <w:name w:val="Hyperlink"/>
    <w:rsid w:val="00A3008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A3008B"/>
    <w:rPr>
      <w:b/>
      <w:bCs/>
    </w:rPr>
  </w:style>
  <w:style w:type="character" w:customStyle="1" w:styleId="CommentSubjectChar">
    <w:name w:val="Comment Subject Char"/>
    <w:link w:val="CommentSubject"/>
    <w:rsid w:val="00A3008B"/>
    <w:rPr>
      <w:rFonts w:eastAsia="Batang"/>
      <w:b/>
      <w:bCs/>
      <w:lang w:eastAsia="en-US"/>
    </w:rPr>
  </w:style>
  <w:style w:type="paragraph" w:styleId="Revision">
    <w:name w:val="Revision"/>
    <w:hidden/>
    <w:uiPriority w:val="99"/>
    <w:semiHidden/>
    <w:rsid w:val="006E700D"/>
    <w:rPr>
      <w:rFonts w:eastAsia="Batang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dicines.health.europa.eu/veterinary/select-language?destination=/node/21093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1112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 combined label-leaflet template_mt</vt:lpstr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template_Malta</dc:title>
  <cp:revision>1</cp:revision>
  <dcterms:created xsi:type="dcterms:W3CDTF">2024-12-17T15:23:00Z</dcterms:created>
  <dcterms:modified xsi:type="dcterms:W3CDTF">2024-12-17T15:23:00Z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16:47:08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EMA/593299/2024</vt:lpwstr>
  </property>
  <property fmtid="{D5CDD505-2E9C-101B-9397-08002B2CF9AE}" pid="7" name="DM_emea_doc_ref_id">
    <vt:lpwstr>EMA/593299/2024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16:47:08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16:47:08</vt:lpwstr>
  </property>
  <property fmtid="{D5CDD505-2E9C-101B-9397-08002B2CF9AE}" pid="14" name="DM_Name">
    <vt:lpwstr>QRD combined label-leaflet template_Malta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 combined label-leaflet revision 9.1 (December 2024)/04 Published templates 9.1 (December 2024-January 2025)/02 All translations template 9.1 published/01 translation template CLEAN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3877269f-30ef-4de1-ad2a-84e59a3f5dd5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2022-04-05T08:01:41Z</vt:lpwstr>
  </property>
  <property fmtid="{D5CDD505-2E9C-101B-9397-08002B2CF9AE}" pid="27" name="MSIP_Label_0eea11ca-d417-4147-80ed-01a58412c458_SiteId">
    <vt:lpwstr>bc9dc15c-61bc-4f03-b60b-e5b6d8922839</vt:lpwstr>
  </property>
</Properties>
</file>