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06E4A" w:rsidRPr="00525EF7" w:rsidP="00706E4A" w14:paraId="16F299C6" w14:textId="77777777">
      <w:pPr>
        <w:autoSpaceDE w:val="0"/>
        <w:autoSpaceDN w:val="0"/>
        <w:adjustRightInd w:val="0"/>
        <w:ind w:right="112"/>
        <w:jc w:val="center"/>
        <w:rPr>
          <w:rFonts w:ascii="Times New Roman" w:eastAsia="Times New Roman" w:hAnsi="Times New Roman" w:cs="Times New Roman"/>
          <w:b/>
          <w:bCs/>
          <w:color w:val="000000"/>
          <w:sz w:val="22"/>
          <w:szCs w:val="22"/>
          <w:lang w:eastAsia="sv-SE"/>
        </w:rPr>
      </w:pPr>
    </w:p>
    <w:p w:rsidR="00706E4A" w:rsidRPr="00525EF7" w:rsidP="00706E4A" w14:paraId="7402081C"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eastAsia="sv-SE"/>
        </w:rPr>
      </w:pPr>
      <w:r w:rsidRPr="00525EF7">
        <w:rPr>
          <w:rFonts w:ascii="Times New Roman" w:hAnsi="Times New Roman" w:cs="Times New Roman"/>
          <w:b/>
          <w:sz w:val="22"/>
          <w:szCs w:val="22"/>
        </w:rPr>
        <w:t xml:space="preserve">INFORMACJE ZAMIESZCZANE NA OPAKOWANIU BEZPOŚREDNIM – </w:t>
      </w:r>
      <w:r w:rsidRPr="00525EF7">
        <w:rPr>
          <w:rFonts w:ascii="Times New Roman" w:hAnsi="Times New Roman" w:cs="Times New Roman"/>
          <w:b/>
          <w:sz w:val="22"/>
          <w:szCs w:val="22"/>
          <w:u w:val="single"/>
        </w:rPr>
        <w:t>ETYKIETO</w:t>
      </w:r>
      <w:r w:rsidRPr="00525EF7">
        <w:rPr>
          <w:rFonts w:ascii="Times New Roman" w:hAnsi="Times New Roman" w:cs="Times New Roman"/>
          <w:b/>
          <w:sz w:val="22"/>
          <w:szCs w:val="22"/>
        </w:rPr>
        <w:t>-</w:t>
      </w:r>
      <w:r w:rsidRPr="00525EF7">
        <w:rPr>
          <w:rFonts w:ascii="Times New Roman" w:hAnsi="Times New Roman" w:cs="Times New Roman"/>
          <w:b/>
          <w:sz w:val="22"/>
          <w:szCs w:val="22"/>
          <w:u w:val="single"/>
        </w:rPr>
        <w:t>ULOTKA</w:t>
      </w:r>
    </w:p>
    <w:p w:rsidR="00706E4A" w:rsidRPr="00525EF7" w:rsidP="00706E4A" w14:paraId="0CFE0972"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rPr>
      </w:pPr>
    </w:p>
    <w:p w:rsidR="00706E4A" w:rsidRPr="00525EF7" w:rsidP="00706E4A" w14:paraId="08BD03DA"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eastAsia="sv-SE"/>
        </w:rPr>
      </w:pPr>
      <w:r w:rsidRPr="00525EF7">
        <w:rPr>
          <w:rFonts w:ascii="Times New Roman" w:eastAsia="Times New Roman" w:hAnsi="Times New Roman" w:cs="Times New Roman"/>
          <w:b/>
          <w:sz w:val="22"/>
          <w:szCs w:val="22"/>
          <w:lang w:eastAsia="sv-SE"/>
        </w:rPr>
        <w:t>{RODZAJ OPAKOWANIA}</w:t>
      </w:r>
    </w:p>
    <w:p w:rsidR="00706E4A" w:rsidRPr="00525EF7" w:rsidP="00706E4A" w14:paraId="564986D4" w14:textId="77777777">
      <w:pPr>
        <w:rPr>
          <w:rFonts w:ascii="Times New Roman" w:eastAsia="Times New Roman" w:hAnsi="Times New Roman" w:cs="Times New Roman"/>
          <w:b/>
          <w:sz w:val="22"/>
          <w:szCs w:val="22"/>
          <w:lang w:eastAsia="sv-SE"/>
        </w:rPr>
      </w:pPr>
    </w:p>
    <w:p w:rsidR="00706E4A" w:rsidRPr="00525EF7" w:rsidP="00706E4A" w14:paraId="5DC65B8A" w14:textId="77777777">
      <w:pPr>
        <w:rPr>
          <w:rFonts w:ascii="Times New Roman" w:eastAsia="Times New Roman" w:hAnsi="Times New Roman" w:cs="Times New Roman"/>
          <w:sz w:val="22"/>
          <w:szCs w:val="22"/>
          <w:lang w:eastAsia="sv-SE"/>
        </w:rPr>
      </w:pPr>
    </w:p>
    <w:p w:rsidR="00706E4A" w:rsidRPr="00525EF7" w:rsidP="00775007" w14:paraId="1DB2A5E3"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eastAsia="sv-SE"/>
        </w:rPr>
      </w:pPr>
      <w:r w:rsidRPr="00525EF7">
        <w:rPr>
          <w:rFonts w:ascii="Times New Roman" w:eastAsia="Times New Roman" w:hAnsi="Times New Roman" w:cs="Times New Roman"/>
          <w:b/>
          <w:bCs/>
          <w:sz w:val="22"/>
          <w:szCs w:val="22"/>
          <w:lang w:eastAsia="sv-SE"/>
        </w:rPr>
        <w:t>1.</w:t>
      </w:r>
      <w:r w:rsidRPr="00525EF7">
        <w:rPr>
          <w:rFonts w:ascii="Times New Roman" w:eastAsia="Times New Roman" w:hAnsi="Times New Roman" w:cs="Times New Roman"/>
          <w:b/>
          <w:bCs/>
          <w:sz w:val="22"/>
          <w:szCs w:val="22"/>
          <w:lang w:eastAsia="sv-SE"/>
        </w:rPr>
        <w:tab/>
        <w:t>NAZWA WETERYNARYJNEGO PRODUKTU LECZNICZEGO</w:t>
      </w:r>
    </w:p>
    <w:p w:rsidR="00706E4A" w:rsidRPr="00525EF7" w:rsidP="00775007" w14:paraId="6992A664" w14:textId="77777777">
      <w:pPr>
        <w:rPr>
          <w:rFonts w:ascii="Times New Roman" w:eastAsia="Times New Roman" w:hAnsi="Times New Roman" w:cs="Times New Roman"/>
          <w:color w:val="000000"/>
          <w:sz w:val="22"/>
          <w:szCs w:val="22"/>
          <w:u w:val="single"/>
          <w:lang w:eastAsia="sv-SE"/>
        </w:rPr>
      </w:pPr>
    </w:p>
    <w:p w:rsidR="00706E4A" w:rsidRPr="00525EF7" w:rsidP="00706E4A" w14:paraId="3A063B9F" w14:textId="77777777">
      <w:pPr>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{Nazwa (własna) weterynaryjnego produktu leczniczego &lt;moc&gt; postać farmaceutyczna &lt;docelowe gatunki zwierząt&gt;}</w:t>
      </w:r>
    </w:p>
    <w:p w:rsidR="00706E4A" w:rsidRPr="00525EF7" w:rsidP="00706E4A" w14:paraId="1C2A0ED1" w14:textId="77777777">
      <w:pPr>
        <w:rPr>
          <w:rFonts w:ascii="Times New Roman" w:eastAsia="Times New Roman" w:hAnsi="Times New Roman" w:cs="Times New Roman"/>
          <w:sz w:val="22"/>
          <w:szCs w:val="22"/>
          <w:lang w:eastAsia="sv-SE"/>
        </w:rPr>
      </w:pPr>
    </w:p>
    <w:p w:rsidR="00706E4A" w:rsidRPr="00525EF7" w:rsidP="00706E4A" w14:paraId="1487296B" w14:textId="77777777">
      <w:pPr>
        <w:rPr>
          <w:rFonts w:ascii="Times New Roman" w:eastAsia="Times New Roman" w:hAnsi="Times New Roman" w:cs="Times New Roman"/>
          <w:sz w:val="22"/>
          <w:szCs w:val="22"/>
          <w:lang w:eastAsia="sv-SE"/>
        </w:rPr>
      </w:pPr>
    </w:p>
    <w:p w:rsidR="00706E4A" w:rsidRPr="00525EF7" w:rsidP="00706E4A" w14:paraId="204C97E8"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eastAsia="sv-SE"/>
        </w:rPr>
      </w:pPr>
      <w:r w:rsidRPr="00525EF7">
        <w:rPr>
          <w:rFonts w:ascii="Times New Roman" w:eastAsia="Times New Roman" w:hAnsi="Times New Roman" w:cs="Times New Roman"/>
          <w:b/>
          <w:bCs/>
          <w:sz w:val="22"/>
          <w:szCs w:val="22"/>
          <w:lang w:eastAsia="sv-SE"/>
        </w:rPr>
        <w:t>2.</w:t>
      </w:r>
      <w:r w:rsidRPr="00525EF7">
        <w:rPr>
          <w:rFonts w:ascii="Times New Roman" w:eastAsia="Times New Roman" w:hAnsi="Times New Roman" w:cs="Times New Roman"/>
          <w:b/>
          <w:bCs/>
          <w:sz w:val="22"/>
          <w:szCs w:val="22"/>
          <w:lang w:eastAsia="sv-SE"/>
        </w:rPr>
        <w:tab/>
        <w:t>SKŁAD</w:t>
      </w:r>
    </w:p>
    <w:p w:rsidR="00706E4A" w:rsidRPr="00525EF7" w:rsidP="00706E4A" w14:paraId="356C754D" w14:textId="77777777">
      <w:pPr>
        <w:rPr>
          <w:rFonts w:ascii="Times New Roman" w:eastAsia="Times New Roman" w:hAnsi="Times New Roman" w:cs="Times New Roman"/>
          <w:sz w:val="22"/>
          <w:szCs w:val="22"/>
          <w:lang w:eastAsia="sv-SE"/>
        </w:rPr>
      </w:pPr>
    </w:p>
    <w:p w:rsidR="00C5472E" w:rsidRPr="00525EF7" w:rsidP="00706E4A" w14:paraId="1CDCD288" w14:textId="77777777">
      <w:pPr>
        <w:rPr>
          <w:rFonts w:ascii="Times New Roman" w:eastAsia="Times New Roman" w:hAnsi="Times New Roman" w:cs="Times New Roman"/>
          <w:sz w:val="22"/>
          <w:szCs w:val="22"/>
          <w:lang w:eastAsia="sv-SE"/>
        </w:rPr>
      </w:pPr>
    </w:p>
    <w:p w:rsidR="00706E4A" w:rsidRPr="00525EF7" w:rsidP="00706E4A" w14:paraId="5E8570CA" w14:textId="77777777">
      <w:pPr>
        <w:pBdr>
          <w:top w:val="single" w:sz="4" w:space="0"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eastAsia="sv-SE"/>
        </w:rPr>
      </w:pPr>
      <w:r w:rsidRPr="00525EF7">
        <w:rPr>
          <w:rFonts w:ascii="Times New Roman" w:eastAsia="Times New Roman" w:hAnsi="Times New Roman" w:cs="Times New Roman"/>
          <w:b/>
          <w:bCs/>
          <w:sz w:val="22"/>
          <w:szCs w:val="22"/>
          <w:lang w:eastAsia="sv-SE"/>
        </w:rPr>
        <w:t>3.</w:t>
      </w:r>
      <w:r w:rsidRPr="00525EF7">
        <w:rPr>
          <w:rFonts w:ascii="Times New Roman" w:eastAsia="Times New Roman" w:hAnsi="Times New Roman" w:cs="Times New Roman"/>
          <w:b/>
          <w:bCs/>
          <w:sz w:val="22"/>
          <w:szCs w:val="22"/>
          <w:lang w:eastAsia="sv-SE"/>
        </w:rPr>
        <w:tab/>
        <w:t>WIELKOŚĆ OPAKOWANIA</w:t>
      </w:r>
    </w:p>
    <w:p w:rsidR="00706E4A" w:rsidRPr="00525EF7" w:rsidP="00706E4A" w14:paraId="4044D6DD" w14:textId="77777777">
      <w:pPr>
        <w:rPr>
          <w:rFonts w:ascii="Times New Roman" w:eastAsia="Times New Roman" w:hAnsi="Times New Roman" w:cs="Times New Roman"/>
          <w:sz w:val="22"/>
          <w:szCs w:val="22"/>
          <w:lang w:eastAsia="sv-SE"/>
        </w:rPr>
      </w:pPr>
    </w:p>
    <w:p w:rsidR="00C5472E" w:rsidRPr="00525EF7" w:rsidP="00706E4A" w14:paraId="2BF3C230" w14:textId="77777777">
      <w:pPr>
        <w:rPr>
          <w:rFonts w:ascii="Times New Roman" w:eastAsia="Times New Roman" w:hAnsi="Times New Roman" w:cs="Times New Roman"/>
          <w:i/>
          <w:iCs/>
          <w:sz w:val="22"/>
          <w:szCs w:val="22"/>
          <w:lang w:eastAsia="sv-SE"/>
        </w:rPr>
      </w:pPr>
    </w:p>
    <w:p w:rsidR="00706E4A" w:rsidRPr="00525EF7" w:rsidP="00706E4A" w14:paraId="416D867A"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eastAsia="sv-SE"/>
        </w:rPr>
      </w:pPr>
      <w:r w:rsidRPr="00525EF7">
        <w:rPr>
          <w:rFonts w:ascii="Times New Roman" w:eastAsia="Times New Roman" w:hAnsi="Times New Roman" w:cs="Times New Roman"/>
          <w:b/>
          <w:bCs/>
          <w:sz w:val="22"/>
          <w:szCs w:val="22"/>
          <w:lang w:eastAsia="sv-SE"/>
        </w:rPr>
        <w:t>4.</w:t>
      </w:r>
      <w:r w:rsidRPr="00525EF7">
        <w:rPr>
          <w:rFonts w:ascii="Times New Roman" w:eastAsia="Times New Roman" w:hAnsi="Times New Roman" w:cs="Times New Roman"/>
          <w:b/>
          <w:bCs/>
          <w:sz w:val="22"/>
          <w:szCs w:val="22"/>
          <w:lang w:eastAsia="sv-SE"/>
        </w:rPr>
        <w:tab/>
        <w:t xml:space="preserve">DOCELOWE GATUNKI ZWIERZĄT </w:t>
      </w:r>
    </w:p>
    <w:p w:rsidR="00706E4A" w:rsidRPr="00525EF7" w:rsidP="00706E4A" w14:paraId="21CCC466" w14:textId="77777777">
      <w:pPr>
        <w:rPr>
          <w:rFonts w:ascii="Times New Roman" w:eastAsia="Times New Roman" w:hAnsi="Times New Roman" w:cs="Times New Roman"/>
          <w:sz w:val="22"/>
          <w:szCs w:val="22"/>
          <w:lang w:eastAsia="sv-SE"/>
        </w:rPr>
      </w:pPr>
    </w:p>
    <w:p w:rsidR="00C5472E" w:rsidRPr="00525EF7" w:rsidP="00706E4A" w14:paraId="47973ADF" w14:textId="77777777">
      <w:pPr>
        <w:rPr>
          <w:rFonts w:ascii="Times New Roman" w:eastAsia="Times New Roman" w:hAnsi="Times New Roman" w:cs="Times New Roman"/>
          <w:sz w:val="22"/>
          <w:szCs w:val="22"/>
          <w:lang w:eastAsia="sv-SE"/>
        </w:rPr>
      </w:pPr>
    </w:p>
    <w:p w:rsidR="00706E4A" w:rsidRPr="00525EF7" w:rsidP="00706E4A" w14:paraId="0FBA513C"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rPr>
          <w:rFonts w:ascii="Times New Roman" w:eastAsia="Times New Roman" w:hAnsi="Times New Roman" w:cs="Times New Roman"/>
          <w:sz w:val="22"/>
          <w:szCs w:val="22"/>
          <w:lang w:eastAsia="sv-SE"/>
        </w:rPr>
      </w:pPr>
      <w:r w:rsidRPr="00525EF7">
        <w:rPr>
          <w:rFonts w:ascii="Times New Roman" w:eastAsia="Times New Roman" w:hAnsi="Times New Roman" w:cs="Times New Roman"/>
          <w:b/>
          <w:bCs/>
          <w:sz w:val="22"/>
          <w:szCs w:val="22"/>
          <w:lang w:eastAsia="sv-SE"/>
        </w:rPr>
        <w:t>5.</w:t>
      </w:r>
      <w:r w:rsidRPr="00525EF7">
        <w:rPr>
          <w:rFonts w:ascii="Times New Roman" w:eastAsia="Times New Roman" w:hAnsi="Times New Roman" w:cs="Times New Roman"/>
          <w:b/>
          <w:bCs/>
          <w:sz w:val="22"/>
          <w:szCs w:val="22"/>
          <w:lang w:eastAsia="sv-SE"/>
        </w:rPr>
        <w:tab/>
        <w:t>WSKAZANIA LECZNICZE</w:t>
      </w:r>
    </w:p>
    <w:p w:rsidR="00706E4A" w:rsidRPr="00525EF7" w:rsidP="00706E4A" w14:paraId="79CB2490" w14:textId="77777777">
      <w:pPr>
        <w:rPr>
          <w:rFonts w:ascii="Times New Roman" w:eastAsia="Times New Roman" w:hAnsi="Times New Roman" w:cs="Times New Roman"/>
          <w:sz w:val="22"/>
          <w:szCs w:val="22"/>
          <w:lang w:eastAsia="sv-SE"/>
        </w:rPr>
      </w:pPr>
    </w:p>
    <w:p w:rsidR="00706E4A" w:rsidRPr="00525EF7" w:rsidP="00706E4A" w14:paraId="0146AA3E" w14:textId="77777777">
      <w:pPr>
        <w:rPr>
          <w:rFonts w:ascii="Times New Roman" w:eastAsia="Times New Roman" w:hAnsi="Times New Roman" w:cs="Times New Roman"/>
          <w:b/>
          <w:sz w:val="22"/>
          <w:szCs w:val="22"/>
          <w:lang w:eastAsia="sv-SE"/>
        </w:rPr>
      </w:pPr>
      <w:r w:rsidRPr="00525EF7">
        <w:rPr>
          <w:rFonts w:ascii="Times New Roman" w:eastAsia="Times New Roman" w:hAnsi="Times New Roman" w:cs="Times New Roman"/>
          <w:b/>
          <w:sz w:val="22"/>
          <w:szCs w:val="22"/>
          <w:lang w:eastAsia="sv-SE"/>
        </w:rPr>
        <w:t>Wskazania lecznicze</w:t>
      </w:r>
    </w:p>
    <w:p w:rsidR="00706E4A" w:rsidRPr="00525EF7" w:rsidP="00706E4A" w14:paraId="0EFDBECE" w14:textId="77777777">
      <w:pPr>
        <w:rPr>
          <w:rFonts w:ascii="Times New Roman" w:eastAsia="Times New Roman" w:hAnsi="Times New Roman" w:cs="Times New Roman"/>
          <w:sz w:val="22"/>
          <w:szCs w:val="22"/>
          <w:lang w:eastAsia="sv-SE"/>
        </w:rPr>
      </w:pPr>
    </w:p>
    <w:p w:rsidR="00C5472E" w:rsidRPr="00525EF7" w:rsidP="00706E4A" w14:paraId="378D93BE" w14:textId="77777777">
      <w:pPr>
        <w:rPr>
          <w:rFonts w:ascii="Times New Roman" w:eastAsia="Times New Roman" w:hAnsi="Times New Roman" w:cs="Times New Roman"/>
          <w:sz w:val="22"/>
          <w:szCs w:val="22"/>
          <w:lang w:eastAsia="sv-SE"/>
        </w:rPr>
      </w:pPr>
    </w:p>
    <w:p w:rsidR="00706E4A" w:rsidRPr="00525EF7" w:rsidP="00706E4A" w14:paraId="4D69BA20"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rPr>
          <w:rFonts w:ascii="Times New Roman" w:eastAsia="Times New Roman" w:hAnsi="Times New Roman" w:cs="Times New Roman"/>
          <w:sz w:val="22"/>
          <w:szCs w:val="22"/>
          <w:lang w:eastAsia="sv-SE"/>
        </w:rPr>
      </w:pPr>
      <w:r w:rsidRPr="00525EF7">
        <w:rPr>
          <w:rFonts w:ascii="Times New Roman" w:eastAsia="Times New Roman" w:hAnsi="Times New Roman" w:cs="Times New Roman"/>
          <w:b/>
          <w:bCs/>
          <w:sz w:val="22"/>
          <w:szCs w:val="22"/>
          <w:lang w:eastAsia="sv-SE"/>
        </w:rPr>
        <w:t>6.</w:t>
      </w:r>
      <w:r w:rsidRPr="00525EF7">
        <w:rPr>
          <w:rFonts w:ascii="Times New Roman" w:eastAsia="Times New Roman" w:hAnsi="Times New Roman" w:cs="Times New Roman"/>
          <w:b/>
          <w:bCs/>
          <w:sz w:val="22"/>
          <w:szCs w:val="22"/>
          <w:lang w:eastAsia="sv-SE"/>
        </w:rPr>
        <w:tab/>
        <w:t>PRZECIWSKAZANIA</w:t>
      </w:r>
    </w:p>
    <w:p w:rsidR="00706E4A" w:rsidRPr="00525EF7" w:rsidP="00706E4A" w14:paraId="6C16348A" w14:textId="77777777">
      <w:pPr>
        <w:rPr>
          <w:rFonts w:ascii="Times New Roman" w:eastAsia="Times New Roman" w:hAnsi="Times New Roman" w:cs="Times New Roman"/>
          <w:sz w:val="22"/>
          <w:szCs w:val="22"/>
          <w:lang w:eastAsia="sv-SE"/>
        </w:rPr>
      </w:pPr>
    </w:p>
    <w:p w:rsidR="00706E4A" w:rsidRPr="00525EF7" w:rsidP="00706E4A" w14:paraId="2AEA86F3" w14:textId="77777777">
      <w:pPr>
        <w:autoSpaceDE w:val="0"/>
        <w:autoSpaceDN w:val="0"/>
        <w:adjustRightInd w:val="0"/>
        <w:rPr>
          <w:rFonts w:ascii="Times New Roman" w:eastAsia="Times New Roman" w:hAnsi="Times New Roman" w:cs="Times New Roman"/>
          <w:b/>
          <w:color w:val="000000"/>
          <w:sz w:val="22"/>
          <w:szCs w:val="22"/>
          <w:lang w:eastAsia="sv-SE"/>
        </w:rPr>
      </w:pPr>
      <w:r w:rsidRPr="00525EF7">
        <w:rPr>
          <w:rFonts w:ascii="Times New Roman" w:eastAsia="Times New Roman" w:hAnsi="Times New Roman" w:cs="Times New Roman"/>
          <w:b/>
          <w:color w:val="000000"/>
          <w:sz w:val="22"/>
          <w:szCs w:val="22"/>
          <w:lang w:eastAsia="sv-SE"/>
        </w:rPr>
        <w:t>Przeciwwskazania</w:t>
      </w:r>
    </w:p>
    <w:p w:rsidR="00706E4A" w:rsidRPr="00525EF7" w:rsidP="00706E4A" w14:paraId="0247D2A7" w14:textId="77777777">
      <w:pPr>
        <w:autoSpaceDE w:val="0"/>
        <w:autoSpaceDN w:val="0"/>
        <w:adjustRightInd w:val="0"/>
        <w:rPr>
          <w:rFonts w:ascii="Times New Roman" w:eastAsia="Times New Roman" w:hAnsi="Times New Roman" w:cs="Times New Roman"/>
          <w:color w:val="000000"/>
          <w:sz w:val="22"/>
          <w:szCs w:val="22"/>
          <w:lang w:eastAsia="sv-SE"/>
        </w:rPr>
      </w:pPr>
    </w:p>
    <w:p w:rsidR="00C5472E" w:rsidRPr="00525EF7" w:rsidP="00706E4A" w14:paraId="1868F0E4" w14:textId="77777777">
      <w:pPr>
        <w:autoSpaceDE w:val="0"/>
        <w:autoSpaceDN w:val="0"/>
        <w:adjustRightInd w:val="0"/>
        <w:rPr>
          <w:rFonts w:ascii="Times New Roman" w:eastAsia="Times New Roman" w:hAnsi="Times New Roman" w:cs="Times New Roman"/>
          <w:color w:val="000000"/>
          <w:sz w:val="22"/>
          <w:szCs w:val="22"/>
          <w:lang w:eastAsia="sv-SE"/>
        </w:rPr>
      </w:pPr>
    </w:p>
    <w:p w:rsidR="00706E4A" w:rsidRPr="00525EF7" w:rsidP="00706E4A" w14:paraId="0CEE125B"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autoSpaceDE w:val="0"/>
        <w:autoSpaceDN w:val="0"/>
        <w:adjustRightInd w:val="0"/>
        <w:ind w:left="930" w:hanging="930"/>
        <w:rPr>
          <w:rFonts w:ascii="Times New Roman" w:eastAsia="Times New Roman" w:hAnsi="Times New Roman" w:cs="Times New Roman"/>
          <w:color w:val="000000"/>
          <w:sz w:val="22"/>
          <w:szCs w:val="22"/>
          <w:lang w:eastAsia="sv-SE"/>
        </w:rPr>
      </w:pPr>
      <w:r w:rsidRPr="00525EF7">
        <w:rPr>
          <w:rFonts w:ascii="Times New Roman" w:eastAsia="Times New Roman" w:hAnsi="Times New Roman" w:cs="Times New Roman"/>
          <w:b/>
          <w:bCs/>
          <w:color w:val="000000"/>
          <w:sz w:val="22"/>
          <w:szCs w:val="22"/>
          <w:lang w:eastAsia="sv-SE"/>
        </w:rPr>
        <w:t>7.</w:t>
      </w:r>
      <w:r w:rsidRPr="00525EF7">
        <w:rPr>
          <w:rFonts w:ascii="Times New Roman" w:eastAsia="Times New Roman" w:hAnsi="Times New Roman" w:cs="Times New Roman"/>
          <w:b/>
          <w:bCs/>
          <w:color w:val="000000"/>
          <w:sz w:val="22"/>
          <w:szCs w:val="22"/>
          <w:lang w:eastAsia="sv-SE"/>
        </w:rPr>
        <w:tab/>
        <w:t xml:space="preserve">SPECJALNE OSTRZEŻENIA </w:t>
      </w:r>
    </w:p>
    <w:p w:rsidR="00706E4A" w:rsidRPr="00525EF7" w:rsidP="00706E4A" w14:paraId="2442E807" w14:textId="77777777">
      <w:pPr>
        <w:rPr>
          <w:rFonts w:ascii="Times New Roman" w:eastAsia="Times New Roman" w:hAnsi="Times New Roman" w:cs="Times New Roman"/>
          <w:iCs/>
          <w:sz w:val="22"/>
          <w:szCs w:val="22"/>
          <w:lang w:eastAsia="sv-SE"/>
        </w:rPr>
      </w:pPr>
    </w:p>
    <w:p w:rsidR="00706E4A" w:rsidRPr="00525EF7" w:rsidP="00706E4A" w14:paraId="35CC2C82" w14:textId="77777777">
      <w:pPr>
        <w:rPr>
          <w:rFonts w:ascii="Times New Roman" w:eastAsia="Times New Roman" w:hAnsi="Times New Roman" w:cs="Times New Roman"/>
          <w:b/>
          <w:bCs/>
          <w:sz w:val="22"/>
          <w:szCs w:val="22"/>
          <w:lang w:eastAsia="pl-PL"/>
        </w:rPr>
      </w:pPr>
      <w:r w:rsidRPr="00525EF7">
        <w:rPr>
          <w:rFonts w:ascii="Times New Roman" w:eastAsia="Times New Roman" w:hAnsi="Times New Roman" w:cs="Times New Roman"/>
          <w:b/>
          <w:bCs/>
          <w:sz w:val="22"/>
          <w:szCs w:val="22"/>
          <w:lang w:eastAsia="pl-PL"/>
        </w:rPr>
        <w:t>Specjalne ostrzeżenia</w:t>
      </w:r>
    </w:p>
    <w:p w:rsidR="00706E4A" w:rsidRPr="00525EF7" w:rsidP="00706E4A" w14:paraId="74D45A81" w14:textId="77777777">
      <w:pPr>
        <w:rPr>
          <w:rFonts w:ascii="Times New Roman" w:eastAsia="Times New Roman" w:hAnsi="Times New Roman" w:cs="Times New Roman"/>
          <w:bCs/>
          <w:sz w:val="22"/>
          <w:szCs w:val="22"/>
          <w:lang w:eastAsia="pl-PL"/>
        </w:rPr>
      </w:pPr>
    </w:p>
    <w:p w:rsidR="00706E4A" w:rsidRPr="00525EF7" w:rsidP="00706E4A" w14:paraId="11A0FA8E" w14:textId="4A5E85D0">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&lt;Brak</w:t>
      </w:r>
      <w:r w:rsidR="00495ED6">
        <w:rPr>
          <w:rFonts w:ascii="Times New Roman" w:eastAsia="Times New Roman" w:hAnsi="Times New Roman" w:cs="Times New Roman"/>
          <w:bCs/>
          <w:sz w:val="22"/>
          <w:szCs w:val="22"/>
          <w:lang w:eastAsia="pl-PL"/>
        </w:rPr>
        <w:t>.</w:t>
      </w:r>
      <w:r w:rsidRPr="00525EF7">
        <w:rPr>
          <w:rFonts w:ascii="Times New Roman" w:eastAsia="Times New Roman" w:hAnsi="Times New Roman" w:cs="Times New Roman"/>
          <w:bCs/>
          <w:sz w:val="22"/>
          <w:szCs w:val="22"/>
          <w:lang w:eastAsia="pl-PL"/>
        </w:rPr>
        <w:t>&gt;</w:t>
      </w:r>
    </w:p>
    <w:p w:rsidR="00706E4A" w:rsidRPr="00525EF7" w:rsidP="00706E4A" w14:paraId="67B8DE71" w14:textId="77777777">
      <w:pPr>
        <w:rPr>
          <w:rFonts w:ascii="Times New Roman" w:eastAsia="Times New Roman" w:hAnsi="Times New Roman" w:cs="Times New Roman"/>
          <w:bCs/>
          <w:sz w:val="22"/>
          <w:szCs w:val="22"/>
          <w:lang w:eastAsia="pl-PL"/>
        </w:rPr>
      </w:pPr>
    </w:p>
    <w:p w:rsidR="00706E4A" w:rsidRPr="00525EF7" w:rsidP="00706E4A" w14:paraId="3A3A927B"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Specjalne ostrzeżenia</w:t>
      </w:r>
      <w:r w:rsidRPr="00525EF7">
        <w:rPr>
          <w:rFonts w:ascii="Times New Roman" w:eastAsia="Times New Roman" w:hAnsi="Times New Roman" w:cs="Times New Roman"/>
          <w:bCs/>
          <w:sz w:val="22"/>
          <w:szCs w:val="22"/>
          <w:lang w:eastAsia="pl-PL"/>
        </w:rPr>
        <w:t>: &gt;</w:t>
      </w:r>
    </w:p>
    <w:p w:rsidR="00706E4A" w:rsidRPr="00525EF7" w:rsidP="00706E4A" w14:paraId="74125511" w14:textId="77777777">
      <w:pPr>
        <w:rPr>
          <w:rFonts w:ascii="Times New Roman" w:eastAsia="Times New Roman" w:hAnsi="Times New Roman" w:cs="Times New Roman"/>
          <w:bCs/>
          <w:sz w:val="22"/>
          <w:szCs w:val="22"/>
          <w:lang w:eastAsia="pl-PL"/>
        </w:rPr>
      </w:pPr>
    </w:p>
    <w:p w:rsidR="00706E4A" w:rsidRPr="00525EF7" w:rsidP="00706E4A" w14:paraId="7E566BF3" w14:textId="793B0F6B">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Specjalne środki ostrożności dotyczące bezpiecz</w:t>
      </w:r>
      <w:r w:rsidR="00B216DF">
        <w:rPr>
          <w:rFonts w:ascii="Times New Roman" w:eastAsia="Times New Roman" w:hAnsi="Times New Roman" w:cs="Times New Roman"/>
          <w:bCs/>
          <w:sz w:val="22"/>
          <w:szCs w:val="22"/>
          <w:u w:val="single"/>
          <w:lang w:eastAsia="pl-PL"/>
        </w:rPr>
        <w:t>nego</w:t>
      </w:r>
      <w:r w:rsidRPr="00525EF7">
        <w:rPr>
          <w:rFonts w:ascii="Times New Roman" w:eastAsia="Times New Roman" w:hAnsi="Times New Roman" w:cs="Times New Roman"/>
          <w:bCs/>
          <w:sz w:val="22"/>
          <w:szCs w:val="22"/>
          <w:u w:val="single"/>
          <w:lang w:eastAsia="pl-PL"/>
        </w:rPr>
        <w:t xml:space="preserve"> stosowania u docelowych gatunków zwierząt</w:t>
      </w:r>
      <w:r w:rsidRPr="00525EF7">
        <w:rPr>
          <w:rFonts w:ascii="Times New Roman" w:eastAsia="Times New Roman" w:hAnsi="Times New Roman" w:cs="Times New Roman"/>
          <w:bCs/>
          <w:sz w:val="22"/>
          <w:szCs w:val="22"/>
          <w:lang w:eastAsia="pl-PL"/>
        </w:rPr>
        <w:t>:&gt;</w:t>
      </w:r>
    </w:p>
    <w:p w:rsidR="00706E4A" w:rsidRPr="00525EF7" w:rsidP="00706E4A" w14:paraId="5478565E" w14:textId="77777777">
      <w:pPr>
        <w:rPr>
          <w:rFonts w:ascii="Times New Roman" w:eastAsia="Times New Roman" w:hAnsi="Times New Roman" w:cs="Times New Roman"/>
          <w:bCs/>
          <w:sz w:val="22"/>
          <w:szCs w:val="22"/>
          <w:lang w:eastAsia="pl-PL"/>
        </w:rPr>
      </w:pPr>
    </w:p>
    <w:p w:rsidR="00706E4A" w:rsidRPr="00525EF7" w:rsidP="00706E4A" w14:paraId="27962F30"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Specjalne środki ostrożności dla osób podających weterynaryjny produkt leczniczy zwierzętom</w:t>
      </w:r>
      <w:r w:rsidRPr="00525EF7">
        <w:rPr>
          <w:rFonts w:ascii="Times New Roman" w:eastAsia="Times New Roman" w:hAnsi="Times New Roman" w:cs="Times New Roman"/>
          <w:bCs/>
          <w:sz w:val="22"/>
          <w:szCs w:val="22"/>
          <w:lang w:eastAsia="pl-PL"/>
        </w:rPr>
        <w:t>:&gt;</w:t>
      </w:r>
    </w:p>
    <w:p w:rsidR="00706E4A" w:rsidRPr="00525EF7" w:rsidP="00706E4A" w14:paraId="479D1283" w14:textId="77777777">
      <w:pPr>
        <w:rPr>
          <w:rFonts w:ascii="Times New Roman" w:eastAsia="Times New Roman" w:hAnsi="Times New Roman" w:cs="Times New Roman"/>
          <w:bCs/>
          <w:sz w:val="22"/>
          <w:szCs w:val="22"/>
          <w:lang w:eastAsia="pl-PL"/>
        </w:rPr>
      </w:pPr>
    </w:p>
    <w:p w:rsidR="00706E4A" w:rsidRPr="00525EF7" w:rsidP="00706E4A" w14:paraId="6FDC0FC4" w14:textId="69CB6F69">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 xml:space="preserve">Specjalne środki ostrożności </w:t>
      </w:r>
      <w:r w:rsidR="00B216DF">
        <w:rPr>
          <w:rFonts w:ascii="Times New Roman" w:eastAsia="Times New Roman" w:hAnsi="Times New Roman" w:cs="Times New Roman"/>
          <w:bCs/>
          <w:sz w:val="22"/>
          <w:szCs w:val="22"/>
          <w:u w:val="single"/>
          <w:lang w:eastAsia="pl-PL"/>
        </w:rPr>
        <w:t>dotyczące</w:t>
      </w:r>
      <w:r w:rsidRPr="00525EF7">
        <w:rPr>
          <w:rFonts w:ascii="Times New Roman" w:eastAsia="Times New Roman" w:hAnsi="Times New Roman" w:cs="Times New Roman"/>
          <w:bCs/>
          <w:sz w:val="22"/>
          <w:szCs w:val="22"/>
          <w:u w:val="single"/>
          <w:lang w:eastAsia="pl-PL"/>
        </w:rPr>
        <w:t xml:space="preserve"> ochrony środowiska:</w:t>
      </w:r>
      <w:r w:rsidRPr="00525EF7">
        <w:rPr>
          <w:rFonts w:ascii="Times New Roman" w:eastAsia="Times New Roman" w:hAnsi="Times New Roman" w:cs="Times New Roman"/>
          <w:bCs/>
          <w:sz w:val="22"/>
          <w:szCs w:val="22"/>
          <w:lang w:eastAsia="pl-PL"/>
        </w:rPr>
        <w:t xml:space="preserve"> &gt;</w:t>
      </w:r>
    </w:p>
    <w:p w:rsidR="00706E4A" w:rsidRPr="00525EF7" w:rsidP="00706E4A" w14:paraId="6855CCC9" w14:textId="77777777">
      <w:pPr>
        <w:rPr>
          <w:rFonts w:ascii="Times New Roman" w:eastAsia="Times New Roman" w:hAnsi="Times New Roman" w:cs="Times New Roman"/>
          <w:bCs/>
          <w:sz w:val="22"/>
          <w:szCs w:val="22"/>
          <w:lang w:eastAsia="pl-PL"/>
        </w:rPr>
      </w:pPr>
    </w:p>
    <w:p w:rsidR="00706E4A" w:rsidRPr="00525EF7" w:rsidP="00706E4A" w14:paraId="3E9E1B27" w14:textId="77777777">
      <w:pPr>
        <w:rPr>
          <w:rFonts w:ascii="Times New Roman" w:eastAsia="Times New Roman" w:hAnsi="Times New Roman" w:cs="Times New Roman"/>
          <w:sz w:val="22"/>
          <w:szCs w:val="28"/>
          <w:lang w:eastAsia="pl-PL"/>
        </w:rPr>
      </w:pPr>
      <w:r w:rsidRPr="00525EF7">
        <w:rPr>
          <w:rFonts w:ascii="Times New Roman" w:eastAsia="Times New Roman" w:hAnsi="Times New Roman" w:cs="Times New Roman"/>
          <w:bCs/>
          <w:sz w:val="22"/>
          <w:szCs w:val="22"/>
          <w:lang w:eastAsia="pl-PL"/>
        </w:rPr>
        <w:t>&lt;Inne środki ostrożności: &gt;</w:t>
      </w:r>
    </w:p>
    <w:p w:rsidR="00706E4A" w:rsidRPr="00525EF7" w:rsidP="00706E4A" w14:paraId="528482BB" w14:textId="77777777">
      <w:pPr>
        <w:rPr>
          <w:rFonts w:ascii="Times New Roman" w:eastAsia="Times New Roman" w:hAnsi="Times New Roman" w:cs="Times New Roman"/>
          <w:bCs/>
          <w:sz w:val="22"/>
          <w:szCs w:val="22"/>
          <w:lang w:eastAsia="pl-PL"/>
        </w:rPr>
      </w:pPr>
    </w:p>
    <w:p w:rsidR="00706E4A" w:rsidRPr="00525EF7" w:rsidP="00706E4A" w14:paraId="4098186D"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Ciąża</w:t>
      </w:r>
      <w:r w:rsidRPr="00525EF7">
        <w:rPr>
          <w:rFonts w:ascii="Times New Roman" w:eastAsia="Times New Roman" w:hAnsi="Times New Roman" w:cs="Times New Roman"/>
          <w:bCs/>
          <w:sz w:val="22"/>
          <w:szCs w:val="22"/>
          <w:lang w:eastAsia="pl-PL"/>
        </w:rPr>
        <w:t>:&gt;</w:t>
      </w:r>
    </w:p>
    <w:p w:rsidR="00706E4A" w:rsidRPr="00525EF7" w:rsidP="00706E4A" w14:paraId="25EDD4EE" w14:textId="77777777">
      <w:pPr>
        <w:rPr>
          <w:rFonts w:ascii="Times New Roman" w:eastAsia="Times New Roman" w:hAnsi="Times New Roman" w:cs="Times New Roman"/>
          <w:bCs/>
          <w:sz w:val="22"/>
          <w:szCs w:val="22"/>
          <w:lang w:eastAsia="pl-PL"/>
        </w:rPr>
      </w:pPr>
    </w:p>
    <w:p w:rsidR="00706E4A" w:rsidRPr="00525EF7" w:rsidP="00706E4A" w14:paraId="300E854E"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Laktacja</w:t>
      </w:r>
      <w:r w:rsidRPr="00525EF7">
        <w:rPr>
          <w:rFonts w:ascii="Times New Roman" w:eastAsia="Times New Roman" w:hAnsi="Times New Roman" w:cs="Times New Roman"/>
          <w:bCs/>
          <w:sz w:val="22"/>
          <w:szCs w:val="22"/>
          <w:lang w:eastAsia="pl-PL"/>
        </w:rPr>
        <w:t>:&gt;</w:t>
      </w:r>
    </w:p>
    <w:p w:rsidR="00706E4A" w:rsidRPr="00525EF7" w:rsidP="00706E4A" w14:paraId="381CC8D1" w14:textId="77777777">
      <w:pPr>
        <w:rPr>
          <w:rFonts w:ascii="Times New Roman" w:eastAsia="Times New Roman" w:hAnsi="Times New Roman" w:cs="Times New Roman"/>
          <w:bCs/>
          <w:sz w:val="22"/>
          <w:szCs w:val="22"/>
          <w:lang w:eastAsia="pl-PL"/>
        </w:rPr>
      </w:pPr>
    </w:p>
    <w:p w:rsidR="00706E4A" w:rsidRPr="00525EF7" w:rsidP="00706E4A" w14:paraId="4350DEB4"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Ciąża i laktacja:</w:t>
      </w:r>
      <w:r w:rsidRPr="00525EF7">
        <w:rPr>
          <w:rFonts w:ascii="Times New Roman" w:eastAsia="Times New Roman" w:hAnsi="Times New Roman" w:cs="Times New Roman"/>
          <w:bCs/>
          <w:sz w:val="22"/>
          <w:szCs w:val="22"/>
          <w:lang w:eastAsia="pl-PL"/>
        </w:rPr>
        <w:t>&gt;</w:t>
      </w:r>
    </w:p>
    <w:p w:rsidR="00706E4A" w:rsidRPr="00525EF7" w:rsidP="00706E4A" w14:paraId="107C84FF" w14:textId="77777777">
      <w:pPr>
        <w:rPr>
          <w:rFonts w:ascii="Times New Roman" w:eastAsia="Times New Roman" w:hAnsi="Times New Roman" w:cs="Times New Roman"/>
          <w:bCs/>
          <w:sz w:val="22"/>
          <w:szCs w:val="22"/>
          <w:lang w:eastAsia="pl-PL"/>
        </w:rPr>
      </w:pPr>
    </w:p>
    <w:p w:rsidR="00706E4A" w:rsidRPr="00525EF7" w:rsidP="00706E4A" w14:paraId="1406E9CE" w14:textId="39DA56E0">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00B216DF">
        <w:rPr>
          <w:rFonts w:ascii="Times New Roman" w:eastAsia="Times New Roman" w:hAnsi="Times New Roman" w:cs="Times New Roman"/>
          <w:bCs/>
          <w:sz w:val="22"/>
          <w:szCs w:val="22"/>
          <w:u w:val="single"/>
          <w:lang w:eastAsia="pl-PL"/>
        </w:rPr>
        <w:t>Ptaki nieśne</w:t>
      </w:r>
      <w:r w:rsidRPr="00525EF7">
        <w:rPr>
          <w:rFonts w:ascii="Times New Roman" w:eastAsia="Times New Roman" w:hAnsi="Times New Roman" w:cs="Times New Roman"/>
          <w:bCs/>
          <w:sz w:val="22"/>
          <w:szCs w:val="22"/>
          <w:lang w:eastAsia="pl-PL"/>
        </w:rPr>
        <w:t>:&gt;</w:t>
      </w:r>
    </w:p>
    <w:p w:rsidR="00706E4A" w:rsidRPr="00525EF7" w:rsidP="00706E4A" w14:paraId="68443C08" w14:textId="77777777">
      <w:pPr>
        <w:rPr>
          <w:rFonts w:ascii="Times New Roman" w:eastAsia="Times New Roman" w:hAnsi="Times New Roman" w:cs="Times New Roman"/>
          <w:bCs/>
          <w:sz w:val="22"/>
          <w:szCs w:val="22"/>
          <w:lang w:eastAsia="pl-PL"/>
        </w:rPr>
      </w:pPr>
    </w:p>
    <w:p w:rsidR="00706E4A" w:rsidRPr="00525EF7" w:rsidP="00706E4A" w14:paraId="1CBFE197"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Płodność:</w:t>
      </w:r>
      <w:r w:rsidRPr="00525EF7">
        <w:rPr>
          <w:rFonts w:ascii="Times New Roman" w:eastAsia="Times New Roman" w:hAnsi="Times New Roman" w:cs="Times New Roman"/>
          <w:bCs/>
          <w:sz w:val="22"/>
          <w:szCs w:val="22"/>
          <w:lang w:eastAsia="pl-PL"/>
        </w:rPr>
        <w:t>&gt;</w:t>
      </w:r>
    </w:p>
    <w:p w:rsidR="00706E4A" w:rsidRPr="00525EF7" w:rsidP="00706E4A" w14:paraId="083E19CD" w14:textId="77777777">
      <w:pPr>
        <w:rPr>
          <w:rFonts w:ascii="Times New Roman" w:eastAsia="Times New Roman" w:hAnsi="Times New Roman" w:cs="Times New Roman"/>
          <w:bCs/>
          <w:sz w:val="22"/>
          <w:szCs w:val="22"/>
          <w:lang w:eastAsia="pl-PL"/>
        </w:rPr>
      </w:pPr>
    </w:p>
    <w:p w:rsidR="00706E4A" w:rsidRPr="00525EF7" w:rsidP="00706E4A" w14:paraId="51708CF0"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Interakcje z innymi produktami leczniczymi i inne rodzaje interakcji</w:t>
      </w:r>
      <w:r w:rsidRPr="00525EF7">
        <w:rPr>
          <w:rFonts w:ascii="Times New Roman" w:eastAsia="Times New Roman" w:hAnsi="Times New Roman" w:cs="Times New Roman"/>
          <w:bCs/>
          <w:sz w:val="22"/>
          <w:szCs w:val="22"/>
          <w:lang w:eastAsia="pl-PL"/>
        </w:rPr>
        <w:t>:&gt;</w:t>
      </w:r>
    </w:p>
    <w:p w:rsidR="00706E4A" w:rsidRPr="00525EF7" w:rsidP="00706E4A" w14:paraId="65DBA741" w14:textId="77777777">
      <w:pPr>
        <w:rPr>
          <w:rFonts w:ascii="Times New Roman" w:eastAsia="Times New Roman" w:hAnsi="Times New Roman" w:cs="Times New Roman"/>
          <w:bCs/>
          <w:sz w:val="22"/>
          <w:szCs w:val="22"/>
          <w:lang w:eastAsia="pl-PL"/>
        </w:rPr>
      </w:pPr>
    </w:p>
    <w:p w:rsidR="00706E4A" w:rsidRPr="00525EF7" w:rsidP="00706E4A" w14:paraId="36AC612C"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Przedawkowanie</w:t>
      </w:r>
      <w:r w:rsidRPr="00525EF7">
        <w:rPr>
          <w:rFonts w:ascii="Times New Roman" w:eastAsia="Times New Roman" w:hAnsi="Times New Roman" w:cs="Times New Roman"/>
          <w:bCs/>
          <w:sz w:val="22"/>
          <w:szCs w:val="22"/>
          <w:lang w:eastAsia="pl-PL"/>
        </w:rPr>
        <w:t>:&gt;</w:t>
      </w:r>
    </w:p>
    <w:p w:rsidR="00706E4A" w:rsidRPr="00525EF7" w:rsidP="00706E4A" w14:paraId="0E18B8CB" w14:textId="77777777">
      <w:pPr>
        <w:rPr>
          <w:rFonts w:ascii="Times New Roman" w:eastAsia="Times New Roman" w:hAnsi="Times New Roman" w:cs="Times New Roman"/>
          <w:bCs/>
          <w:sz w:val="22"/>
          <w:szCs w:val="22"/>
          <w:lang w:eastAsia="pl-PL"/>
        </w:rPr>
      </w:pPr>
    </w:p>
    <w:p w:rsidR="00706E4A" w:rsidRPr="00525EF7" w:rsidP="00706E4A" w14:paraId="6575F51F" w14:textId="2435D1E2">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00B216DF">
        <w:rPr>
          <w:rFonts w:ascii="Times New Roman" w:eastAsia="Times New Roman" w:hAnsi="Times New Roman" w:cs="Times New Roman"/>
          <w:bCs/>
          <w:sz w:val="22"/>
          <w:szCs w:val="22"/>
          <w:u w:val="single"/>
          <w:lang w:eastAsia="pl-PL"/>
        </w:rPr>
        <w:t>Szczególne</w:t>
      </w:r>
      <w:r w:rsidRPr="00525EF7">
        <w:rPr>
          <w:rFonts w:ascii="Times New Roman" w:eastAsia="Times New Roman" w:hAnsi="Times New Roman" w:cs="Times New Roman"/>
          <w:bCs/>
          <w:sz w:val="22"/>
          <w:szCs w:val="22"/>
          <w:u w:val="single"/>
          <w:lang w:eastAsia="pl-PL"/>
        </w:rPr>
        <w:t xml:space="preserve"> ograniczenia</w:t>
      </w:r>
      <w:r w:rsidR="00B216DF">
        <w:rPr>
          <w:rFonts w:ascii="Times New Roman" w:eastAsia="Times New Roman" w:hAnsi="Times New Roman" w:cs="Times New Roman"/>
          <w:bCs/>
          <w:sz w:val="22"/>
          <w:szCs w:val="22"/>
          <w:u w:val="single"/>
          <w:lang w:eastAsia="pl-PL"/>
        </w:rPr>
        <w:t xml:space="preserve"> dotyczące stosowania</w:t>
      </w:r>
      <w:r w:rsidRPr="00525EF7">
        <w:rPr>
          <w:rFonts w:ascii="Times New Roman" w:eastAsia="Times New Roman" w:hAnsi="Times New Roman" w:cs="Times New Roman"/>
          <w:bCs/>
          <w:sz w:val="22"/>
          <w:szCs w:val="22"/>
          <w:u w:val="single"/>
          <w:lang w:eastAsia="pl-PL"/>
        </w:rPr>
        <w:t xml:space="preserve"> i </w:t>
      </w:r>
      <w:r w:rsidR="00B216DF">
        <w:rPr>
          <w:rFonts w:ascii="Times New Roman" w:eastAsia="Times New Roman" w:hAnsi="Times New Roman" w:cs="Times New Roman"/>
          <w:bCs/>
          <w:sz w:val="22"/>
          <w:szCs w:val="22"/>
          <w:u w:val="single"/>
          <w:lang w:eastAsia="pl-PL"/>
        </w:rPr>
        <w:t xml:space="preserve">specjalne </w:t>
      </w:r>
      <w:r w:rsidRPr="00525EF7">
        <w:rPr>
          <w:rFonts w:ascii="Times New Roman" w:eastAsia="Times New Roman" w:hAnsi="Times New Roman" w:cs="Times New Roman"/>
          <w:bCs/>
          <w:sz w:val="22"/>
          <w:szCs w:val="22"/>
          <w:u w:val="single"/>
          <w:lang w:eastAsia="pl-PL"/>
        </w:rPr>
        <w:t>warunki stosowania</w:t>
      </w:r>
      <w:r w:rsidRPr="00525EF7">
        <w:rPr>
          <w:rFonts w:ascii="Times New Roman" w:eastAsia="Times New Roman" w:hAnsi="Times New Roman" w:cs="Times New Roman"/>
          <w:bCs/>
          <w:sz w:val="22"/>
          <w:szCs w:val="22"/>
          <w:lang w:eastAsia="pl-PL"/>
        </w:rPr>
        <w:t>:&gt;</w:t>
      </w:r>
    </w:p>
    <w:p w:rsidR="00706E4A" w:rsidRPr="00525EF7" w:rsidP="00706E4A" w14:paraId="79499AFF" w14:textId="77777777">
      <w:pPr>
        <w:rPr>
          <w:rFonts w:ascii="Times New Roman" w:eastAsia="Times New Roman" w:hAnsi="Times New Roman" w:cs="Times New Roman"/>
          <w:bCs/>
          <w:sz w:val="22"/>
          <w:szCs w:val="22"/>
          <w:lang w:eastAsia="pl-PL"/>
        </w:rPr>
      </w:pPr>
    </w:p>
    <w:p w:rsidR="00706E4A" w:rsidRPr="00525EF7" w:rsidP="00706E4A" w14:paraId="17CC28B1" w14:textId="77777777">
      <w:pPr>
        <w:rPr>
          <w:rFonts w:ascii="Times New Roman" w:eastAsia="Times New Roman" w:hAnsi="Times New Roman" w:cs="Times New Roman"/>
          <w:bCs/>
          <w:sz w:val="22"/>
          <w:szCs w:val="22"/>
          <w:lang w:eastAsia="pl-PL"/>
        </w:rPr>
      </w:pPr>
      <w:r w:rsidRPr="00525EF7">
        <w:rPr>
          <w:rFonts w:ascii="Times New Roman" w:eastAsia="Times New Roman" w:hAnsi="Times New Roman" w:cs="Times New Roman"/>
          <w:bCs/>
          <w:sz w:val="22"/>
          <w:szCs w:val="22"/>
          <w:lang w:eastAsia="pl-PL"/>
        </w:rPr>
        <w:t>&lt;</w:t>
      </w:r>
      <w:r w:rsidRPr="00525EF7">
        <w:rPr>
          <w:rFonts w:ascii="Times New Roman" w:eastAsia="Times New Roman" w:hAnsi="Times New Roman" w:cs="Times New Roman"/>
          <w:bCs/>
          <w:sz w:val="22"/>
          <w:szCs w:val="22"/>
          <w:u w:val="single"/>
          <w:lang w:eastAsia="pl-PL"/>
        </w:rPr>
        <w:t>Główne niezgodności farmaceutyczne</w:t>
      </w:r>
      <w:r w:rsidRPr="00525EF7">
        <w:rPr>
          <w:rFonts w:ascii="Times New Roman" w:eastAsia="Times New Roman" w:hAnsi="Times New Roman" w:cs="Times New Roman"/>
          <w:bCs/>
          <w:sz w:val="22"/>
          <w:szCs w:val="22"/>
          <w:lang w:eastAsia="pl-PL"/>
        </w:rPr>
        <w:t>:&gt;</w:t>
      </w:r>
    </w:p>
    <w:p w:rsidR="00706E4A" w:rsidRPr="00525EF7" w:rsidP="00706E4A" w14:paraId="0E41D21D" w14:textId="77777777">
      <w:pPr>
        <w:rPr>
          <w:rFonts w:ascii="Times New Roman" w:eastAsia="Times New Roman" w:hAnsi="Times New Roman" w:cs="Times New Roman"/>
          <w:bCs/>
          <w:sz w:val="22"/>
          <w:szCs w:val="22"/>
          <w:lang w:eastAsia="pl-PL"/>
        </w:rPr>
      </w:pPr>
    </w:p>
    <w:p w:rsidR="00706E4A" w:rsidRPr="00525EF7" w:rsidP="00706E4A" w14:paraId="0E2664C6" w14:textId="77777777">
      <w:pPr>
        <w:rPr>
          <w:rFonts w:ascii="Times New Roman" w:eastAsia="Times New Roman" w:hAnsi="Times New Roman" w:cs="Times New Roman"/>
          <w:i/>
          <w:iCs/>
          <w:sz w:val="22"/>
          <w:szCs w:val="22"/>
          <w:lang w:eastAsia="sv-SE"/>
        </w:rPr>
      </w:pPr>
    </w:p>
    <w:p w:rsidR="00706E4A" w:rsidRPr="00525EF7" w:rsidP="00706E4A" w14:paraId="71F4C948" w14:textId="3FC188C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525EF7">
        <w:rPr>
          <w:rFonts w:ascii="Times New Roman" w:eastAsia="Times New Roman" w:hAnsi="Times New Roman" w:cs="Times New Roman"/>
          <w:b/>
          <w:bCs/>
          <w:sz w:val="22"/>
          <w:szCs w:val="22"/>
          <w:lang w:eastAsia="sv-SE"/>
        </w:rPr>
        <w:t>8.</w:t>
      </w:r>
      <w:r w:rsidRPr="00525EF7">
        <w:rPr>
          <w:rFonts w:ascii="Times New Roman" w:eastAsia="Times New Roman" w:hAnsi="Times New Roman" w:cs="Times New Roman"/>
          <w:b/>
          <w:bCs/>
          <w:sz w:val="22"/>
          <w:szCs w:val="22"/>
          <w:lang w:eastAsia="sv-SE"/>
        </w:rPr>
        <w:tab/>
      </w:r>
      <w:r w:rsidR="00B216DF">
        <w:rPr>
          <w:rFonts w:ascii="Times New Roman" w:eastAsia="Times New Roman" w:hAnsi="Times New Roman" w:cs="Times New Roman"/>
          <w:b/>
          <w:bCs/>
          <w:sz w:val="22"/>
          <w:szCs w:val="22"/>
          <w:lang w:eastAsia="sv-SE"/>
        </w:rPr>
        <w:t>ZDARZENIA</w:t>
      </w:r>
      <w:r w:rsidRPr="00525EF7">
        <w:rPr>
          <w:rFonts w:ascii="Times New Roman" w:eastAsia="Times New Roman" w:hAnsi="Times New Roman" w:cs="Times New Roman"/>
          <w:b/>
          <w:bCs/>
          <w:sz w:val="22"/>
          <w:szCs w:val="22"/>
          <w:lang w:eastAsia="sv-SE"/>
        </w:rPr>
        <w:t xml:space="preserve"> NIEPOŻĄDANE</w:t>
      </w:r>
    </w:p>
    <w:p w:rsidR="00706E4A" w:rsidRPr="00525EF7" w:rsidP="00706E4A" w14:paraId="56DAC8B0" w14:textId="77777777">
      <w:pPr>
        <w:rPr>
          <w:rFonts w:ascii="Times New Roman" w:eastAsia="Times New Roman" w:hAnsi="Times New Roman" w:cs="Times New Roman"/>
          <w:i/>
          <w:iCs/>
          <w:sz w:val="22"/>
          <w:szCs w:val="22"/>
          <w:lang w:eastAsia="sv-SE"/>
        </w:rPr>
      </w:pPr>
    </w:p>
    <w:p w:rsidR="00706E4A" w:rsidRPr="00C175A5" w:rsidP="00706E4A" w14:paraId="2251F9C1" w14:textId="7EA8B3D8">
      <w:pPr>
        <w:rPr>
          <w:rFonts w:ascii="Times New Roman" w:eastAsia="Times New Roman" w:hAnsi="Times New Roman" w:cs="Times New Roman"/>
          <w:b/>
          <w:iCs/>
          <w:sz w:val="22"/>
          <w:szCs w:val="22"/>
          <w:lang w:eastAsia="sv-SE"/>
        </w:rPr>
      </w:pPr>
      <w:r w:rsidRPr="00C175A5">
        <w:rPr>
          <w:rFonts w:ascii="Times New Roman" w:eastAsia="Times New Roman" w:hAnsi="Times New Roman" w:cs="Times New Roman"/>
          <w:b/>
          <w:iCs/>
          <w:sz w:val="22"/>
          <w:szCs w:val="22"/>
          <w:lang w:eastAsia="sv-SE"/>
        </w:rPr>
        <w:t>Zdarzenia</w:t>
      </w:r>
      <w:r w:rsidRPr="00C175A5" w:rsidR="00786210">
        <w:rPr>
          <w:rFonts w:ascii="Times New Roman" w:eastAsia="Times New Roman" w:hAnsi="Times New Roman" w:cs="Times New Roman"/>
          <w:b/>
          <w:iCs/>
          <w:sz w:val="22"/>
          <w:szCs w:val="22"/>
          <w:lang w:eastAsia="sv-SE"/>
        </w:rPr>
        <w:t xml:space="preserve"> niepożądane</w:t>
      </w:r>
    </w:p>
    <w:p w:rsidR="00706E4A" w:rsidRPr="00525EF7" w:rsidP="00706E4A" w14:paraId="3DE73795" w14:textId="77777777">
      <w:pPr>
        <w:rPr>
          <w:rFonts w:ascii="Times New Roman" w:eastAsia="Times New Roman" w:hAnsi="Times New Roman" w:cs="Times New Roman"/>
          <w:iCs/>
          <w:sz w:val="22"/>
          <w:szCs w:val="22"/>
          <w:lang w:eastAsia="sv-SE"/>
        </w:rPr>
      </w:pPr>
    </w:p>
    <w:p w:rsidR="00706E4A" w:rsidRPr="00525EF7" w:rsidP="00706E4A" w14:paraId="6A4C1A21" w14:textId="77777777">
      <w:pPr>
        <w:rPr>
          <w:rFonts w:ascii="Times New Roman" w:eastAsia="Times New Roman" w:hAnsi="Times New Roman" w:cs="Times New Roman"/>
          <w:iCs/>
          <w:sz w:val="22"/>
          <w:szCs w:val="22"/>
          <w:lang w:eastAsia="sv-SE"/>
        </w:rPr>
      </w:pPr>
      <w:r w:rsidRPr="00525EF7">
        <w:rPr>
          <w:rFonts w:ascii="Times New Roman" w:eastAsia="Times New Roman" w:hAnsi="Times New Roman" w:cs="Times New Roman"/>
          <w:iCs/>
          <w:sz w:val="22"/>
          <w:szCs w:val="22"/>
          <w:lang w:eastAsia="sv-SE"/>
        </w:rPr>
        <w:t>{Docelowe gatunki zwierząt}</w:t>
      </w:r>
    </w:p>
    <w:p w:rsidR="00706E4A" w:rsidRPr="00525EF7" w:rsidP="00706E4A" w14:paraId="04935D60" w14:textId="77777777">
      <w:pPr>
        <w:rPr>
          <w:rFonts w:ascii="Times New Roman" w:eastAsia="Times New Roman" w:hAnsi="Times New Roman" w:cs="Times New Roman"/>
          <w:iCs/>
          <w:sz w:val="22"/>
          <w:szCs w:val="22"/>
          <w:lang w:eastAsia="sv-SE"/>
        </w:rPr>
      </w:pPr>
    </w:p>
    <w:p w:rsidR="00706E4A" w:rsidRPr="00525EF7" w:rsidP="00706E4A" w14:paraId="2471E93E" w14:textId="6A833788">
      <w:pPr>
        <w:rPr>
          <w:rFonts w:ascii="Times New Roman" w:eastAsia="Times New Roman" w:hAnsi="Times New Roman" w:cs="Times New Roman"/>
          <w:iCs/>
          <w:sz w:val="22"/>
          <w:szCs w:val="22"/>
          <w:lang w:eastAsia="sv-SE"/>
        </w:rPr>
      </w:pPr>
      <w:r w:rsidRPr="00525EF7">
        <w:rPr>
          <w:rFonts w:ascii="Times New Roman" w:eastAsia="Times New Roman" w:hAnsi="Times New Roman" w:cs="Times New Roman"/>
          <w:iCs/>
          <w:sz w:val="22"/>
          <w:szCs w:val="22"/>
          <w:lang w:eastAsia="sv-SE"/>
        </w:rPr>
        <w:t xml:space="preserve">Zgłaszanie </w:t>
      </w:r>
      <w:r w:rsidR="00B216DF">
        <w:rPr>
          <w:rFonts w:ascii="Times New Roman" w:eastAsia="Times New Roman" w:hAnsi="Times New Roman" w:cs="Times New Roman"/>
          <w:iCs/>
          <w:sz w:val="22"/>
          <w:szCs w:val="22"/>
          <w:lang w:eastAsia="sv-SE"/>
        </w:rPr>
        <w:t>zdarzeń</w:t>
      </w:r>
      <w:r w:rsidRPr="00525EF7">
        <w:rPr>
          <w:rFonts w:ascii="Times New Roman" w:eastAsia="Times New Roman" w:hAnsi="Times New Roman" w:cs="Times New Roman"/>
          <w:iCs/>
          <w:sz w:val="22"/>
          <w:szCs w:val="22"/>
          <w:lang w:eastAsia="sv-SE"/>
        </w:rPr>
        <w:t xml:space="preserve"> niepożądanych jest istotne</w:t>
      </w:r>
      <w:r w:rsidR="00525A4F">
        <w:rPr>
          <w:rFonts w:ascii="Times New Roman" w:eastAsia="Times New Roman" w:hAnsi="Times New Roman" w:cs="Times New Roman"/>
          <w:iCs/>
          <w:sz w:val="22"/>
          <w:szCs w:val="22"/>
          <w:lang w:eastAsia="sv-SE"/>
        </w:rPr>
        <w:t>, ponieważ</w:t>
      </w:r>
      <w:r w:rsidRPr="00525EF7">
        <w:rPr>
          <w:rFonts w:ascii="Times New Roman" w:eastAsia="Times New Roman" w:hAnsi="Times New Roman" w:cs="Times New Roman"/>
          <w:iCs/>
          <w:sz w:val="22"/>
          <w:szCs w:val="22"/>
          <w:lang w:eastAsia="sv-SE"/>
        </w:rPr>
        <w:t xml:space="preserve"> </w:t>
      </w:r>
      <w:r w:rsidR="00525A4F">
        <w:rPr>
          <w:rFonts w:ascii="Times New Roman" w:eastAsia="Times New Roman" w:hAnsi="Times New Roman" w:cs="Times New Roman"/>
          <w:iCs/>
          <w:sz w:val="22"/>
          <w:szCs w:val="22"/>
          <w:lang w:eastAsia="sv-SE"/>
        </w:rPr>
        <w:t>u</w:t>
      </w:r>
      <w:r w:rsidRPr="00525EF7">
        <w:rPr>
          <w:rFonts w:ascii="Times New Roman" w:eastAsia="Times New Roman" w:hAnsi="Times New Roman" w:cs="Times New Roman"/>
          <w:iCs/>
          <w:sz w:val="22"/>
          <w:szCs w:val="22"/>
          <w:lang w:eastAsia="sv-SE"/>
        </w:rPr>
        <w:t xml:space="preserve">możliwia ciągłe monitorowanie bezpieczeństwa stosowania </w:t>
      </w:r>
      <w:r w:rsidR="003D7308">
        <w:rPr>
          <w:rFonts w:ascii="Times New Roman" w:eastAsia="Times New Roman" w:hAnsi="Times New Roman" w:cs="Times New Roman"/>
          <w:iCs/>
          <w:sz w:val="22"/>
          <w:szCs w:val="22"/>
          <w:lang w:eastAsia="sv-SE"/>
        </w:rPr>
        <w:t xml:space="preserve">weterynaryjnego </w:t>
      </w:r>
      <w:r w:rsidRPr="00525EF7">
        <w:rPr>
          <w:rFonts w:ascii="Times New Roman" w:eastAsia="Times New Roman" w:hAnsi="Times New Roman" w:cs="Times New Roman"/>
          <w:iCs/>
          <w:sz w:val="22"/>
          <w:szCs w:val="22"/>
          <w:lang w:eastAsia="sv-SE"/>
        </w:rPr>
        <w:t>produktu</w:t>
      </w:r>
      <w:r w:rsidR="003D7308">
        <w:rPr>
          <w:rFonts w:ascii="Times New Roman" w:eastAsia="Times New Roman" w:hAnsi="Times New Roman" w:cs="Times New Roman"/>
          <w:iCs/>
          <w:sz w:val="22"/>
          <w:szCs w:val="22"/>
          <w:lang w:eastAsia="sv-SE"/>
        </w:rPr>
        <w:t xml:space="preserve"> leczniczego</w:t>
      </w:r>
      <w:r w:rsidRPr="00525EF7">
        <w:rPr>
          <w:rFonts w:ascii="Times New Roman" w:eastAsia="Times New Roman" w:hAnsi="Times New Roman" w:cs="Times New Roman"/>
          <w:iCs/>
          <w:sz w:val="22"/>
          <w:szCs w:val="22"/>
          <w:lang w:eastAsia="sv-SE"/>
        </w:rPr>
        <w:t xml:space="preserve">. </w:t>
      </w:r>
      <w:r w:rsidRPr="00525EF7">
        <w:rPr>
          <w:rFonts w:ascii="Times New Roman" w:hAnsi="Times New Roman" w:cs="Times New Roman"/>
          <w:sz w:val="22"/>
          <w:szCs w:val="22"/>
        </w:rPr>
        <w:t xml:space="preserve">W razie zaobserwowania </w:t>
      </w:r>
      <w:r w:rsidR="00006AA8">
        <w:rPr>
          <w:rFonts w:ascii="Times New Roman" w:hAnsi="Times New Roman" w:cs="Times New Roman"/>
          <w:sz w:val="22"/>
          <w:szCs w:val="22"/>
        </w:rPr>
        <w:t>zdarzeń</w:t>
      </w:r>
      <w:r w:rsidRPr="00525EF7">
        <w:rPr>
          <w:rFonts w:ascii="Times New Roman" w:hAnsi="Times New Roman" w:cs="Times New Roman"/>
          <w:sz w:val="22"/>
          <w:szCs w:val="22"/>
        </w:rPr>
        <w:t xml:space="preserve"> niepożądanych, również niewymienionych na tym opakowaniu, lub w przypadku podejrzenia braku działania produktu, w pierwszej kolejności poinformuj o tym lekarza weterynarii. Można również zgłosić </w:t>
      </w:r>
      <w:r w:rsidR="00006AA8">
        <w:rPr>
          <w:rFonts w:ascii="Times New Roman" w:hAnsi="Times New Roman" w:cs="Times New Roman"/>
          <w:sz w:val="22"/>
          <w:szCs w:val="22"/>
        </w:rPr>
        <w:t>zdarzenia</w:t>
      </w:r>
      <w:r w:rsidRPr="00525EF7">
        <w:rPr>
          <w:rFonts w:ascii="Times New Roman" w:hAnsi="Times New Roman" w:cs="Times New Roman"/>
          <w:sz w:val="22"/>
          <w:szCs w:val="22"/>
        </w:rPr>
        <w:t xml:space="preserve"> niepożądane do podmiotu odpowiedzialnego &lt;</w:t>
      </w:r>
      <w:r w:rsidR="003D7308">
        <w:rPr>
          <w:rFonts w:ascii="Times New Roman" w:hAnsi="Times New Roman" w:cs="Times New Roman"/>
          <w:sz w:val="22"/>
          <w:szCs w:val="22"/>
        </w:rPr>
        <w:t xml:space="preserve"> lub </w:t>
      </w:r>
      <w:r w:rsidR="0041380D">
        <w:rPr>
          <w:rFonts w:ascii="Times New Roman" w:hAnsi="Times New Roman" w:cs="Times New Roman"/>
          <w:sz w:val="22"/>
          <w:szCs w:val="22"/>
        </w:rPr>
        <w:t xml:space="preserve">do jego </w:t>
      </w:r>
      <w:r w:rsidRPr="00525EF7">
        <w:rPr>
          <w:rFonts w:ascii="Times New Roman" w:hAnsi="Times New Roman" w:cs="Times New Roman"/>
          <w:sz w:val="22"/>
          <w:szCs w:val="22"/>
        </w:rPr>
        <w:t>lokalnego przedstawiciela &gt; przy użyciu danych kontaktowych zamieszczonych na tym opakowaniu lub poprzez krajowy system zgłaszania &lt;{dane systemu krajowego}</w:t>
      </w:r>
    </w:p>
    <w:p w:rsidR="00706E4A" w:rsidRPr="00525EF7" w:rsidP="00706E4A" w14:paraId="410DC04C" w14:textId="77777777">
      <w:pPr>
        <w:autoSpaceDE w:val="0"/>
        <w:autoSpaceDN w:val="0"/>
        <w:adjustRightInd w:val="0"/>
        <w:rPr>
          <w:rFonts w:ascii="Times New Roman" w:eastAsia="Times New Roman" w:hAnsi="Times New Roman" w:cs="Times New Roman"/>
          <w:i/>
          <w:iCs/>
          <w:color w:val="000000"/>
          <w:sz w:val="22"/>
          <w:szCs w:val="22"/>
          <w:lang w:eastAsia="sv-SE"/>
        </w:rPr>
      </w:pPr>
    </w:p>
    <w:p w:rsidR="00C5472E" w:rsidRPr="00525EF7" w:rsidP="00706E4A" w14:paraId="4796F61B" w14:textId="77777777">
      <w:pPr>
        <w:autoSpaceDE w:val="0"/>
        <w:autoSpaceDN w:val="0"/>
        <w:adjustRightInd w:val="0"/>
        <w:rPr>
          <w:rFonts w:ascii="Times New Roman" w:eastAsia="Times New Roman" w:hAnsi="Times New Roman" w:cs="Times New Roman"/>
          <w:color w:val="000000"/>
          <w:sz w:val="22"/>
          <w:szCs w:val="22"/>
          <w:lang w:eastAsia="sv-SE"/>
        </w:rPr>
      </w:pPr>
    </w:p>
    <w:p w:rsidR="00706E4A" w:rsidRPr="00525EF7" w:rsidP="00706E4A" w14:paraId="056C4321"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rPr>
          <w:rFonts w:ascii="Times New Roman" w:eastAsia="Times New Roman" w:hAnsi="Times New Roman" w:cs="Times New Roman"/>
          <w:i/>
          <w:iCs/>
          <w:sz w:val="22"/>
          <w:szCs w:val="22"/>
          <w:lang w:eastAsia="sv-SE"/>
        </w:rPr>
      </w:pPr>
      <w:r w:rsidRPr="00525EF7">
        <w:rPr>
          <w:rFonts w:ascii="Times New Roman" w:eastAsia="Times New Roman" w:hAnsi="Times New Roman" w:cs="Times New Roman"/>
          <w:b/>
          <w:bCs/>
          <w:sz w:val="22"/>
          <w:szCs w:val="22"/>
          <w:lang w:eastAsia="sv-SE"/>
        </w:rPr>
        <w:t>9.</w:t>
      </w:r>
      <w:r w:rsidRPr="00525EF7">
        <w:rPr>
          <w:rFonts w:ascii="Times New Roman" w:eastAsia="Times New Roman" w:hAnsi="Times New Roman" w:cs="Times New Roman"/>
          <w:b/>
          <w:bCs/>
          <w:sz w:val="22"/>
          <w:szCs w:val="22"/>
          <w:lang w:eastAsia="sv-SE"/>
        </w:rPr>
        <w:tab/>
        <w:t xml:space="preserve">DAWKOWANIE DLA KAŻDEGO GATUNKU, DROGI I SPOSÓB PODANIA  </w:t>
      </w:r>
    </w:p>
    <w:p w:rsidR="00706E4A" w:rsidRPr="00525EF7" w:rsidP="00706E4A" w14:paraId="2557E9E2" w14:textId="77777777">
      <w:pPr>
        <w:rPr>
          <w:rFonts w:ascii="Times New Roman" w:eastAsia="Times New Roman" w:hAnsi="Times New Roman" w:cs="Times New Roman"/>
          <w:i/>
          <w:iCs/>
          <w:sz w:val="22"/>
          <w:szCs w:val="22"/>
          <w:lang w:eastAsia="sv-SE"/>
        </w:rPr>
      </w:pPr>
    </w:p>
    <w:p w:rsidR="00706E4A" w:rsidRPr="00525EF7" w:rsidP="00706E4A" w14:paraId="38B452FA" w14:textId="77777777">
      <w:pPr>
        <w:rPr>
          <w:rFonts w:ascii="Times New Roman" w:eastAsia="Times New Roman" w:hAnsi="Times New Roman" w:cs="Times New Roman"/>
          <w:b/>
          <w:iCs/>
          <w:sz w:val="22"/>
          <w:szCs w:val="22"/>
          <w:lang w:eastAsia="sv-SE"/>
        </w:rPr>
      </w:pPr>
      <w:r w:rsidRPr="00525EF7">
        <w:rPr>
          <w:rFonts w:ascii="Times New Roman" w:eastAsia="Times New Roman" w:hAnsi="Times New Roman" w:cs="Times New Roman"/>
          <w:b/>
          <w:iCs/>
          <w:sz w:val="22"/>
          <w:szCs w:val="22"/>
          <w:lang w:eastAsia="sv-SE"/>
        </w:rPr>
        <w:t>Dawkowanie dla każdego gatunku, drogi i sposób podania</w:t>
      </w:r>
    </w:p>
    <w:p w:rsidR="00706E4A" w:rsidRPr="00525EF7" w:rsidP="00775007" w14:paraId="78E00C6B" w14:textId="77777777">
      <w:pPr>
        <w:autoSpaceDE w:val="0"/>
        <w:autoSpaceDN w:val="0"/>
        <w:adjustRightInd w:val="0"/>
        <w:rPr>
          <w:rFonts w:ascii="Times New Roman" w:eastAsia="Times New Roman" w:hAnsi="Times New Roman" w:cs="Times New Roman"/>
          <w:i/>
          <w:iCs/>
          <w:color w:val="000000"/>
          <w:sz w:val="22"/>
          <w:szCs w:val="22"/>
          <w:lang w:eastAsia="sv-SE"/>
        </w:rPr>
      </w:pPr>
    </w:p>
    <w:p w:rsidR="00C5472E" w:rsidRPr="00525EF7" w:rsidP="00775007" w14:paraId="46496FA3" w14:textId="77777777">
      <w:pPr>
        <w:autoSpaceDE w:val="0"/>
        <w:autoSpaceDN w:val="0"/>
        <w:adjustRightInd w:val="0"/>
        <w:rPr>
          <w:rFonts w:ascii="Times New Roman" w:eastAsia="Times New Roman" w:hAnsi="Times New Roman" w:cs="Times New Roman"/>
          <w:i/>
          <w:iCs/>
          <w:color w:val="000000"/>
          <w:sz w:val="22"/>
          <w:szCs w:val="22"/>
          <w:lang w:eastAsia="sv-SE"/>
        </w:rPr>
      </w:pPr>
    </w:p>
    <w:p w:rsidR="00706E4A" w:rsidRPr="00525EF7" w:rsidP="00706E4A" w14:paraId="0A4CA958" w14:textId="46F647C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rPr>
          <w:rFonts w:ascii="Times New Roman" w:eastAsia="Times New Roman" w:hAnsi="Times New Roman" w:cs="Times New Roman"/>
          <w:i/>
          <w:iCs/>
          <w:sz w:val="22"/>
          <w:szCs w:val="22"/>
          <w:lang w:eastAsia="sv-SE"/>
        </w:rPr>
      </w:pPr>
      <w:r w:rsidRPr="00525EF7">
        <w:rPr>
          <w:rFonts w:ascii="Times New Roman" w:eastAsia="Times New Roman" w:hAnsi="Times New Roman" w:cs="Times New Roman"/>
          <w:b/>
          <w:bCs/>
          <w:sz w:val="22"/>
          <w:szCs w:val="22"/>
          <w:lang w:eastAsia="sv-SE"/>
        </w:rPr>
        <w:t>10.</w:t>
      </w:r>
      <w:r w:rsidRPr="00525EF7">
        <w:rPr>
          <w:rFonts w:ascii="Times New Roman" w:eastAsia="Times New Roman" w:hAnsi="Times New Roman" w:cs="Times New Roman"/>
          <w:b/>
          <w:bCs/>
          <w:sz w:val="22"/>
          <w:szCs w:val="22"/>
          <w:lang w:eastAsia="sv-SE"/>
        </w:rPr>
        <w:tab/>
        <w:t>ZALECENIA D</w:t>
      </w:r>
      <w:r w:rsidR="007F2307">
        <w:rPr>
          <w:rFonts w:ascii="Times New Roman" w:eastAsia="Times New Roman" w:hAnsi="Times New Roman" w:cs="Times New Roman"/>
          <w:b/>
          <w:bCs/>
          <w:sz w:val="22"/>
          <w:szCs w:val="22"/>
          <w:lang w:eastAsia="sv-SE"/>
        </w:rPr>
        <w:t>OTYCZĄCE</w:t>
      </w:r>
      <w:r w:rsidRPr="00525EF7">
        <w:rPr>
          <w:rFonts w:ascii="Times New Roman" w:eastAsia="Times New Roman" w:hAnsi="Times New Roman" w:cs="Times New Roman"/>
          <w:b/>
          <w:bCs/>
          <w:sz w:val="22"/>
          <w:szCs w:val="22"/>
          <w:lang w:eastAsia="sv-SE"/>
        </w:rPr>
        <w:t xml:space="preserve"> PRAWIDŁOWEGO PODANIA</w:t>
      </w:r>
    </w:p>
    <w:p w:rsidR="00706E4A" w:rsidP="00706E4A" w14:paraId="3A094260" w14:textId="77777777">
      <w:pPr>
        <w:rPr>
          <w:rFonts w:ascii="Times New Roman" w:eastAsia="Times New Roman" w:hAnsi="Times New Roman" w:cs="Times New Roman"/>
          <w:sz w:val="22"/>
          <w:szCs w:val="22"/>
          <w:lang w:eastAsia="sv-SE"/>
        </w:rPr>
      </w:pPr>
    </w:p>
    <w:p w:rsidR="00006AA8" w:rsidP="00706E4A" w14:paraId="10443991" w14:textId="712C824B">
      <w:pPr>
        <w:rPr>
          <w:rFonts w:ascii="Times New Roman" w:eastAsia="Times New Roman" w:hAnsi="Times New Roman" w:cs="Times New Roman"/>
          <w:b/>
          <w:sz w:val="22"/>
          <w:szCs w:val="22"/>
          <w:lang w:eastAsia="sv-SE"/>
        </w:rPr>
      </w:pPr>
      <w:r>
        <w:rPr>
          <w:rFonts w:ascii="Times New Roman" w:eastAsia="Times New Roman" w:hAnsi="Times New Roman" w:cs="Times New Roman"/>
          <w:b/>
          <w:sz w:val="22"/>
          <w:szCs w:val="22"/>
          <w:lang w:eastAsia="sv-SE"/>
        </w:rPr>
        <w:t>Zalecenia d</w:t>
      </w:r>
      <w:r w:rsidR="007F2307">
        <w:rPr>
          <w:rFonts w:ascii="Times New Roman" w:eastAsia="Times New Roman" w:hAnsi="Times New Roman" w:cs="Times New Roman"/>
          <w:b/>
          <w:sz w:val="22"/>
          <w:szCs w:val="22"/>
          <w:lang w:eastAsia="sv-SE"/>
        </w:rPr>
        <w:t>otyczące</w:t>
      </w:r>
      <w:r>
        <w:rPr>
          <w:rFonts w:ascii="Times New Roman" w:eastAsia="Times New Roman" w:hAnsi="Times New Roman" w:cs="Times New Roman"/>
          <w:b/>
          <w:sz w:val="22"/>
          <w:szCs w:val="22"/>
          <w:lang w:eastAsia="sv-SE"/>
        </w:rPr>
        <w:t xml:space="preserve"> prawidłowego podania</w:t>
      </w:r>
    </w:p>
    <w:p w:rsidR="00006AA8" w:rsidRPr="00C175A5" w:rsidP="00706E4A" w14:paraId="2461173D" w14:textId="77777777">
      <w:pPr>
        <w:rPr>
          <w:rFonts w:ascii="Times New Roman" w:eastAsia="Times New Roman" w:hAnsi="Times New Roman" w:cs="Times New Roman"/>
          <w:b/>
          <w:sz w:val="22"/>
          <w:szCs w:val="22"/>
          <w:lang w:eastAsia="sv-SE"/>
        </w:rPr>
      </w:pPr>
    </w:p>
    <w:p w:rsidR="00706E4A" w:rsidRPr="00525EF7" w:rsidP="00706E4A" w14:paraId="3BC55567" w14:textId="538F71C1">
      <w:pPr>
        <w:rPr>
          <w:rFonts w:ascii="Times New Roman" w:eastAsia="Times New Roman" w:hAnsi="Times New Roman" w:cs="Times New Roman"/>
          <w:b/>
          <w:bCs/>
          <w:sz w:val="22"/>
          <w:szCs w:val="22"/>
          <w:lang w:eastAsia="pl-PL"/>
        </w:rPr>
      </w:pPr>
      <w:r w:rsidRPr="00525EF7">
        <w:rPr>
          <w:rFonts w:ascii="Times New Roman" w:eastAsia="Times New Roman" w:hAnsi="Times New Roman" w:cs="Times New Roman"/>
          <w:bCs/>
          <w:sz w:val="22"/>
          <w:szCs w:val="28"/>
          <w:lang w:eastAsia="pl-PL"/>
        </w:rPr>
        <w:t xml:space="preserve">&lt;Nie </w:t>
      </w:r>
      <w:r w:rsidR="00744729">
        <w:rPr>
          <w:rFonts w:ascii="Times New Roman" w:eastAsia="Times New Roman" w:hAnsi="Times New Roman" w:cs="Times New Roman"/>
          <w:bCs/>
          <w:sz w:val="22"/>
          <w:szCs w:val="28"/>
          <w:lang w:eastAsia="pl-PL"/>
        </w:rPr>
        <w:t>podawać</w:t>
      </w:r>
      <w:r w:rsidRPr="00525EF7">
        <w:rPr>
          <w:rFonts w:ascii="Times New Roman" w:eastAsia="Times New Roman" w:hAnsi="Times New Roman" w:cs="Times New Roman"/>
          <w:bCs/>
          <w:sz w:val="22"/>
          <w:szCs w:val="28"/>
          <w:lang w:eastAsia="pl-PL"/>
        </w:rPr>
        <w:t xml:space="preserve"> {nazwa (własna) weterynaryjnego produktu leczniczego}, jeśli zauważysz {</w:t>
      </w:r>
      <w:r w:rsidRPr="00525EF7">
        <w:rPr>
          <w:rFonts w:ascii="Times New Roman" w:eastAsia="Times New Roman" w:hAnsi="Times New Roman" w:cs="Times New Roman"/>
          <w:noProof/>
          <w:sz w:val="22"/>
          <w:szCs w:val="28"/>
          <w:lang w:eastAsia="pl-PL"/>
        </w:rPr>
        <w:t>opis widocznych oznak zepsucia produktu}.&gt;</w:t>
      </w:r>
    </w:p>
    <w:p w:rsidR="00706E4A" w:rsidRPr="00525EF7" w:rsidP="00706E4A" w14:paraId="1C6A2CE2" w14:textId="77777777">
      <w:pPr>
        <w:rPr>
          <w:rFonts w:ascii="Times New Roman" w:eastAsia="Times New Roman" w:hAnsi="Times New Roman" w:cs="Times New Roman"/>
          <w:i/>
          <w:iCs/>
          <w:sz w:val="22"/>
          <w:szCs w:val="22"/>
          <w:lang w:eastAsia="sv-SE"/>
        </w:rPr>
      </w:pPr>
    </w:p>
    <w:p w:rsidR="00706E4A" w:rsidRPr="00525EF7" w:rsidP="00706E4A" w14:paraId="30489320" w14:textId="77777777">
      <w:pPr>
        <w:rPr>
          <w:rFonts w:ascii="Times New Roman" w:eastAsia="Times New Roman" w:hAnsi="Times New Roman" w:cs="Times New Roman"/>
          <w:i/>
          <w:iCs/>
          <w:sz w:val="22"/>
          <w:szCs w:val="22"/>
          <w:lang w:eastAsia="sv-SE"/>
        </w:rPr>
      </w:pPr>
    </w:p>
    <w:p w:rsidR="00706E4A" w:rsidRPr="00525EF7" w:rsidP="00706E4A" w14:paraId="6B40EEDD"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525EF7">
        <w:rPr>
          <w:rFonts w:ascii="Times New Roman" w:eastAsia="Times New Roman" w:hAnsi="Times New Roman" w:cs="Times New Roman"/>
          <w:b/>
          <w:bCs/>
          <w:sz w:val="22"/>
          <w:szCs w:val="22"/>
          <w:lang w:eastAsia="sv-SE"/>
        </w:rPr>
        <w:t>11.</w:t>
      </w:r>
      <w:r w:rsidRPr="00525EF7">
        <w:rPr>
          <w:rFonts w:ascii="Times New Roman" w:eastAsia="Times New Roman" w:hAnsi="Times New Roman" w:cs="Times New Roman"/>
          <w:b/>
          <w:bCs/>
          <w:sz w:val="22"/>
          <w:szCs w:val="22"/>
          <w:lang w:eastAsia="sv-SE"/>
        </w:rPr>
        <w:tab/>
        <w:t>OKRESY KARENCJI</w:t>
      </w:r>
    </w:p>
    <w:p w:rsidR="00706E4A" w:rsidRPr="00525EF7" w:rsidP="00706E4A" w14:paraId="351895FD" w14:textId="77777777">
      <w:pPr>
        <w:rPr>
          <w:rFonts w:ascii="Times New Roman" w:eastAsia="Times New Roman" w:hAnsi="Times New Roman" w:cs="Times New Roman"/>
          <w:i/>
          <w:iCs/>
          <w:sz w:val="22"/>
          <w:szCs w:val="22"/>
          <w:lang w:eastAsia="sv-SE"/>
        </w:rPr>
      </w:pPr>
    </w:p>
    <w:p w:rsidR="00706E4A" w:rsidRPr="00525EF7" w:rsidP="00706E4A" w14:paraId="0B3ECE93" w14:textId="77777777">
      <w:pPr>
        <w:ind w:left="567" w:hanging="567"/>
        <w:rPr>
          <w:rFonts w:ascii="Times New Roman" w:eastAsia="Times New Roman" w:hAnsi="Times New Roman" w:cs="Times New Roman"/>
          <w:sz w:val="22"/>
          <w:szCs w:val="28"/>
          <w:lang w:eastAsia="pl-PL"/>
        </w:rPr>
      </w:pPr>
      <w:r w:rsidRPr="00525EF7">
        <w:rPr>
          <w:rFonts w:ascii="Times New Roman" w:eastAsia="Times New Roman" w:hAnsi="Times New Roman" w:cs="Times New Roman"/>
          <w:b/>
          <w:sz w:val="22"/>
          <w:szCs w:val="28"/>
          <w:lang w:eastAsia="pl-PL"/>
        </w:rPr>
        <w:t>Okresy karencji</w:t>
      </w:r>
    </w:p>
    <w:p w:rsidR="00706E4A" w:rsidRPr="00525EF7" w:rsidP="00706E4A" w14:paraId="038791B5" w14:textId="77777777">
      <w:pPr>
        <w:rPr>
          <w:rFonts w:ascii="Times New Roman" w:eastAsia="Times New Roman" w:hAnsi="Times New Roman" w:cs="Times New Roman"/>
          <w:i/>
          <w:iCs/>
          <w:sz w:val="22"/>
          <w:szCs w:val="22"/>
          <w:lang w:eastAsia="sv-SE"/>
        </w:rPr>
      </w:pPr>
    </w:p>
    <w:p w:rsidR="00706E4A" w:rsidRPr="00525EF7" w:rsidP="00706E4A" w14:paraId="02ED77FE" w14:textId="77777777">
      <w:pPr>
        <w:rPr>
          <w:rFonts w:ascii="Times New Roman" w:eastAsia="Times New Roman" w:hAnsi="Times New Roman" w:cs="Times New Roman"/>
          <w:i/>
          <w:iCs/>
          <w:sz w:val="22"/>
          <w:szCs w:val="22"/>
          <w:lang w:eastAsia="sv-SE"/>
        </w:rPr>
      </w:pPr>
    </w:p>
    <w:p w:rsidR="00706E4A" w:rsidRPr="00525EF7" w:rsidP="00706E4A" w14:paraId="6B20F754"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525EF7">
        <w:rPr>
          <w:rFonts w:ascii="Times New Roman" w:eastAsia="Times New Roman" w:hAnsi="Times New Roman" w:cs="Times New Roman"/>
          <w:b/>
          <w:bCs/>
          <w:sz w:val="22"/>
          <w:szCs w:val="22"/>
          <w:lang w:eastAsia="sv-SE"/>
        </w:rPr>
        <w:t>12.</w:t>
      </w:r>
      <w:r w:rsidRPr="00525EF7">
        <w:rPr>
          <w:rFonts w:ascii="Times New Roman" w:eastAsia="Times New Roman" w:hAnsi="Times New Roman" w:cs="Times New Roman"/>
          <w:b/>
          <w:bCs/>
          <w:sz w:val="22"/>
          <w:szCs w:val="22"/>
          <w:lang w:eastAsia="sv-SE"/>
        </w:rPr>
        <w:tab/>
        <w:t>SPECJALNE ŚRODKI OSTROŻNOŚCI PODCZAS PRZECHOWYWANIA</w:t>
      </w:r>
    </w:p>
    <w:p w:rsidR="00706E4A" w:rsidP="00706E4A" w14:paraId="6ABD4A3A" w14:textId="77777777">
      <w:pPr>
        <w:rPr>
          <w:rFonts w:ascii="Times New Roman" w:eastAsia="Times New Roman" w:hAnsi="Times New Roman" w:cs="Times New Roman"/>
          <w:iCs/>
          <w:sz w:val="22"/>
          <w:szCs w:val="22"/>
          <w:lang w:eastAsia="sv-SE"/>
        </w:rPr>
      </w:pPr>
    </w:p>
    <w:p w:rsidR="00B37E20" w:rsidRPr="00C175A5" w:rsidP="00706E4A" w14:paraId="7AD57573" w14:textId="77777777">
      <w:pPr>
        <w:rPr>
          <w:rFonts w:ascii="Times New Roman" w:eastAsia="Times New Roman" w:hAnsi="Times New Roman" w:cs="Times New Roman"/>
          <w:b/>
          <w:iCs/>
          <w:sz w:val="22"/>
          <w:szCs w:val="22"/>
          <w:lang w:eastAsia="sv-SE"/>
        </w:rPr>
      </w:pPr>
      <w:r>
        <w:rPr>
          <w:rFonts w:ascii="Times New Roman" w:eastAsia="Times New Roman" w:hAnsi="Times New Roman" w:cs="Times New Roman"/>
          <w:b/>
          <w:iCs/>
          <w:sz w:val="22"/>
          <w:szCs w:val="22"/>
          <w:lang w:eastAsia="sv-SE"/>
        </w:rPr>
        <w:t xml:space="preserve">Specjalne środki ostrożności podczas </w:t>
      </w:r>
      <w:r w:rsidR="00786210">
        <w:rPr>
          <w:rFonts w:ascii="Times New Roman" w:eastAsia="Times New Roman" w:hAnsi="Times New Roman" w:cs="Times New Roman"/>
          <w:b/>
          <w:iCs/>
          <w:sz w:val="22"/>
          <w:szCs w:val="22"/>
          <w:lang w:eastAsia="sv-SE"/>
        </w:rPr>
        <w:t>przechowywania</w:t>
      </w:r>
    </w:p>
    <w:p w:rsidR="00B37E20" w:rsidRPr="00525EF7" w:rsidP="00706E4A" w14:paraId="6A07A992" w14:textId="77777777">
      <w:pPr>
        <w:rPr>
          <w:rFonts w:ascii="Times New Roman" w:eastAsia="Times New Roman" w:hAnsi="Times New Roman" w:cs="Times New Roman"/>
          <w:iCs/>
          <w:sz w:val="22"/>
          <w:szCs w:val="22"/>
          <w:lang w:eastAsia="sv-SE"/>
        </w:rPr>
      </w:pPr>
    </w:p>
    <w:p w:rsidR="00706E4A" w:rsidRPr="00525EF7" w:rsidP="00706E4A" w14:paraId="43013C5A" w14:textId="77777777">
      <w:pPr>
        <w:rPr>
          <w:rFonts w:ascii="Times New Roman" w:eastAsia="Times New Roman" w:hAnsi="Times New Roman" w:cs="Times New Roman"/>
          <w:sz w:val="22"/>
          <w:szCs w:val="22"/>
          <w:lang w:eastAsia="en-US"/>
        </w:rPr>
      </w:pPr>
      <w:r w:rsidRPr="00525EF7">
        <w:rPr>
          <w:rFonts w:ascii="Times New Roman" w:eastAsia="Times New Roman" w:hAnsi="Times New Roman" w:cs="Times New Roman"/>
          <w:sz w:val="22"/>
          <w:szCs w:val="20"/>
          <w:lang w:eastAsia="en-US"/>
        </w:rPr>
        <w:t>Przechowywać w miejscu niewidocznym i niedostępnym dla dzieci.</w:t>
      </w:r>
    </w:p>
    <w:p w:rsidR="00706E4A" w:rsidRPr="00525EF7" w:rsidP="00706E4A" w14:paraId="21751B45" w14:textId="77777777">
      <w:pPr>
        <w:rPr>
          <w:rFonts w:ascii="Times New Roman" w:eastAsia="Times New Roman" w:hAnsi="Times New Roman" w:cs="Times New Roman"/>
          <w:iCs/>
          <w:sz w:val="22"/>
          <w:szCs w:val="22"/>
          <w:lang w:eastAsia="sv-SE"/>
        </w:rPr>
      </w:pPr>
    </w:p>
    <w:p w:rsidR="00706E4A" w:rsidRPr="00525EF7" w:rsidP="00706E4A" w14:paraId="24A3DFFD" w14:textId="410BD25A">
      <w:pPr>
        <w:numPr>
          <w:ilvl w:val="12"/>
          <w:numId w:val="0"/>
        </w:numPr>
        <w:ind w:right="-2"/>
        <w:rPr>
          <w:rFonts w:ascii="Times New Roman" w:eastAsia="Times New Roman" w:hAnsi="Times New Roman" w:cs="Times New Roman"/>
          <w:noProof/>
          <w:sz w:val="22"/>
          <w:szCs w:val="28"/>
          <w:lang w:eastAsia="pl-PL"/>
        </w:rPr>
      </w:pPr>
      <w:r w:rsidRPr="00525EF7">
        <w:rPr>
          <w:rFonts w:ascii="Times New Roman" w:eastAsia="Times New Roman" w:hAnsi="Times New Roman" w:cs="Times New Roman"/>
          <w:noProof/>
          <w:sz w:val="22"/>
          <w:szCs w:val="28"/>
          <w:lang w:eastAsia="pl-PL"/>
        </w:rPr>
        <w:t xml:space="preserve">&lt;Nie przechowywać w temperaturze powyżej &lt;25°C&gt; &lt;30°C&gt;.&gt; </w:t>
      </w:r>
    </w:p>
    <w:p w:rsidR="00706E4A" w:rsidRPr="00525EF7" w:rsidP="00706E4A" w14:paraId="3DD4B00C" w14:textId="77777777">
      <w:pPr>
        <w:ind w:left="567" w:hanging="567"/>
        <w:rPr>
          <w:rFonts w:ascii="Times New Roman" w:eastAsia="Times New Roman" w:hAnsi="Times New Roman" w:cs="Times New Roman"/>
          <w:noProof/>
          <w:sz w:val="22"/>
          <w:szCs w:val="28"/>
          <w:lang w:eastAsia="pl-PL"/>
        </w:rPr>
      </w:pPr>
      <w:r w:rsidRPr="00525EF7">
        <w:rPr>
          <w:rFonts w:ascii="Times New Roman" w:eastAsia="Times New Roman" w:hAnsi="Times New Roman" w:cs="Times New Roman"/>
          <w:noProof/>
          <w:sz w:val="22"/>
          <w:szCs w:val="28"/>
          <w:lang w:eastAsia="pl-PL"/>
        </w:rPr>
        <w:t>&lt;</w:t>
      </w:r>
      <w:r w:rsidRPr="00525EF7">
        <w:rPr>
          <w:rFonts w:ascii="Times New Roman" w:eastAsia="Times New Roman" w:hAnsi="Times New Roman" w:cs="Times New Roman"/>
          <w:noProof/>
          <w:sz w:val="22"/>
          <w:szCs w:val="22"/>
          <w:lang w:eastAsia="pl-PL"/>
        </w:rPr>
        <w:t>Przechowywać w temperaturze poniżej &lt;25°C&gt; &lt;30°C&gt;.&gt;</w:t>
      </w:r>
    </w:p>
    <w:p w:rsidR="00706E4A" w:rsidRPr="00525EF7" w:rsidP="00706E4A" w14:paraId="23728C9C"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&lt;Przechowywać w lodówce (2°C–</w:t>
      </w:r>
      <w:smartTag w:uri="urn:schemas-microsoft-com:office:smarttags" w:element="metricconverter">
        <w:smartTagPr>
          <w:attr w:name="ProductID" w:val="8ﾰC"/>
        </w:smartTagPr>
        <w:r w:rsidRPr="00525EF7">
          <w:rPr>
            <w:rFonts w:ascii="Times New Roman" w:eastAsia="Times New Roman" w:hAnsi="Times New Roman" w:cs="Times New Roman"/>
            <w:noProof/>
            <w:sz w:val="22"/>
            <w:szCs w:val="22"/>
            <w:lang w:eastAsia="pl-PL"/>
          </w:rPr>
          <w:t>8°C</w:t>
        </w:r>
      </w:smartTag>
      <w:r w:rsidRPr="00525EF7">
        <w:rPr>
          <w:rFonts w:ascii="Times New Roman" w:eastAsia="Times New Roman" w:hAnsi="Times New Roman" w:cs="Times New Roman"/>
          <w:noProof/>
          <w:sz w:val="22"/>
          <w:szCs w:val="22"/>
          <w:lang w:eastAsia="pl-PL"/>
        </w:rPr>
        <w:t>).&gt;</w:t>
      </w:r>
    </w:p>
    <w:p w:rsidR="00706E4A" w:rsidRPr="00525EF7" w:rsidP="00706E4A" w14:paraId="7C8904C0"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&lt;Przechowywać i transportować w stanie schłodzonym (2°C–8°C).&gt;</w:t>
      </w:r>
      <w:r w:rsidRPr="00525EF7">
        <w:rPr>
          <w:rFonts w:ascii="Times New Roman" w:hAnsi="Times New Roman"/>
          <w:noProof/>
          <w:color w:val="008000"/>
          <w:sz w:val="22"/>
          <w:szCs w:val="22"/>
        </w:rPr>
        <w:t xml:space="preserve"> *</w:t>
      </w:r>
    </w:p>
    <w:p w:rsidR="00706E4A" w:rsidRPr="00525EF7" w:rsidP="00706E4A" w14:paraId="2F882FEA"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&lt;Przechowywać w zamrażarce {podać zakres temperatury}.&gt;</w:t>
      </w:r>
    </w:p>
    <w:p w:rsidR="00706E4A" w:rsidRPr="00525EF7" w:rsidP="00706E4A" w14:paraId="16A2E8B8" w14:textId="77777777">
      <w:pPr>
        <w:ind w:left="567" w:hanging="567"/>
        <w:rPr>
          <w:rFonts w:ascii="Times New Roman" w:eastAsia="Times New Roman" w:hAnsi="Times New Roman" w:cs="Times New Roman"/>
          <w:noProof/>
          <w:sz w:val="22"/>
          <w:szCs w:val="28"/>
          <w:lang w:eastAsia="pl-PL"/>
        </w:rPr>
      </w:pPr>
      <w:r w:rsidRPr="00525EF7">
        <w:rPr>
          <w:rFonts w:ascii="Times New Roman" w:eastAsia="Times New Roman" w:hAnsi="Times New Roman" w:cs="Times New Roman"/>
          <w:noProof/>
          <w:sz w:val="22"/>
          <w:szCs w:val="22"/>
          <w:lang w:eastAsia="pl-PL"/>
        </w:rPr>
        <w:t>&lt;Przechowywać i transportować w stanie zamrożonym {podać zakres temperatury}.&gt;</w:t>
      </w:r>
      <w:r w:rsidRPr="00525EF7">
        <w:rPr>
          <w:rFonts w:ascii="Times New Roman" w:hAnsi="Times New Roman"/>
          <w:noProof/>
          <w:color w:val="008000"/>
          <w:sz w:val="22"/>
          <w:szCs w:val="22"/>
        </w:rPr>
        <w:t>**</w:t>
      </w:r>
    </w:p>
    <w:p w:rsidR="00706E4A" w:rsidRPr="00525EF7" w:rsidP="00706E4A" w14:paraId="02C6A3FA"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&lt;Nie &lt;przechowywać w lodówce&gt; &lt;ani nie&gt; &lt;zamrażać&gt;.&gt;</w:t>
      </w:r>
    </w:p>
    <w:p w:rsidR="00706E4A" w:rsidRPr="00525EF7" w:rsidP="00706E4A" w14:paraId="198D6C17"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&lt;Chronić przed mrozem.&gt;</w:t>
      </w:r>
      <w:r w:rsidRPr="00525EF7">
        <w:rPr>
          <w:rFonts w:ascii="Times New Roman" w:hAnsi="Times New Roman"/>
          <w:noProof/>
          <w:color w:val="008000"/>
          <w:sz w:val="22"/>
          <w:szCs w:val="22"/>
        </w:rPr>
        <w:t xml:space="preserve"> ***</w:t>
      </w:r>
    </w:p>
    <w:p w:rsidR="00706E4A" w:rsidRPr="00525EF7" w:rsidP="00706E4A" w14:paraId="61785FA9"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&lt;Przechowywać w oryginalnym &lt; pojemniku&gt; &lt;opakowaniu&gt;.&gt;</w:t>
      </w:r>
    </w:p>
    <w:p w:rsidR="00706E4A" w:rsidRPr="00525EF7" w:rsidP="00706E4A" w14:paraId="61FAB4CD"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&lt;Przechowywać {pojemnik}</w:t>
      </w:r>
      <w:r w:rsidRPr="00525EF7">
        <w:rPr>
          <w:rFonts w:ascii="Times New Roman" w:hAnsi="Times New Roman"/>
          <w:noProof/>
          <w:color w:val="008000"/>
          <w:sz w:val="22"/>
          <w:szCs w:val="22"/>
        </w:rPr>
        <w:t>****</w:t>
      </w:r>
      <w:r w:rsidRPr="00525EF7">
        <w:rPr>
          <w:rFonts w:ascii="Times New Roman" w:eastAsia="Times New Roman" w:hAnsi="Times New Roman" w:cs="Times New Roman"/>
          <w:noProof/>
          <w:sz w:val="22"/>
          <w:szCs w:val="22"/>
          <w:lang w:eastAsia="pl-PL"/>
        </w:rPr>
        <w:t>w opakowaniu zewnętrznym&gt;</w:t>
      </w:r>
    </w:p>
    <w:p w:rsidR="00706E4A" w:rsidRPr="00525EF7" w:rsidP="00706E4A" w14:paraId="69F71794"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&lt;Przechowywać {pojemnik}</w:t>
      </w:r>
      <w:r w:rsidRPr="00525EF7">
        <w:rPr>
          <w:rFonts w:ascii="Times New Roman" w:hAnsi="Times New Roman"/>
          <w:noProof/>
          <w:color w:val="008000"/>
          <w:sz w:val="22"/>
          <w:szCs w:val="22"/>
        </w:rPr>
        <w:t>****</w:t>
      </w:r>
      <w:r w:rsidRPr="00525EF7">
        <w:rPr>
          <w:rFonts w:ascii="Times New Roman" w:eastAsia="Times New Roman" w:hAnsi="Times New Roman" w:cs="Times New Roman"/>
          <w:noProof/>
          <w:color w:val="008000"/>
          <w:sz w:val="22"/>
          <w:szCs w:val="22"/>
          <w:lang w:eastAsia="pl-PL"/>
        </w:rPr>
        <w:t xml:space="preserve"> </w:t>
      </w:r>
      <w:r w:rsidRPr="00525EF7">
        <w:rPr>
          <w:rFonts w:ascii="Times New Roman" w:eastAsia="Times New Roman" w:hAnsi="Times New Roman" w:cs="Times New Roman"/>
          <w:noProof/>
          <w:sz w:val="22"/>
          <w:szCs w:val="22"/>
          <w:lang w:eastAsia="pl-PL"/>
        </w:rPr>
        <w:t>szczelnie zamknięty.&gt;</w:t>
      </w:r>
    </w:p>
    <w:p w:rsidR="00706E4A" w:rsidRPr="00525EF7" w:rsidP="00706E4A" w14:paraId="47507350" w14:textId="77777777">
      <w:pPr>
        <w:ind w:left="567" w:hanging="567"/>
        <w:rPr>
          <w:rFonts w:ascii="Times New Roman" w:eastAsia="Times New Roman" w:hAnsi="Times New Roman" w:cs="Times New Roman"/>
          <w:noProof/>
          <w:sz w:val="22"/>
          <w:szCs w:val="22"/>
          <w:lang w:eastAsia="pl-PL"/>
        </w:rPr>
      </w:pPr>
    </w:p>
    <w:p w:rsidR="00706E4A" w:rsidRPr="00525EF7" w:rsidP="00706E4A" w14:paraId="7464A923"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&lt;w celu ochrony przed &lt;światłem&gt; &lt;i&gt;&lt;wilgocią&gt;.&gt;</w:t>
      </w:r>
    </w:p>
    <w:p w:rsidR="00706E4A" w:rsidRPr="00525EF7" w:rsidP="00706E4A" w14:paraId="54B9A531" w14:textId="77777777">
      <w:pPr>
        <w:ind w:left="567" w:hanging="567"/>
        <w:rPr>
          <w:rFonts w:ascii="Times New Roman" w:eastAsia="Times New Roman" w:hAnsi="Times New Roman" w:cs="Times New Roman"/>
          <w:noProof/>
          <w:sz w:val="22"/>
          <w:szCs w:val="22"/>
          <w:lang w:eastAsia="pl-PL"/>
        </w:rPr>
      </w:pPr>
    </w:p>
    <w:p w:rsidR="00706E4A" w:rsidRPr="00525EF7" w:rsidP="00706E4A" w14:paraId="71031DD7"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&lt;Chronić przed światłem.&gt;</w:t>
      </w:r>
    </w:p>
    <w:p w:rsidR="00706E4A" w:rsidRPr="00525EF7" w:rsidP="00706E4A" w14:paraId="1F9CC787" w14:textId="77777777">
      <w:pPr>
        <w:ind w:left="567" w:hanging="567"/>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&lt;Przechowywać w suchym miejscu.&gt;</w:t>
      </w:r>
    </w:p>
    <w:p w:rsidR="00706E4A" w:rsidRPr="00525EF7" w:rsidP="00706E4A" w14:paraId="5C9F5AC9" w14:textId="7D91AD58">
      <w:pPr>
        <w:ind w:left="567" w:hanging="567"/>
        <w:rPr>
          <w:rFonts w:ascii="Times New Roman" w:eastAsia="Times New Roman" w:hAnsi="Times New Roman" w:cs="Times New Roman"/>
          <w:noProof/>
          <w:sz w:val="22"/>
          <w:szCs w:val="28"/>
          <w:lang w:eastAsia="pl-PL"/>
        </w:rPr>
      </w:pPr>
      <w:r w:rsidRPr="00525EF7">
        <w:rPr>
          <w:rFonts w:ascii="Times New Roman" w:eastAsia="Times New Roman" w:hAnsi="Times New Roman" w:cs="Times New Roman"/>
          <w:noProof/>
          <w:sz w:val="22"/>
          <w:szCs w:val="22"/>
          <w:lang w:eastAsia="pl-PL"/>
        </w:rPr>
        <w:t xml:space="preserve">&lt;Chronić przed bezpośrednim działaniem </w:t>
      </w:r>
      <w:r w:rsidR="00621FDA">
        <w:rPr>
          <w:rFonts w:ascii="Times New Roman" w:eastAsia="Times New Roman" w:hAnsi="Times New Roman" w:cs="Times New Roman"/>
          <w:noProof/>
          <w:sz w:val="22"/>
          <w:szCs w:val="22"/>
          <w:lang w:eastAsia="pl-PL"/>
        </w:rPr>
        <w:t>promieni słonecznych</w:t>
      </w:r>
      <w:r w:rsidRPr="00525EF7">
        <w:rPr>
          <w:rFonts w:ascii="Times New Roman" w:eastAsia="Times New Roman" w:hAnsi="Times New Roman" w:cs="Times New Roman"/>
          <w:noProof/>
          <w:sz w:val="22"/>
          <w:szCs w:val="22"/>
          <w:lang w:eastAsia="pl-PL"/>
        </w:rPr>
        <w:t>.&gt;</w:t>
      </w:r>
    </w:p>
    <w:p w:rsidR="00706E4A" w:rsidRPr="00525EF7" w:rsidP="00706E4A" w14:paraId="686ABB91" w14:textId="77777777">
      <w:pPr>
        <w:ind w:left="567" w:hanging="567"/>
        <w:rPr>
          <w:rFonts w:ascii="Times New Roman" w:eastAsia="Times New Roman" w:hAnsi="Times New Roman" w:cs="Times New Roman"/>
          <w:noProof/>
          <w:sz w:val="22"/>
          <w:szCs w:val="22"/>
          <w:lang w:eastAsia="pl-PL"/>
        </w:rPr>
      </w:pPr>
    </w:p>
    <w:p w:rsidR="00706E4A" w:rsidRPr="00525EF7" w:rsidP="00706E4A" w14:paraId="61AA8EC1" w14:textId="77777777">
      <w:pPr>
        <w:numPr>
          <w:ilvl w:val="12"/>
          <w:numId w:val="0"/>
        </w:numPr>
        <w:ind w:right="-2"/>
        <w:rPr>
          <w:rFonts w:ascii="Times New Roman" w:eastAsia="Times New Roman" w:hAnsi="Times New Roman" w:cs="Times New Roman"/>
          <w:noProof/>
          <w:sz w:val="22"/>
          <w:szCs w:val="22"/>
          <w:lang w:eastAsia="pl-PL"/>
        </w:rPr>
      </w:pPr>
      <w:r w:rsidRPr="00525EF7">
        <w:rPr>
          <w:rFonts w:ascii="Times New Roman" w:eastAsia="Times New Roman" w:hAnsi="Times New Roman" w:cs="Times New Roman"/>
          <w:noProof/>
          <w:sz w:val="22"/>
          <w:szCs w:val="22"/>
          <w:lang w:eastAsia="pl-PL"/>
        </w:rPr>
        <w:t>&lt;Brak specjalnych środków ostrożności dotyczących przechowywania weterynaryjnego produktu leczniczego.&gt;</w:t>
      </w:r>
    </w:p>
    <w:p w:rsidR="00706E4A" w:rsidRPr="00E8650E" w:rsidP="00706E4A" w14:paraId="67335D39" w14:textId="77777777">
      <w:pPr>
        <w:rPr>
          <w:rFonts w:ascii="Times New Roman" w:eastAsia="Times New Roman" w:hAnsi="Times New Roman" w:cs="Times New Roman"/>
          <w:noProof/>
          <w:sz w:val="22"/>
          <w:szCs w:val="22"/>
          <w:lang w:val="en-GB" w:eastAsia="pl-PL"/>
        </w:rPr>
      </w:pPr>
      <w:r w:rsidRPr="00525EF7">
        <w:rPr>
          <w:rFonts w:ascii="Times New Roman" w:eastAsia="Times New Roman" w:hAnsi="Times New Roman" w:cs="Times New Roman"/>
          <w:noProof/>
          <w:sz w:val="22"/>
          <w:szCs w:val="22"/>
          <w:lang w:eastAsia="pl-PL"/>
        </w:rPr>
        <w:t>&lt;Brak specjalnych środków ostrożności dotyczących temperatury przechowywania weterynaryjnego produktu leczniczego.&gt;</w:t>
      </w:r>
      <w:r w:rsidRPr="00525EF7" w:rsidR="00775007">
        <w:rPr>
          <w:rFonts w:ascii="Times New Roman" w:eastAsia="Times New Roman" w:hAnsi="Times New Roman" w:cs="Times New Roman"/>
          <w:i/>
          <w:color w:val="008000"/>
          <w:sz w:val="22"/>
          <w:szCs w:val="22"/>
          <w:lang w:eastAsia="en-US"/>
        </w:rPr>
        <w:t xml:space="preserve"> </w:t>
      </w:r>
      <w:r w:rsidRPr="00E8650E" w:rsidR="00775007">
        <w:rPr>
          <w:rFonts w:ascii="Times New Roman" w:eastAsia="Times New Roman" w:hAnsi="Times New Roman" w:cs="Times New Roman"/>
          <w:i/>
          <w:color w:val="008000"/>
          <w:sz w:val="22"/>
          <w:szCs w:val="22"/>
          <w:lang w:val="en-GB" w:eastAsia="en-US"/>
        </w:rPr>
        <w:t>*****</w:t>
      </w:r>
    </w:p>
    <w:p w:rsidR="00706E4A" w:rsidRPr="00E8650E" w:rsidP="00706E4A" w14:paraId="388C4F1D" w14:textId="77777777">
      <w:pPr>
        <w:rPr>
          <w:rFonts w:ascii="Times New Roman" w:eastAsia="Times New Roman" w:hAnsi="Times New Roman" w:cs="Times New Roman"/>
          <w:noProof/>
          <w:sz w:val="22"/>
          <w:szCs w:val="22"/>
          <w:lang w:val="en-GB" w:eastAsia="pl-PL"/>
        </w:rPr>
      </w:pPr>
    </w:p>
    <w:p w:rsidR="00706E4A" w:rsidRPr="00E8650E" w:rsidP="00706E4A" w14:paraId="79C3EB97" w14:textId="77777777">
      <w:pPr>
        <w:rPr>
          <w:rFonts w:ascii="Times New Roman" w:eastAsia="Times New Roman" w:hAnsi="Times New Roman" w:cs="Times New Roman"/>
          <w:i/>
          <w:color w:val="008000"/>
          <w:sz w:val="22"/>
          <w:szCs w:val="22"/>
          <w:lang w:val="en-GB" w:eastAsia="en-US"/>
        </w:rPr>
      </w:pPr>
      <w:r w:rsidRPr="00E8650E">
        <w:rPr>
          <w:rFonts w:ascii="Times New Roman" w:eastAsia="Times New Roman" w:hAnsi="Times New Roman" w:cs="Times New Roman"/>
          <w:i/>
          <w:color w:val="008000"/>
          <w:sz w:val="22"/>
          <w:szCs w:val="22"/>
          <w:lang w:val="en-GB" w:eastAsia="en-US"/>
        </w:rPr>
        <w:t>[* The stability data generated at 25 </w:t>
      </w:r>
      <w:r w:rsidRPr="00525EF7">
        <w:rPr>
          <w:rFonts w:ascii="Symbol" w:eastAsia="Times New Roman" w:hAnsi="Symbol" w:cs="Times New Roman"/>
          <w:i/>
          <w:color w:val="008000"/>
          <w:sz w:val="22"/>
          <w:szCs w:val="22"/>
          <w:lang w:eastAsia="en-US"/>
        </w:rPr>
        <w:sym w:font="Symbol" w:char="F0B0"/>
      </w:r>
      <w:r w:rsidRPr="00E8650E">
        <w:rPr>
          <w:rFonts w:ascii="Times New Roman" w:eastAsia="Times New Roman" w:hAnsi="Times New Roman" w:cs="Times New Roman"/>
          <w:i/>
          <w:color w:val="008000"/>
          <w:sz w:val="22"/>
          <w:szCs w:val="22"/>
          <w:lang w:val="en-GB" w:eastAsia="en-US"/>
        </w:rPr>
        <w:t>C/60 % RH (acc) should be taken into account when deciding whether or not transport under refrigeration is necessary. The statement should only be used in exceptional cases.</w:t>
      </w:r>
    </w:p>
    <w:p w:rsidR="00706E4A" w:rsidRPr="00E8650E" w:rsidP="00706E4A" w14:paraId="6C31FACF" w14:textId="77777777">
      <w:pPr>
        <w:rPr>
          <w:rFonts w:ascii="Times New Roman" w:eastAsia="Times New Roman" w:hAnsi="Times New Roman" w:cs="Times New Roman"/>
          <w:i/>
          <w:color w:val="008000"/>
          <w:sz w:val="22"/>
          <w:szCs w:val="22"/>
          <w:lang w:val="en-GB" w:eastAsia="en-US"/>
        </w:rPr>
      </w:pPr>
      <w:r w:rsidRPr="00E8650E">
        <w:rPr>
          <w:rFonts w:ascii="Times New Roman" w:eastAsia="Times New Roman" w:hAnsi="Times New Roman" w:cs="Times New Roman"/>
          <w:i/>
          <w:color w:val="008000"/>
          <w:sz w:val="22"/>
          <w:szCs w:val="22"/>
          <w:lang w:val="en-GB" w:eastAsia="en-US"/>
        </w:rPr>
        <w:t>** This statement should be used only when critical.</w:t>
      </w:r>
    </w:p>
    <w:p w:rsidR="00706E4A" w:rsidRPr="00E8650E" w:rsidP="00706E4A" w14:paraId="546FDA3F" w14:textId="77777777">
      <w:pPr>
        <w:rPr>
          <w:rFonts w:ascii="Times New Roman" w:eastAsia="Times New Roman" w:hAnsi="Times New Roman" w:cs="Times New Roman"/>
          <w:i/>
          <w:color w:val="008000"/>
          <w:sz w:val="22"/>
          <w:szCs w:val="22"/>
          <w:lang w:val="en-GB" w:eastAsia="en-US"/>
        </w:rPr>
      </w:pPr>
      <w:r w:rsidRPr="00E8650E">
        <w:rPr>
          <w:rFonts w:ascii="Times New Roman" w:eastAsia="Times New Roman" w:hAnsi="Times New Roman" w:cs="Times New Roman"/>
          <w:i/>
          <w:color w:val="008000"/>
          <w:sz w:val="22"/>
          <w:szCs w:val="22"/>
          <w:lang w:val="en-GB" w:eastAsia="en-US"/>
        </w:rPr>
        <w:t>*** E.g. for containers to be stored on a farm.</w:t>
      </w:r>
    </w:p>
    <w:p w:rsidR="00706E4A" w:rsidRPr="00E8650E" w:rsidP="00706E4A" w14:paraId="62149740" w14:textId="77777777">
      <w:pPr>
        <w:rPr>
          <w:rFonts w:ascii="Times New Roman" w:eastAsia="Times New Roman" w:hAnsi="Times New Roman" w:cs="Times New Roman"/>
          <w:i/>
          <w:color w:val="008000"/>
          <w:sz w:val="22"/>
          <w:szCs w:val="22"/>
          <w:lang w:val="en-GB" w:eastAsia="en-US"/>
        </w:rPr>
      </w:pPr>
      <w:r w:rsidRPr="00E8650E">
        <w:rPr>
          <w:rFonts w:ascii="Times New Roman" w:eastAsia="Times New Roman" w:hAnsi="Times New Roman" w:cs="Times New Roman"/>
          <w:i/>
          <w:color w:val="008000"/>
          <w:sz w:val="22"/>
          <w:szCs w:val="22"/>
          <w:lang w:val="en-GB" w:eastAsia="en-US"/>
        </w:rPr>
        <w:t>**** The actual name of the container should be used (e.g. bottle, blister, etc.).</w:t>
      </w:r>
    </w:p>
    <w:p w:rsidR="00706E4A" w:rsidRPr="00E8650E" w:rsidP="00706E4A" w14:paraId="4AFB4F76" w14:textId="77777777">
      <w:pPr>
        <w:rPr>
          <w:rFonts w:ascii="Times New Roman" w:eastAsia="Times New Roman" w:hAnsi="Times New Roman" w:cs="Times New Roman"/>
          <w:i/>
          <w:color w:val="008000"/>
          <w:sz w:val="22"/>
          <w:szCs w:val="22"/>
          <w:lang w:val="en-GB" w:eastAsia="en-US"/>
        </w:rPr>
      </w:pPr>
      <w:r w:rsidRPr="00E8650E">
        <w:rPr>
          <w:rFonts w:ascii="Times New Roman" w:eastAsia="Times New Roman" w:hAnsi="Times New Roman" w:cs="Times New Roman"/>
          <w:i/>
          <w:color w:val="008000"/>
          <w:sz w:val="22"/>
          <w:szCs w:val="22"/>
          <w:lang w:val="en-GB" w:eastAsia="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706E4A" w:rsidRPr="00E8650E" w:rsidP="00706E4A" w14:paraId="26243A36" w14:textId="77777777">
      <w:pPr>
        <w:rPr>
          <w:rFonts w:ascii="Times New Roman" w:eastAsia="Times New Roman" w:hAnsi="Times New Roman" w:cs="Times New Roman"/>
          <w:sz w:val="22"/>
          <w:szCs w:val="22"/>
          <w:lang w:val="en-GB" w:eastAsia="en-US"/>
        </w:rPr>
      </w:pPr>
    </w:p>
    <w:p w:rsidR="00706E4A" w:rsidRPr="00525EF7" w:rsidP="00706E4A" w14:paraId="56D9E303" w14:textId="58B40353">
      <w:pPr>
        <w:rPr>
          <w:rFonts w:ascii="Times New Roman" w:eastAsia="Times New Roman" w:hAnsi="Times New Roman" w:cs="Times New Roman"/>
          <w:noProof/>
          <w:sz w:val="22"/>
          <w:szCs w:val="28"/>
          <w:lang w:eastAsia="pl-PL"/>
        </w:rPr>
      </w:pPr>
      <w:r w:rsidRPr="00525EF7">
        <w:rPr>
          <w:rFonts w:ascii="Times New Roman" w:eastAsia="Times New Roman" w:hAnsi="Times New Roman" w:cs="Times New Roman"/>
          <w:noProof/>
          <w:sz w:val="22"/>
          <w:szCs w:val="28"/>
          <w:lang w:eastAsia="pl-PL"/>
        </w:rPr>
        <w:t xml:space="preserve">Nie używać tego weterynaryjnego produktu leczniczego po upływie terminu ważności podanego na &lt;etykiecie&gt; &lt;pudełku&gt;&lt;butelce&gt; &lt;...&gt;&lt;po </w:t>
      </w:r>
      <w:r w:rsidR="00B37E20">
        <w:rPr>
          <w:rFonts w:ascii="Times New Roman" w:eastAsia="Times New Roman" w:hAnsi="Times New Roman" w:cs="Times New Roman"/>
          <w:noProof/>
          <w:sz w:val="22"/>
          <w:szCs w:val="28"/>
          <w:lang w:eastAsia="pl-PL"/>
        </w:rPr>
        <w:t>oznaczeniu „Exp.”</w:t>
      </w:r>
      <w:r w:rsidRPr="00525EF7">
        <w:rPr>
          <w:rFonts w:ascii="Times New Roman" w:eastAsia="Times New Roman" w:hAnsi="Times New Roman" w:cs="Times New Roman"/>
          <w:noProof/>
          <w:sz w:val="22"/>
          <w:szCs w:val="28"/>
          <w:lang w:eastAsia="pl-PL"/>
        </w:rPr>
        <w:t xml:space="preserve">&gt;. &lt;Termin ważności oznacza ostatni dzień danego miesiąca.&gt; </w:t>
      </w:r>
    </w:p>
    <w:p w:rsidR="00706E4A" w:rsidRPr="00525EF7" w:rsidP="00706E4A" w14:paraId="7FE6C92C" w14:textId="77777777">
      <w:pPr>
        <w:rPr>
          <w:rFonts w:ascii="Times New Roman" w:eastAsia="Times New Roman" w:hAnsi="Times New Roman" w:cs="Times New Roman"/>
          <w:i/>
          <w:iCs/>
          <w:sz w:val="22"/>
          <w:szCs w:val="22"/>
          <w:lang w:eastAsia="sv-SE"/>
        </w:rPr>
      </w:pPr>
    </w:p>
    <w:p w:rsidR="00706E4A" w:rsidRPr="00525EF7" w:rsidP="00706E4A" w14:paraId="53C08A14" w14:textId="77777777">
      <w:pPr>
        <w:rPr>
          <w:rFonts w:ascii="Times New Roman" w:eastAsia="Times New Roman" w:hAnsi="Times New Roman" w:cs="Times New Roman"/>
          <w:i/>
          <w:iCs/>
          <w:sz w:val="22"/>
          <w:szCs w:val="22"/>
          <w:lang w:eastAsia="sv-SE"/>
        </w:rPr>
      </w:pPr>
    </w:p>
    <w:p w:rsidR="00706E4A" w:rsidRPr="00525EF7" w:rsidP="00706E4A" w14:paraId="1C7E0D17" w14:textId="0CF078D2">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ind w:left="567" w:hanging="567"/>
        <w:rPr>
          <w:rFonts w:ascii="Times New Roman" w:eastAsia="Times New Roman" w:hAnsi="Times New Roman" w:cs="Times New Roman"/>
          <w:i/>
          <w:iCs/>
          <w:sz w:val="22"/>
          <w:szCs w:val="22"/>
          <w:lang w:eastAsia="sv-SE"/>
        </w:rPr>
      </w:pPr>
      <w:r w:rsidRPr="00525EF7">
        <w:rPr>
          <w:rFonts w:ascii="Times New Roman" w:eastAsia="Times New Roman" w:hAnsi="Times New Roman" w:cs="Times New Roman"/>
          <w:b/>
          <w:bCs/>
          <w:sz w:val="22"/>
          <w:szCs w:val="22"/>
          <w:lang w:eastAsia="sv-SE"/>
        </w:rPr>
        <w:t>13.</w:t>
      </w:r>
      <w:r w:rsidRPr="00525EF7">
        <w:rPr>
          <w:rFonts w:ascii="Times New Roman" w:eastAsia="Times New Roman" w:hAnsi="Times New Roman" w:cs="Times New Roman"/>
          <w:b/>
          <w:bCs/>
          <w:sz w:val="22"/>
          <w:szCs w:val="22"/>
          <w:lang w:eastAsia="sv-SE"/>
        </w:rPr>
        <w:tab/>
        <w:t xml:space="preserve">SPECJALNE ŚRODKI OSTROŻNOŚCI DOTYCZĄCE USUWANIA </w:t>
      </w:r>
    </w:p>
    <w:p w:rsidR="00706E4A" w:rsidRPr="00525EF7" w:rsidP="00706E4A" w14:paraId="2AC8ED72" w14:textId="77777777">
      <w:pPr>
        <w:autoSpaceDE w:val="0"/>
        <w:autoSpaceDN w:val="0"/>
        <w:adjustRightInd w:val="0"/>
        <w:rPr>
          <w:rFonts w:ascii="Times New Roman" w:eastAsia="Times New Roman" w:hAnsi="Times New Roman" w:cs="Times New Roman"/>
          <w:color w:val="000000"/>
          <w:sz w:val="22"/>
          <w:szCs w:val="22"/>
          <w:lang w:eastAsia="sv-SE"/>
        </w:rPr>
      </w:pPr>
    </w:p>
    <w:p w:rsidR="00706E4A" w:rsidRPr="00525EF7" w:rsidP="00706E4A" w14:paraId="7949E9D4" w14:textId="0057D8D3">
      <w:pPr>
        <w:autoSpaceDE w:val="0"/>
        <w:autoSpaceDN w:val="0"/>
        <w:adjustRightInd w:val="0"/>
        <w:rPr>
          <w:rFonts w:ascii="Times New Roman" w:eastAsia="Times New Roman" w:hAnsi="Times New Roman" w:cs="Times New Roman"/>
          <w:b/>
          <w:bCs/>
          <w:sz w:val="22"/>
          <w:szCs w:val="22"/>
          <w:lang w:eastAsia="sv-SE"/>
        </w:rPr>
      </w:pPr>
      <w:r w:rsidRPr="00525EF7">
        <w:rPr>
          <w:rFonts w:ascii="Times New Roman" w:eastAsia="Times New Roman" w:hAnsi="Times New Roman" w:cs="Times New Roman"/>
          <w:b/>
          <w:bCs/>
          <w:sz w:val="22"/>
          <w:szCs w:val="22"/>
          <w:lang w:eastAsia="sv-SE"/>
        </w:rPr>
        <w:t>Specjalne środki ostrożności dotyczące usuwania</w:t>
      </w:r>
    </w:p>
    <w:p w:rsidR="00706E4A" w:rsidRPr="00525EF7" w:rsidP="00706E4A" w14:paraId="239C6BCB" w14:textId="77777777">
      <w:pPr>
        <w:ind w:left="567" w:right="-318" w:hanging="567"/>
        <w:rPr>
          <w:rFonts w:ascii="Times New Roman" w:eastAsia="Times New Roman" w:hAnsi="Times New Roman" w:cs="Times New Roman"/>
          <w:sz w:val="22"/>
          <w:szCs w:val="28"/>
          <w:lang w:eastAsia="pl-PL"/>
        </w:rPr>
      </w:pPr>
    </w:p>
    <w:p w:rsidR="00706E4A" w:rsidRPr="00525EF7" w:rsidP="00706E4A" w14:paraId="42E0154D" w14:textId="4525C389">
      <w:pPr>
        <w:ind w:right="-318"/>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 xml:space="preserve">Leków nie należy usuwać do kanalizacji </w:t>
      </w:r>
      <w:r w:rsidR="00621FDA">
        <w:rPr>
          <w:rFonts w:ascii="Times New Roman" w:eastAsia="Times New Roman" w:hAnsi="Times New Roman" w:cs="Times New Roman"/>
          <w:sz w:val="22"/>
          <w:szCs w:val="28"/>
          <w:lang w:eastAsia="pl-PL"/>
        </w:rPr>
        <w:t>&lt;</w:t>
      </w:r>
      <w:r w:rsidRPr="00525EF7">
        <w:rPr>
          <w:rFonts w:ascii="Times New Roman" w:eastAsia="Times New Roman" w:hAnsi="Times New Roman" w:cs="Times New Roman"/>
          <w:sz w:val="22"/>
          <w:szCs w:val="28"/>
          <w:lang w:eastAsia="pl-PL"/>
        </w:rPr>
        <w:t>ani wyrzucać do śmieci.&gt;</w:t>
      </w:r>
    </w:p>
    <w:p w:rsidR="00706E4A" w:rsidRPr="00525EF7" w:rsidP="00706E4A" w14:paraId="299DFA8C" w14:textId="77777777">
      <w:pPr>
        <w:ind w:right="-318"/>
        <w:rPr>
          <w:rFonts w:ascii="Times New Roman" w:eastAsia="Times New Roman" w:hAnsi="Times New Roman" w:cs="Times New Roman"/>
          <w:sz w:val="22"/>
          <w:szCs w:val="28"/>
          <w:lang w:eastAsia="pl-PL"/>
        </w:rPr>
      </w:pPr>
    </w:p>
    <w:p w:rsidR="00706E4A" w:rsidRPr="00525EF7" w:rsidP="00706E4A" w14:paraId="2CA1A2F4" w14:textId="77777777">
      <w:pPr>
        <w:rPr>
          <w:rFonts w:ascii="Times New Roman" w:eastAsia="Times New Roman" w:hAnsi="Times New Roman" w:cs="Times New Roman"/>
          <w:i/>
          <w:sz w:val="22"/>
          <w:szCs w:val="22"/>
          <w:lang w:eastAsia="en-US"/>
        </w:rPr>
      </w:pPr>
      <w:r w:rsidRPr="00525EF7">
        <w:rPr>
          <w:rFonts w:ascii="Times New Roman" w:eastAsia="Times New Roman" w:hAnsi="Times New Roman" w:cs="Times New Roman"/>
          <w:sz w:val="22"/>
          <w:szCs w:val="20"/>
          <w:lang w:eastAsia="en-US"/>
        </w:rPr>
        <w:t>&lt;Weterynaryjny produkt leczniczy nie powinien się przedostawać do cieków wodnych, ponieważ {nazwa powszechnie stosowana/substancja(-e) czynna(-e)} może/mogą być niebezpieczny/niebezpieczna(-e) dla ryb i innych organizmów wodnych.&gt;</w:t>
      </w:r>
    </w:p>
    <w:p w:rsidR="00706E4A" w:rsidRPr="00525EF7" w:rsidP="00706E4A" w14:paraId="4FF5392A" w14:textId="77777777">
      <w:pPr>
        <w:rPr>
          <w:rFonts w:ascii="Times New Roman" w:eastAsia="Times New Roman" w:hAnsi="Times New Roman" w:cs="Times New Roman"/>
          <w:sz w:val="22"/>
          <w:szCs w:val="22"/>
          <w:lang w:eastAsia="en-US"/>
        </w:rPr>
      </w:pPr>
    </w:p>
    <w:p w:rsidR="00706E4A" w:rsidRPr="00525EF7" w:rsidP="00706E4A" w14:paraId="0D9EE7E3" w14:textId="7B4B78B7">
      <w:pPr>
        <w:rPr>
          <w:rFonts w:ascii="Times New Roman" w:eastAsia="Times New Roman" w:hAnsi="Times New Roman" w:cs="Times New Roman"/>
          <w:sz w:val="22"/>
          <w:szCs w:val="22"/>
          <w:lang w:eastAsia="en-US"/>
        </w:rPr>
      </w:pPr>
      <w:r w:rsidRPr="00525EF7">
        <w:rPr>
          <w:rFonts w:ascii="Times New Roman" w:eastAsia="Times New Roman" w:hAnsi="Times New Roman" w:cs="Times New Roman"/>
          <w:sz w:val="22"/>
          <w:szCs w:val="20"/>
          <w:lang w:eastAsia="en-US"/>
        </w:rPr>
        <w:t xml:space="preserve">Należy skorzystać z krajowego systemu odbioru odpadów w celu usunięcia niewykorzystanego weterynaryjnego produktu leczniczego lub materiałów odpadowych pochodzących z jego zastosowania w sposób zgodny z obowiązującymi przepisami oraz </w:t>
      </w:r>
      <w:r w:rsidR="003F504B">
        <w:rPr>
          <w:rFonts w:ascii="Times New Roman" w:eastAsia="Times New Roman" w:hAnsi="Times New Roman" w:cs="Times New Roman"/>
          <w:sz w:val="22"/>
          <w:szCs w:val="20"/>
          <w:lang w:eastAsia="en-US"/>
        </w:rPr>
        <w:t xml:space="preserve">właściwymi </w:t>
      </w:r>
      <w:r w:rsidRPr="00525EF7">
        <w:rPr>
          <w:rFonts w:ascii="Times New Roman" w:eastAsia="Times New Roman" w:hAnsi="Times New Roman" w:cs="Times New Roman"/>
          <w:sz w:val="22"/>
          <w:szCs w:val="20"/>
          <w:lang w:eastAsia="en-US"/>
        </w:rPr>
        <w:t xml:space="preserve">krajowymi systemami odbioru odpadów. </w:t>
      </w:r>
      <w:r w:rsidR="003F504B">
        <w:rPr>
          <w:rFonts w:ascii="Times New Roman" w:eastAsia="Times New Roman" w:hAnsi="Times New Roman" w:cs="Times New Roman"/>
          <w:sz w:val="22"/>
          <w:szCs w:val="20"/>
          <w:lang w:eastAsia="en-US"/>
        </w:rPr>
        <w:t>Pomoże to</w:t>
      </w:r>
      <w:r w:rsidRPr="00525EF7">
        <w:rPr>
          <w:rFonts w:ascii="Times New Roman" w:eastAsia="Times New Roman" w:hAnsi="Times New Roman" w:cs="Times New Roman"/>
          <w:sz w:val="22"/>
          <w:szCs w:val="20"/>
          <w:lang w:eastAsia="en-US"/>
        </w:rPr>
        <w:t xml:space="preserve"> chronić środowisko.</w:t>
      </w:r>
    </w:p>
    <w:p w:rsidR="00706E4A" w:rsidRPr="00525EF7" w:rsidP="00706E4A" w14:paraId="2432AAF6" w14:textId="77777777">
      <w:pPr>
        <w:ind w:right="-318"/>
        <w:rPr>
          <w:rFonts w:ascii="Times New Roman" w:eastAsia="Times New Roman" w:hAnsi="Times New Roman" w:cs="Times New Roman"/>
          <w:sz w:val="22"/>
          <w:szCs w:val="28"/>
          <w:lang w:eastAsia="pl-PL"/>
        </w:rPr>
      </w:pPr>
    </w:p>
    <w:p w:rsidR="00706E4A" w:rsidRPr="00525EF7" w:rsidP="00706E4A" w14:paraId="46D55B62" w14:textId="77777777">
      <w:pPr>
        <w:ind w:right="-318"/>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 xml:space="preserve">&lt;O sposoby usunięcia niepotrzebnych leków zapytaj &lt;lekarza weterynarii&gt; &lt;lub&gt; &lt;farmaceutę&gt;. </w:t>
      </w:r>
    </w:p>
    <w:p w:rsidR="00706E4A" w:rsidRPr="00525EF7" w:rsidP="00706E4A" w14:paraId="021FAB67" w14:textId="77777777">
      <w:pPr>
        <w:rPr>
          <w:rFonts w:ascii="Times New Roman" w:eastAsia="Times New Roman" w:hAnsi="Times New Roman" w:cs="Times New Roman"/>
          <w:iCs/>
          <w:sz w:val="22"/>
          <w:szCs w:val="22"/>
          <w:lang w:eastAsia="sv-SE"/>
        </w:rPr>
      </w:pPr>
    </w:p>
    <w:p w:rsidR="00775007" w:rsidRPr="00525EF7" w:rsidP="00706E4A" w14:paraId="13FF3802" w14:textId="77777777">
      <w:pPr>
        <w:rPr>
          <w:rFonts w:ascii="Times New Roman" w:eastAsia="Times New Roman" w:hAnsi="Times New Roman" w:cs="Times New Roman"/>
          <w:iCs/>
          <w:sz w:val="22"/>
          <w:szCs w:val="22"/>
          <w:lang w:eastAsia="sv-SE"/>
        </w:rPr>
      </w:pPr>
    </w:p>
    <w:p w:rsidR="00706E4A" w:rsidRPr="00525EF7" w:rsidP="00C5472E" w14:paraId="411450F0"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rPr>
          <w:rFonts w:ascii="Times New Roman" w:eastAsia="Times New Roman" w:hAnsi="Times New Roman" w:cs="Times New Roman"/>
          <w:b/>
          <w:iCs/>
          <w:sz w:val="22"/>
          <w:szCs w:val="22"/>
          <w:lang w:eastAsia="sv-SE"/>
        </w:rPr>
      </w:pPr>
      <w:r w:rsidRPr="00525EF7">
        <w:rPr>
          <w:rFonts w:ascii="Times New Roman" w:eastAsia="Times New Roman" w:hAnsi="Times New Roman" w:cs="Times New Roman"/>
          <w:b/>
          <w:iCs/>
          <w:sz w:val="22"/>
          <w:szCs w:val="22"/>
          <w:lang w:eastAsia="sv-SE"/>
        </w:rPr>
        <w:t>14.</w:t>
      </w:r>
      <w:r w:rsidRPr="00525EF7" w:rsidR="00C5472E">
        <w:rPr>
          <w:rFonts w:ascii="Times New Roman" w:eastAsia="Times New Roman" w:hAnsi="Times New Roman" w:cs="Times New Roman"/>
          <w:b/>
          <w:iCs/>
          <w:sz w:val="22"/>
          <w:szCs w:val="22"/>
          <w:lang w:eastAsia="sv-SE"/>
        </w:rPr>
        <w:tab/>
      </w:r>
      <w:r w:rsidRPr="00525EF7">
        <w:rPr>
          <w:rFonts w:ascii="Times New Roman" w:eastAsia="Times New Roman" w:hAnsi="Times New Roman" w:cs="Times New Roman"/>
          <w:b/>
          <w:iCs/>
          <w:sz w:val="22"/>
          <w:szCs w:val="22"/>
          <w:lang w:eastAsia="sv-SE"/>
        </w:rPr>
        <w:t>KLASYFIKACJA WETERYNARYJNYCH PRODUKTÓW LECZNICZYCH</w:t>
      </w:r>
    </w:p>
    <w:p w:rsidR="00706E4A" w:rsidRPr="00525EF7" w:rsidP="00706E4A" w14:paraId="4371D81C" w14:textId="77777777">
      <w:pPr>
        <w:rPr>
          <w:rFonts w:ascii="Times New Roman" w:eastAsia="Times New Roman" w:hAnsi="Times New Roman" w:cs="Times New Roman"/>
          <w:i/>
          <w:iCs/>
          <w:sz w:val="22"/>
          <w:szCs w:val="22"/>
          <w:lang w:eastAsia="sv-SE"/>
        </w:rPr>
      </w:pPr>
    </w:p>
    <w:p w:rsidR="00706E4A" w:rsidRPr="00525EF7" w:rsidP="00706E4A" w14:paraId="017C8A9C" w14:textId="77777777">
      <w:pPr>
        <w:rPr>
          <w:rFonts w:ascii="Times New Roman" w:eastAsia="Times New Roman" w:hAnsi="Times New Roman" w:cs="Times New Roman"/>
          <w:b/>
          <w:iCs/>
          <w:sz w:val="22"/>
          <w:szCs w:val="22"/>
          <w:lang w:eastAsia="sv-SE"/>
        </w:rPr>
      </w:pPr>
      <w:r w:rsidRPr="00525EF7">
        <w:rPr>
          <w:rFonts w:ascii="Times New Roman" w:eastAsia="Times New Roman" w:hAnsi="Times New Roman" w:cs="Times New Roman"/>
          <w:b/>
          <w:iCs/>
          <w:sz w:val="22"/>
          <w:szCs w:val="22"/>
          <w:lang w:eastAsia="sv-SE"/>
        </w:rPr>
        <w:t>Klasyfikacja weterynaryjnych produktów leczniczych</w:t>
      </w:r>
    </w:p>
    <w:p w:rsidR="00706E4A" w:rsidRPr="00525EF7" w:rsidP="00706E4A" w14:paraId="21DE2D62" w14:textId="77777777">
      <w:pPr>
        <w:rPr>
          <w:rFonts w:ascii="Times New Roman" w:eastAsia="Times New Roman" w:hAnsi="Times New Roman" w:cs="Times New Roman"/>
          <w:iCs/>
          <w:sz w:val="22"/>
          <w:szCs w:val="22"/>
          <w:lang w:eastAsia="sv-SE"/>
        </w:rPr>
      </w:pPr>
    </w:p>
    <w:p w:rsidR="00C5472E" w:rsidRPr="00525EF7" w:rsidP="00706E4A" w14:paraId="637FD09B" w14:textId="77777777">
      <w:pPr>
        <w:rPr>
          <w:rFonts w:ascii="Times New Roman" w:eastAsia="Times New Roman" w:hAnsi="Times New Roman" w:cs="Times New Roman"/>
          <w:iCs/>
          <w:sz w:val="22"/>
          <w:szCs w:val="22"/>
          <w:lang w:eastAsia="sv-SE"/>
        </w:rPr>
      </w:pPr>
    </w:p>
    <w:p w:rsidR="00706E4A" w:rsidRPr="00525EF7" w:rsidP="00F0027A" w14:paraId="3972C501" w14:textId="0177BA80">
      <w:pPr>
        <w:pBdr>
          <w:top w:val="single" w:sz="4" w:space="1" w:color="auto"/>
          <w:left w:val="single" w:sz="4" w:space="4" w:color="auto"/>
          <w:bottom w:val="single" w:sz="4" w:space="1" w:color="auto"/>
          <w:right w:val="single" w:sz="4" w:space="4" w:color="auto"/>
          <w:between w:val="single" w:sz="4" w:space="1" w:color="auto"/>
          <w:bar w:val="single" w:sz="4" w:space="0" w:color="auto"/>
        </w:pBdr>
        <w:ind w:left="567" w:hanging="567"/>
        <w:rPr>
          <w:rFonts w:ascii="Times New Roman" w:eastAsia="Times New Roman" w:hAnsi="Times New Roman" w:cs="Times New Roman"/>
          <w:b/>
          <w:iCs/>
          <w:sz w:val="22"/>
          <w:szCs w:val="22"/>
          <w:lang w:eastAsia="sv-SE"/>
        </w:rPr>
      </w:pPr>
      <w:r w:rsidRPr="00525EF7">
        <w:rPr>
          <w:rFonts w:ascii="Times New Roman" w:eastAsia="Times New Roman" w:hAnsi="Times New Roman" w:cs="Times New Roman"/>
          <w:b/>
          <w:iCs/>
          <w:sz w:val="22"/>
          <w:szCs w:val="22"/>
          <w:lang w:eastAsia="sv-SE"/>
        </w:rPr>
        <w:t xml:space="preserve">15. </w:t>
      </w:r>
      <w:r w:rsidRPr="00525EF7" w:rsidR="00F0027A">
        <w:rPr>
          <w:rFonts w:ascii="Times New Roman" w:eastAsia="Times New Roman" w:hAnsi="Times New Roman" w:cs="Times New Roman"/>
          <w:b/>
          <w:iCs/>
          <w:sz w:val="22"/>
          <w:szCs w:val="22"/>
          <w:lang w:eastAsia="sv-SE"/>
        </w:rPr>
        <w:tab/>
      </w:r>
      <w:r w:rsidRPr="00525EF7">
        <w:rPr>
          <w:rFonts w:ascii="Times New Roman" w:eastAsia="Times New Roman" w:hAnsi="Times New Roman" w:cs="Times New Roman"/>
          <w:b/>
          <w:iCs/>
          <w:sz w:val="22"/>
          <w:szCs w:val="22"/>
          <w:lang w:eastAsia="sv-SE"/>
        </w:rPr>
        <w:t>NUMERY POZWO</w:t>
      </w:r>
      <w:r w:rsidR="00997DA3">
        <w:rPr>
          <w:rFonts w:ascii="Times New Roman" w:eastAsia="Times New Roman" w:hAnsi="Times New Roman" w:cs="Times New Roman"/>
          <w:b/>
          <w:iCs/>
          <w:sz w:val="22"/>
          <w:szCs w:val="22"/>
          <w:lang w:eastAsia="sv-SE"/>
        </w:rPr>
        <w:t>LE</w:t>
      </w:r>
      <w:r w:rsidRPr="00525EF7">
        <w:rPr>
          <w:rFonts w:ascii="Times New Roman" w:eastAsia="Times New Roman" w:hAnsi="Times New Roman" w:cs="Times New Roman"/>
          <w:b/>
          <w:iCs/>
          <w:sz w:val="22"/>
          <w:szCs w:val="22"/>
          <w:lang w:eastAsia="sv-SE"/>
        </w:rPr>
        <w:t>NIA NA DOPUSZCZENIE DO OBROTU I WIELKOŚCI OPAKOWAŃ</w:t>
      </w:r>
    </w:p>
    <w:p w:rsidR="00706E4A" w:rsidRPr="00525EF7" w:rsidP="00706E4A" w14:paraId="02FC8EBC" w14:textId="77777777">
      <w:pPr>
        <w:rPr>
          <w:rFonts w:ascii="Times New Roman" w:eastAsia="Times New Roman" w:hAnsi="Times New Roman" w:cs="Times New Roman"/>
          <w:iCs/>
          <w:sz w:val="22"/>
          <w:szCs w:val="22"/>
          <w:lang w:eastAsia="sv-SE"/>
        </w:rPr>
      </w:pPr>
    </w:p>
    <w:p w:rsidR="00706E4A" w:rsidRPr="00525EF7" w:rsidP="00706E4A" w14:paraId="2DFC6DD5" w14:textId="7A30DA5E">
      <w:pPr>
        <w:rPr>
          <w:rFonts w:ascii="Times New Roman" w:eastAsia="Times New Roman" w:hAnsi="Times New Roman" w:cs="Times New Roman"/>
          <w:iCs/>
          <w:sz w:val="22"/>
          <w:szCs w:val="22"/>
          <w:lang w:eastAsia="sv-SE"/>
        </w:rPr>
      </w:pPr>
      <w:r w:rsidRPr="00525EF7">
        <w:rPr>
          <w:rFonts w:ascii="Times New Roman" w:eastAsia="Times New Roman" w:hAnsi="Times New Roman" w:cs="Times New Roman"/>
          <w:iCs/>
          <w:sz w:val="22"/>
          <w:szCs w:val="22"/>
          <w:lang w:eastAsia="sv-SE"/>
        </w:rPr>
        <w:t>EU/0/00/000/000</w:t>
      </w:r>
    </w:p>
    <w:p w:rsidR="00706E4A" w:rsidRPr="00525EF7" w:rsidP="00706E4A" w14:paraId="480E4C50" w14:textId="77777777">
      <w:pPr>
        <w:rPr>
          <w:rFonts w:ascii="Times New Roman" w:eastAsia="Times New Roman" w:hAnsi="Times New Roman" w:cs="Times New Roman"/>
          <w:iCs/>
          <w:sz w:val="22"/>
          <w:szCs w:val="22"/>
          <w:lang w:eastAsia="sv-SE"/>
        </w:rPr>
      </w:pPr>
    </w:p>
    <w:p w:rsidR="00706E4A" w:rsidRPr="00525EF7" w:rsidP="00706E4A" w14:paraId="679271ED" w14:textId="77777777">
      <w:pPr>
        <w:rPr>
          <w:rFonts w:ascii="Times New Roman" w:eastAsia="Times New Roman" w:hAnsi="Times New Roman" w:cs="Times New Roman"/>
          <w:b/>
          <w:iCs/>
          <w:sz w:val="22"/>
          <w:szCs w:val="22"/>
          <w:lang w:eastAsia="sv-SE"/>
        </w:rPr>
      </w:pPr>
      <w:r w:rsidRPr="00525EF7">
        <w:rPr>
          <w:rFonts w:ascii="Times New Roman" w:eastAsia="Times New Roman" w:hAnsi="Times New Roman" w:cs="Times New Roman"/>
          <w:b/>
          <w:iCs/>
          <w:sz w:val="22"/>
          <w:szCs w:val="22"/>
          <w:lang w:eastAsia="sv-SE"/>
        </w:rPr>
        <w:t>Wielkości opakowań</w:t>
      </w:r>
    </w:p>
    <w:p w:rsidR="00706E4A" w:rsidRPr="00525EF7" w:rsidP="00706E4A" w14:paraId="78297B45" w14:textId="77777777">
      <w:pPr>
        <w:rPr>
          <w:rFonts w:ascii="Times New Roman" w:eastAsia="Times New Roman" w:hAnsi="Times New Roman" w:cs="Times New Roman"/>
          <w:iCs/>
          <w:sz w:val="22"/>
          <w:szCs w:val="22"/>
          <w:lang w:eastAsia="sv-SE"/>
        </w:rPr>
      </w:pPr>
    </w:p>
    <w:p w:rsidR="00706E4A" w:rsidRPr="00525EF7" w:rsidP="00706E4A" w14:paraId="6A6AEEAA" w14:textId="77777777">
      <w:pPr>
        <w:ind w:left="567" w:hanging="567"/>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&lt;Niektóre wielkości opakowań mogą nie być dostępne w obrocie .&gt;</w:t>
      </w:r>
    </w:p>
    <w:p w:rsidR="00706E4A" w:rsidRPr="00525EF7" w:rsidP="00706E4A" w14:paraId="2352DF7A" w14:textId="77777777">
      <w:pPr>
        <w:rPr>
          <w:rFonts w:ascii="Times New Roman" w:eastAsia="Times New Roman" w:hAnsi="Times New Roman" w:cs="Times New Roman"/>
          <w:iCs/>
          <w:sz w:val="22"/>
          <w:szCs w:val="22"/>
          <w:lang w:eastAsia="sv-SE"/>
        </w:rPr>
      </w:pPr>
    </w:p>
    <w:p w:rsidR="00C5472E" w:rsidRPr="00525EF7" w:rsidP="00775007" w14:paraId="3D541E7E" w14:textId="77777777">
      <w:pPr>
        <w:rPr>
          <w:rFonts w:ascii="Times New Roman" w:eastAsia="Times New Roman" w:hAnsi="Times New Roman" w:cs="Times New Roman"/>
          <w:iCs/>
          <w:sz w:val="22"/>
          <w:szCs w:val="22"/>
          <w:lang w:eastAsia="sv-SE"/>
        </w:rPr>
      </w:pPr>
    </w:p>
    <w:p w:rsidR="00706E4A" w:rsidRPr="00525EF7" w:rsidP="00706E4A" w14:paraId="5F229313"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rPr>
          <w:rFonts w:ascii="Times New Roman" w:eastAsia="Times New Roman" w:hAnsi="Times New Roman" w:cs="Times New Roman"/>
          <w:i/>
          <w:iCs/>
          <w:sz w:val="22"/>
          <w:szCs w:val="22"/>
          <w:lang w:eastAsia="sv-SE"/>
        </w:rPr>
      </w:pPr>
      <w:r w:rsidRPr="00525EF7">
        <w:rPr>
          <w:rFonts w:ascii="Times New Roman" w:eastAsia="Times New Roman" w:hAnsi="Times New Roman" w:cs="Times New Roman"/>
          <w:b/>
          <w:bCs/>
          <w:sz w:val="22"/>
          <w:szCs w:val="22"/>
          <w:lang w:eastAsia="sv-SE"/>
        </w:rPr>
        <w:t>16.</w:t>
      </w:r>
      <w:r w:rsidRPr="00525EF7">
        <w:rPr>
          <w:rFonts w:ascii="Times New Roman" w:eastAsia="Times New Roman" w:hAnsi="Times New Roman" w:cs="Times New Roman"/>
          <w:b/>
          <w:bCs/>
          <w:sz w:val="22"/>
          <w:szCs w:val="22"/>
          <w:lang w:eastAsia="sv-SE"/>
        </w:rPr>
        <w:tab/>
        <w:t xml:space="preserve">DATA OSTATNIEJ AKTUALIZACJI ETYKIETO-ULOTKI </w:t>
      </w:r>
    </w:p>
    <w:p w:rsidR="00706E4A" w:rsidRPr="00525EF7" w:rsidP="00706E4A" w14:paraId="4C712ECC" w14:textId="77777777">
      <w:pPr>
        <w:rPr>
          <w:rFonts w:ascii="Times New Roman" w:eastAsia="Times New Roman" w:hAnsi="Times New Roman" w:cs="Times New Roman"/>
          <w:sz w:val="22"/>
          <w:szCs w:val="22"/>
          <w:lang w:eastAsia="sv-SE"/>
        </w:rPr>
      </w:pPr>
    </w:p>
    <w:p w:rsidR="00706E4A" w:rsidRPr="00525EF7" w:rsidP="00706E4A" w14:paraId="2D1D1B5B" w14:textId="77777777">
      <w:pPr>
        <w:ind w:right="-318"/>
        <w:rPr>
          <w:rFonts w:ascii="Times New Roman" w:eastAsia="Times New Roman" w:hAnsi="Times New Roman" w:cs="Times New Roman"/>
          <w:b/>
          <w:sz w:val="22"/>
          <w:szCs w:val="28"/>
          <w:lang w:eastAsia="pl-PL"/>
        </w:rPr>
      </w:pPr>
      <w:r w:rsidRPr="00525EF7">
        <w:rPr>
          <w:rFonts w:ascii="Times New Roman" w:eastAsia="Times New Roman" w:hAnsi="Times New Roman" w:cs="Times New Roman"/>
          <w:b/>
          <w:sz w:val="22"/>
          <w:szCs w:val="28"/>
          <w:lang w:eastAsia="pl-PL"/>
        </w:rPr>
        <w:t>Data ostatniej aktualizacji etykieto-ulotki</w:t>
      </w:r>
    </w:p>
    <w:p w:rsidR="00706E4A" w:rsidRPr="00525EF7" w:rsidP="00706E4A" w14:paraId="50AF4454" w14:textId="77777777">
      <w:pPr>
        <w:ind w:right="-318"/>
        <w:rPr>
          <w:rFonts w:ascii="Times New Roman" w:eastAsia="Times New Roman" w:hAnsi="Times New Roman" w:cs="Times New Roman"/>
          <w:sz w:val="22"/>
          <w:szCs w:val="28"/>
          <w:lang w:eastAsia="pl-PL"/>
        </w:rPr>
      </w:pPr>
    </w:p>
    <w:p w:rsidR="00706E4A" w:rsidRPr="00525EF7" w:rsidP="00706E4A" w14:paraId="6EDD3549" w14:textId="77777777">
      <w:pPr>
        <w:ind w:right="-318"/>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&lt;{MM/RRRR}&gt;</w:t>
      </w:r>
    </w:p>
    <w:p w:rsidR="00706E4A" w:rsidRPr="00525EF7" w:rsidP="00706E4A" w14:paraId="37522B81" w14:textId="77777777">
      <w:pPr>
        <w:ind w:right="-318"/>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&lt;{DD/MM/RRRR}&gt;</w:t>
      </w:r>
    </w:p>
    <w:p w:rsidR="00706E4A" w:rsidRPr="00525EF7" w:rsidP="00706E4A" w14:paraId="665BC29C" w14:textId="77777777">
      <w:pPr>
        <w:ind w:right="-318"/>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&lt;{DD miesiąc RRRR}&gt;</w:t>
      </w:r>
    </w:p>
    <w:p w:rsidR="00706E4A" w:rsidRPr="00525EF7" w:rsidP="00706E4A" w14:paraId="6945D733" w14:textId="77777777">
      <w:pPr>
        <w:ind w:right="-318"/>
        <w:rPr>
          <w:rFonts w:ascii="Times New Roman" w:eastAsia="Times New Roman" w:hAnsi="Times New Roman" w:cs="Times New Roman"/>
          <w:sz w:val="22"/>
          <w:szCs w:val="28"/>
          <w:lang w:eastAsia="pl-PL"/>
        </w:rPr>
      </w:pPr>
    </w:p>
    <w:p w:rsidR="00706E4A" w:rsidRPr="00525EF7" w:rsidP="00706E4A" w14:paraId="375DBB62" w14:textId="693A7014">
      <w:pPr>
        <w:ind w:right="-318"/>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 xml:space="preserve">Szczegółowe informacje dotyczące powyższego weterynaryjnego produktu leczniczego są dostępne w unijnej bazie </w:t>
      </w:r>
      <w:r w:rsidR="003F504B">
        <w:rPr>
          <w:rFonts w:ascii="Times New Roman" w:eastAsia="Times New Roman" w:hAnsi="Times New Roman" w:cs="Times New Roman"/>
          <w:sz w:val="22"/>
          <w:szCs w:val="28"/>
          <w:lang w:eastAsia="pl-PL"/>
        </w:rPr>
        <w:t xml:space="preserve">danych </w:t>
      </w:r>
      <w:r w:rsidRPr="00525EF7">
        <w:rPr>
          <w:rFonts w:ascii="Times New Roman" w:eastAsia="Times New Roman" w:hAnsi="Times New Roman" w:cs="Times New Roman"/>
          <w:sz w:val="22"/>
          <w:szCs w:val="28"/>
          <w:lang w:eastAsia="pl-PL"/>
        </w:rPr>
        <w:t>produktów</w:t>
      </w:r>
      <w:r w:rsidR="00997DA3">
        <w:rPr>
          <w:rFonts w:ascii="Times New Roman" w:eastAsia="Times New Roman" w:hAnsi="Times New Roman" w:cs="Times New Roman"/>
          <w:sz w:val="22"/>
          <w:szCs w:val="28"/>
          <w:lang w:eastAsia="pl-PL"/>
        </w:rPr>
        <w:t xml:space="preserve"> </w:t>
      </w:r>
      <w:r w:rsidRPr="00E00D27" w:rsidR="00997DA3">
        <w:rPr>
          <w:rFonts w:ascii="Times New Roman" w:hAnsi="Times New Roman"/>
          <w:sz w:val="22"/>
          <w:szCs w:val="22"/>
        </w:rPr>
        <w:t>(</w:t>
      </w:r>
      <w:hyperlink r:id="rId5" w:history="1">
        <w:r w:rsidRPr="00E00D27" w:rsidR="00997DA3">
          <w:rPr>
            <w:rStyle w:val="Hyperlink"/>
            <w:rFonts w:ascii="Times New Roman" w:hAnsi="Times New Roman"/>
            <w:sz w:val="22"/>
            <w:szCs w:val="22"/>
          </w:rPr>
          <w:t>https://medicines.health.europa.eu/veterinary</w:t>
        </w:r>
      </w:hyperlink>
      <w:r w:rsidRPr="00E00D27" w:rsidR="00997DA3">
        <w:rPr>
          <w:rFonts w:ascii="Times New Roman" w:hAnsi="Times New Roman"/>
          <w:sz w:val="22"/>
          <w:szCs w:val="22"/>
        </w:rPr>
        <w:t>)</w:t>
      </w:r>
      <w:r w:rsidRPr="00525EF7">
        <w:rPr>
          <w:rFonts w:ascii="Times New Roman" w:eastAsia="Times New Roman" w:hAnsi="Times New Roman" w:cs="Times New Roman"/>
          <w:sz w:val="22"/>
          <w:szCs w:val="28"/>
          <w:lang w:eastAsia="pl-PL"/>
        </w:rPr>
        <w:t>.</w:t>
      </w:r>
    </w:p>
    <w:p w:rsidR="00706E4A" w:rsidRPr="00525EF7" w:rsidP="00706E4A" w14:paraId="21EA821C" w14:textId="77777777">
      <w:pPr>
        <w:rPr>
          <w:rFonts w:ascii="Times New Roman" w:eastAsia="Times New Roman" w:hAnsi="Times New Roman" w:cs="Times New Roman"/>
          <w:sz w:val="22"/>
          <w:szCs w:val="22"/>
          <w:lang w:eastAsia="sv-SE"/>
        </w:rPr>
      </w:pPr>
    </w:p>
    <w:p w:rsidR="00706E4A" w:rsidRPr="00525EF7" w:rsidP="00706E4A" w14:paraId="3C8E280A" w14:textId="77777777">
      <w:pPr>
        <w:rPr>
          <w:rFonts w:ascii="Times New Roman" w:eastAsia="Times New Roman" w:hAnsi="Times New Roman" w:cs="Times New Roman"/>
          <w:i/>
          <w:iCs/>
          <w:sz w:val="22"/>
          <w:szCs w:val="22"/>
          <w:lang w:eastAsia="sv-SE"/>
        </w:rPr>
      </w:pPr>
    </w:p>
    <w:p w:rsidR="00706E4A" w:rsidRPr="00525EF7" w:rsidP="00706E4A" w14:paraId="34A2E67E"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567"/>
        </w:tabs>
        <w:rPr>
          <w:rFonts w:ascii="Times New Roman" w:eastAsia="Times New Roman" w:hAnsi="Times New Roman" w:cs="Times New Roman"/>
          <w:i/>
          <w:iCs/>
          <w:sz w:val="22"/>
          <w:szCs w:val="22"/>
          <w:lang w:eastAsia="sv-SE"/>
        </w:rPr>
      </w:pPr>
      <w:r w:rsidRPr="00525EF7">
        <w:rPr>
          <w:rFonts w:ascii="Times New Roman" w:eastAsia="Times New Roman" w:hAnsi="Times New Roman" w:cs="Times New Roman"/>
          <w:b/>
          <w:bCs/>
          <w:sz w:val="22"/>
          <w:szCs w:val="22"/>
          <w:lang w:eastAsia="sv-SE"/>
        </w:rPr>
        <w:t>17.</w:t>
      </w:r>
      <w:r w:rsidRPr="00525EF7">
        <w:rPr>
          <w:rFonts w:ascii="Times New Roman" w:eastAsia="Times New Roman" w:hAnsi="Times New Roman" w:cs="Times New Roman"/>
          <w:b/>
          <w:bCs/>
          <w:sz w:val="22"/>
          <w:szCs w:val="22"/>
          <w:lang w:eastAsia="sv-SE"/>
        </w:rPr>
        <w:tab/>
        <w:t>DANE KONTAKTOWE</w:t>
      </w:r>
    </w:p>
    <w:p w:rsidR="00706E4A" w:rsidRPr="00525EF7" w:rsidP="00706E4A" w14:paraId="687147F6" w14:textId="77777777">
      <w:pPr>
        <w:rPr>
          <w:rFonts w:ascii="Times New Roman" w:eastAsia="Times New Roman" w:hAnsi="Times New Roman" w:cs="Times New Roman"/>
          <w:sz w:val="22"/>
          <w:szCs w:val="22"/>
          <w:lang w:eastAsia="sv-SE"/>
        </w:rPr>
      </w:pPr>
    </w:p>
    <w:p w:rsidR="00706E4A" w:rsidRPr="00525EF7" w:rsidP="00706E4A" w14:paraId="5CE2A08D" w14:textId="77777777">
      <w:pPr>
        <w:ind w:left="567" w:hanging="567"/>
        <w:rPr>
          <w:rFonts w:ascii="Times New Roman" w:eastAsia="Times New Roman" w:hAnsi="Times New Roman" w:cs="Times New Roman"/>
          <w:b/>
          <w:sz w:val="22"/>
          <w:szCs w:val="28"/>
          <w:lang w:eastAsia="pl-PL"/>
        </w:rPr>
      </w:pPr>
      <w:r w:rsidRPr="00525EF7">
        <w:rPr>
          <w:rFonts w:ascii="Times New Roman" w:eastAsia="Times New Roman" w:hAnsi="Times New Roman" w:cs="Times New Roman"/>
          <w:b/>
          <w:sz w:val="22"/>
          <w:szCs w:val="28"/>
          <w:lang w:eastAsia="pl-PL"/>
        </w:rPr>
        <w:t>Dane kontaktowe</w:t>
      </w:r>
    </w:p>
    <w:p w:rsidR="00706E4A" w:rsidRPr="00525EF7" w:rsidP="00706E4A" w14:paraId="7D36288C" w14:textId="77777777">
      <w:pPr>
        <w:ind w:left="567" w:hanging="567"/>
        <w:rPr>
          <w:rFonts w:ascii="Times New Roman" w:eastAsia="Times New Roman" w:hAnsi="Times New Roman" w:cs="Times New Roman"/>
          <w:sz w:val="22"/>
          <w:szCs w:val="28"/>
          <w:lang w:eastAsia="pl-PL"/>
        </w:rPr>
      </w:pPr>
    </w:p>
    <w:p w:rsidR="00706E4A" w:rsidRPr="00525EF7" w:rsidP="00706E4A" w14:paraId="21BE6F35" w14:textId="1F91B751">
      <w:pPr>
        <w:tabs>
          <w:tab w:val="left" w:pos="567"/>
        </w:tabs>
        <w:spacing w:line="260" w:lineRule="exact"/>
        <w:rPr>
          <w:rFonts w:ascii="Times New Roman" w:eastAsia="Times New Roman" w:hAnsi="Times New Roman" w:cs="Times New Roman"/>
          <w:iCs/>
          <w:sz w:val="22"/>
          <w:szCs w:val="22"/>
          <w:lang w:eastAsia="en-US"/>
        </w:rPr>
      </w:pPr>
      <w:bookmarkStart w:id="0" w:name="_Hlk73552578"/>
      <w:r w:rsidRPr="00525EF7">
        <w:rPr>
          <w:rFonts w:ascii="Times New Roman" w:eastAsia="Times New Roman" w:hAnsi="Times New Roman" w:cs="Times New Roman"/>
          <w:iCs/>
          <w:sz w:val="22"/>
          <w:szCs w:val="22"/>
          <w:u w:val="single"/>
          <w:lang w:eastAsia="en-US"/>
        </w:rPr>
        <w:t>Podmiot odpowiedzialny &lt;</w:t>
      </w:r>
      <w:r w:rsidR="00903A63">
        <w:rPr>
          <w:rFonts w:ascii="Times New Roman" w:eastAsia="Times New Roman" w:hAnsi="Times New Roman" w:cs="Times New Roman"/>
          <w:iCs/>
          <w:sz w:val="22"/>
          <w:szCs w:val="22"/>
          <w:u w:val="single"/>
          <w:lang w:eastAsia="en-US"/>
        </w:rPr>
        <w:t>,&gt;&lt;</w:t>
      </w:r>
      <w:r w:rsidRPr="00525EF7">
        <w:rPr>
          <w:rFonts w:ascii="Times New Roman" w:eastAsia="Times New Roman" w:hAnsi="Times New Roman" w:cs="Times New Roman"/>
          <w:iCs/>
          <w:sz w:val="22"/>
          <w:szCs w:val="22"/>
          <w:u w:val="single"/>
          <w:lang w:eastAsia="en-US"/>
        </w:rPr>
        <w:t>oraz</w:t>
      </w:r>
      <w:r w:rsidR="00903A63">
        <w:rPr>
          <w:rFonts w:ascii="Times New Roman" w:eastAsia="Times New Roman" w:hAnsi="Times New Roman" w:cs="Times New Roman"/>
          <w:iCs/>
          <w:sz w:val="22"/>
          <w:szCs w:val="22"/>
          <w:u w:val="single"/>
          <w:lang w:eastAsia="en-US"/>
        </w:rPr>
        <w:t>&gt;&lt;</w:t>
      </w:r>
      <w:r w:rsidRPr="00525EF7">
        <w:rPr>
          <w:rFonts w:ascii="Times New Roman" w:eastAsia="Times New Roman" w:hAnsi="Times New Roman" w:cs="Times New Roman"/>
          <w:iCs/>
          <w:sz w:val="22"/>
          <w:szCs w:val="22"/>
          <w:u w:val="single"/>
          <w:lang w:eastAsia="en-US"/>
        </w:rPr>
        <w:t xml:space="preserve"> wytwórca odpowiedzialny za zwolnienie serii&gt; &lt;oraz dane kontaktowe do zgłaszania </w:t>
      </w:r>
      <w:r w:rsidR="000C72DE">
        <w:rPr>
          <w:rFonts w:ascii="Times New Roman" w:eastAsia="Times New Roman" w:hAnsi="Times New Roman" w:cs="Times New Roman"/>
          <w:iCs/>
          <w:sz w:val="22"/>
          <w:szCs w:val="22"/>
          <w:u w:val="single"/>
          <w:lang w:eastAsia="en-US"/>
        </w:rPr>
        <w:t>zdarzeń</w:t>
      </w:r>
      <w:r w:rsidRPr="00525EF7">
        <w:rPr>
          <w:rFonts w:ascii="Times New Roman" w:eastAsia="Times New Roman" w:hAnsi="Times New Roman" w:cs="Times New Roman"/>
          <w:iCs/>
          <w:sz w:val="22"/>
          <w:szCs w:val="22"/>
          <w:u w:val="single"/>
          <w:lang w:eastAsia="en-US"/>
        </w:rPr>
        <w:t xml:space="preserve"> niepożądanych&gt;</w:t>
      </w:r>
      <w:r w:rsidRPr="00525EF7">
        <w:rPr>
          <w:rFonts w:ascii="Times New Roman" w:eastAsia="Times New Roman" w:hAnsi="Times New Roman" w:cs="Times New Roman"/>
          <w:sz w:val="22"/>
          <w:szCs w:val="20"/>
          <w:lang w:eastAsia="en-US"/>
        </w:rPr>
        <w:t>:&gt;</w:t>
      </w:r>
    </w:p>
    <w:bookmarkEnd w:id="0"/>
    <w:p w:rsidR="00706E4A" w:rsidRPr="00525EF7" w:rsidP="00706E4A" w14:paraId="21BD10E8" w14:textId="77777777">
      <w:pPr>
        <w:rPr>
          <w:rFonts w:ascii="Times New Roman" w:eastAsia="Times New Roman" w:hAnsi="Times New Roman" w:cs="Times New Roman"/>
          <w:sz w:val="22"/>
          <w:szCs w:val="22"/>
          <w:lang w:eastAsia="en-US"/>
        </w:rPr>
      </w:pPr>
    </w:p>
    <w:p w:rsidR="00706E4A" w:rsidRPr="00525EF7" w:rsidP="00706E4A" w14:paraId="6D3E6726" w14:textId="77777777">
      <w:pPr>
        <w:tabs>
          <w:tab w:val="left" w:pos="567"/>
        </w:tabs>
        <w:spacing w:line="260" w:lineRule="exact"/>
        <w:rPr>
          <w:rFonts w:ascii="Times New Roman" w:eastAsia="Times New Roman" w:hAnsi="Times New Roman" w:cs="Times New Roman"/>
          <w:bCs/>
          <w:sz w:val="22"/>
          <w:szCs w:val="22"/>
          <w:lang w:eastAsia="en-US"/>
        </w:rPr>
      </w:pPr>
      <w:r w:rsidRPr="00525EF7">
        <w:rPr>
          <w:rFonts w:ascii="Times New Roman" w:eastAsia="Times New Roman" w:hAnsi="Times New Roman" w:cs="Times New Roman"/>
          <w:sz w:val="22"/>
          <w:szCs w:val="20"/>
          <w:lang w:eastAsia="en-US"/>
        </w:rPr>
        <w:t>&lt;</w:t>
      </w:r>
      <w:r w:rsidRPr="00525EF7">
        <w:rPr>
          <w:rFonts w:ascii="Times New Roman" w:eastAsia="Times New Roman" w:hAnsi="Times New Roman" w:cs="Times New Roman"/>
          <w:bCs/>
          <w:sz w:val="22"/>
          <w:szCs w:val="22"/>
          <w:u w:val="single"/>
          <w:lang w:eastAsia="en-US"/>
        </w:rPr>
        <w:t>Wytwórca odpowiedzialny za zwolnienie serii</w:t>
      </w:r>
      <w:r w:rsidRPr="00525EF7">
        <w:rPr>
          <w:rFonts w:ascii="Times New Roman" w:eastAsia="Times New Roman" w:hAnsi="Times New Roman" w:cs="Times New Roman"/>
          <w:sz w:val="22"/>
          <w:szCs w:val="20"/>
          <w:lang w:eastAsia="en-US"/>
        </w:rPr>
        <w:t>:&gt;</w:t>
      </w:r>
    </w:p>
    <w:p w:rsidR="00706E4A" w:rsidRPr="00525EF7" w:rsidP="00706E4A" w14:paraId="0E0818F7" w14:textId="77777777">
      <w:pPr>
        <w:tabs>
          <w:tab w:val="left" w:pos="567"/>
        </w:tabs>
        <w:spacing w:line="260" w:lineRule="exact"/>
        <w:rPr>
          <w:rFonts w:ascii="Times New Roman" w:eastAsia="Times New Roman" w:hAnsi="Times New Roman" w:cs="Times New Roman"/>
          <w:bCs/>
          <w:sz w:val="22"/>
          <w:szCs w:val="22"/>
          <w:lang w:eastAsia="en-US"/>
        </w:rPr>
      </w:pPr>
    </w:p>
    <w:p w:rsidR="00706E4A" w:rsidRPr="00525EF7" w:rsidP="00706E4A" w14:paraId="67B26E74" w14:textId="06F8E1DA">
      <w:pPr>
        <w:tabs>
          <w:tab w:val="left" w:pos="567"/>
        </w:tabs>
        <w:spacing w:line="260" w:lineRule="exact"/>
        <w:rPr>
          <w:rFonts w:ascii="Times New Roman" w:eastAsia="Times New Roman" w:hAnsi="Times New Roman" w:cs="Times New Roman"/>
          <w:sz w:val="22"/>
          <w:szCs w:val="22"/>
          <w:lang w:eastAsia="en-US"/>
        </w:rPr>
      </w:pPr>
      <w:bookmarkStart w:id="1" w:name="_Hlk73552585"/>
      <w:r w:rsidRPr="00525EF7">
        <w:rPr>
          <w:rFonts w:ascii="Times New Roman" w:eastAsia="Times New Roman" w:hAnsi="Times New Roman" w:cs="Times New Roman"/>
          <w:sz w:val="22"/>
          <w:szCs w:val="22"/>
          <w:lang w:eastAsia="en-US"/>
        </w:rPr>
        <w:t>&lt;</w:t>
      </w:r>
      <w:r w:rsidRPr="00525EF7">
        <w:rPr>
          <w:rFonts w:ascii="Times New Roman" w:eastAsia="Times New Roman" w:hAnsi="Times New Roman" w:cs="Times New Roman"/>
          <w:sz w:val="22"/>
          <w:szCs w:val="22"/>
          <w:u w:val="single"/>
          <w:lang w:eastAsia="en-US"/>
        </w:rPr>
        <w:t xml:space="preserve">Lokalni przedstawiciele &lt;oraz dane kontaktowe do zgłaszania podejrzeń </w:t>
      </w:r>
      <w:r w:rsidR="000C72DE">
        <w:rPr>
          <w:rFonts w:ascii="Times New Roman" w:eastAsia="Times New Roman" w:hAnsi="Times New Roman" w:cs="Times New Roman"/>
          <w:sz w:val="22"/>
          <w:szCs w:val="22"/>
          <w:u w:val="single"/>
          <w:lang w:eastAsia="en-US"/>
        </w:rPr>
        <w:t>zdarzeń</w:t>
      </w:r>
      <w:r w:rsidRPr="00525EF7">
        <w:rPr>
          <w:rFonts w:ascii="Times New Roman" w:eastAsia="Times New Roman" w:hAnsi="Times New Roman" w:cs="Times New Roman"/>
          <w:sz w:val="22"/>
          <w:szCs w:val="22"/>
          <w:u w:val="single"/>
          <w:lang w:eastAsia="en-US"/>
        </w:rPr>
        <w:t xml:space="preserve"> niepożądanych&gt;</w:t>
      </w:r>
      <w:r w:rsidRPr="00525EF7">
        <w:rPr>
          <w:rFonts w:ascii="Times New Roman" w:eastAsia="Times New Roman" w:hAnsi="Times New Roman" w:cs="Times New Roman"/>
          <w:sz w:val="22"/>
          <w:szCs w:val="22"/>
          <w:lang w:eastAsia="en-US"/>
        </w:rPr>
        <w:t>:&gt;</w:t>
      </w:r>
    </w:p>
    <w:bookmarkEnd w:id="1"/>
    <w:p w:rsidR="00706E4A" w:rsidRPr="00525EF7" w:rsidP="00706E4A" w14:paraId="43445738" w14:textId="77777777">
      <w:pPr>
        <w:ind w:left="567" w:hanging="567"/>
        <w:rPr>
          <w:rFonts w:ascii="Times New Roman" w:eastAsia="Times New Roman" w:hAnsi="Times New Roman" w:cs="Times New Roman"/>
          <w:sz w:val="22"/>
          <w:szCs w:val="28"/>
          <w:lang w:eastAsia="pl-PL"/>
        </w:rPr>
      </w:pPr>
    </w:p>
    <w:p w:rsidR="00706E4A" w:rsidRPr="00525EF7" w:rsidP="00706E4A" w14:paraId="2FD2DB95" w14:textId="43C1E379">
      <w:pPr>
        <w:rPr>
          <w:rFonts w:ascii="Times New Roman" w:eastAsia="Times New Roman" w:hAnsi="Times New Roman" w:cs="Times New Roman"/>
          <w:noProof/>
          <w:sz w:val="22"/>
          <w:szCs w:val="28"/>
          <w:lang w:eastAsia="pl-PL"/>
        </w:rPr>
      </w:pPr>
      <w:r w:rsidRPr="00525EF7">
        <w:rPr>
          <w:rFonts w:ascii="Times New Roman" w:eastAsia="Times New Roman" w:hAnsi="Times New Roman" w:cs="Times New Roman"/>
          <w:sz w:val="22"/>
          <w:szCs w:val="28"/>
          <w:lang w:eastAsia="pl-PL"/>
        </w:rPr>
        <w:t xml:space="preserve">&lt;W celu uzyskania informacji na temat niniejszego </w:t>
      </w:r>
      <w:r w:rsidR="000C72DE">
        <w:rPr>
          <w:rFonts w:ascii="Times New Roman" w:eastAsia="Times New Roman" w:hAnsi="Times New Roman" w:cs="Times New Roman"/>
          <w:sz w:val="22"/>
          <w:szCs w:val="28"/>
          <w:lang w:eastAsia="pl-PL"/>
        </w:rPr>
        <w:t xml:space="preserve">weterynaryjnego </w:t>
      </w:r>
      <w:r w:rsidRPr="00525EF7">
        <w:rPr>
          <w:rFonts w:ascii="Times New Roman" w:eastAsia="Times New Roman" w:hAnsi="Times New Roman" w:cs="Times New Roman"/>
          <w:sz w:val="22"/>
          <w:szCs w:val="28"/>
          <w:lang w:eastAsia="pl-PL"/>
        </w:rPr>
        <w:t>produktu leczniczego, należy kontaktować się z lokalnym przedstawicielem podmiotu odpowiedzialnego .&gt;</w:t>
      </w:r>
      <w:r w:rsidRPr="00525EF7">
        <w:rPr>
          <w:rFonts w:ascii="Times New Roman" w:eastAsia="Times New Roman" w:hAnsi="Times New Roman" w:cs="Times New Roman"/>
          <w:noProof/>
          <w:sz w:val="22"/>
          <w:szCs w:val="28"/>
          <w:lang w:eastAsia="pl-PL"/>
        </w:rPr>
        <w:t xml:space="preserve"> </w:t>
      </w:r>
    </w:p>
    <w:p w:rsidR="00706E4A" w:rsidRPr="00525EF7" w:rsidP="00706E4A" w14:paraId="473EAD9C" w14:textId="77777777">
      <w:pPr>
        <w:rPr>
          <w:rFonts w:ascii="Times New Roman" w:eastAsia="Times New Roman" w:hAnsi="Times New Roman" w:cs="Times New Roman"/>
          <w:i/>
          <w:iCs/>
          <w:sz w:val="22"/>
          <w:szCs w:val="22"/>
          <w:lang w:eastAsia="sv-SE"/>
        </w:rPr>
      </w:pPr>
    </w:p>
    <w:tbl>
      <w:tblPr>
        <w:tblW w:w="0" w:type="auto"/>
        <w:tblLook w:val="04A0"/>
      </w:tblPr>
      <w:tblGrid>
        <w:gridCol w:w="4526"/>
        <w:gridCol w:w="4527"/>
      </w:tblGrid>
      <w:tr w14:paraId="5BC922DA" w14:textId="77777777" w:rsidTr="00B47D85">
        <w:tblPrEx>
          <w:tblW w:w="0" w:type="auto"/>
          <w:tblLook w:val="04A0"/>
        </w:tblPrEx>
        <w:trPr>
          <w:cantSplit/>
        </w:trPr>
        <w:tc>
          <w:tcPr>
            <w:tcW w:w="4526" w:type="dxa"/>
            <w:shd w:val="clear" w:color="auto" w:fill="auto"/>
          </w:tcPr>
          <w:p w:rsidR="00775007" w:rsidRPr="00E8650E" w:rsidP="00B47D85" w14:paraId="4A970247"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
                <w:bCs/>
                <w:sz w:val="22"/>
                <w:szCs w:val="22"/>
                <w:lang w:val="en-GB" w:eastAsia="en-US"/>
              </w:rPr>
              <w:t>België/Belgique/Belgien</w:t>
            </w:r>
          </w:p>
          <w:p w:rsidR="00775007" w:rsidRPr="00E8650E" w:rsidP="00B47D85" w14:paraId="1E3F3802"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{Nom/Naam/Name}</w:t>
            </w:r>
          </w:p>
          <w:p w:rsidR="00775007" w:rsidRPr="00E8650E" w:rsidP="00B47D85" w14:paraId="7A5472E0"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&lt;{Adresse/Adres/Anschrift }</w:t>
            </w:r>
          </w:p>
          <w:p w:rsidR="00775007" w:rsidRPr="00E8650E" w:rsidP="00B47D85" w14:paraId="14C7E687"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BE-0000 {Localité/Stad/Stadt}&gt;</w:t>
            </w:r>
          </w:p>
          <w:p w:rsidR="00775007" w:rsidRPr="00E8650E" w:rsidP="00B47D85" w14:paraId="53E372ED"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Tél/Tel: + {N° de téléphone/Telefoonnummer/</w:t>
            </w:r>
          </w:p>
          <w:p w:rsidR="00775007" w:rsidRPr="00525EF7" w:rsidP="00B47D85" w14:paraId="57BCDC8A"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Telefonnummer}</w:t>
            </w:r>
          </w:p>
          <w:p w:rsidR="00775007" w:rsidRPr="00525EF7" w:rsidP="00B47D85" w14:paraId="0365904C"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6A5D783E"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1EDACB0D"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Lietuva</w:t>
            </w:r>
          </w:p>
          <w:p w:rsidR="00775007" w:rsidRPr="00525EF7" w:rsidP="00B47D85" w14:paraId="4AAC741C"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{pavadinimas}</w:t>
            </w:r>
          </w:p>
          <w:p w:rsidR="00775007" w:rsidRPr="00525EF7" w:rsidP="00B47D85" w14:paraId="54EF2D76"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&lt;{adresas}</w:t>
            </w:r>
          </w:p>
          <w:p w:rsidR="00775007" w:rsidRPr="00525EF7" w:rsidP="00B47D85" w14:paraId="76AFF92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 {pašto indeksas} {miestas}&gt;</w:t>
            </w:r>
          </w:p>
          <w:p w:rsidR="00775007" w:rsidRPr="00525EF7" w:rsidP="00B47D85" w14:paraId="57F665F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+370{telefono numeris}</w:t>
            </w:r>
          </w:p>
          <w:p w:rsidR="00775007" w:rsidRPr="00525EF7" w:rsidP="00B47D85" w14:paraId="22B1DCD7"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1C71FB79" w14:textId="77777777">
            <w:pPr>
              <w:tabs>
                <w:tab w:val="left" w:pos="567"/>
              </w:tabs>
              <w:spacing w:line="260" w:lineRule="exact"/>
              <w:rPr>
                <w:rFonts w:ascii="Times New Roman" w:hAnsi="Times New Roman"/>
                <w:bCs/>
                <w:sz w:val="22"/>
                <w:szCs w:val="22"/>
                <w:lang w:eastAsia="en-US"/>
              </w:rPr>
            </w:pPr>
          </w:p>
        </w:tc>
      </w:tr>
      <w:tr w14:paraId="0FA433E7" w14:textId="77777777" w:rsidTr="00B47D85">
        <w:tblPrEx>
          <w:tblW w:w="0" w:type="auto"/>
          <w:tblLook w:val="04A0"/>
        </w:tblPrEx>
        <w:trPr>
          <w:cantSplit/>
        </w:trPr>
        <w:tc>
          <w:tcPr>
            <w:tcW w:w="4526" w:type="dxa"/>
            <w:shd w:val="clear" w:color="auto" w:fill="auto"/>
          </w:tcPr>
          <w:p w:rsidR="00775007" w:rsidRPr="00525EF7" w:rsidP="00B47D85" w14:paraId="4E4AF37D"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Република България</w:t>
            </w:r>
          </w:p>
          <w:p w:rsidR="00775007" w:rsidRPr="00525EF7" w:rsidP="00B47D85" w14:paraId="2C6BEAA3"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{Наименование}</w:t>
            </w:r>
          </w:p>
          <w:p w:rsidR="00775007" w:rsidRPr="00525EF7" w:rsidP="00B47D85" w14:paraId="43153C17"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&lt;{Адрес}</w:t>
            </w:r>
          </w:p>
          <w:p w:rsidR="00775007" w:rsidRPr="00525EF7" w:rsidP="00B47D85" w14:paraId="20AF262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BG {Град} {Пощенски код}&gt;</w:t>
            </w:r>
          </w:p>
          <w:p w:rsidR="00775007" w:rsidRPr="00525EF7" w:rsidP="00B47D85" w14:paraId="7A56AFC7"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Teл: + 359 {Телефонен номер}</w:t>
            </w:r>
          </w:p>
          <w:p w:rsidR="00775007" w:rsidRPr="00525EF7" w:rsidP="00B47D85" w14:paraId="6AA265CB"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73280A5D"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62228805"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Luxembourg/Luxemburg</w:t>
            </w:r>
          </w:p>
          <w:p w:rsidR="00775007" w:rsidRPr="00525EF7" w:rsidP="00B47D85" w14:paraId="61C919EE"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{Nom}</w:t>
            </w:r>
          </w:p>
          <w:p w:rsidR="00775007" w:rsidRPr="00525EF7" w:rsidP="00B47D85" w14:paraId="7AF4B1CC"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&lt;{Adresse}</w:t>
            </w:r>
          </w:p>
          <w:p w:rsidR="00775007" w:rsidRPr="00525EF7" w:rsidP="00B47D85" w14:paraId="1855E65C"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L-0000 {Localité/Stadt}&gt;</w:t>
            </w:r>
          </w:p>
          <w:p w:rsidR="00775007" w:rsidRPr="00E8650E" w:rsidP="00B47D85" w14:paraId="327305A7"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Tél/Tel: + {N° de téléphone/Telefonnummer}</w:t>
            </w:r>
          </w:p>
          <w:p w:rsidR="00775007" w:rsidRPr="00525EF7" w:rsidP="00B47D85" w14:paraId="01ACB44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598CF51D" w14:textId="77777777">
            <w:pPr>
              <w:tabs>
                <w:tab w:val="left" w:pos="567"/>
              </w:tabs>
              <w:spacing w:line="260" w:lineRule="exact"/>
              <w:rPr>
                <w:rFonts w:ascii="Times New Roman" w:hAnsi="Times New Roman"/>
                <w:bCs/>
                <w:sz w:val="22"/>
                <w:szCs w:val="22"/>
                <w:lang w:eastAsia="en-US"/>
              </w:rPr>
            </w:pPr>
          </w:p>
        </w:tc>
      </w:tr>
      <w:tr w14:paraId="7CA12C2B" w14:textId="77777777" w:rsidTr="00B47D85">
        <w:tblPrEx>
          <w:tblW w:w="0" w:type="auto"/>
          <w:tblLook w:val="04A0"/>
        </w:tblPrEx>
        <w:trPr>
          <w:cantSplit/>
        </w:trPr>
        <w:tc>
          <w:tcPr>
            <w:tcW w:w="4526" w:type="dxa"/>
            <w:shd w:val="clear" w:color="auto" w:fill="auto"/>
          </w:tcPr>
          <w:p w:rsidR="00775007" w:rsidRPr="00525EF7" w:rsidP="00B47D85" w14:paraId="2967F1A5"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Česká republika</w:t>
            </w:r>
          </w:p>
          <w:p w:rsidR="00775007" w:rsidRPr="00525EF7" w:rsidP="00B47D85" w14:paraId="13AE20C9" w14:textId="77777777">
            <w:pPr>
              <w:tabs>
                <w:tab w:val="left" w:pos="567"/>
              </w:tabs>
              <w:spacing w:line="260" w:lineRule="exact"/>
              <w:rPr>
                <w:rFonts w:ascii="Times New Roman" w:hAnsi="Times New Roman"/>
                <w:bCs/>
                <w:sz w:val="22"/>
                <w:szCs w:val="22"/>
                <w:lang w:eastAsia="en-US"/>
              </w:rPr>
            </w:pPr>
            <w:r w:rsidRPr="00525EF7">
              <w:rPr>
                <w:rFonts w:ascii="Symbol" w:hAnsi="Symbol"/>
                <w:bCs/>
                <w:sz w:val="22"/>
                <w:szCs w:val="22"/>
                <w:lang w:eastAsia="en-US"/>
              </w:rPr>
              <w:sym w:font="Symbol" w:char="F07B"/>
            </w:r>
            <w:r w:rsidRPr="00525EF7">
              <w:rPr>
                <w:rFonts w:ascii="Times New Roman" w:hAnsi="Times New Roman"/>
                <w:bCs/>
                <w:sz w:val="22"/>
                <w:szCs w:val="22"/>
                <w:lang w:eastAsia="en-US"/>
              </w:rPr>
              <w:t>Název</w:t>
            </w:r>
            <w:r w:rsidRPr="00525EF7">
              <w:rPr>
                <w:rFonts w:ascii="Symbol" w:hAnsi="Symbol"/>
                <w:bCs/>
                <w:sz w:val="22"/>
                <w:szCs w:val="22"/>
                <w:lang w:eastAsia="en-US"/>
              </w:rPr>
              <w:sym w:font="Symbol" w:char="F07D"/>
            </w:r>
          </w:p>
          <w:p w:rsidR="00775007" w:rsidRPr="00525EF7" w:rsidP="00B47D85" w14:paraId="1A2C6A55"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w:t>
            </w:r>
            <w:r w:rsidRPr="00525EF7">
              <w:rPr>
                <w:rFonts w:ascii="Symbol" w:hAnsi="Symbol"/>
                <w:bCs/>
                <w:sz w:val="22"/>
                <w:szCs w:val="22"/>
                <w:lang w:eastAsia="en-US"/>
              </w:rPr>
              <w:sym w:font="Symbol" w:char="F07B"/>
            </w:r>
            <w:r w:rsidRPr="00525EF7">
              <w:rPr>
                <w:rFonts w:ascii="Times New Roman" w:hAnsi="Times New Roman"/>
                <w:bCs/>
                <w:sz w:val="22"/>
                <w:szCs w:val="22"/>
                <w:lang w:eastAsia="en-US"/>
              </w:rPr>
              <w:t>Adresa</w:t>
            </w:r>
            <w:r w:rsidRPr="00525EF7">
              <w:rPr>
                <w:rFonts w:ascii="Symbol" w:hAnsi="Symbol"/>
                <w:bCs/>
                <w:sz w:val="22"/>
                <w:szCs w:val="22"/>
                <w:lang w:eastAsia="en-US"/>
              </w:rPr>
              <w:sym w:font="Symbol" w:char="F07D"/>
            </w:r>
          </w:p>
          <w:p w:rsidR="00775007" w:rsidRPr="00525EF7" w:rsidP="00B47D85" w14:paraId="34F7F1E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 xml:space="preserve">CZ </w:t>
            </w:r>
            <w:r w:rsidRPr="00525EF7">
              <w:rPr>
                <w:rFonts w:ascii="Symbol" w:hAnsi="Symbol"/>
                <w:bCs/>
                <w:sz w:val="22"/>
                <w:szCs w:val="22"/>
                <w:lang w:eastAsia="en-US"/>
              </w:rPr>
              <w:sym w:font="Symbol" w:char="F07B"/>
            </w:r>
            <w:r w:rsidRPr="00525EF7">
              <w:rPr>
                <w:rFonts w:ascii="Times New Roman" w:hAnsi="Times New Roman"/>
                <w:bCs/>
                <w:sz w:val="22"/>
                <w:szCs w:val="22"/>
                <w:lang w:eastAsia="en-US"/>
              </w:rPr>
              <w:t>město</w:t>
            </w:r>
            <w:r w:rsidRPr="00525EF7">
              <w:rPr>
                <w:rFonts w:ascii="Symbol" w:hAnsi="Symbol"/>
                <w:bCs/>
                <w:sz w:val="22"/>
                <w:szCs w:val="22"/>
                <w:lang w:eastAsia="en-US"/>
              </w:rPr>
              <w:sym w:font="Symbol" w:char="F07D"/>
            </w:r>
            <w:r w:rsidRPr="00525EF7">
              <w:rPr>
                <w:rFonts w:ascii="Times New Roman" w:hAnsi="Times New Roman"/>
                <w:bCs/>
                <w:sz w:val="22"/>
                <w:szCs w:val="22"/>
                <w:lang w:eastAsia="en-US"/>
              </w:rPr>
              <w:t>&gt;</w:t>
            </w:r>
          </w:p>
          <w:p w:rsidR="00775007" w:rsidRPr="00E8650E" w:rsidP="00B47D85" w14:paraId="27081F82"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Tel: +</w:t>
            </w:r>
            <w:r w:rsidRPr="00525EF7">
              <w:rPr>
                <w:rFonts w:ascii="Symbol" w:hAnsi="Symbol"/>
                <w:bCs/>
                <w:sz w:val="22"/>
                <w:szCs w:val="22"/>
                <w:lang w:eastAsia="en-US"/>
              </w:rPr>
              <w:sym w:font="Symbol" w:char="F07B"/>
            </w:r>
            <w:r w:rsidRPr="00E8650E">
              <w:rPr>
                <w:rFonts w:ascii="Times New Roman" w:hAnsi="Times New Roman"/>
                <w:bCs/>
                <w:sz w:val="22"/>
                <w:szCs w:val="22"/>
                <w:lang w:val="en-GB" w:eastAsia="en-US"/>
              </w:rPr>
              <w:t>telefonní číslo</w:t>
            </w:r>
            <w:r w:rsidRPr="00525EF7">
              <w:rPr>
                <w:rFonts w:ascii="Symbol" w:hAnsi="Symbol"/>
                <w:bCs/>
                <w:sz w:val="22"/>
                <w:szCs w:val="22"/>
                <w:lang w:eastAsia="en-US"/>
              </w:rPr>
              <w:sym w:font="Symbol" w:char="F07D"/>
            </w:r>
          </w:p>
          <w:p w:rsidR="00775007" w:rsidRPr="00E8650E" w:rsidP="00B47D85" w14:paraId="7DAD89FA"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&lt;{E-mail}&gt;</w:t>
            </w:r>
          </w:p>
          <w:p w:rsidR="00775007" w:rsidRPr="00E8650E" w:rsidP="00B47D85" w14:paraId="05932E2A" w14:textId="77777777">
            <w:pPr>
              <w:tabs>
                <w:tab w:val="left" w:pos="567"/>
              </w:tabs>
              <w:spacing w:line="260" w:lineRule="exact"/>
              <w:rPr>
                <w:rFonts w:ascii="Times New Roman" w:hAnsi="Times New Roman"/>
                <w:bCs/>
                <w:sz w:val="22"/>
                <w:szCs w:val="22"/>
                <w:lang w:val="en-GB" w:eastAsia="en-US"/>
              </w:rPr>
            </w:pPr>
          </w:p>
        </w:tc>
        <w:tc>
          <w:tcPr>
            <w:tcW w:w="4527" w:type="dxa"/>
            <w:shd w:val="clear" w:color="auto" w:fill="auto"/>
          </w:tcPr>
          <w:p w:rsidR="00775007" w:rsidRPr="00E8650E" w:rsidP="00B47D85" w14:paraId="7A5EBBEC" w14:textId="77777777">
            <w:pPr>
              <w:tabs>
                <w:tab w:val="left" w:pos="567"/>
              </w:tabs>
              <w:spacing w:line="260" w:lineRule="exact"/>
              <w:rPr>
                <w:rFonts w:ascii="Times New Roman" w:hAnsi="Times New Roman"/>
                <w:b/>
                <w:bCs/>
                <w:sz w:val="22"/>
                <w:szCs w:val="22"/>
                <w:lang w:val="en-GB" w:eastAsia="en-US"/>
              </w:rPr>
            </w:pPr>
            <w:r w:rsidRPr="00E8650E">
              <w:rPr>
                <w:rFonts w:ascii="Times New Roman" w:hAnsi="Times New Roman"/>
                <w:b/>
                <w:bCs/>
                <w:sz w:val="22"/>
                <w:szCs w:val="22"/>
                <w:lang w:val="en-GB" w:eastAsia="en-US"/>
              </w:rPr>
              <w:t>Magyarország</w:t>
            </w:r>
          </w:p>
          <w:p w:rsidR="00775007" w:rsidRPr="00E8650E" w:rsidP="00B47D85" w14:paraId="1F5C558E"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{Név}</w:t>
            </w:r>
          </w:p>
          <w:p w:rsidR="00775007" w:rsidRPr="00E8650E" w:rsidP="00B47D85" w14:paraId="344AF623"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&lt;{Cím}</w:t>
            </w:r>
          </w:p>
          <w:p w:rsidR="00775007" w:rsidRPr="00E8650E" w:rsidP="00B47D85" w14:paraId="3AD1767B"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HU-0000 {Város}&gt;</w:t>
            </w:r>
          </w:p>
          <w:p w:rsidR="00775007" w:rsidRPr="00525EF7" w:rsidP="00B47D85" w14:paraId="10BB1764"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{Telefonszám}</w:t>
            </w:r>
          </w:p>
          <w:p w:rsidR="00775007" w:rsidRPr="00525EF7" w:rsidP="00B47D85" w14:paraId="747D0E7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tc>
      </w:tr>
      <w:tr w14:paraId="19A302B7" w14:textId="77777777" w:rsidTr="00B47D85">
        <w:tblPrEx>
          <w:tblW w:w="0" w:type="auto"/>
          <w:tblLook w:val="04A0"/>
        </w:tblPrEx>
        <w:trPr>
          <w:cantSplit/>
        </w:trPr>
        <w:tc>
          <w:tcPr>
            <w:tcW w:w="4526" w:type="dxa"/>
            <w:shd w:val="clear" w:color="auto" w:fill="auto"/>
          </w:tcPr>
          <w:p w:rsidR="00775007" w:rsidRPr="00525EF7" w:rsidP="00B47D85" w14:paraId="4E286355"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Danmark</w:t>
            </w:r>
          </w:p>
          <w:p w:rsidR="00775007" w:rsidRPr="00525EF7" w:rsidP="00B47D85" w14:paraId="7E779B80"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{Navn}</w:t>
            </w:r>
          </w:p>
          <w:p w:rsidR="00775007" w:rsidRPr="00525EF7" w:rsidP="00B47D85" w14:paraId="4D9585B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&lt;{Adresse}</w:t>
            </w:r>
          </w:p>
          <w:p w:rsidR="00775007" w:rsidRPr="00525EF7" w:rsidP="00B47D85" w14:paraId="7C37C65F"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DK-0000 {by}&gt;</w:t>
            </w:r>
          </w:p>
          <w:p w:rsidR="00775007" w:rsidRPr="00525EF7" w:rsidP="00B47D85" w14:paraId="02C22540"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Tlf: + {Telefonnummer}</w:t>
            </w:r>
          </w:p>
          <w:p w:rsidR="00775007" w:rsidRPr="00525EF7" w:rsidP="00B47D85" w14:paraId="6D1BA9BE"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594BBF48"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49F6153B"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Malta</w:t>
            </w:r>
          </w:p>
          <w:p w:rsidR="00775007" w:rsidRPr="00525EF7" w:rsidP="00B47D85" w14:paraId="00995DBE"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{Isem}</w:t>
            </w:r>
          </w:p>
          <w:p w:rsidR="00775007" w:rsidRPr="00525EF7" w:rsidP="00B47D85" w14:paraId="16ADE551"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&lt;{Indirizz}</w:t>
            </w:r>
          </w:p>
          <w:p w:rsidR="00775007" w:rsidRPr="00525EF7" w:rsidP="00B47D85" w14:paraId="28431D1C"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MT-0000 {Belt/Raħal}&gt;</w:t>
            </w:r>
          </w:p>
          <w:p w:rsidR="00775007" w:rsidRPr="00525EF7" w:rsidP="00B47D85" w14:paraId="31C0817E"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{Numru tat-telefon}</w:t>
            </w:r>
          </w:p>
          <w:p w:rsidR="00775007" w:rsidRPr="00525EF7" w:rsidP="00B47D85" w14:paraId="41349774"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tc>
      </w:tr>
      <w:tr w14:paraId="68F7EDF9" w14:textId="77777777" w:rsidTr="00B47D85">
        <w:tblPrEx>
          <w:tblW w:w="0" w:type="auto"/>
          <w:tblLook w:val="04A0"/>
        </w:tblPrEx>
        <w:trPr>
          <w:cantSplit/>
        </w:trPr>
        <w:tc>
          <w:tcPr>
            <w:tcW w:w="4526" w:type="dxa"/>
            <w:shd w:val="clear" w:color="auto" w:fill="auto"/>
          </w:tcPr>
          <w:p w:rsidR="00775007" w:rsidRPr="00525EF7" w:rsidP="00B47D85" w14:paraId="1DABDFE1"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Deutschland</w:t>
            </w:r>
          </w:p>
          <w:p w:rsidR="00775007" w:rsidRPr="00525EF7" w:rsidP="00B47D85" w14:paraId="65B87375" w14:textId="77777777">
            <w:pPr>
              <w:tabs>
                <w:tab w:val="left" w:pos="567"/>
              </w:tabs>
              <w:spacing w:line="260" w:lineRule="exact"/>
              <w:rPr>
                <w:rFonts w:ascii="Times New Roman" w:hAnsi="Times New Roman"/>
                <w:bCs/>
                <w:i/>
                <w:sz w:val="22"/>
                <w:szCs w:val="22"/>
                <w:lang w:eastAsia="en-US"/>
              </w:rPr>
            </w:pPr>
            <w:r w:rsidRPr="00525EF7">
              <w:rPr>
                <w:rFonts w:ascii="Times New Roman" w:hAnsi="Times New Roman"/>
                <w:bCs/>
                <w:sz w:val="22"/>
                <w:szCs w:val="22"/>
                <w:lang w:eastAsia="en-US"/>
              </w:rPr>
              <w:t>{Name}</w:t>
            </w:r>
          </w:p>
          <w:p w:rsidR="00775007" w:rsidRPr="00525EF7" w:rsidP="00B47D85" w14:paraId="70323C9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&lt;{Anschrift}</w:t>
            </w:r>
          </w:p>
          <w:p w:rsidR="00775007" w:rsidRPr="00525EF7" w:rsidP="00B47D85" w14:paraId="524BA567"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DE-00000 {Stadt}&gt;</w:t>
            </w:r>
          </w:p>
          <w:p w:rsidR="00775007" w:rsidRPr="00525EF7" w:rsidP="00B47D85" w14:paraId="3B1548F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{Telefonnummer}</w:t>
            </w:r>
          </w:p>
          <w:p w:rsidR="00775007" w:rsidRPr="00525EF7" w:rsidP="00B47D85" w14:paraId="3A9C2E4D"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14A91744"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35EE56A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Nederland</w:t>
            </w:r>
          </w:p>
          <w:p w:rsidR="00775007" w:rsidRPr="00525EF7" w:rsidP="00B47D85" w14:paraId="137E50E8" w14:textId="77777777">
            <w:pPr>
              <w:tabs>
                <w:tab w:val="left" w:pos="567"/>
              </w:tabs>
              <w:spacing w:line="260" w:lineRule="exact"/>
              <w:rPr>
                <w:rFonts w:ascii="Times New Roman" w:hAnsi="Times New Roman"/>
                <w:bCs/>
                <w:iCs/>
                <w:sz w:val="22"/>
                <w:szCs w:val="22"/>
                <w:lang w:eastAsia="en-US"/>
              </w:rPr>
            </w:pPr>
            <w:r w:rsidRPr="00525EF7">
              <w:rPr>
                <w:rFonts w:ascii="Times New Roman" w:hAnsi="Times New Roman"/>
                <w:bCs/>
                <w:iCs/>
                <w:sz w:val="22"/>
                <w:szCs w:val="22"/>
                <w:lang w:eastAsia="en-US"/>
              </w:rPr>
              <w:t>{Naam}</w:t>
            </w:r>
          </w:p>
          <w:p w:rsidR="00775007" w:rsidRPr="00525EF7" w:rsidP="00B47D85" w14:paraId="6FF295C4"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w:t>
            </w:r>
          </w:p>
          <w:p w:rsidR="00775007" w:rsidRPr="00525EF7" w:rsidP="00B47D85" w14:paraId="486876F7"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NL-0000 XX {stad}&gt;</w:t>
            </w:r>
          </w:p>
          <w:p w:rsidR="00775007" w:rsidRPr="00525EF7" w:rsidP="00B47D85" w14:paraId="6AA8B7D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{Telefoonnummer}</w:t>
            </w:r>
          </w:p>
          <w:p w:rsidR="00775007" w:rsidRPr="00525EF7" w:rsidP="00B47D85" w14:paraId="65A0E82D"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tc>
      </w:tr>
      <w:tr w14:paraId="483B5233" w14:textId="77777777" w:rsidTr="00B47D85">
        <w:tblPrEx>
          <w:tblW w:w="0" w:type="auto"/>
          <w:tblLook w:val="04A0"/>
        </w:tblPrEx>
        <w:trPr>
          <w:cantSplit/>
        </w:trPr>
        <w:tc>
          <w:tcPr>
            <w:tcW w:w="4526" w:type="dxa"/>
            <w:shd w:val="clear" w:color="auto" w:fill="auto"/>
          </w:tcPr>
          <w:p w:rsidR="00775007" w:rsidRPr="00525EF7" w:rsidP="00B47D85" w14:paraId="0A714B51"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Eesti</w:t>
            </w:r>
          </w:p>
          <w:p w:rsidR="00775007" w:rsidRPr="00525EF7" w:rsidP="00B47D85" w14:paraId="37631E7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{Nimi}</w:t>
            </w:r>
          </w:p>
          <w:p w:rsidR="00775007" w:rsidRPr="00525EF7" w:rsidP="00B47D85" w14:paraId="7093C1D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&lt;{Aadress}</w:t>
            </w:r>
          </w:p>
          <w:p w:rsidR="00775007" w:rsidRPr="00525EF7" w:rsidP="00B47D85" w14:paraId="6F8071C7"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EE -{Postiindeks} {Linn}&gt;</w:t>
            </w:r>
          </w:p>
          <w:p w:rsidR="00775007" w:rsidRPr="00525EF7" w:rsidP="00B47D85" w14:paraId="2D99D84E"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+{Telefoninumber}</w:t>
            </w:r>
          </w:p>
          <w:p w:rsidR="00775007" w:rsidRPr="00525EF7" w:rsidP="00B47D85" w14:paraId="020BE94E"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1E01F4F5"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4C1F278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Norge</w:t>
            </w:r>
          </w:p>
          <w:p w:rsidR="00775007" w:rsidRPr="00525EF7" w:rsidP="00B47D85" w14:paraId="623B822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{Navn}</w:t>
            </w:r>
          </w:p>
          <w:p w:rsidR="00775007" w:rsidRPr="00525EF7" w:rsidP="00B47D85" w14:paraId="1FFD5A3B"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&lt;{Adresse}</w:t>
            </w:r>
          </w:p>
          <w:p w:rsidR="00775007" w:rsidRPr="00525EF7" w:rsidP="00B47D85" w14:paraId="557B3C2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N-0000 {poststed}&gt;</w:t>
            </w:r>
          </w:p>
          <w:p w:rsidR="00775007" w:rsidRPr="00525EF7" w:rsidP="00B47D85" w14:paraId="73BFC99B"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Tlf: + {Telefonnummer}</w:t>
            </w:r>
          </w:p>
          <w:p w:rsidR="00775007" w:rsidRPr="00525EF7" w:rsidP="00B47D85" w14:paraId="1FA641E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tc>
      </w:tr>
      <w:tr w14:paraId="32710E2C" w14:textId="77777777" w:rsidTr="00B47D85">
        <w:tblPrEx>
          <w:tblW w:w="0" w:type="auto"/>
          <w:tblLook w:val="04A0"/>
        </w:tblPrEx>
        <w:trPr>
          <w:cantSplit/>
        </w:trPr>
        <w:tc>
          <w:tcPr>
            <w:tcW w:w="4526" w:type="dxa"/>
            <w:shd w:val="clear" w:color="auto" w:fill="auto"/>
          </w:tcPr>
          <w:p w:rsidR="00775007" w:rsidRPr="00525EF7" w:rsidP="00B47D85" w14:paraId="26CD3E1A"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Ελλάδα</w:t>
            </w:r>
          </w:p>
          <w:p w:rsidR="00775007" w:rsidRPr="00525EF7" w:rsidP="00B47D85" w14:paraId="2AD4418A"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{Όνομα}</w:t>
            </w:r>
          </w:p>
          <w:p w:rsidR="00775007" w:rsidRPr="00525EF7" w:rsidP="00B47D85" w14:paraId="2BE319A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&lt;{Διεύθυνση}</w:t>
            </w:r>
          </w:p>
          <w:p w:rsidR="00775007" w:rsidRPr="00525EF7" w:rsidP="00B47D85" w14:paraId="425C29A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EL-000 00 {πόλη}&gt;</w:t>
            </w:r>
          </w:p>
          <w:p w:rsidR="00775007" w:rsidRPr="00525EF7" w:rsidP="00B47D85" w14:paraId="64B6F3E3"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Τηλ: + {Αριθμός τηλεφώνου}</w:t>
            </w:r>
          </w:p>
          <w:p w:rsidR="00775007" w:rsidRPr="00525EF7" w:rsidP="00B47D85" w14:paraId="59B72DD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6366A443"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73B894A6"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Österreich</w:t>
            </w:r>
          </w:p>
          <w:p w:rsidR="00775007" w:rsidRPr="00525EF7" w:rsidP="00B47D85" w14:paraId="0B2B9D3E" w14:textId="77777777">
            <w:pPr>
              <w:tabs>
                <w:tab w:val="left" w:pos="567"/>
              </w:tabs>
              <w:spacing w:line="260" w:lineRule="exact"/>
              <w:rPr>
                <w:rFonts w:ascii="Times New Roman" w:hAnsi="Times New Roman"/>
                <w:bCs/>
                <w:i/>
                <w:sz w:val="22"/>
                <w:szCs w:val="22"/>
                <w:lang w:eastAsia="en-US"/>
              </w:rPr>
            </w:pPr>
            <w:r w:rsidRPr="00525EF7">
              <w:rPr>
                <w:rFonts w:ascii="Times New Roman" w:hAnsi="Times New Roman"/>
                <w:bCs/>
                <w:sz w:val="22"/>
                <w:szCs w:val="22"/>
                <w:lang w:eastAsia="en-US"/>
              </w:rPr>
              <w:t>{Name}</w:t>
            </w:r>
          </w:p>
          <w:p w:rsidR="00775007" w:rsidRPr="00525EF7" w:rsidP="00B47D85" w14:paraId="233C0D9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&lt;{Anschrift}</w:t>
            </w:r>
          </w:p>
          <w:p w:rsidR="00775007" w:rsidRPr="00525EF7" w:rsidP="00B47D85" w14:paraId="51E2514A"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A-00000 {Stadt}&gt;</w:t>
            </w:r>
          </w:p>
          <w:p w:rsidR="00775007" w:rsidRPr="00525EF7" w:rsidP="00B47D85" w14:paraId="72557240"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{Telefonnummer}</w:t>
            </w:r>
          </w:p>
          <w:p w:rsidR="00775007" w:rsidRPr="00525EF7" w:rsidP="00B47D85" w14:paraId="530CF071"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tc>
      </w:tr>
      <w:tr w14:paraId="7F3AF058" w14:textId="77777777" w:rsidTr="00B47D85">
        <w:tblPrEx>
          <w:tblW w:w="0" w:type="auto"/>
          <w:tblLook w:val="04A0"/>
        </w:tblPrEx>
        <w:trPr>
          <w:cantSplit/>
        </w:trPr>
        <w:tc>
          <w:tcPr>
            <w:tcW w:w="4526" w:type="dxa"/>
            <w:shd w:val="clear" w:color="auto" w:fill="auto"/>
          </w:tcPr>
          <w:p w:rsidR="00775007" w:rsidRPr="00525EF7" w:rsidP="00B47D85" w14:paraId="36396FC6"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España</w:t>
            </w:r>
          </w:p>
          <w:p w:rsidR="00775007" w:rsidRPr="00525EF7" w:rsidP="00B47D85" w14:paraId="5481C4D6"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{Nombre}</w:t>
            </w:r>
          </w:p>
          <w:p w:rsidR="00775007" w:rsidRPr="00525EF7" w:rsidP="00B47D85" w14:paraId="116931A4"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&lt;{Dirección}</w:t>
            </w:r>
          </w:p>
          <w:p w:rsidR="00775007" w:rsidRPr="00525EF7" w:rsidP="00B47D85" w14:paraId="0BA229A3"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ES-00000 {Ciudad}&gt;</w:t>
            </w:r>
          </w:p>
          <w:p w:rsidR="00775007" w:rsidRPr="00525EF7" w:rsidP="00B47D85" w14:paraId="67240983"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{Teléfono}</w:t>
            </w:r>
          </w:p>
          <w:p w:rsidR="00775007" w:rsidRPr="00525EF7" w:rsidP="00B47D85" w14:paraId="6C8DC260"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1566CA46"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236A9A66" w14:textId="77777777">
            <w:pPr>
              <w:tabs>
                <w:tab w:val="left" w:pos="567"/>
              </w:tabs>
              <w:spacing w:line="260" w:lineRule="exact"/>
              <w:rPr>
                <w:rFonts w:ascii="Times New Roman" w:hAnsi="Times New Roman"/>
                <w:b/>
                <w:bCs/>
                <w:i/>
                <w:iCs/>
                <w:sz w:val="22"/>
                <w:szCs w:val="22"/>
                <w:lang w:eastAsia="en-US"/>
              </w:rPr>
            </w:pPr>
            <w:r w:rsidRPr="00525EF7">
              <w:rPr>
                <w:rFonts w:ascii="Times New Roman" w:hAnsi="Times New Roman"/>
                <w:b/>
                <w:bCs/>
                <w:sz w:val="22"/>
                <w:szCs w:val="22"/>
                <w:lang w:eastAsia="en-US"/>
              </w:rPr>
              <w:t>Polska</w:t>
            </w:r>
          </w:p>
          <w:p w:rsidR="00775007" w:rsidRPr="00525EF7" w:rsidP="00B47D85" w14:paraId="4BB21305"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{Nazwa/ Nazwisko:}</w:t>
            </w:r>
          </w:p>
          <w:p w:rsidR="00775007" w:rsidRPr="00525EF7" w:rsidP="00B47D85" w14:paraId="09908A1A"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w:t>
            </w:r>
          </w:p>
          <w:p w:rsidR="00775007" w:rsidRPr="00525EF7" w:rsidP="00B47D85" w14:paraId="090EAE6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PL – 00 000{Miasto:}&gt;</w:t>
            </w:r>
          </w:p>
          <w:p w:rsidR="00775007" w:rsidRPr="00E8650E" w:rsidP="00B47D85" w14:paraId="1345B702"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Tel.: + {Numer telefonu:}</w:t>
            </w:r>
          </w:p>
          <w:p w:rsidR="00775007" w:rsidRPr="00E8650E" w:rsidP="00B47D85" w14:paraId="748A786D"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&lt;{E-mail}&gt;</w:t>
            </w:r>
          </w:p>
        </w:tc>
      </w:tr>
      <w:tr w14:paraId="086D7DC5" w14:textId="77777777" w:rsidTr="00B47D85">
        <w:tblPrEx>
          <w:tblW w:w="0" w:type="auto"/>
          <w:tblLook w:val="04A0"/>
        </w:tblPrEx>
        <w:trPr>
          <w:cantSplit/>
        </w:trPr>
        <w:tc>
          <w:tcPr>
            <w:tcW w:w="4526" w:type="dxa"/>
            <w:shd w:val="clear" w:color="auto" w:fill="auto"/>
          </w:tcPr>
          <w:p w:rsidR="00775007" w:rsidRPr="00E8650E" w:rsidP="00B47D85" w14:paraId="13235ED3" w14:textId="77777777">
            <w:pPr>
              <w:tabs>
                <w:tab w:val="left" w:pos="567"/>
              </w:tabs>
              <w:spacing w:line="260" w:lineRule="exact"/>
              <w:rPr>
                <w:rFonts w:ascii="Times New Roman" w:hAnsi="Times New Roman"/>
                <w:b/>
                <w:bCs/>
                <w:sz w:val="22"/>
                <w:szCs w:val="22"/>
                <w:lang w:val="en-GB" w:eastAsia="en-US"/>
              </w:rPr>
            </w:pPr>
            <w:r w:rsidRPr="00E8650E">
              <w:rPr>
                <w:rFonts w:ascii="Times New Roman" w:hAnsi="Times New Roman"/>
                <w:b/>
                <w:bCs/>
                <w:sz w:val="22"/>
                <w:szCs w:val="22"/>
                <w:lang w:val="en-GB" w:eastAsia="en-US"/>
              </w:rPr>
              <w:t>France</w:t>
            </w:r>
          </w:p>
          <w:p w:rsidR="00775007" w:rsidRPr="00E8650E" w:rsidP="00B47D85" w14:paraId="4EF98C0F"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{Nom}</w:t>
            </w:r>
          </w:p>
          <w:p w:rsidR="00775007" w:rsidRPr="00E8650E" w:rsidP="00B47D85" w14:paraId="567EF942"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&lt;{Adresse}</w:t>
            </w:r>
          </w:p>
          <w:p w:rsidR="00775007" w:rsidRPr="00E8650E" w:rsidP="00B47D85" w14:paraId="602D42B3"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FR-00000 {Localité}&gt;</w:t>
            </w:r>
          </w:p>
          <w:p w:rsidR="00775007" w:rsidRPr="00E8650E" w:rsidP="00B47D85" w14:paraId="4364B22E"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Tél: + {Numéro de téléphone}</w:t>
            </w:r>
          </w:p>
          <w:p w:rsidR="00775007" w:rsidRPr="00E8650E" w:rsidP="00B47D85" w14:paraId="091470CC"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&lt;{E-mail}&gt;</w:t>
            </w:r>
          </w:p>
          <w:p w:rsidR="00775007" w:rsidRPr="00E8650E" w:rsidP="00B47D85" w14:paraId="7037ECAB" w14:textId="77777777">
            <w:pPr>
              <w:tabs>
                <w:tab w:val="left" w:pos="567"/>
              </w:tabs>
              <w:spacing w:line="260" w:lineRule="exact"/>
              <w:rPr>
                <w:rFonts w:ascii="Times New Roman" w:hAnsi="Times New Roman"/>
                <w:b/>
                <w:bCs/>
                <w:sz w:val="22"/>
                <w:szCs w:val="22"/>
                <w:lang w:val="en-GB" w:eastAsia="en-US"/>
              </w:rPr>
            </w:pPr>
          </w:p>
        </w:tc>
        <w:tc>
          <w:tcPr>
            <w:tcW w:w="4527" w:type="dxa"/>
            <w:shd w:val="clear" w:color="auto" w:fill="auto"/>
          </w:tcPr>
          <w:p w:rsidR="00775007" w:rsidRPr="00E8650E" w:rsidP="00B47D85" w14:paraId="2C7F3C8E"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
                <w:bCs/>
                <w:sz w:val="22"/>
                <w:szCs w:val="22"/>
                <w:lang w:val="en-GB" w:eastAsia="en-US"/>
              </w:rPr>
              <w:t>Portugal</w:t>
            </w:r>
          </w:p>
          <w:p w:rsidR="00775007" w:rsidRPr="00E8650E" w:rsidP="00B47D85" w14:paraId="2842E4BC"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{Nome}</w:t>
            </w:r>
          </w:p>
          <w:p w:rsidR="00775007" w:rsidRPr="00E8650E" w:rsidP="00B47D85" w14:paraId="294DCF46"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&lt;{Morada}</w:t>
            </w:r>
          </w:p>
          <w:p w:rsidR="00775007" w:rsidRPr="00E8650E" w:rsidP="00B47D85" w14:paraId="29157524"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PT-0000</w:t>
            </w:r>
            <w:r w:rsidRPr="00525EF7">
              <w:rPr>
                <w:rFonts w:ascii="Symbol" w:hAnsi="Symbol"/>
                <w:bCs/>
                <w:sz w:val="22"/>
                <w:szCs w:val="22"/>
                <w:lang w:eastAsia="en-US"/>
              </w:rPr>
              <w:sym w:font="Symbol" w:char="F02D"/>
            </w:r>
            <w:r w:rsidRPr="00E8650E">
              <w:rPr>
                <w:rFonts w:ascii="Times New Roman" w:hAnsi="Times New Roman"/>
                <w:bCs/>
                <w:sz w:val="22"/>
                <w:szCs w:val="22"/>
                <w:lang w:val="en-GB" w:eastAsia="en-US"/>
              </w:rPr>
              <w:t>000 {Cidade}&gt;</w:t>
            </w:r>
          </w:p>
          <w:p w:rsidR="00775007" w:rsidRPr="00E8650E" w:rsidP="00B47D85" w14:paraId="373BAF36"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Tel: + {Número de telefone}</w:t>
            </w:r>
          </w:p>
          <w:p w:rsidR="00775007" w:rsidRPr="00E8650E" w:rsidP="00B47D85" w14:paraId="07BD68E3"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&lt;{E-mail}&gt;</w:t>
            </w:r>
          </w:p>
        </w:tc>
      </w:tr>
      <w:tr w14:paraId="0803B657" w14:textId="77777777" w:rsidTr="00B47D85">
        <w:tblPrEx>
          <w:tblW w:w="0" w:type="auto"/>
          <w:tblLook w:val="04A0"/>
        </w:tblPrEx>
        <w:trPr>
          <w:cantSplit/>
        </w:trPr>
        <w:tc>
          <w:tcPr>
            <w:tcW w:w="4526" w:type="dxa"/>
            <w:shd w:val="clear" w:color="auto" w:fill="auto"/>
          </w:tcPr>
          <w:p w:rsidR="00775007" w:rsidRPr="00E8650E" w:rsidP="00B47D85" w14:paraId="6B7EB5F9"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
                <w:bCs/>
                <w:sz w:val="22"/>
                <w:szCs w:val="22"/>
                <w:lang w:val="en-GB" w:eastAsia="en-US"/>
              </w:rPr>
              <w:t>Hrvatska</w:t>
            </w:r>
          </w:p>
          <w:p w:rsidR="00775007" w:rsidRPr="00E8650E" w:rsidP="00B47D85" w14:paraId="7717EF44"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{Ime}</w:t>
            </w:r>
          </w:p>
          <w:p w:rsidR="00775007" w:rsidRPr="00E8650E" w:rsidP="00B47D85" w14:paraId="6C42ED6D"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&lt;{Adresa}</w:t>
            </w:r>
          </w:p>
          <w:p w:rsidR="00775007" w:rsidRPr="00E8650E" w:rsidP="00B47D85" w14:paraId="5E9B53D3"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{Poštanski broj} {grad}&gt;</w:t>
            </w:r>
          </w:p>
          <w:p w:rsidR="00775007" w:rsidRPr="00525EF7" w:rsidP="00B47D85" w14:paraId="07EBAEC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{Telefonski broj}</w:t>
            </w:r>
          </w:p>
          <w:p w:rsidR="00775007" w:rsidRPr="00525EF7" w:rsidP="00B47D85" w14:paraId="779CDC0F"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57B32E7F"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100BB281"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România</w:t>
            </w:r>
          </w:p>
          <w:p w:rsidR="00775007" w:rsidRPr="00525EF7" w:rsidP="00B47D85" w14:paraId="2BCBB5B6"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{Nume}</w:t>
            </w:r>
          </w:p>
          <w:p w:rsidR="00775007" w:rsidRPr="00525EF7" w:rsidP="00B47D85" w14:paraId="4106DF75"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&lt;{Adresă}</w:t>
            </w:r>
          </w:p>
          <w:p w:rsidR="00775007" w:rsidRPr="00525EF7" w:rsidP="00B47D85" w14:paraId="3FB76B43"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{Oraş} {Cod poştal} – RO&gt;</w:t>
            </w:r>
          </w:p>
          <w:p w:rsidR="00775007" w:rsidRPr="00E8650E" w:rsidP="00B47D85" w14:paraId="7A9AC86C"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Tel: + {Număr de telefon}</w:t>
            </w:r>
          </w:p>
          <w:p w:rsidR="00775007" w:rsidRPr="00E8650E" w:rsidP="00B47D85" w14:paraId="1F07C455"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&lt;{E-mail}&gt;</w:t>
            </w:r>
          </w:p>
        </w:tc>
      </w:tr>
      <w:tr w14:paraId="2F288A74" w14:textId="77777777" w:rsidTr="00B47D85">
        <w:tblPrEx>
          <w:tblW w:w="0" w:type="auto"/>
          <w:tblLook w:val="04A0"/>
        </w:tblPrEx>
        <w:trPr>
          <w:cantSplit/>
        </w:trPr>
        <w:tc>
          <w:tcPr>
            <w:tcW w:w="4526" w:type="dxa"/>
            <w:shd w:val="clear" w:color="auto" w:fill="auto"/>
          </w:tcPr>
          <w:p w:rsidR="00775007" w:rsidRPr="00E8650E" w:rsidP="00B47D85" w14:paraId="1176E9B2"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
                <w:bCs/>
                <w:sz w:val="22"/>
                <w:szCs w:val="22"/>
                <w:lang w:val="en-GB" w:eastAsia="en-US"/>
              </w:rPr>
              <w:t>Ireland</w:t>
            </w:r>
          </w:p>
          <w:p w:rsidR="00775007" w:rsidRPr="00E8650E" w:rsidP="00B47D85" w14:paraId="19F00D16"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{Name}</w:t>
            </w:r>
          </w:p>
          <w:p w:rsidR="00775007" w:rsidRPr="00E8650E" w:rsidP="00B47D85" w14:paraId="2932BA0B"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&lt;{Address}</w:t>
            </w:r>
          </w:p>
          <w:p w:rsidR="00775007" w:rsidRPr="00E8650E" w:rsidP="00B47D85" w14:paraId="1A18028D"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IE - {Town} {Code for Dublin}&gt;</w:t>
            </w:r>
          </w:p>
          <w:p w:rsidR="00775007" w:rsidRPr="00E8650E" w:rsidP="00B47D85" w14:paraId="2626AACC"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Tel: + {Telephone number}</w:t>
            </w:r>
          </w:p>
          <w:p w:rsidR="00775007" w:rsidRPr="00E8650E" w:rsidP="00B47D85" w14:paraId="34732A34"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&lt;{E-mail}&gt;</w:t>
            </w:r>
          </w:p>
          <w:p w:rsidR="00775007" w:rsidRPr="00E8650E" w:rsidP="00B47D85" w14:paraId="4126DB6A" w14:textId="77777777">
            <w:pPr>
              <w:tabs>
                <w:tab w:val="left" w:pos="567"/>
              </w:tabs>
              <w:spacing w:line="260" w:lineRule="exact"/>
              <w:rPr>
                <w:rFonts w:ascii="Times New Roman" w:hAnsi="Times New Roman"/>
                <w:bCs/>
                <w:sz w:val="22"/>
                <w:szCs w:val="22"/>
                <w:lang w:val="en-GB" w:eastAsia="en-US"/>
              </w:rPr>
            </w:pPr>
          </w:p>
        </w:tc>
        <w:tc>
          <w:tcPr>
            <w:tcW w:w="4527" w:type="dxa"/>
            <w:shd w:val="clear" w:color="auto" w:fill="auto"/>
          </w:tcPr>
          <w:p w:rsidR="00775007" w:rsidRPr="00E8650E" w:rsidP="00B47D85" w14:paraId="0ABC5923"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
                <w:bCs/>
                <w:sz w:val="22"/>
                <w:szCs w:val="22"/>
                <w:lang w:val="en-GB" w:eastAsia="en-US"/>
              </w:rPr>
              <w:t>Slovenija</w:t>
            </w:r>
          </w:p>
          <w:p w:rsidR="00775007" w:rsidRPr="00E8650E" w:rsidP="00B47D85" w14:paraId="76B44F34"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{Ime}</w:t>
            </w:r>
          </w:p>
          <w:p w:rsidR="00775007" w:rsidRPr="00E8650E" w:rsidP="00B47D85" w14:paraId="7E4F86A2"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&lt;{Naslov}</w:t>
            </w:r>
          </w:p>
          <w:p w:rsidR="00775007" w:rsidRPr="00E8650E" w:rsidP="00B47D85" w14:paraId="4BECE1B9"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SI-0000 {Mesto}&gt;</w:t>
            </w:r>
          </w:p>
          <w:p w:rsidR="00775007" w:rsidRPr="00E8650E" w:rsidP="00B47D85" w14:paraId="599C4D33"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Tel: + {telefonska številka}</w:t>
            </w:r>
          </w:p>
          <w:p w:rsidR="00775007" w:rsidRPr="00E8650E" w:rsidP="00B47D85" w14:paraId="5C4A72F2"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&lt;{E-mail}&gt;</w:t>
            </w:r>
          </w:p>
        </w:tc>
      </w:tr>
      <w:tr w14:paraId="7B0CEBB9" w14:textId="77777777" w:rsidTr="00B47D85">
        <w:tblPrEx>
          <w:tblW w:w="0" w:type="auto"/>
          <w:tblLook w:val="04A0"/>
        </w:tblPrEx>
        <w:trPr>
          <w:cantSplit/>
        </w:trPr>
        <w:tc>
          <w:tcPr>
            <w:tcW w:w="4526" w:type="dxa"/>
            <w:shd w:val="clear" w:color="auto" w:fill="auto"/>
          </w:tcPr>
          <w:p w:rsidR="00775007" w:rsidRPr="00E8650E" w:rsidP="00B47D85" w14:paraId="41544421" w14:textId="77777777">
            <w:pPr>
              <w:tabs>
                <w:tab w:val="left" w:pos="567"/>
              </w:tabs>
              <w:spacing w:line="260" w:lineRule="exact"/>
              <w:rPr>
                <w:rFonts w:ascii="Times New Roman" w:hAnsi="Times New Roman"/>
                <w:b/>
                <w:bCs/>
                <w:sz w:val="22"/>
                <w:szCs w:val="22"/>
                <w:lang w:val="en-GB" w:eastAsia="en-US"/>
              </w:rPr>
            </w:pPr>
            <w:r w:rsidRPr="00E8650E">
              <w:rPr>
                <w:rFonts w:ascii="Times New Roman" w:hAnsi="Times New Roman"/>
                <w:b/>
                <w:bCs/>
                <w:sz w:val="22"/>
                <w:szCs w:val="22"/>
                <w:lang w:val="en-GB" w:eastAsia="en-US"/>
              </w:rPr>
              <w:t>Ísland</w:t>
            </w:r>
          </w:p>
          <w:p w:rsidR="00775007" w:rsidRPr="00E8650E" w:rsidP="00B47D85" w14:paraId="58C68479"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{Nafn}</w:t>
            </w:r>
          </w:p>
          <w:p w:rsidR="00775007" w:rsidRPr="00E8650E" w:rsidP="00B47D85" w14:paraId="52D4F1AB"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&lt;{Heimilisfang}</w:t>
            </w:r>
          </w:p>
          <w:p w:rsidR="00775007" w:rsidRPr="00E8650E" w:rsidP="00B47D85" w14:paraId="4E48138C"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IS-000 {Borg/Bær}&gt;</w:t>
            </w:r>
          </w:p>
          <w:p w:rsidR="00775007" w:rsidRPr="00525EF7" w:rsidP="00B47D85" w14:paraId="3E22C750"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Sími: + {Símanúmer}</w:t>
            </w:r>
          </w:p>
          <w:p w:rsidR="00775007" w:rsidRPr="00525EF7" w:rsidP="00B47D85" w14:paraId="57451FA7"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&lt;{Netfang}&gt;</w:t>
            </w:r>
          </w:p>
          <w:p w:rsidR="00775007" w:rsidRPr="00525EF7" w:rsidP="00B47D85" w14:paraId="11DC3079"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473C4D86"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Slovenská republika</w:t>
            </w:r>
          </w:p>
          <w:p w:rsidR="00775007" w:rsidRPr="00525EF7" w:rsidP="00B47D85" w14:paraId="6F76F707" w14:textId="77777777">
            <w:pPr>
              <w:tabs>
                <w:tab w:val="left" w:pos="567"/>
              </w:tabs>
              <w:spacing w:line="260" w:lineRule="exact"/>
              <w:rPr>
                <w:rFonts w:ascii="Times New Roman" w:hAnsi="Times New Roman"/>
                <w:bCs/>
                <w:i/>
                <w:sz w:val="22"/>
                <w:szCs w:val="22"/>
                <w:lang w:eastAsia="en-US"/>
              </w:rPr>
            </w:pPr>
            <w:r w:rsidRPr="00525EF7">
              <w:rPr>
                <w:rFonts w:ascii="Times New Roman" w:hAnsi="Times New Roman"/>
                <w:bCs/>
                <w:sz w:val="22"/>
                <w:szCs w:val="22"/>
                <w:lang w:eastAsia="en-US"/>
              </w:rPr>
              <w:t>{Meno}</w:t>
            </w:r>
          </w:p>
          <w:p w:rsidR="00775007" w:rsidRPr="00525EF7" w:rsidP="00B47D85" w14:paraId="41EFB03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&lt;{Adresa}</w:t>
            </w:r>
          </w:p>
          <w:p w:rsidR="00775007" w:rsidRPr="00525EF7" w:rsidP="00B47D85" w14:paraId="234824BE"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SK-000 00 {Mesto}&gt;</w:t>
            </w:r>
          </w:p>
          <w:p w:rsidR="00775007" w:rsidRPr="00525EF7" w:rsidP="00B47D85" w14:paraId="21B6630B"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{Telefónne číslo}</w:t>
            </w:r>
          </w:p>
          <w:p w:rsidR="00775007" w:rsidRPr="00525EF7" w:rsidP="00B47D85" w14:paraId="6D02648D"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0FD860F9" w14:textId="77777777">
            <w:pPr>
              <w:tabs>
                <w:tab w:val="left" w:pos="567"/>
              </w:tabs>
              <w:spacing w:line="260" w:lineRule="exact"/>
              <w:rPr>
                <w:rFonts w:ascii="Times New Roman" w:hAnsi="Times New Roman"/>
                <w:bCs/>
                <w:sz w:val="22"/>
                <w:szCs w:val="22"/>
                <w:lang w:eastAsia="en-US"/>
              </w:rPr>
            </w:pPr>
          </w:p>
        </w:tc>
      </w:tr>
      <w:tr w14:paraId="5921F364" w14:textId="77777777" w:rsidTr="00B47D85">
        <w:tblPrEx>
          <w:tblW w:w="0" w:type="auto"/>
          <w:tblLook w:val="04A0"/>
        </w:tblPrEx>
        <w:trPr>
          <w:cantSplit/>
        </w:trPr>
        <w:tc>
          <w:tcPr>
            <w:tcW w:w="4526" w:type="dxa"/>
            <w:shd w:val="clear" w:color="auto" w:fill="auto"/>
          </w:tcPr>
          <w:p w:rsidR="00775007" w:rsidRPr="00E8650E" w:rsidP="00B47D85" w14:paraId="39BC0C0C"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
                <w:bCs/>
                <w:sz w:val="22"/>
                <w:szCs w:val="22"/>
                <w:lang w:val="en-GB" w:eastAsia="en-US"/>
              </w:rPr>
              <w:t>Italia</w:t>
            </w:r>
          </w:p>
          <w:p w:rsidR="00775007" w:rsidRPr="00E8650E" w:rsidP="00B47D85" w14:paraId="7E26FB4D"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{Nome}</w:t>
            </w:r>
          </w:p>
          <w:p w:rsidR="00775007" w:rsidRPr="00E8650E" w:rsidP="00B47D85" w14:paraId="3883BC19"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&lt;{Indirizzo}</w:t>
            </w:r>
          </w:p>
          <w:p w:rsidR="00775007" w:rsidRPr="00E8650E" w:rsidP="00B47D85" w14:paraId="30D3E020"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IT-00000 {Località}&gt;</w:t>
            </w:r>
          </w:p>
          <w:p w:rsidR="00775007" w:rsidRPr="00525EF7" w:rsidP="00B47D85" w14:paraId="4B4A0BAF"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{Numero di telefono}&gt;</w:t>
            </w:r>
          </w:p>
          <w:p w:rsidR="00775007" w:rsidRPr="00525EF7" w:rsidP="00B47D85" w14:paraId="72AF0D2A"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Cs/>
                <w:sz w:val="22"/>
                <w:szCs w:val="22"/>
                <w:lang w:eastAsia="en-US"/>
              </w:rPr>
              <w:t>&lt;{E-mail}&gt;</w:t>
            </w:r>
          </w:p>
        </w:tc>
        <w:tc>
          <w:tcPr>
            <w:tcW w:w="4527" w:type="dxa"/>
            <w:shd w:val="clear" w:color="auto" w:fill="auto"/>
          </w:tcPr>
          <w:p w:rsidR="00775007" w:rsidRPr="00525EF7" w:rsidP="00B47D85" w14:paraId="4099073C"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
                <w:bCs/>
                <w:sz w:val="22"/>
                <w:szCs w:val="22"/>
                <w:lang w:eastAsia="en-US"/>
              </w:rPr>
              <w:t>Suomi/Finland</w:t>
            </w:r>
          </w:p>
          <w:p w:rsidR="00775007" w:rsidRPr="00525EF7" w:rsidP="00B47D85" w14:paraId="49B74FC1"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{Nimi/Namn}</w:t>
            </w:r>
          </w:p>
          <w:p w:rsidR="00775007" w:rsidRPr="00525EF7" w:rsidP="00B47D85" w14:paraId="187B797B"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&lt;{Osoite/Adress}</w:t>
            </w:r>
          </w:p>
          <w:p w:rsidR="00775007" w:rsidRPr="00525EF7" w:rsidP="00B47D85" w14:paraId="53F0196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FI-00000 {Postitoimipaikka/Stad}&gt;</w:t>
            </w:r>
          </w:p>
          <w:p w:rsidR="00775007" w:rsidRPr="00525EF7" w:rsidP="00B47D85" w14:paraId="3D0B8DB0"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Puh/Tel: + {Puhelinnumero/Telefonnummer}</w:t>
            </w:r>
          </w:p>
          <w:p w:rsidR="00775007" w:rsidRPr="00525EF7" w:rsidP="00B47D85" w14:paraId="7F4769C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71B21D7B" w14:textId="77777777">
            <w:pPr>
              <w:tabs>
                <w:tab w:val="left" w:pos="567"/>
              </w:tabs>
              <w:spacing w:line="260" w:lineRule="exact"/>
              <w:rPr>
                <w:rFonts w:ascii="Times New Roman" w:hAnsi="Times New Roman"/>
                <w:b/>
                <w:bCs/>
                <w:sz w:val="22"/>
                <w:szCs w:val="22"/>
                <w:lang w:eastAsia="en-US"/>
              </w:rPr>
            </w:pPr>
          </w:p>
        </w:tc>
      </w:tr>
      <w:tr w14:paraId="36D4076C" w14:textId="77777777" w:rsidTr="00B47D85">
        <w:tblPrEx>
          <w:tblW w:w="0" w:type="auto"/>
          <w:tblLook w:val="04A0"/>
        </w:tblPrEx>
        <w:trPr>
          <w:cantSplit/>
        </w:trPr>
        <w:tc>
          <w:tcPr>
            <w:tcW w:w="4526" w:type="dxa"/>
            <w:shd w:val="clear" w:color="auto" w:fill="auto"/>
          </w:tcPr>
          <w:p w:rsidR="00775007" w:rsidRPr="00525EF7" w:rsidP="00B47D85" w14:paraId="068318FA"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Κύπρος</w:t>
            </w:r>
          </w:p>
          <w:p w:rsidR="00775007" w:rsidRPr="00525EF7" w:rsidP="00B47D85" w14:paraId="6E61D38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{Όνομα}</w:t>
            </w:r>
          </w:p>
          <w:p w:rsidR="00775007" w:rsidRPr="00525EF7" w:rsidP="00B47D85" w14:paraId="39FD08C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&lt;{Διεύθυνση}</w:t>
            </w:r>
          </w:p>
          <w:p w:rsidR="00775007" w:rsidRPr="00525EF7" w:rsidP="00B47D85" w14:paraId="3B45DA29"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CY-000 00 {πόλη}&gt;</w:t>
            </w:r>
          </w:p>
          <w:p w:rsidR="00775007" w:rsidRPr="00525EF7" w:rsidP="00B47D85" w14:paraId="01CF2F04"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Τηλ: + {Αριθμός τηλεφώνου}</w:t>
            </w:r>
          </w:p>
          <w:p w:rsidR="00775007" w:rsidRPr="00525EF7" w:rsidP="00B47D85" w14:paraId="044B50F2"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586D1900"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525EF7" w:rsidP="00B47D85" w14:paraId="6C64F19A"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Sverige</w:t>
            </w:r>
          </w:p>
          <w:p w:rsidR="00775007" w:rsidRPr="00525EF7" w:rsidP="00B47D85" w14:paraId="77957EFA"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{Namn}</w:t>
            </w:r>
          </w:p>
          <w:p w:rsidR="00775007" w:rsidRPr="00525EF7" w:rsidP="00B47D85" w14:paraId="3D353B86"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&lt;{Adress}</w:t>
            </w:r>
          </w:p>
          <w:p w:rsidR="00775007" w:rsidRPr="00525EF7" w:rsidP="00B47D85" w14:paraId="3E396383"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SE-000 00 {Stad}&gt;</w:t>
            </w:r>
          </w:p>
          <w:p w:rsidR="00775007" w:rsidRPr="00525EF7" w:rsidP="00B47D85" w14:paraId="3AAB7EA5"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{Telefonnummer}</w:t>
            </w:r>
          </w:p>
          <w:p w:rsidR="00775007" w:rsidRPr="00525EF7" w:rsidP="00B47D85" w14:paraId="6026428D"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tc>
      </w:tr>
      <w:tr w14:paraId="24A6AD06" w14:textId="77777777" w:rsidTr="00B47D85">
        <w:tblPrEx>
          <w:tblW w:w="0" w:type="auto"/>
          <w:tblLook w:val="04A0"/>
        </w:tblPrEx>
        <w:trPr>
          <w:cantSplit/>
        </w:trPr>
        <w:tc>
          <w:tcPr>
            <w:tcW w:w="4526" w:type="dxa"/>
            <w:shd w:val="clear" w:color="auto" w:fill="auto"/>
          </w:tcPr>
          <w:p w:rsidR="00775007" w:rsidRPr="00525EF7" w:rsidP="00B47D85" w14:paraId="7F2D78CC" w14:textId="77777777">
            <w:pPr>
              <w:tabs>
                <w:tab w:val="left" w:pos="567"/>
              </w:tabs>
              <w:spacing w:line="260" w:lineRule="exact"/>
              <w:rPr>
                <w:rFonts w:ascii="Times New Roman" w:hAnsi="Times New Roman"/>
                <w:b/>
                <w:bCs/>
                <w:sz w:val="22"/>
                <w:szCs w:val="22"/>
                <w:lang w:eastAsia="en-US"/>
              </w:rPr>
            </w:pPr>
            <w:r w:rsidRPr="00525EF7">
              <w:rPr>
                <w:rFonts w:ascii="Times New Roman" w:hAnsi="Times New Roman"/>
                <w:b/>
                <w:bCs/>
                <w:sz w:val="22"/>
                <w:szCs w:val="22"/>
                <w:lang w:eastAsia="en-US"/>
              </w:rPr>
              <w:t>Latvija</w:t>
            </w:r>
          </w:p>
          <w:p w:rsidR="00775007" w:rsidRPr="00525EF7" w:rsidP="00B47D85" w14:paraId="0E801DA7"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{Nosaukums}</w:t>
            </w:r>
          </w:p>
          <w:p w:rsidR="00775007" w:rsidRPr="00525EF7" w:rsidP="00B47D85" w14:paraId="63FE46BD"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&lt;{Adrese}</w:t>
            </w:r>
          </w:p>
          <w:p w:rsidR="00775007" w:rsidRPr="00525EF7" w:rsidP="00B47D85" w14:paraId="2CECADE8"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{Pilsēta}, LV{Pasta indekss }&gt;</w:t>
            </w:r>
          </w:p>
          <w:p w:rsidR="00775007" w:rsidRPr="00525EF7" w:rsidP="00B47D85" w14:paraId="0ED870AE"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Tel: + {Telefona numurs}</w:t>
            </w:r>
          </w:p>
          <w:p w:rsidR="00775007" w:rsidRPr="00525EF7" w:rsidP="00B47D85" w14:paraId="20677D0F" w14:textId="77777777">
            <w:pPr>
              <w:tabs>
                <w:tab w:val="left" w:pos="567"/>
              </w:tabs>
              <w:spacing w:line="260" w:lineRule="exact"/>
              <w:rPr>
                <w:rFonts w:ascii="Times New Roman" w:hAnsi="Times New Roman"/>
                <w:bCs/>
                <w:sz w:val="22"/>
                <w:szCs w:val="22"/>
                <w:lang w:eastAsia="en-US"/>
              </w:rPr>
            </w:pPr>
            <w:r w:rsidRPr="00525EF7">
              <w:rPr>
                <w:rFonts w:ascii="Times New Roman" w:hAnsi="Times New Roman"/>
                <w:bCs/>
                <w:sz w:val="22"/>
                <w:szCs w:val="22"/>
                <w:lang w:eastAsia="en-US"/>
              </w:rPr>
              <w:t>&lt;{E-mail}&gt;</w:t>
            </w:r>
          </w:p>
          <w:p w:rsidR="00775007" w:rsidRPr="00525EF7" w:rsidP="00B47D85" w14:paraId="3D35649E"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775007" w:rsidRPr="00E8650E" w:rsidP="00B47D85" w14:paraId="4461D5C5" w14:textId="77777777">
            <w:pPr>
              <w:tabs>
                <w:tab w:val="left" w:pos="567"/>
              </w:tabs>
              <w:spacing w:line="260" w:lineRule="exact"/>
              <w:rPr>
                <w:rFonts w:ascii="Times New Roman" w:hAnsi="Times New Roman"/>
                <w:b/>
                <w:bCs/>
                <w:sz w:val="22"/>
                <w:szCs w:val="22"/>
                <w:lang w:val="en-GB" w:eastAsia="en-US"/>
              </w:rPr>
            </w:pPr>
            <w:r w:rsidRPr="00E8650E">
              <w:rPr>
                <w:rFonts w:ascii="Times New Roman" w:hAnsi="Times New Roman"/>
                <w:b/>
                <w:bCs/>
                <w:sz w:val="22"/>
                <w:szCs w:val="22"/>
                <w:lang w:val="en-GB" w:eastAsia="en-US"/>
              </w:rPr>
              <w:t>United Kingdom (Northern Ireland)</w:t>
            </w:r>
          </w:p>
          <w:p w:rsidR="00775007" w:rsidRPr="00E8650E" w:rsidP="00B47D85" w14:paraId="7852AE45"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{Name}</w:t>
            </w:r>
          </w:p>
          <w:p w:rsidR="00775007" w:rsidRPr="00E8650E" w:rsidP="00B47D85" w14:paraId="16F486C1"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&lt;{Address}</w:t>
            </w:r>
          </w:p>
          <w:p w:rsidR="00775007" w:rsidRPr="00E8650E" w:rsidP="00B47D85" w14:paraId="3DE24CFD"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{Town} {Postal code} – UK&gt;</w:t>
            </w:r>
          </w:p>
          <w:p w:rsidR="00775007" w:rsidRPr="00E8650E" w:rsidP="00B47D85" w14:paraId="2DB06C90" w14:textId="77777777">
            <w:pPr>
              <w:tabs>
                <w:tab w:val="left" w:pos="567"/>
              </w:tabs>
              <w:spacing w:line="260" w:lineRule="exact"/>
              <w:rPr>
                <w:rFonts w:ascii="Times New Roman" w:hAnsi="Times New Roman"/>
                <w:bCs/>
                <w:sz w:val="22"/>
                <w:szCs w:val="22"/>
                <w:lang w:val="en-GB" w:eastAsia="en-US"/>
              </w:rPr>
            </w:pPr>
            <w:r w:rsidRPr="00E8650E">
              <w:rPr>
                <w:rFonts w:ascii="Times New Roman" w:hAnsi="Times New Roman"/>
                <w:bCs/>
                <w:sz w:val="22"/>
                <w:szCs w:val="22"/>
                <w:lang w:val="en-GB" w:eastAsia="en-US"/>
              </w:rPr>
              <w:t>Tel: + {Telephone number}</w:t>
            </w:r>
          </w:p>
          <w:p w:rsidR="00775007" w:rsidRPr="00E8650E" w:rsidP="00B47D85" w14:paraId="6441A44E" w14:textId="77777777">
            <w:pPr>
              <w:tabs>
                <w:tab w:val="left" w:pos="567"/>
              </w:tabs>
              <w:spacing w:line="260" w:lineRule="exact"/>
              <w:rPr>
                <w:rFonts w:ascii="Times New Roman" w:hAnsi="Times New Roman"/>
                <w:bCs/>
                <w:sz w:val="24"/>
                <w:szCs w:val="24"/>
                <w:lang w:val="en-GB" w:eastAsia="en-US"/>
              </w:rPr>
            </w:pPr>
            <w:r w:rsidRPr="00E8650E">
              <w:rPr>
                <w:rFonts w:ascii="Times New Roman" w:hAnsi="Times New Roman"/>
                <w:bCs/>
                <w:sz w:val="22"/>
                <w:szCs w:val="22"/>
                <w:lang w:val="en-GB" w:eastAsia="en-US"/>
              </w:rPr>
              <w:t>&lt;{E-mail}&gt;</w:t>
            </w:r>
            <w:r w:rsidRPr="00E8650E">
              <w:rPr>
                <w:rFonts w:ascii="Times New Roman" w:hAnsi="Times New Roman"/>
                <w:bCs/>
                <w:sz w:val="24"/>
                <w:szCs w:val="24"/>
                <w:lang w:val="en-GB" w:eastAsia="en-US"/>
              </w:rPr>
              <w:t>&gt;</w:t>
            </w:r>
          </w:p>
          <w:p w:rsidR="00775007" w:rsidRPr="00E8650E" w:rsidP="00B47D85" w14:paraId="454935ED" w14:textId="77777777">
            <w:pPr>
              <w:tabs>
                <w:tab w:val="left" w:pos="567"/>
              </w:tabs>
              <w:spacing w:line="260" w:lineRule="exact"/>
              <w:rPr>
                <w:rFonts w:ascii="Times New Roman" w:hAnsi="Times New Roman"/>
                <w:bCs/>
                <w:sz w:val="22"/>
                <w:szCs w:val="22"/>
                <w:lang w:val="en-GB" w:eastAsia="en-US"/>
              </w:rPr>
            </w:pPr>
          </w:p>
        </w:tc>
      </w:tr>
    </w:tbl>
    <w:p w:rsidR="00706E4A" w:rsidRPr="00E8650E" w:rsidP="00706E4A" w14:paraId="2948968C" w14:textId="77777777">
      <w:pPr>
        <w:rPr>
          <w:rFonts w:ascii="Times New Roman" w:hAnsi="Times New Roman" w:cs="Times New Roman"/>
          <w:sz w:val="22"/>
          <w:szCs w:val="22"/>
          <w:lang w:val="en-GB"/>
        </w:rPr>
      </w:pPr>
    </w:p>
    <w:p w:rsidR="00706E4A" w:rsidRPr="00E8650E" w:rsidP="00706E4A" w14:paraId="60C44AC1" w14:textId="77777777">
      <w:pPr>
        <w:rPr>
          <w:rFonts w:ascii="Times New Roman" w:hAnsi="Times New Roman" w:cs="Times New Roman"/>
          <w:sz w:val="22"/>
          <w:szCs w:val="22"/>
          <w:lang w:val="en-GB"/>
        </w:rPr>
      </w:pPr>
    </w:p>
    <w:p w:rsidR="00706E4A" w:rsidRPr="00525EF7" w:rsidP="00C5472E" w14:paraId="6574BC68" w14:textId="77777777">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eastAsia="sv-SE"/>
        </w:rPr>
      </w:pPr>
      <w:r w:rsidRPr="00525EF7">
        <w:rPr>
          <w:rFonts w:ascii="Times New Roman" w:eastAsia="Times New Roman" w:hAnsi="Times New Roman" w:cs="Times New Roman"/>
          <w:b/>
          <w:sz w:val="22"/>
          <w:szCs w:val="22"/>
          <w:lang w:eastAsia="sv-SE"/>
        </w:rPr>
        <w:t>18.</w:t>
      </w:r>
      <w:r w:rsidRPr="00525EF7">
        <w:rPr>
          <w:rFonts w:ascii="Times New Roman" w:eastAsia="Times New Roman" w:hAnsi="Times New Roman" w:cs="Times New Roman"/>
          <w:b/>
          <w:sz w:val="22"/>
          <w:szCs w:val="22"/>
          <w:lang w:eastAsia="sv-SE"/>
        </w:rPr>
        <w:tab/>
        <w:t>INNE INFORMACJE</w:t>
      </w:r>
    </w:p>
    <w:p w:rsidR="00706E4A" w:rsidRPr="00525EF7" w:rsidP="00706E4A" w14:paraId="4A6CCA02" w14:textId="77777777">
      <w:pPr>
        <w:rPr>
          <w:rFonts w:ascii="Times New Roman" w:eastAsia="Times New Roman" w:hAnsi="Times New Roman" w:cs="Times New Roman"/>
          <w:sz w:val="22"/>
          <w:szCs w:val="22"/>
          <w:lang w:eastAsia="sv-SE"/>
        </w:rPr>
      </w:pPr>
    </w:p>
    <w:p w:rsidR="00706E4A" w:rsidRPr="00525EF7" w:rsidP="00706E4A" w14:paraId="4A8E7B9A" w14:textId="77777777">
      <w:pPr>
        <w:ind w:left="567" w:hanging="567"/>
        <w:rPr>
          <w:rFonts w:ascii="Times New Roman" w:eastAsia="Times New Roman" w:hAnsi="Times New Roman" w:cs="Times New Roman"/>
          <w:b/>
          <w:sz w:val="22"/>
          <w:szCs w:val="28"/>
          <w:lang w:eastAsia="pl-PL"/>
        </w:rPr>
      </w:pPr>
      <w:r w:rsidRPr="00525EF7">
        <w:rPr>
          <w:rFonts w:ascii="Times New Roman" w:eastAsia="Times New Roman" w:hAnsi="Times New Roman" w:cs="Times New Roman"/>
          <w:b/>
          <w:sz w:val="22"/>
          <w:szCs w:val="28"/>
          <w:lang w:eastAsia="pl-PL"/>
        </w:rPr>
        <w:t>&lt;Inne informacje&gt;</w:t>
      </w:r>
    </w:p>
    <w:p w:rsidR="00706E4A" w:rsidRPr="00525EF7" w:rsidP="00706E4A" w14:paraId="5728AAB8" w14:textId="77777777">
      <w:pPr>
        <w:rPr>
          <w:rFonts w:ascii="Times New Roman" w:eastAsia="Times New Roman" w:hAnsi="Times New Roman" w:cs="Times New Roman"/>
          <w:sz w:val="22"/>
          <w:szCs w:val="22"/>
          <w:lang w:eastAsia="sv-SE"/>
        </w:rPr>
      </w:pPr>
    </w:p>
    <w:p w:rsidR="00706E4A" w:rsidRPr="00525EF7" w:rsidP="00C5472E" w14:paraId="4E2A44A3" w14:textId="77777777">
      <w:pPr>
        <w:tabs>
          <w:tab w:val="left" w:pos="567"/>
        </w:tabs>
        <w:rPr>
          <w:rFonts w:ascii="Times New Roman" w:eastAsia="Times New Roman" w:hAnsi="Times New Roman" w:cs="Times New Roman"/>
          <w:sz w:val="22"/>
          <w:szCs w:val="22"/>
          <w:lang w:eastAsia="sv-SE"/>
        </w:rPr>
      </w:pPr>
    </w:p>
    <w:p w:rsidR="00706E4A" w:rsidRPr="00525EF7" w:rsidP="00C5472E" w14:paraId="4697FB5A" w14:textId="77777777">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eastAsia="sv-SE"/>
        </w:rPr>
      </w:pPr>
      <w:r w:rsidRPr="00525EF7">
        <w:rPr>
          <w:rFonts w:ascii="Times New Roman" w:eastAsia="Times New Roman" w:hAnsi="Times New Roman" w:cs="Times New Roman"/>
          <w:b/>
          <w:sz w:val="22"/>
          <w:szCs w:val="22"/>
          <w:lang w:eastAsia="sv-SE"/>
        </w:rPr>
        <w:t>19.</w:t>
      </w:r>
      <w:r w:rsidRPr="00525EF7">
        <w:rPr>
          <w:rFonts w:ascii="Times New Roman" w:eastAsia="Times New Roman" w:hAnsi="Times New Roman" w:cs="Times New Roman"/>
          <w:b/>
          <w:sz w:val="22"/>
          <w:szCs w:val="22"/>
          <w:lang w:eastAsia="sv-SE"/>
        </w:rPr>
        <w:tab/>
        <w:t>NAPIS „WYŁĄCZNIE DLA ZWIERZĄT”</w:t>
      </w:r>
    </w:p>
    <w:p w:rsidR="00706E4A" w:rsidRPr="00525EF7" w:rsidP="00706E4A" w14:paraId="4F92993D" w14:textId="77777777">
      <w:pPr>
        <w:rPr>
          <w:rFonts w:ascii="Times New Roman" w:eastAsia="Times New Roman" w:hAnsi="Times New Roman" w:cs="Times New Roman"/>
          <w:i/>
          <w:iCs/>
          <w:sz w:val="22"/>
          <w:szCs w:val="22"/>
          <w:lang w:eastAsia="sv-SE"/>
        </w:rPr>
      </w:pPr>
    </w:p>
    <w:p w:rsidR="00706E4A" w:rsidRPr="00525EF7" w:rsidP="00706E4A" w14:paraId="460DA86E" w14:textId="77777777">
      <w:pPr>
        <w:ind w:left="567" w:hanging="567"/>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Wyłącznie dla zwierząt</w:t>
      </w:r>
    </w:p>
    <w:p w:rsidR="00706E4A" w:rsidRPr="00525EF7" w:rsidP="00706E4A" w14:paraId="150353B0" w14:textId="77777777">
      <w:pPr>
        <w:ind w:left="567" w:hanging="567"/>
        <w:rPr>
          <w:rFonts w:ascii="Times New Roman" w:eastAsia="Times New Roman" w:hAnsi="Times New Roman" w:cs="Times New Roman"/>
          <w:sz w:val="22"/>
          <w:szCs w:val="28"/>
          <w:lang w:eastAsia="pl-PL"/>
        </w:rPr>
      </w:pPr>
    </w:p>
    <w:p w:rsidR="00706E4A" w:rsidRPr="00525EF7" w:rsidP="00C5472E" w14:paraId="3BAE449B" w14:textId="77777777">
      <w:pPr>
        <w:tabs>
          <w:tab w:val="left" w:pos="567"/>
        </w:tabs>
        <w:rPr>
          <w:rFonts w:ascii="Times New Roman" w:eastAsia="Times New Roman" w:hAnsi="Times New Roman" w:cs="Times New Roman"/>
          <w:i/>
          <w:iCs/>
          <w:sz w:val="22"/>
          <w:szCs w:val="22"/>
          <w:lang w:eastAsia="sv-SE"/>
        </w:rPr>
      </w:pPr>
    </w:p>
    <w:p w:rsidR="00706E4A" w:rsidRPr="00525EF7" w:rsidP="00C5472E" w14:paraId="278AB498" w14:textId="77777777">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eastAsia="sv-SE"/>
        </w:rPr>
      </w:pPr>
      <w:r w:rsidRPr="00525EF7">
        <w:rPr>
          <w:rFonts w:ascii="Times New Roman" w:eastAsia="Times New Roman" w:hAnsi="Times New Roman" w:cs="Times New Roman"/>
          <w:b/>
          <w:bCs/>
          <w:sz w:val="22"/>
          <w:szCs w:val="22"/>
          <w:lang w:eastAsia="sv-SE"/>
        </w:rPr>
        <w:t>20.</w:t>
      </w:r>
      <w:r w:rsidRPr="00525EF7">
        <w:rPr>
          <w:rFonts w:ascii="Times New Roman" w:eastAsia="Times New Roman" w:hAnsi="Times New Roman" w:cs="Times New Roman"/>
          <w:b/>
          <w:bCs/>
          <w:sz w:val="22"/>
          <w:szCs w:val="22"/>
          <w:lang w:eastAsia="sv-SE"/>
        </w:rPr>
        <w:tab/>
        <w:t>TERMIN WAŻNOŚCI SERII</w:t>
      </w:r>
    </w:p>
    <w:p w:rsidR="00706E4A" w:rsidRPr="00525EF7" w:rsidP="00706E4A" w14:paraId="0F3EED3C" w14:textId="77777777">
      <w:pPr>
        <w:rPr>
          <w:rFonts w:ascii="Times New Roman" w:eastAsia="Times New Roman" w:hAnsi="Times New Roman" w:cs="Times New Roman"/>
          <w:sz w:val="22"/>
          <w:szCs w:val="22"/>
          <w:lang w:eastAsia="sv-SE"/>
        </w:rPr>
      </w:pPr>
    </w:p>
    <w:p w:rsidR="00706E4A" w:rsidRPr="00525EF7" w:rsidP="00706E4A" w14:paraId="7C1FCB3E" w14:textId="00406E74">
      <w:pPr>
        <w:ind w:left="567" w:hanging="567"/>
        <w:rPr>
          <w:rFonts w:ascii="Times New Roman" w:eastAsia="Times New Roman" w:hAnsi="Times New Roman" w:cs="Times New Roman"/>
          <w:sz w:val="22"/>
          <w:szCs w:val="28"/>
          <w:lang w:eastAsia="pl-PL"/>
        </w:rPr>
      </w:pPr>
      <w:r>
        <w:rPr>
          <w:rFonts w:ascii="Times New Roman" w:eastAsia="Times New Roman" w:hAnsi="Times New Roman" w:cs="Times New Roman"/>
          <w:sz w:val="22"/>
          <w:szCs w:val="28"/>
          <w:lang w:eastAsia="pl-PL"/>
        </w:rPr>
        <w:t>Exp.</w:t>
      </w:r>
      <w:r w:rsidRPr="00525EF7" w:rsidR="00786210">
        <w:rPr>
          <w:rFonts w:ascii="Times New Roman" w:eastAsia="Times New Roman" w:hAnsi="Times New Roman" w:cs="Times New Roman"/>
          <w:sz w:val="22"/>
          <w:szCs w:val="28"/>
          <w:lang w:eastAsia="pl-PL"/>
        </w:rPr>
        <w:t xml:space="preserve"> {miesiąc/rok}</w:t>
      </w:r>
    </w:p>
    <w:p w:rsidR="00706E4A" w:rsidRPr="00525EF7" w:rsidP="00706E4A" w14:paraId="6AC50F6B" w14:textId="77777777">
      <w:pPr>
        <w:rPr>
          <w:rFonts w:ascii="Times New Roman" w:eastAsia="Times New Roman" w:hAnsi="Times New Roman" w:cs="Times New Roman"/>
          <w:sz w:val="22"/>
          <w:szCs w:val="22"/>
          <w:lang w:eastAsia="sv-SE"/>
        </w:rPr>
      </w:pPr>
    </w:p>
    <w:p w:rsidR="00706E4A" w:rsidRPr="00525EF7" w:rsidP="00706E4A" w14:paraId="24ED6C7E" w14:textId="1C4F064E">
      <w:pPr>
        <w:rPr>
          <w:rFonts w:ascii="Times New Roman" w:eastAsia="Times New Roman" w:hAnsi="Times New Roman" w:cs="Times New Roman"/>
          <w:sz w:val="22"/>
          <w:szCs w:val="28"/>
          <w:lang w:eastAsia="pl-PL"/>
        </w:rPr>
      </w:pPr>
      <w:r w:rsidRPr="00525EF7">
        <w:rPr>
          <w:rFonts w:ascii="Times New Roman" w:eastAsia="Times New Roman" w:hAnsi="Times New Roman" w:cs="Times New Roman"/>
          <w:sz w:val="22"/>
          <w:szCs w:val="28"/>
          <w:lang w:eastAsia="pl-PL"/>
        </w:rPr>
        <w:t xml:space="preserve">&lt;Zawartość &lt;otwartego opakowania&gt; Produkt &lt;rozcieńczony&gt; </w:t>
      </w:r>
      <w:r w:rsidR="008F14F8">
        <w:rPr>
          <w:rFonts w:ascii="Times New Roman" w:eastAsia="Times New Roman" w:hAnsi="Times New Roman" w:cs="Times New Roman"/>
          <w:sz w:val="22"/>
          <w:szCs w:val="28"/>
          <w:lang w:eastAsia="pl-PL"/>
        </w:rPr>
        <w:t xml:space="preserve">&lt;rozpuszczony&gt; </w:t>
      </w:r>
      <w:r w:rsidRPr="00525EF7">
        <w:rPr>
          <w:rFonts w:ascii="Times New Roman" w:eastAsia="Times New Roman" w:hAnsi="Times New Roman" w:cs="Times New Roman"/>
          <w:sz w:val="22"/>
          <w:szCs w:val="28"/>
          <w:lang w:eastAsia="pl-PL"/>
        </w:rPr>
        <w:t xml:space="preserve">&lt; po rekonstytucji&gt; należy &lt;zużyć do...&gt;&lt;zużyć w ciągu…&gt; &lt;zużyć natychmiast&gt; </w:t>
      </w:r>
    </w:p>
    <w:p w:rsidR="00706E4A" w:rsidRPr="00525EF7" w:rsidP="00706E4A" w14:paraId="4367D18D" w14:textId="77777777">
      <w:pPr>
        <w:rPr>
          <w:rFonts w:ascii="Times New Roman" w:eastAsia="Times New Roman" w:hAnsi="Times New Roman" w:cs="Times New Roman"/>
          <w:i/>
          <w:iCs/>
          <w:sz w:val="22"/>
          <w:szCs w:val="22"/>
          <w:lang w:eastAsia="sv-SE"/>
        </w:rPr>
      </w:pPr>
    </w:p>
    <w:p w:rsidR="00706E4A" w:rsidRPr="00525EF7" w:rsidP="00706E4A" w14:paraId="00DED569" w14:textId="42DA1548">
      <w:pPr>
        <w:ind w:left="567" w:hanging="567"/>
        <w:rPr>
          <w:rFonts w:ascii="Times New Roman" w:eastAsia="Times New Roman" w:hAnsi="Times New Roman" w:cs="Times New Roman"/>
          <w:sz w:val="22"/>
          <w:szCs w:val="22"/>
          <w:lang w:eastAsia="pl-PL"/>
        </w:rPr>
      </w:pPr>
      <w:r w:rsidRPr="00525EF7">
        <w:rPr>
          <w:rFonts w:ascii="Times New Roman" w:eastAsia="Times New Roman" w:hAnsi="Times New Roman" w:cs="Times New Roman"/>
          <w:sz w:val="22"/>
          <w:szCs w:val="22"/>
          <w:lang w:eastAsia="pl-PL"/>
        </w:rPr>
        <w:t xml:space="preserve">&lt;Okres ważności po pierwszym otwarciu </w:t>
      </w:r>
      <w:r w:rsidR="001C7858">
        <w:rPr>
          <w:rFonts w:ascii="Times New Roman" w:eastAsia="Times New Roman" w:hAnsi="Times New Roman" w:cs="Times New Roman"/>
          <w:sz w:val="22"/>
          <w:szCs w:val="22"/>
          <w:lang w:eastAsia="pl-PL"/>
        </w:rPr>
        <w:t>opakowania bezpośredniego</w:t>
      </w:r>
      <w:r w:rsidRPr="00525EF7">
        <w:rPr>
          <w:rFonts w:ascii="Times New Roman" w:eastAsia="Times New Roman" w:hAnsi="Times New Roman" w:cs="Times New Roman"/>
          <w:sz w:val="22"/>
          <w:szCs w:val="22"/>
          <w:lang w:eastAsia="pl-PL"/>
        </w:rPr>
        <w:t>:…..&gt;</w:t>
      </w:r>
    </w:p>
    <w:p w:rsidR="00706E4A" w:rsidRPr="00525EF7" w:rsidP="00706E4A" w14:paraId="7FADBFAF" w14:textId="77777777">
      <w:pPr>
        <w:ind w:left="567" w:hanging="567"/>
        <w:rPr>
          <w:rFonts w:ascii="Times New Roman" w:eastAsia="Times New Roman" w:hAnsi="Times New Roman" w:cs="Times New Roman"/>
          <w:sz w:val="22"/>
          <w:szCs w:val="22"/>
          <w:lang w:eastAsia="pl-PL"/>
        </w:rPr>
      </w:pPr>
      <w:r w:rsidRPr="00525EF7">
        <w:rPr>
          <w:rFonts w:ascii="Times New Roman" w:eastAsia="Times New Roman" w:hAnsi="Times New Roman" w:cs="Times New Roman"/>
          <w:sz w:val="22"/>
          <w:szCs w:val="22"/>
          <w:lang w:eastAsia="pl-PL"/>
        </w:rPr>
        <w:t>&lt;Okres ważności po &lt;rozpuszczeniu&gt; &lt;rozcieńczeniu&gt; &lt;rekonstytucji&gt; zgodnie z instrukcją:….&gt;</w:t>
      </w:r>
    </w:p>
    <w:p w:rsidR="00706E4A" w:rsidRPr="00525EF7" w:rsidP="00706E4A" w14:paraId="479F92AA" w14:textId="77777777">
      <w:pPr>
        <w:ind w:left="567" w:hanging="567"/>
        <w:rPr>
          <w:rFonts w:ascii="Times New Roman" w:eastAsia="Times New Roman" w:hAnsi="Times New Roman" w:cs="Times New Roman"/>
          <w:sz w:val="22"/>
          <w:szCs w:val="22"/>
          <w:lang w:eastAsia="pl-PL"/>
        </w:rPr>
      </w:pPr>
      <w:r w:rsidRPr="00525EF7">
        <w:rPr>
          <w:rFonts w:ascii="Times New Roman" w:eastAsia="Times New Roman" w:hAnsi="Times New Roman" w:cs="Times New Roman"/>
          <w:sz w:val="22"/>
          <w:szCs w:val="22"/>
          <w:lang w:eastAsia="pl-PL"/>
        </w:rPr>
        <w:t>&lt;Okres ważności po &lt;dodaniu&gt; &lt;domieszaniu&gt; do pokarmu lub paszy granulowanej:….&gt;</w:t>
      </w:r>
    </w:p>
    <w:p w:rsidR="00706E4A" w:rsidRPr="00525EF7" w:rsidP="00706E4A" w14:paraId="4FCA4CF6" w14:textId="77777777">
      <w:pPr>
        <w:rPr>
          <w:rFonts w:ascii="Times New Roman" w:eastAsia="Times New Roman" w:hAnsi="Times New Roman" w:cs="Times New Roman"/>
          <w:i/>
          <w:iCs/>
          <w:sz w:val="22"/>
          <w:szCs w:val="22"/>
          <w:lang w:eastAsia="sv-SE"/>
        </w:rPr>
      </w:pPr>
    </w:p>
    <w:p w:rsidR="00706E4A" w:rsidRPr="00525EF7" w:rsidP="00706E4A" w14:paraId="1EF764F7" w14:textId="77777777">
      <w:pPr>
        <w:rPr>
          <w:rFonts w:ascii="Times New Roman" w:eastAsia="Times New Roman" w:hAnsi="Times New Roman" w:cs="Times New Roman"/>
          <w:sz w:val="22"/>
          <w:szCs w:val="22"/>
          <w:lang w:eastAsia="sv-SE"/>
        </w:rPr>
      </w:pPr>
    </w:p>
    <w:p w:rsidR="00706E4A" w:rsidRPr="00525EF7" w:rsidP="00C5472E" w14:paraId="13E92B47" w14:textId="77777777">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eastAsia="sv-SE"/>
        </w:rPr>
      </w:pPr>
      <w:r w:rsidRPr="00525EF7">
        <w:rPr>
          <w:rFonts w:ascii="Times New Roman" w:eastAsia="Times New Roman" w:hAnsi="Times New Roman" w:cs="Times New Roman"/>
          <w:b/>
          <w:bCs/>
          <w:sz w:val="22"/>
          <w:szCs w:val="22"/>
          <w:lang w:eastAsia="sv-SE"/>
        </w:rPr>
        <w:t>21.</w:t>
      </w:r>
      <w:r w:rsidRPr="00525EF7">
        <w:rPr>
          <w:rFonts w:ascii="Times New Roman" w:eastAsia="Times New Roman" w:hAnsi="Times New Roman" w:cs="Times New Roman"/>
          <w:b/>
          <w:bCs/>
          <w:sz w:val="22"/>
          <w:szCs w:val="22"/>
          <w:lang w:eastAsia="sv-SE"/>
        </w:rPr>
        <w:tab/>
        <w:t>NUMER SERII</w:t>
      </w:r>
    </w:p>
    <w:p w:rsidR="00706E4A" w:rsidRPr="00525EF7" w:rsidP="00706E4A" w14:paraId="732E0A92" w14:textId="77777777">
      <w:pPr>
        <w:autoSpaceDE w:val="0"/>
        <w:autoSpaceDN w:val="0"/>
        <w:adjustRightInd w:val="0"/>
        <w:rPr>
          <w:rFonts w:ascii="Times New Roman" w:eastAsia="Times New Roman" w:hAnsi="Times New Roman" w:cs="Times New Roman"/>
          <w:color w:val="000000"/>
          <w:sz w:val="22"/>
          <w:szCs w:val="22"/>
          <w:lang w:eastAsia="sv-SE"/>
        </w:rPr>
      </w:pPr>
    </w:p>
    <w:p w:rsidR="00706E4A" w:rsidRPr="00525EF7" w:rsidP="00706E4A" w14:paraId="485883B1" w14:textId="436F4D64">
      <w:pPr>
        <w:ind w:left="567" w:hanging="567"/>
        <w:rPr>
          <w:rFonts w:ascii="Times New Roman" w:eastAsia="Times New Roman" w:hAnsi="Times New Roman" w:cs="Times New Roman"/>
          <w:sz w:val="22"/>
          <w:szCs w:val="28"/>
          <w:lang w:eastAsia="pl-PL"/>
        </w:rPr>
      </w:pPr>
      <w:r>
        <w:rPr>
          <w:rFonts w:ascii="Times New Roman" w:eastAsia="Times New Roman" w:hAnsi="Times New Roman" w:cs="Times New Roman"/>
          <w:sz w:val="22"/>
          <w:szCs w:val="28"/>
          <w:lang w:eastAsia="pl-PL"/>
        </w:rPr>
        <w:t>Lot</w:t>
      </w:r>
      <w:r w:rsidRPr="00525EF7" w:rsidR="00786210">
        <w:rPr>
          <w:rFonts w:ascii="Times New Roman" w:eastAsia="Times New Roman" w:hAnsi="Times New Roman" w:cs="Times New Roman"/>
          <w:sz w:val="22"/>
          <w:szCs w:val="28"/>
          <w:lang w:eastAsia="pl-PL"/>
        </w:rPr>
        <w:t xml:space="preserve"> {numer}</w:t>
      </w:r>
    </w:p>
    <w:p w:rsidR="00FF5B69" w:rsidRPr="00525EF7" w14:paraId="06C0F280" w14:textId="77777777"/>
    <w:sectPr w:rsidSect="00786210">
      <w:headerReference w:type="first" r:id="rId6"/>
      <w:pgSz w:w="11907" w:h="16839" w:code="9"/>
      <w:pgMar w:top="1418" w:right="1247" w:bottom="1418"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210" w:rsidP="002D7502" w14:paraId="0A30BE28" w14:textId="77777777">
    <w:pPr>
      <w:pStyle w:val="FooterAgency"/>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1" w:formatting="1" w:inkAnnotations="0" w:insDel="1" w:markup="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4A"/>
    <w:rsid w:val="00006AA8"/>
    <w:rsid w:val="00007B65"/>
    <w:rsid w:val="00015071"/>
    <w:rsid w:val="0002287C"/>
    <w:rsid w:val="000C72DE"/>
    <w:rsid w:val="00122951"/>
    <w:rsid w:val="00127906"/>
    <w:rsid w:val="00130B49"/>
    <w:rsid w:val="00196958"/>
    <w:rsid w:val="001C488E"/>
    <w:rsid w:val="001C7858"/>
    <w:rsid w:val="00221012"/>
    <w:rsid w:val="002914AE"/>
    <w:rsid w:val="002D7502"/>
    <w:rsid w:val="0033322B"/>
    <w:rsid w:val="003D7308"/>
    <w:rsid w:val="003F504B"/>
    <w:rsid w:val="00402AE5"/>
    <w:rsid w:val="0041380D"/>
    <w:rsid w:val="00495ED6"/>
    <w:rsid w:val="004D3F45"/>
    <w:rsid w:val="004E704B"/>
    <w:rsid w:val="005226AC"/>
    <w:rsid w:val="00525A4F"/>
    <w:rsid w:val="00525EF7"/>
    <w:rsid w:val="0057413D"/>
    <w:rsid w:val="00621FDA"/>
    <w:rsid w:val="00706E4A"/>
    <w:rsid w:val="00744729"/>
    <w:rsid w:val="00775007"/>
    <w:rsid w:val="00786210"/>
    <w:rsid w:val="007A09B8"/>
    <w:rsid w:val="007F2307"/>
    <w:rsid w:val="008A51F9"/>
    <w:rsid w:val="008F14F8"/>
    <w:rsid w:val="00903A63"/>
    <w:rsid w:val="009459F4"/>
    <w:rsid w:val="00973870"/>
    <w:rsid w:val="00997DA3"/>
    <w:rsid w:val="00A815DF"/>
    <w:rsid w:val="00A82B2F"/>
    <w:rsid w:val="00B108F6"/>
    <w:rsid w:val="00B216DF"/>
    <w:rsid w:val="00B37E20"/>
    <w:rsid w:val="00B47D85"/>
    <w:rsid w:val="00BF4448"/>
    <w:rsid w:val="00C115C7"/>
    <w:rsid w:val="00C175A5"/>
    <w:rsid w:val="00C5472E"/>
    <w:rsid w:val="00C640ED"/>
    <w:rsid w:val="00D077CE"/>
    <w:rsid w:val="00D379BF"/>
    <w:rsid w:val="00D52D62"/>
    <w:rsid w:val="00D53A24"/>
    <w:rsid w:val="00D61540"/>
    <w:rsid w:val="00DD40D3"/>
    <w:rsid w:val="00DF4708"/>
    <w:rsid w:val="00E00D27"/>
    <w:rsid w:val="00E43779"/>
    <w:rsid w:val="00E70F7A"/>
    <w:rsid w:val="00E75020"/>
    <w:rsid w:val="00E8650E"/>
    <w:rsid w:val="00EC05D6"/>
    <w:rsid w:val="00F0027A"/>
    <w:rsid w:val="00F16E28"/>
    <w:rsid w:val="00F60461"/>
    <w:rsid w:val="00FB3193"/>
    <w:rsid w:val="00FF5B69"/>
  </w:rsids>
  <m:mathPr>
    <m:mathFont m:val="Cambria Math"/>
  </m:mathPr>
  <w:themeFontLang w:val="pl-PL"/>
  <w:clrSchemeMapping w:bg1="light1" w:t1="dark1" w:bg2="light2" w:t2="dark2" w:accent1="accent1" w:accent2="accent2" w:accent3="accent3" w:accent4="accent4" w:accent5="accent5" w:accent6="accent6" w:hyperlink="hyperlink" w:followedHyperlink="followedHyperlink"/>
  <w15:chartTrackingRefBased/>
  <w15:docId w15:val="{4FE7907D-9C3E-4412-815D-0BCC003E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E4A"/>
    <w:pPr>
      <w:spacing w:after="0" w:line="240" w:lineRule="auto"/>
    </w:pPr>
    <w:rPr>
      <w:rFonts w:ascii="Verdana" w:eastAsia="SimSun" w:hAnsi="Verdana" w:cs="Verdana"/>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6E4A"/>
    <w:pPr>
      <w:tabs>
        <w:tab w:val="center" w:pos="4153"/>
        <w:tab w:val="right" w:pos="8306"/>
      </w:tabs>
    </w:pPr>
    <w:rPr>
      <w:rFonts w:ascii="Arial" w:eastAsia="Times New Roman" w:hAnsi="Arial"/>
      <w:sz w:val="20"/>
      <w:szCs w:val="20"/>
      <w:lang w:eastAsia="en-US"/>
    </w:rPr>
  </w:style>
  <w:style w:type="character" w:customStyle="1" w:styleId="HeaderChar">
    <w:name w:val="Header Char"/>
    <w:basedOn w:val="DefaultParagraphFont"/>
    <w:link w:val="Header"/>
    <w:semiHidden/>
    <w:rsid w:val="00706E4A"/>
    <w:rPr>
      <w:rFonts w:ascii="Arial" w:eastAsia="Times New Roman" w:hAnsi="Arial" w:cs="Verdana"/>
      <w:sz w:val="20"/>
      <w:szCs w:val="20"/>
      <w:lang w:val="en-GB"/>
    </w:rPr>
  </w:style>
  <w:style w:type="paragraph" w:styleId="Footer">
    <w:name w:val="footer"/>
    <w:basedOn w:val="Normal"/>
    <w:link w:val="FooterChar"/>
    <w:semiHidden/>
    <w:rsid w:val="00706E4A"/>
    <w:pPr>
      <w:tabs>
        <w:tab w:val="center" w:pos="4153"/>
        <w:tab w:val="right" w:pos="8306"/>
      </w:tabs>
    </w:pPr>
    <w:rPr>
      <w:rFonts w:ascii="Arial" w:eastAsia="Times New Roman" w:hAnsi="Arial"/>
      <w:sz w:val="16"/>
      <w:szCs w:val="20"/>
      <w:lang w:eastAsia="en-US"/>
    </w:rPr>
  </w:style>
  <w:style w:type="character" w:customStyle="1" w:styleId="FooterChar">
    <w:name w:val="Footer Char"/>
    <w:basedOn w:val="DefaultParagraphFont"/>
    <w:link w:val="Footer"/>
    <w:semiHidden/>
    <w:rsid w:val="00706E4A"/>
    <w:rPr>
      <w:rFonts w:ascii="Arial" w:eastAsia="Times New Roman" w:hAnsi="Arial" w:cs="Verdana"/>
      <w:sz w:val="16"/>
      <w:szCs w:val="20"/>
      <w:lang w:val="en-GB"/>
    </w:rPr>
  </w:style>
  <w:style w:type="paragraph" w:customStyle="1" w:styleId="FooterAgency">
    <w:name w:val="Footer (Agency)"/>
    <w:basedOn w:val="Normal"/>
    <w:link w:val="FooterAgencyCharChar"/>
    <w:rsid w:val="00706E4A"/>
    <w:rPr>
      <w:rFonts w:eastAsia="Verdana"/>
      <w:color w:val="6D6F71"/>
      <w:sz w:val="14"/>
      <w:szCs w:val="14"/>
      <w:lang w:eastAsia="en-GB"/>
    </w:rPr>
  </w:style>
  <w:style w:type="character" w:customStyle="1" w:styleId="FooterAgencyCharChar">
    <w:name w:val="Footer (Agency) Char Char"/>
    <w:link w:val="FooterAgency"/>
    <w:rsid w:val="00706E4A"/>
    <w:rPr>
      <w:rFonts w:ascii="Verdana" w:eastAsia="Verdana" w:hAnsi="Verdana" w:cs="Verdana"/>
      <w:color w:val="6D6F71"/>
      <w:sz w:val="14"/>
      <w:szCs w:val="14"/>
      <w:lang w:val="en-GB" w:eastAsia="en-GB"/>
    </w:rPr>
  </w:style>
  <w:style w:type="paragraph" w:styleId="BalloonText">
    <w:name w:val="Balloon Text"/>
    <w:basedOn w:val="Normal"/>
    <w:link w:val="BalloonTextChar"/>
    <w:uiPriority w:val="99"/>
    <w:semiHidden/>
    <w:unhideWhenUsed/>
    <w:rsid w:val="00B216DF"/>
    <w:rPr>
      <w:rFonts w:ascii="Segoe UI" w:hAnsi="Segoe UI" w:cs="Segoe UI"/>
    </w:rPr>
  </w:style>
  <w:style w:type="character" w:customStyle="1" w:styleId="BalloonTextChar">
    <w:name w:val="Balloon Text Char"/>
    <w:basedOn w:val="DefaultParagraphFont"/>
    <w:link w:val="BalloonText"/>
    <w:uiPriority w:val="99"/>
    <w:semiHidden/>
    <w:rsid w:val="00B216DF"/>
    <w:rPr>
      <w:rFonts w:ascii="Segoe UI" w:eastAsia="SimSun" w:hAnsi="Segoe UI" w:cs="Segoe UI"/>
      <w:sz w:val="18"/>
      <w:szCs w:val="18"/>
      <w:lang w:val="en-GB" w:eastAsia="zh-CN"/>
    </w:rPr>
  </w:style>
  <w:style w:type="character" w:styleId="Hyperlink">
    <w:name w:val="Hyperlink"/>
    <w:rsid w:val="00997DA3"/>
    <w:rPr>
      <w:color w:val="0000FF"/>
      <w:u w:val="single"/>
    </w:rPr>
  </w:style>
  <w:style w:type="character" w:styleId="FollowedHyperlink">
    <w:name w:val="FollowedHyperlink"/>
    <w:basedOn w:val="DefaultParagraphFont"/>
    <w:uiPriority w:val="99"/>
    <w:semiHidden/>
    <w:unhideWhenUsed/>
    <w:rsid w:val="00997DA3"/>
    <w:rPr>
      <w:color w:val="954F72" w:themeColor="followedHyperlink"/>
      <w:u w:val="single"/>
    </w:rPr>
  </w:style>
  <w:style w:type="character" w:styleId="CommentReference">
    <w:name w:val="annotation reference"/>
    <w:basedOn w:val="DefaultParagraphFont"/>
    <w:uiPriority w:val="99"/>
    <w:semiHidden/>
    <w:unhideWhenUsed/>
    <w:rsid w:val="00D52D62"/>
    <w:rPr>
      <w:sz w:val="16"/>
      <w:szCs w:val="16"/>
    </w:rPr>
  </w:style>
  <w:style w:type="paragraph" w:styleId="CommentText">
    <w:name w:val="annotation text"/>
    <w:basedOn w:val="Normal"/>
    <w:link w:val="CommentTextChar"/>
    <w:uiPriority w:val="99"/>
    <w:semiHidden/>
    <w:unhideWhenUsed/>
    <w:rsid w:val="00D52D62"/>
    <w:rPr>
      <w:sz w:val="20"/>
      <w:szCs w:val="20"/>
    </w:rPr>
  </w:style>
  <w:style w:type="character" w:customStyle="1" w:styleId="CommentTextChar">
    <w:name w:val="Comment Text Char"/>
    <w:basedOn w:val="DefaultParagraphFont"/>
    <w:link w:val="CommentText"/>
    <w:uiPriority w:val="99"/>
    <w:semiHidden/>
    <w:rsid w:val="00D52D62"/>
    <w:rPr>
      <w:rFonts w:ascii="Verdana" w:eastAsia="SimSun" w:hAnsi="Verdana" w:cs="Verdana"/>
      <w:sz w:val="20"/>
      <w:szCs w:val="20"/>
      <w:lang w:eastAsia="zh-CN"/>
    </w:rPr>
  </w:style>
  <w:style w:type="paragraph" w:styleId="CommentSubject">
    <w:name w:val="annotation subject"/>
    <w:basedOn w:val="CommentText"/>
    <w:next w:val="CommentText"/>
    <w:link w:val="CommentSubjectChar"/>
    <w:uiPriority w:val="99"/>
    <w:semiHidden/>
    <w:unhideWhenUsed/>
    <w:rsid w:val="00D52D62"/>
    <w:rPr>
      <w:b/>
      <w:bCs/>
    </w:rPr>
  </w:style>
  <w:style w:type="character" w:customStyle="1" w:styleId="CommentSubjectChar">
    <w:name w:val="Comment Subject Char"/>
    <w:basedOn w:val="CommentTextChar"/>
    <w:link w:val="CommentSubject"/>
    <w:uiPriority w:val="99"/>
    <w:semiHidden/>
    <w:rsid w:val="00D52D62"/>
    <w:rPr>
      <w:rFonts w:ascii="Verdana" w:eastAsia="SimSun" w:hAnsi="Verdana" w:cs="Verdana"/>
      <w:b/>
      <w:bCs/>
      <w:sz w:val="20"/>
      <w:szCs w:val="20"/>
      <w:lang w:eastAsia="zh-CN"/>
    </w:rPr>
  </w:style>
  <w:style w:type="paragraph" w:styleId="Revision">
    <w:name w:val="Revision"/>
    <w:hidden/>
    <w:uiPriority w:val="99"/>
    <w:semiHidden/>
    <w:rsid w:val="00C175A5"/>
    <w:pPr>
      <w:spacing w:after="0" w:line="240" w:lineRule="auto"/>
    </w:pPr>
    <w:rPr>
      <w:rFonts w:ascii="Verdana" w:eastAsia="SimSun" w:hAnsi="Verdana" w:cs="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dicines.health.europa.eu/veterinary/select-language?destination=/node/210934"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80F3-F3A1-4B62-AE10-579A5C3D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1433</Words>
  <Characters>8173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QRD combined label-leaflet template_pl</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template_Poland</dc:title>
  <dc:creator>Anita Piwowarczyk</dc:creator>
  <cp:lastModifiedBy>EMA label</cp:lastModifiedBy>
  <cp:revision>2</cp:revision>
  <dcterms:created xsi:type="dcterms:W3CDTF">2024-12-17T15:26:00Z</dcterms:created>
  <dcterms:modified xsi:type="dcterms:W3CDTF">2024-12-17T15:26:00Z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16:47:09</vt:lpwstr>
  </property>
  <property fmtid="{D5CDD505-2E9C-101B-9397-08002B2CF9AE}" pid="5" name="DM_Creator_Name">
    <vt:lpwstr>Prizzi Monica</vt:lpwstr>
  </property>
  <property fmtid="{D5CDD505-2E9C-101B-9397-08002B2CF9AE}" pid="6" name="DM_DocRefId">
    <vt:lpwstr>EMA/593302/2024</vt:lpwstr>
  </property>
  <property fmtid="{D5CDD505-2E9C-101B-9397-08002B2CF9AE}" pid="7" name="DM_emea_doc_ref_id">
    <vt:lpwstr>EMA/593302/2024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16:47:09</vt:lpwstr>
  </property>
  <property fmtid="{D5CDD505-2E9C-101B-9397-08002B2CF9AE}" pid="12" name="DM_Modifier_Name">
    <vt:lpwstr>Prizzi Monica</vt:lpwstr>
  </property>
  <property fmtid="{D5CDD505-2E9C-101B-9397-08002B2CF9AE}" pid="13" name="DM_Modify_Date">
    <vt:lpwstr>17/12/2024 16:47:09</vt:lpwstr>
  </property>
  <property fmtid="{D5CDD505-2E9C-101B-9397-08002B2CF9AE}" pid="14" name="DM_Name">
    <vt:lpwstr>QRD combined label-leaflet template_Poland</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3eb03ba6-a5e6-430e-bd84-ff0621e88030</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2022-03-30T12:06:39Z</vt:lpwstr>
  </property>
  <property fmtid="{D5CDD505-2E9C-101B-9397-08002B2CF9AE}" pid="27" name="MSIP_Label_0eea11ca-d417-4147-80ed-01a58412c458_SiteId">
    <vt:lpwstr>bc9dc15c-61bc-4f03-b60b-e5b6d8922839</vt:lpwstr>
  </property>
</Properties>
</file>