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075B" w14:textId="77777777" w:rsidR="008A0D3F" w:rsidRPr="00A73618" w:rsidRDefault="008A0D3F" w:rsidP="008A0D3F">
      <w:pPr>
        <w:jc w:val="center"/>
        <w:rPr>
          <w:rFonts w:ascii="Verdana" w:hAnsi="Verdana"/>
          <w:b/>
          <w:color w:val="000000"/>
          <w:sz w:val="20"/>
          <w:lang w:val="fr-FR"/>
        </w:rPr>
      </w:pPr>
      <w:r w:rsidRPr="00A73618">
        <w:rPr>
          <w:rFonts w:ascii="Verdana" w:hAnsi="Verdana"/>
          <w:b/>
          <w:color w:val="000000"/>
          <w:sz w:val="20"/>
          <w:lang w:val="fr-FR"/>
        </w:rPr>
        <w:t xml:space="preserve">STATEMENT OF QUANTITATIVE COMPOSITION </w:t>
      </w:r>
    </w:p>
    <w:p w14:paraId="762D1A7A" w14:textId="77777777" w:rsidR="008A0D3F" w:rsidRPr="00A73618" w:rsidRDefault="008A0D3F" w:rsidP="008A0D3F">
      <w:pPr>
        <w:jc w:val="center"/>
        <w:rPr>
          <w:rFonts w:ascii="Verdana" w:hAnsi="Verdana"/>
          <w:b/>
          <w:color w:val="000000"/>
          <w:sz w:val="20"/>
          <w:lang w:val="fr-FR"/>
        </w:rPr>
      </w:pPr>
      <w:r w:rsidRPr="00A73618">
        <w:rPr>
          <w:rFonts w:ascii="Verdana" w:hAnsi="Verdana"/>
          <w:b/>
          <w:color w:val="000000"/>
          <w:sz w:val="20"/>
          <w:lang w:val="fr-FR"/>
        </w:rPr>
        <w:t>DECLARACIÓN DE COMPOSICIÓN CUANTITATIVA</w:t>
      </w:r>
    </w:p>
    <w:p w14:paraId="3B5DB428" w14:textId="023EC94C" w:rsidR="008A0D3F" w:rsidRDefault="008A0D3F" w:rsidP="008A0D3F">
      <w:pPr>
        <w:jc w:val="center"/>
        <w:rPr>
          <w:rFonts w:ascii="Verdana" w:hAnsi="Verdana"/>
          <w:b/>
          <w:color w:val="000000"/>
          <w:sz w:val="20"/>
          <w:lang w:val="fr-FR"/>
        </w:rPr>
      </w:pPr>
      <w:r w:rsidRPr="00A73618">
        <w:rPr>
          <w:rFonts w:ascii="Verdana" w:hAnsi="Verdana"/>
          <w:b/>
          <w:color w:val="000000"/>
          <w:sz w:val="20"/>
          <w:lang w:val="fr-FR"/>
        </w:rPr>
        <w:t>ÉNONCÉ DE LA COMPOSITION QUANTITATIVE</w:t>
      </w:r>
    </w:p>
    <w:p w14:paraId="33CF7029" w14:textId="455D76A3" w:rsidR="00C74EDA" w:rsidRPr="00E74E13" w:rsidRDefault="00C74EDA" w:rsidP="00C74EDA">
      <w:pPr>
        <w:jc w:val="center"/>
        <w:rPr>
          <w:rFonts w:ascii="Verdana" w:hAnsi="Verdana"/>
          <w:b/>
          <w:color w:val="000000"/>
          <w:sz w:val="20"/>
          <w:lang w:val="pt-PT"/>
        </w:rPr>
      </w:pPr>
      <w:r w:rsidRPr="0049654E">
        <w:rPr>
          <w:rFonts w:ascii="Verdana" w:hAnsi="Verdana"/>
          <w:b/>
          <w:color w:val="000000"/>
          <w:sz w:val="20"/>
          <w:lang w:val="fr-FR"/>
        </w:rPr>
        <w:t>DECLARAÇÃO DA COMPOSIÇÃO QUANTITATIVA</w:t>
      </w:r>
    </w:p>
    <w:p w14:paraId="433DC586" w14:textId="77777777" w:rsidR="00C74EDA" w:rsidRPr="00E74E13" w:rsidRDefault="00C74EDA" w:rsidP="008A0D3F">
      <w:pPr>
        <w:jc w:val="center"/>
        <w:rPr>
          <w:rFonts w:ascii="Verdana" w:hAnsi="Verdana"/>
          <w:b/>
          <w:color w:val="000000"/>
          <w:sz w:val="20"/>
          <w:lang w:val="pt-PT"/>
        </w:rPr>
      </w:pPr>
    </w:p>
    <w:p w14:paraId="4FBF851E" w14:textId="77777777" w:rsidR="008A0D3F" w:rsidRPr="00E74E13" w:rsidRDefault="008A0D3F" w:rsidP="008A0D3F">
      <w:pPr>
        <w:tabs>
          <w:tab w:val="left" w:pos="5387"/>
        </w:tabs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0162C2C5" w14:textId="77777777" w:rsidR="008A0D3F" w:rsidRPr="00E74E13" w:rsidRDefault="008A0D3F" w:rsidP="008A0D3F">
      <w:pPr>
        <w:tabs>
          <w:tab w:val="left" w:pos="5387"/>
        </w:tabs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44D69E23" w14:textId="77777777" w:rsidR="008A0D3F" w:rsidRPr="00E74E13" w:rsidRDefault="008A0D3F" w:rsidP="008A0D3F">
      <w:pPr>
        <w:tabs>
          <w:tab w:val="left" w:pos="5387"/>
        </w:tabs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787D82BF" w14:textId="77777777" w:rsidR="008A0D3F" w:rsidRPr="00A73618" w:rsidRDefault="008A0D3F" w:rsidP="008A0D3F">
      <w:pPr>
        <w:tabs>
          <w:tab w:val="left" w:pos="567"/>
          <w:tab w:val="left" w:pos="5387"/>
        </w:tabs>
        <w:ind w:left="567" w:hanging="567"/>
        <w:jc w:val="both"/>
        <w:rPr>
          <w:rFonts w:ascii="Verdana" w:hAnsi="Verdana"/>
          <w:color w:val="000000"/>
          <w:sz w:val="18"/>
          <w:szCs w:val="18"/>
          <w:lang w:val="en-GB"/>
        </w:rPr>
      </w:pPr>
      <w:r w:rsidRPr="00A73618">
        <w:rPr>
          <w:rFonts w:ascii="Verdana" w:hAnsi="Verdana"/>
          <w:color w:val="000000"/>
          <w:sz w:val="18"/>
          <w:szCs w:val="18"/>
          <w:lang w:val="en-GB"/>
        </w:rPr>
        <w:t>1.</w:t>
      </w:r>
      <w:r w:rsidRPr="00A73618">
        <w:rPr>
          <w:rFonts w:ascii="Verdana" w:hAnsi="Verdana"/>
          <w:color w:val="000000"/>
          <w:sz w:val="18"/>
          <w:szCs w:val="18"/>
          <w:lang w:val="en-GB"/>
        </w:rPr>
        <w:tab/>
        <w:t>Name and pharmaceutical form of the Medicinal Product:</w:t>
      </w:r>
    </w:p>
    <w:p w14:paraId="020DE37C" w14:textId="77777777" w:rsidR="008A0D3F" w:rsidRPr="00A73618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es-ES"/>
        </w:rPr>
      </w:pPr>
      <w:r w:rsidRPr="00A73618">
        <w:rPr>
          <w:rFonts w:ascii="Verdana" w:hAnsi="Verdana"/>
          <w:color w:val="000000"/>
          <w:sz w:val="18"/>
          <w:szCs w:val="18"/>
          <w:lang w:val="es-ES"/>
        </w:rPr>
        <w:t>Nombre y forma farmacéutica del medicamento:</w:t>
      </w:r>
    </w:p>
    <w:p w14:paraId="69DCB687" w14:textId="77777777" w:rsidR="008A0D3F" w:rsidRPr="00A73618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fr-FR"/>
        </w:rPr>
      </w:pPr>
      <w:r w:rsidRPr="00A73618">
        <w:rPr>
          <w:rFonts w:ascii="Verdana" w:hAnsi="Verdana"/>
          <w:color w:val="000000"/>
          <w:sz w:val="18"/>
          <w:szCs w:val="18"/>
          <w:lang w:val="fr-FR"/>
        </w:rPr>
        <w:t xml:space="preserve">Dénomination et forme pharmaceutique du </w:t>
      </w:r>
      <w:proofErr w:type="gramStart"/>
      <w:r w:rsidRPr="00A73618">
        <w:rPr>
          <w:rFonts w:ascii="Verdana" w:hAnsi="Verdana"/>
          <w:color w:val="000000"/>
          <w:sz w:val="18"/>
          <w:szCs w:val="18"/>
          <w:lang w:val="fr-FR"/>
        </w:rPr>
        <w:t>médicament:</w:t>
      </w:r>
      <w:proofErr w:type="gramEnd"/>
    </w:p>
    <w:p w14:paraId="535358DF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  <w:r w:rsidRPr="008A0D3F">
        <w:rPr>
          <w:rFonts w:ascii="Verdana" w:hAnsi="Verdana"/>
          <w:color w:val="000000"/>
          <w:sz w:val="18"/>
          <w:szCs w:val="18"/>
          <w:lang w:val="pt-PT"/>
        </w:rPr>
        <w:t>Nome e forma farmacêutica do medicamento:</w:t>
      </w:r>
    </w:p>
    <w:p w14:paraId="3F854F35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783C892E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45679D40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33087DB0" w14:textId="77777777" w:rsidR="008A0D3F" w:rsidRPr="00A73618" w:rsidRDefault="008A0D3F" w:rsidP="008A0D3F">
      <w:pPr>
        <w:tabs>
          <w:tab w:val="left" w:pos="567"/>
          <w:tab w:val="left" w:pos="5387"/>
        </w:tabs>
        <w:ind w:left="567" w:hanging="567"/>
        <w:jc w:val="both"/>
        <w:rPr>
          <w:rFonts w:ascii="Verdana" w:hAnsi="Verdana"/>
          <w:color w:val="000000"/>
          <w:sz w:val="18"/>
          <w:szCs w:val="18"/>
          <w:lang w:val="en-GB"/>
        </w:rPr>
      </w:pPr>
      <w:r w:rsidRPr="00A73618">
        <w:rPr>
          <w:rFonts w:ascii="Verdana" w:hAnsi="Verdana"/>
          <w:color w:val="000000"/>
          <w:sz w:val="18"/>
          <w:szCs w:val="18"/>
          <w:lang w:val="en-GB"/>
        </w:rPr>
        <w:t>2.</w:t>
      </w:r>
      <w:r w:rsidRPr="00A73618">
        <w:rPr>
          <w:rFonts w:ascii="Verdana" w:hAnsi="Verdana"/>
          <w:color w:val="000000"/>
          <w:sz w:val="18"/>
          <w:szCs w:val="18"/>
          <w:lang w:val="en-GB"/>
        </w:rPr>
        <w:tab/>
        <w:t>Number(s) in the Community Register of Medicinal Products:</w:t>
      </w:r>
    </w:p>
    <w:p w14:paraId="67CA8FD1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es-ES_tradnl"/>
        </w:rPr>
      </w:pPr>
      <w:r w:rsidRPr="008A0D3F">
        <w:rPr>
          <w:rFonts w:ascii="Verdana" w:hAnsi="Verdana"/>
          <w:color w:val="000000"/>
          <w:sz w:val="18"/>
          <w:szCs w:val="18"/>
          <w:lang w:val="es-ES_tradnl"/>
        </w:rPr>
        <w:t xml:space="preserve">Número(s) de autorización de comercialización comunitaria: </w:t>
      </w:r>
    </w:p>
    <w:p w14:paraId="60FC3EAF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fr-FR"/>
        </w:rPr>
      </w:pPr>
      <w:r w:rsidRPr="008A0D3F">
        <w:rPr>
          <w:rFonts w:ascii="Verdana" w:hAnsi="Verdana"/>
          <w:color w:val="000000"/>
          <w:sz w:val="18"/>
          <w:szCs w:val="18"/>
          <w:lang w:val="fr-FR"/>
        </w:rPr>
        <w:t xml:space="preserve">Numéro(s) au registre communautaire de mise sur le </w:t>
      </w:r>
      <w:proofErr w:type="gramStart"/>
      <w:r w:rsidRPr="008A0D3F">
        <w:rPr>
          <w:rFonts w:ascii="Verdana" w:hAnsi="Verdana"/>
          <w:color w:val="000000"/>
          <w:sz w:val="18"/>
          <w:szCs w:val="18"/>
          <w:lang w:val="fr-FR"/>
        </w:rPr>
        <w:t>marché:</w:t>
      </w:r>
      <w:proofErr w:type="gramEnd"/>
    </w:p>
    <w:p w14:paraId="47FD9FC8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  <w:r w:rsidRPr="008A0D3F">
        <w:rPr>
          <w:rFonts w:ascii="Verdana" w:hAnsi="Verdana"/>
          <w:color w:val="000000"/>
          <w:sz w:val="18"/>
          <w:szCs w:val="18"/>
          <w:lang w:val="pt-PT"/>
        </w:rPr>
        <w:t>Número(s) de autorização comunitária de introdução no mercado:</w:t>
      </w:r>
    </w:p>
    <w:p w14:paraId="67E79E2F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3BAC6BCF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60B0ABE7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p w14:paraId="74BFB699" w14:textId="77777777" w:rsidR="008A0D3F" w:rsidRPr="00A73618" w:rsidRDefault="008A0D3F" w:rsidP="008A0D3F">
      <w:pPr>
        <w:tabs>
          <w:tab w:val="left" w:pos="567"/>
          <w:tab w:val="left" w:pos="5387"/>
        </w:tabs>
        <w:jc w:val="both"/>
        <w:rPr>
          <w:rFonts w:ascii="Verdana" w:hAnsi="Verdana"/>
          <w:color w:val="000000"/>
          <w:sz w:val="18"/>
          <w:szCs w:val="18"/>
          <w:lang w:val="en-GB"/>
        </w:rPr>
      </w:pPr>
      <w:r w:rsidRPr="00A73618">
        <w:rPr>
          <w:rFonts w:ascii="Verdana" w:hAnsi="Verdana"/>
          <w:color w:val="000000"/>
          <w:sz w:val="18"/>
          <w:szCs w:val="18"/>
          <w:lang w:val="en-GB"/>
        </w:rPr>
        <w:t>3.</w:t>
      </w:r>
      <w:r w:rsidRPr="00A73618">
        <w:rPr>
          <w:rFonts w:ascii="Verdana" w:hAnsi="Verdana"/>
          <w:color w:val="000000"/>
          <w:sz w:val="18"/>
          <w:szCs w:val="18"/>
          <w:lang w:val="en-GB"/>
        </w:rPr>
        <w:tab/>
        <w:t>Qualitative and quantitative composition of the Medicinal Product:</w:t>
      </w:r>
    </w:p>
    <w:p w14:paraId="79CD0B2F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es-ES_tradnl"/>
        </w:rPr>
      </w:pPr>
      <w:r w:rsidRPr="008A0D3F">
        <w:rPr>
          <w:rFonts w:ascii="Verdana" w:hAnsi="Verdana"/>
          <w:color w:val="000000"/>
          <w:sz w:val="18"/>
          <w:szCs w:val="18"/>
          <w:lang w:val="es-ES_tradnl"/>
        </w:rPr>
        <w:t>Composición cualitativa y cuantitativa del medicamento:</w:t>
      </w:r>
    </w:p>
    <w:p w14:paraId="4A32F0CD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fr-FR"/>
        </w:rPr>
      </w:pPr>
      <w:r w:rsidRPr="008A0D3F">
        <w:rPr>
          <w:rFonts w:ascii="Verdana" w:hAnsi="Verdana"/>
          <w:color w:val="000000"/>
          <w:sz w:val="18"/>
          <w:szCs w:val="18"/>
          <w:lang w:val="fr-FR"/>
        </w:rPr>
        <w:t xml:space="preserve">Composition qualitative et quantitative du </w:t>
      </w:r>
      <w:proofErr w:type="gramStart"/>
      <w:r w:rsidRPr="008A0D3F">
        <w:rPr>
          <w:rFonts w:ascii="Verdana" w:hAnsi="Verdana"/>
          <w:color w:val="000000"/>
          <w:sz w:val="18"/>
          <w:szCs w:val="18"/>
          <w:lang w:val="fr-FR"/>
        </w:rPr>
        <w:t>médicament:</w:t>
      </w:r>
      <w:proofErr w:type="gramEnd"/>
    </w:p>
    <w:p w14:paraId="1F4CC383" w14:textId="77777777" w:rsidR="008A0D3F" w:rsidRPr="008A0D3F" w:rsidRDefault="008A0D3F" w:rsidP="008A0D3F">
      <w:pPr>
        <w:tabs>
          <w:tab w:val="left" w:pos="5387"/>
        </w:tabs>
        <w:ind w:left="567"/>
        <w:jc w:val="both"/>
        <w:rPr>
          <w:rFonts w:ascii="Verdana" w:hAnsi="Verdana"/>
          <w:color w:val="000000"/>
          <w:sz w:val="18"/>
          <w:szCs w:val="18"/>
          <w:lang w:val="pt-PT"/>
        </w:rPr>
      </w:pPr>
      <w:r w:rsidRPr="008A0D3F">
        <w:rPr>
          <w:rFonts w:ascii="Verdana" w:hAnsi="Verdana"/>
          <w:color w:val="000000"/>
          <w:sz w:val="18"/>
          <w:szCs w:val="18"/>
          <w:lang w:val="pt-PT"/>
        </w:rPr>
        <w:t>Composição qualitativa e quantitativa do medicamento:</w:t>
      </w:r>
    </w:p>
    <w:p w14:paraId="5EF546AA" w14:textId="77777777" w:rsidR="008A0D3F" w:rsidRPr="00B66BC4" w:rsidRDefault="008A0D3F" w:rsidP="008A0D3F">
      <w:pPr>
        <w:tabs>
          <w:tab w:val="left" w:pos="5387"/>
        </w:tabs>
        <w:jc w:val="both"/>
        <w:rPr>
          <w:rFonts w:ascii="Verdana" w:hAnsi="Verdana"/>
          <w:color w:val="000000"/>
          <w:sz w:val="18"/>
          <w:szCs w:val="18"/>
          <w:lang w:val="pt-PT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701"/>
        <w:gridCol w:w="1701"/>
      </w:tblGrid>
      <w:tr w:rsidR="008A0D3F" w:rsidRPr="00A73618" w14:paraId="600CD9BD" w14:textId="77777777" w:rsidTr="00243017">
        <w:trPr>
          <w:cantSplit/>
        </w:trPr>
        <w:tc>
          <w:tcPr>
            <w:tcW w:w="3119" w:type="dxa"/>
            <w:vAlign w:val="center"/>
          </w:tcPr>
          <w:p w14:paraId="02A4CBF1" w14:textId="77777777" w:rsidR="008A0D3F" w:rsidRPr="00A73618" w:rsidRDefault="008A0D3F" w:rsidP="008A168B">
            <w:pPr>
              <w:ind w:left="34"/>
              <w:rPr>
                <w:rFonts w:ascii="Verdana" w:hAnsi="Verdana"/>
                <w:color w:val="000000"/>
                <w:sz w:val="18"/>
                <w:szCs w:val="18"/>
                <w:lang w:val="pt-PT"/>
              </w:rPr>
            </w:pPr>
            <w:r w:rsidRPr="00A73618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 xml:space="preserve">Active </w:t>
            </w:r>
            <w:proofErr w:type="spellStart"/>
            <w:r w:rsidRPr="00A73618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ingredient</w:t>
            </w:r>
            <w:proofErr w:type="spellEnd"/>
            <w:r w:rsidRPr="00A73618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(s):</w:t>
            </w:r>
          </w:p>
          <w:p w14:paraId="07308A69" w14:textId="77777777" w:rsidR="008A0D3F" w:rsidRPr="00A73618" w:rsidRDefault="008A0D3F" w:rsidP="008A168B">
            <w:pPr>
              <w:ind w:left="34"/>
              <w:rPr>
                <w:rFonts w:ascii="Verdana" w:hAnsi="Verdana"/>
                <w:i/>
                <w:color w:val="000000"/>
                <w:sz w:val="18"/>
                <w:szCs w:val="18"/>
                <w:lang w:val="pt-PT"/>
              </w:rPr>
            </w:pPr>
            <w:proofErr w:type="gramStart"/>
            <w:r w:rsidRPr="00A73618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Principio</w:t>
            </w:r>
            <w:proofErr w:type="gramEnd"/>
            <w:r w:rsidRPr="00A73618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 xml:space="preserve">(s) </w:t>
            </w:r>
            <w:proofErr w:type="spellStart"/>
            <w:r w:rsidRPr="00A73618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activo</w:t>
            </w:r>
            <w:proofErr w:type="spellEnd"/>
            <w:r w:rsidRPr="00A73618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(s):</w:t>
            </w:r>
          </w:p>
          <w:p w14:paraId="6C3A97EA" w14:textId="77777777" w:rsidR="008A0D3F" w:rsidRPr="00ED5971" w:rsidRDefault="008A0D3F" w:rsidP="008A168B">
            <w:pPr>
              <w:ind w:left="34"/>
              <w:rPr>
                <w:rFonts w:ascii="Verdana" w:hAnsi="Verdana"/>
                <w:color w:val="000000"/>
                <w:sz w:val="18"/>
                <w:szCs w:val="18"/>
                <w:lang w:val="pt-PT"/>
              </w:rPr>
            </w:pPr>
            <w:proofErr w:type="spellStart"/>
            <w:r w:rsidRPr="00ED5971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Substance</w:t>
            </w:r>
            <w:proofErr w:type="spellEnd"/>
            <w:r w:rsidRPr="00ED5971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 xml:space="preserve">(s) </w:t>
            </w:r>
            <w:proofErr w:type="spellStart"/>
            <w:r w:rsidRPr="00ED5971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active</w:t>
            </w:r>
            <w:proofErr w:type="spellEnd"/>
            <w:r w:rsidRPr="00ED5971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(s):</w:t>
            </w:r>
          </w:p>
          <w:p w14:paraId="1EE2DE91" w14:textId="77777777" w:rsidR="008A0D3F" w:rsidRPr="008A168B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  <w:r w:rsidRPr="008A168B">
              <w:rPr>
                <w:rFonts w:eastAsia="Times New Roman" w:cs="Times New Roman"/>
                <w:sz w:val="18"/>
                <w:szCs w:val="18"/>
                <w:lang w:val="pt-PT" w:eastAsia="en-US"/>
              </w:rPr>
              <w:t xml:space="preserve">Substância(s) </w:t>
            </w:r>
            <w:proofErr w:type="spellStart"/>
            <w:r w:rsidRPr="008A168B">
              <w:rPr>
                <w:rFonts w:eastAsia="Times New Roman" w:cs="Times New Roman"/>
                <w:sz w:val="18"/>
                <w:szCs w:val="18"/>
                <w:lang w:val="pt-PT" w:eastAsia="en-US"/>
              </w:rPr>
              <w:t>activa</w:t>
            </w:r>
            <w:proofErr w:type="spellEnd"/>
            <w:r w:rsidRPr="008A168B">
              <w:rPr>
                <w:rFonts w:eastAsia="Times New Roman" w:cs="Times New Roman"/>
                <w:sz w:val="18"/>
                <w:szCs w:val="18"/>
                <w:lang w:val="pt-PT" w:eastAsia="en-US"/>
              </w:rPr>
              <w:t>(s):</w:t>
            </w:r>
          </w:p>
          <w:p w14:paraId="008120E5" w14:textId="77777777" w:rsidR="008A0D3F" w:rsidRPr="00ED5971" w:rsidRDefault="008A0D3F" w:rsidP="008A168B">
            <w:pPr>
              <w:ind w:left="34"/>
              <w:rPr>
                <w:rFonts w:ascii="Verdana" w:hAnsi="Verdana"/>
                <w:color w:val="000000"/>
                <w:sz w:val="18"/>
                <w:szCs w:val="18"/>
                <w:lang w:val="en-NL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4D797DA" w14:textId="77777777" w:rsidR="008A0D3F" w:rsidRP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fr-FR" w:eastAsia="en-US"/>
              </w:rPr>
            </w:pPr>
            <w:proofErr w:type="spell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Quantities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 xml:space="preserve"> and </w:t>
            </w:r>
            <w:proofErr w:type="spellStart"/>
            <w:proofErr w:type="gram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units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:</w:t>
            </w:r>
            <w:proofErr w:type="gramEnd"/>
          </w:p>
          <w:p w14:paraId="0DE97BEA" w14:textId="77777777" w:rsidR="008A0D3F" w:rsidRP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fr-FR" w:eastAsia="en-US"/>
              </w:rPr>
            </w:pPr>
            <w:proofErr w:type="spell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Cantidades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 xml:space="preserve"> y </w:t>
            </w:r>
            <w:proofErr w:type="spellStart"/>
            <w:proofErr w:type="gram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unidades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:</w:t>
            </w:r>
            <w:proofErr w:type="gramEnd"/>
          </w:p>
          <w:p w14:paraId="51436672" w14:textId="77777777" w:rsidR="008A0D3F" w:rsidRP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fr-FR" w:eastAsia="en-US"/>
              </w:rPr>
            </w:pPr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 xml:space="preserve">Quantités et </w:t>
            </w:r>
            <w:proofErr w:type="gram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unités:</w:t>
            </w:r>
            <w:proofErr w:type="gramEnd"/>
          </w:p>
          <w:p w14:paraId="21BE0439" w14:textId="77777777" w:rsid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  <w:r w:rsidRPr="008A168B">
              <w:rPr>
                <w:rFonts w:eastAsia="Times New Roman" w:cs="Times New Roman"/>
                <w:sz w:val="18"/>
                <w:szCs w:val="18"/>
                <w:lang w:val="pt-PT" w:eastAsia="en-US"/>
              </w:rPr>
              <w:t>Quantidades e unidades:</w:t>
            </w:r>
          </w:p>
          <w:p w14:paraId="11B4CC43" w14:textId="77777777" w:rsidR="008A0D3F" w:rsidRPr="008A168B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</w:p>
        </w:tc>
      </w:tr>
      <w:tr w:rsidR="008A0D3F" w:rsidRPr="00A73618" w14:paraId="48A5DDA1" w14:textId="77777777" w:rsidTr="00F931C8">
        <w:tc>
          <w:tcPr>
            <w:tcW w:w="3119" w:type="dxa"/>
            <w:vAlign w:val="center"/>
          </w:tcPr>
          <w:p w14:paraId="680A18BA" w14:textId="77777777" w:rsidR="008A0D3F" w:rsidRDefault="008A0D3F" w:rsidP="008A168B">
            <w:pPr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66637514" w14:textId="77777777" w:rsidR="008A0D3F" w:rsidRPr="00A73618" w:rsidRDefault="008A0D3F" w:rsidP="008A168B">
            <w:pPr>
              <w:ind w:left="34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108F747C" w14:textId="77777777" w:rsidR="008A0D3F" w:rsidRPr="00A73618" w:rsidRDefault="008A0D3F" w:rsidP="008A168B">
            <w:pPr>
              <w:ind w:left="34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A7461F5" w14:textId="77777777" w:rsidR="008A0D3F" w:rsidRPr="008A168B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</w:p>
        </w:tc>
        <w:tc>
          <w:tcPr>
            <w:tcW w:w="1701" w:type="dxa"/>
            <w:vAlign w:val="center"/>
          </w:tcPr>
          <w:p w14:paraId="0DDED497" w14:textId="77777777" w:rsidR="008A0D3F" w:rsidRPr="008A168B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</w:p>
        </w:tc>
        <w:tc>
          <w:tcPr>
            <w:tcW w:w="1701" w:type="dxa"/>
            <w:vAlign w:val="center"/>
          </w:tcPr>
          <w:p w14:paraId="388E5D81" w14:textId="77777777" w:rsidR="008A0D3F" w:rsidRPr="008A168B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</w:p>
        </w:tc>
      </w:tr>
      <w:tr w:rsidR="008A0D3F" w:rsidRPr="00A73618" w14:paraId="275AF1C6" w14:textId="77777777" w:rsidTr="00243017">
        <w:trPr>
          <w:cantSplit/>
        </w:trPr>
        <w:tc>
          <w:tcPr>
            <w:tcW w:w="3119" w:type="dxa"/>
            <w:vAlign w:val="center"/>
          </w:tcPr>
          <w:p w14:paraId="1E343312" w14:textId="77777777" w:rsidR="008A0D3F" w:rsidRPr="00FD04CA" w:rsidRDefault="008A0D3F" w:rsidP="008A168B">
            <w:pPr>
              <w:ind w:left="34"/>
              <w:rPr>
                <w:rFonts w:ascii="Verdana" w:hAnsi="Verdana"/>
                <w:color w:val="000000"/>
                <w:sz w:val="18"/>
                <w:szCs w:val="18"/>
                <w:lang w:val="pt-PT"/>
              </w:rPr>
            </w:pPr>
            <w:proofErr w:type="spellStart"/>
            <w:r w:rsidRPr="00FD04CA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Other</w:t>
            </w:r>
            <w:proofErr w:type="spellEnd"/>
            <w:r w:rsidRPr="00FD04CA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FD04CA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ingredient</w:t>
            </w:r>
            <w:proofErr w:type="spellEnd"/>
            <w:r w:rsidRPr="00FD04CA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(s):</w:t>
            </w:r>
          </w:p>
          <w:p w14:paraId="5397FB40" w14:textId="77777777" w:rsidR="008A0D3F" w:rsidRPr="00FD04CA" w:rsidRDefault="008A0D3F" w:rsidP="008A168B">
            <w:pPr>
              <w:ind w:left="34"/>
              <w:rPr>
                <w:rFonts w:ascii="Verdana" w:hAnsi="Verdana"/>
                <w:i/>
                <w:color w:val="000000"/>
                <w:sz w:val="18"/>
                <w:szCs w:val="18"/>
                <w:lang w:val="pt-PT"/>
              </w:rPr>
            </w:pPr>
            <w:proofErr w:type="spellStart"/>
            <w:r w:rsidRPr="00FD04CA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Otros</w:t>
            </w:r>
            <w:proofErr w:type="spellEnd"/>
            <w:r w:rsidRPr="00FD04CA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 xml:space="preserve"> ingrediente(s):</w:t>
            </w:r>
          </w:p>
          <w:p w14:paraId="088EAB8F" w14:textId="77777777" w:rsidR="008A0D3F" w:rsidRPr="00FD04CA" w:rsidRDefault="008A0D3F" w:rsidP="008A168B">
            <w:pPr>
              <w:ind w:left="34"/>
              <w:rPr>
                <w:rFonts w:ascii="Verdana" w:hAnsi="Verdana"/>
                <w:color w:val="000000"/>
                <w:sz w:val="18"/>
                <w:szCs w:val="18"/>
                <w:lang w:val="pt-PT"/>
              </w:rPr>
            </w:pPr>
            <w:r w:rsidRPr="00FD04CA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Excipient(s):</w:t>
            </w:r>
          </w:p>
          <w:p w14:paraId="6458303D" w14:textId="77777777" w:rsidR="008A0D3F" w:rsidRDefault="008A0D3F" w:rsidP="008A168B">
            <w:pPr>
              <w:ind w:left="34"/>
              <w:rPr>
                <w:rFonts w:ascii="Verdana" w:hAnsi="Verdana"/>
                <w:color w:val="000000"/>
                <w:sz w:val="18"/>
                <w:szCs w:val="18"/>
                <w:lang w:val="pt-PT"/>
              </w:rPr>
            </w:pPr>
            <w:r w:rsidRPr="008A168B">
              <w:rPr>
                <w:rFonts w:ascii="Verdana" w:hAnsi="Verdana"/>
                <w:color w:val="000000"/>
                <w:sz w:val="18"/>
                <w:szCs w:val="18"/>
                <w:lang w:val="pt-PT"/>
              </w:rPr>
              <w:t>Excipiente(s):</w:t>
            </w:r>
          </w:p>
          <w:p w14:paraId="263F8335" w14:textId="77777777" w:rsidR="008A0D3F" w:rsidRPr="00543329" w:rsidRDefault="008A0D3F" w:rsidP="008A168B">
            <w:pPr>
              <w:ind w:left="34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D994312" w14:textId="77777777" w:rsidR="008A0D3F" w:rsidRP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fr-FR" w:eastAsia="en-US"/>
              </w:rPr>
            </w:pPr>
            <w:proofErr w:type="spell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Quantities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 xml:space="preserve"> and </w:t>
            </w:r>
            <w:proofErr w:type="spellStart"/>
            <w:proofErr w:type="gram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units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:</w:t>
            </w:r>
            <w:proofErr w:type="gramEnd"/>
          </w:p>
          <w:p w14:paraId="2BAEF9EF" w14:textId="77777777" w:rsidR="008A0D3F" w:rsidRP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fr-FR" w:eastAsia="en-US"/>
              </w:rPr>
            </w:pPr>
            <w:proofErr w:type="spell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Cantidades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 xml:space="preserve"> y </w:t>
            </w:r>
            <w:proofErr w:type="spellStart"/>
            <w:proofErr w:type="gram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unidades</w:t>
            </w:r>
            <w:proofErr w:type="spellEnd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:</w:t>
            </w:r>
            <w:proofErr w:type="gramEnd"/>
          </w:p>
          <w:p w14:paraId="72B70AFB" w14:textId="77777777" w:rsidR="008A0D3F" w:rsidRP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fr-FR" w:eastAsia="en-US"/>
              </w:rPr>
            </w:pPr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 xml:space="preserve">Quantités et </w:t>
            </w:r>
            <w:proofErr w:type="gramStart"/>
            <w:r w:rsidRPr="008A0D3F">
              <w:rPr>
                <w:rFonts w:eastAsia="Times New Roman" w:cs="Times New Roman"/>
                <w:sz w:val="18"/>
                <w:szCs w:val="18"/>
                <w:lang w:val="fr-FR" w:eastAsia="en-US"/>
              </w:rPr>
              <w:t>unités:</w:t>
            </w:r>
            <w:proofErr w:type="gramEnd"/>
          </w:p>
          <w:p w14:paraId="732D321F" w14:textId="77777777" w:rsidR="008A0D3F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  <w:r w:rsidRPr="008A168B">
              <w:rPr>
                <w:rFonts w:eastAsia="Times New Roman" w:cs="Times New Roman"/>
                <w:sz w:val="18"/>
                <w:szCs w:val="18"/>
                <w:lang w:val="pt-PT" w:eastAsia="en-US"/>
              </w:rPr>
              <w:t>Quantidades e unidades:</w:t>
            </w:r>
          </w:p>
          <w:p w14:paraId="27E8C1AE" w14:textId="77777777" w:rsidR="008A0D3F" w:rsidRPr="008A168B" w:rsidRDefault="008A0D3F" w:rsidP="008A168B">
            <w:pPr>
              <w:pStyle w:val="Default"/>
              <w:rPr>
                <w:rFonts w:eastAsia="Times New Roman" w:cs="Times New Roman"/>
                <w:sz w:val="18"/>
                <w:szCs w:val="18"/>
                <w:lang w:val="pt-PT" w:eastAsia="en-US"/>
              </w:rPr>
            </w:pPr>
          </w:p>
        </w:tc>
      </w:tr>
      <w:tr w:rsidR="008A0D3F" w:rsidRPr="00A73618" w14:paraId="60473574" w14:textId="77777777" w:rsidTr="00F931C8">
        <w:tc>
          <w:tcPr>
            <w:tcW w:w="3119" w:type="dxa"/>
          </w:tcPr>
          <w:p w14:paraId="66FA104B" w14:textId="77777777" w:rsidR="008A0D3F" w:rsidRPr="00A73618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22500582" w14:textId="77777777" w:rsidR="008A0D3F" w:rsidRPr="00A73618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72F01428" w14:textId="77777777" w:rsidR="008A0D3F" w:rsidRPr="00A73618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843" w:type="dxa"/>
          </w:tcPr>
          <w:p w14:paraId="7F422AC1" w14:textId="77777777" w:rsidR="008A0D3F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286F216E" w14:textId="77777777" w:rsidR="008A0D3F" w:rsidRPr="00A73618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</w:tcPr>
          <w:p w14:paraId="4A62416B" w14:textId="77777777" w:rsidR="008A0D3F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36747226" w14:textId="77777777" w:rsidR="008A0D3F" w:rsidRPr="00A73618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</w:tcPr>
          <w:p w14:paraId="2C4BF233" w14:textId="77777777" w:rsidR="008A0D3F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7897528F" w14:textId="77777777" w:rsidR="008A0D3F" w:rsidRPr="00A73618" w:rsidRDefault="008A0D3F" w:rsidP="008A168B">
            <w:pPr>
              <w:ind w:left="34"/>
              <w:jc w:val="both"/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  <w:lang w:val="fr-FR"/>
              </w:rPr>
            </w:pPr>
          </w:p>
        </w:tc>
      </w:tr>
    </w:tbl>
    <w:p w14:paraId="26DA8693" w14:textId="77777777" w:rsidR="008A0D3F" w:rsidRPr="00A73618" w:rsidRDefault="008A0D3F" w:rsidP="008A0D3F">
      <w:pPr>
        <w:rPr>
          <w:rFonts w:ascii="Verdana" w:hAnsi="Verdana"/>
          <w:sz w:val="18"/>
          <w:szCs w:val="18"/>
          <w:lang w:val="fr-FR"/>
        </w:rPr>
      </w:pPr>
    </w:p>
    <w:p w14:paraId="28696A4E" w14:textId="77777777" w:rsidR="008A0D3F" w:rsidRDefault="008A0D3F" w:rsidP="008A0D3F">
      <w:pPr>
        <w:jc w:val="both"/>
        <w:rPr>
          <w:rFonts w:ascii="Verdana" w:hAnsi="Verdana"/>
          <w:color w:val="000000"/>
          <w:sz w:val="18"/>
          <w:szCs w:val="18"/>
          <w:lang w:val="fr-FR"/>
        </w:rPr>
      </w:pPr>
    </w:p>
    <w:p w14:paraId="6F1FEEF3" w14:textId="77777777" w:rsidR="008A0D3F" w:rsidRPr="00B76B80" w:rsidRDefault="008A0D3F" w:rsidP="008A0D3F">
      <w:pPr>
        <w:jc w:val="both"/>
        <w:rPr>
          <w:rFonts w:ascii="Verdana" w:hAnsi="Verdana"/>
          <w:color w:val="000000"/>
          <w:sz w:val="18"/>
          <w:szCs w:val="18"/>
          <w:lang w:val="fr-FR"/>
        </w:rPr>
      </w:pPr>
    </w:p>
    <w:p w14:paraId="371EDE75" w14:textId="77777777" w:rsidR="008A0D3F" w:rsidRPr="001627EC" w:rsidRDefault="008A0D3F" w:rsidP="008A0D3F">
      <w:pPr>
        <w:rPr>
          <w:sz w:val="18"/>
          <w:szCs w:val="18"/>
          <w:lang w:val="fr-FR"/>
        </w:rPr>
      </w:pPr>
    </w:p>
    <w:p w14:paraId="757689C1" w14:textId="77777777" w:rsidR="00753A91" w:rsidRPr="002D63F6" w:rsidRDefault="00753A91" w:rsidP="002D63F6"/>
    <w:sectPr w:rsidR="00753A91" w:rsidRPr="002D63F6" w:rsidSect="00034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1418" w:left="1247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4799" w14:textId="77777777" w:rsidR="005D2A4E" w:rsidRDefault="005D2A4E" w:rsidP="00B81056">
      <w:r>
        <w:separator/>
      </w:r>
    </w:p>
  </w:endnote>
  <w:endnote w:type="continuationSeparator" w:id="0">
    <w:p w14:paraId="10B68041" w14:textId="77777777" w:rsidR="005D2A4E" w:rsidRDefault="005D2A4E" w:rsidP="00B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2536" w14:textId="77777777" w:rsidR="00541675" w:rsidRDefault="00496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877C" w14:textId="77777777" w:rsidR="00541675" w:rsidRDefault="004965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D69F" w14:textId="77777777" w:rsidR="00541675" w:rsidRDefault="00496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1381" w14:textId="77777777" w:rsidR="005D2A4E" w:rsidRDefault="005D2A4E" w:rsidP="00B81056">
      <w:r>
        <w:separator/>
      </w:r>
    </w:p>
  </w:footnote>
  <w:footnote w:type="continuationSeparator" w:id="0">
    <w:p w14:paraId="7F426AF8" w14:textId="77777777" w:rsidR="005D2A4E" w:rsidRDefault="005D2A4E" w:rsidP="00B8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8C73" w14:textId="77777777" w:rsidR="00541675" w:rsidRDefault="00496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9E1E" w14:textId="77777777" w:rsidR="00541675" w:rsidRDefault="00496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5848" w14:textId="77777777" w:rsidR="00541675" w:rsidRDefault="00496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230701330">
    <w:abstractNumId w:val="0"/>
  </w:num>
  <w:num w:numId="2" w16cid:durableId="548880365">
    <w:abstractNumId w:val="6"/>
  </w:num>
  <w:num w:numId="3" w16cid:durableId="1907109198">
    <w:abstractNumId w:val="1"/>
  </w:num>
  <w:num w:numId="4" w16cid:durableId="1520848434">
    <w:abstractNumId w:val="3"/>
  </w:num>
  <w:num w:numId="5" w16cid:durableId="374543352">
    <w:abstractNumId w:val="5"/>
  </w:num>
  <w:num w:numId="6" w16cid:durableId="1541551826">
    <w:abstractNumId w:val="5"/>
  </w:num>
  <w:num w:numId="7" w16cid:durableId="1122114196">
    <w:abstractNumId w:val="5"/>
  </w:num>
  <w:num w:numId="8" w16cid:durableId="1365669706">
    <w:abstractNumId w:val="5"/>
  </w:num>
  <w:num w:numId="9" w16cid:durableId="1110588074">
    <w:abstractNumId w:val="5"/>
  </w:num>
  <w:num w:numId="10" w16cid:durableId="1526360709">
    <w:abstractNumId w:val="5"/>
  </w:num>
  <w:num w:numId="11" w16cid:durableId="2108647130">
    <w:abstractNumId w:val="5"/>
  </w:num>
  <w:num w:numId="12" w16cid:durableId="854612064">
    <w:abstractNumId w:val="5"/>
  </w:num>
  <w:num w:numId="13" w16cid:durableId="795490832">
    <w:abstractNumId w:val="5"/>
  </w:num>
  <w:num w:numId="14" w16cid:durableId="376007871">
    <w:abstractNumId w:val="4"/>
  </w:num>
  <w:num w:numId="15" w16cid:durableId="2864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80C2E"/>
    <w:rsid w:val="00057352"/>
    <w:rsid w:val="001044A5"/>
    <w:rsid w:val="0012551B"/>
    <w:rsid w:val="00195347"/>
    <w:rsid w:val="001F6449"/>
    <w:rsid w:val="00204783"/>
    <w:rsid w:val="00243017"/>
    <w:rsid w:val="002D63F6"/>
    <w:rsid w:val="0033636B"/>
    <w:rsid w:val="0033671B"/>
    <w:rsid w:val="00393C11"/>
    <w:rsid w:val="003A27D5"/>
    <w:rsid w:val="004714FD"/>
    <w:rsid w:val="0049654E"/>
    <w:rsid w:val="004A447E"/>
    <w:rsid w:val="005D2A4E"/>
    <w:rsid w:val="00607754"/>
    <w:rsid w:val="006505E1"/>
    <w:rsid w:val="006B1F42"/>
    <w:rsid w:val="00753A91"/>
    <w:rsid w:val="00782C9D"/>
    <w:rsid w:val="00801073"/>
    <w:rsid w:val="0080301F"/>
    <w:rsid w:val="00856FB7"/>
    <w:rsid w:val="008A0D3F"/>
    <w:rsid w:val="008A14A2"/>
    <w:rsid w:val="00980C2E"/>
    <w:rsid w:val="00A116F1"/>
    <w:rsid w:val="00AC2E8D"/>
    <w:rsid w:val="00B24F4D"/>
    <w:rsid w:val="00B60E9D"/>
    <w:rsid w:val="00B81056"/>
    <w:rsid w:val="00C023F0"/>
    <w:rsid w:val="00C571B2"/>
    <w:rsid w:val="00C74EDA"/>
    <w:rsid w:val="00CA4B5A"/>
    <w:rsid w:val="00D35A58"/>
    <w:rsid w:val="00E36A82"/>
    <w:rsid w:val="00E558DA"/>
    <w:rsid w:val="00E74E13"/>
    <w:rsid w:val="00F931C8"/>
    <w:rsid w:val="00F97C55"/>
    <w:rsid w:val="00FA54BB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A576C01"/>
  <w15:chartTrackingRefBased/>
  <w15:docId w15:val="{28CD0405-9DA3-4F72-ABDA-7996473D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F6"/>
    <w:rPr>
      <w:rFonts w:eastAsia="Times New Roman"/>
      <w:sz w:val="22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paragraph" w:customStyle="1" w:styleId="Default">
    <w:name w:val="Default"/>
    <w:rsid w:val="002D63F6"/>
    <w:pPr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val="en-NL"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1076</Characters>
  <Application>Microsoft Office Word</Application>
  <DocSecurity>0</DocSecurity>
  <Lines>8</Lines>
  <Paragraphs>2</Paragraphs>
  <ScaleCrop>false</ScaleCrop>
  <Company>European Medicines Agency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2023-02-07T16:00:00Z</dcterms:created>
  <dcterms:modified xsi:type="dcterms:W3CDTF">2023-02-08T14:14:00Z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2023-02-07T15:59:43Z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7aca6ff2-4190-4853-9940-db695ace737a</vt:lpwstr>
  </property>
  <property fmtid="{D5CDD505-2E9C-101B-9397-08002B2CF9AE}" pid="8" name="MSIP_Label_0eea11ca-d417-4147-80ed-01a58412c458_ContentBits">
    <vt:lpwstr>2</vt:lpwstr>
  </property>
</Properties>
</file>