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186964" w:rsidP="00A9226B" w14:paraId="26A205AB" w14:textId="0564158C">
      <w:pPr>
        <w:tabs>
          <w:tab w:val="clear" w:pos="567"/>
        </w:tabs>
        <w:spacing w:line="240" w:lineRule="auto"/>
        <w:rPr>
          <w:i/>
          <w:color w:val="008000"/>
          <w:szCs w:val="22"/>
        </w:rPr>
      </w:pPr>
      <w:r w:rsidRPr="00186964">
        <w:rPr>
          <w:i/>
          <w:color w:val="008000"/>
          <w:szCs w:val="22"/>
        </w:rPr>
        <w:t>[Version 9</w:t>
      </w:r>
      <w:r>
        <w:rPr>
          <w:i/>
          <w:color w:val="008000"/>
          <w:szCs w:val="22"/>
        </w:rPr>
        <w:t>.1</w:t>
      </w:r>
      <w:r w:rsidRPr="00186964">
        <w:rPr>
          <w:i/>
          <w:color w:val="008000"/>
          <w:szCs w:val="22"/>
        </w:rPr>
        <w:t>,</w:t>
      </w:r>
      <w:r>
        <w:rPr>
          <w:i/>
          <w:color w:val="008000"/>
          <w:szCs w:val="22"/>
        </w:rPr>
        <w:t>11</w:t>
      </w:r>
      <w:r w:rsidRPr="00186964">
        <w:rPr>
          <w:i/>
          <w:color w:val="008000"/>
          <w:szCs w:val="22"/>
        </w:rPr>
        <w:t>/202</w:t>
      </w:r>
      <w:r>
        <w:rPr>
          <w:i/>
          <w:color w:val="008000"/>
          <w:szCs w:val="22"/>
        </w:rPr>
        <w:t>4</w:t>
      </w:r>
      <w:r w:rsidRPr="00186964">
        <w:rPr>
          <w:i/>
          <w:color w:val="008000"/>
          <w:szCs w:val="22"/>
        </w:rPr>
        <w:t>]</w:t>
      </w:r>
      <w:r w:rsidR="005F6805">
        <w:rPr>
          <w:i/>
          <w:color w:val="008000"/>
          <w:szCs w:val="22"/>
        </w:rPr>
        <w:t xml:space="preserve"> </w:t>
      </w:r>
    </w:p>
    <w:p w:rsidR="00C114FF" w:rsidRPr="00186964" w:rsidP="00A9226B" w14:paraId="30C02FEA" w14:textId="77777777">
      <w:pPr>
        <w:tabs>
          <w:tab w:val="clear" w:pos="567"/>
        </w:tabs>
        <w:spacing w:line="240" w:lineRule="auto"/>
        <w:rPr>
          <w:szCs w:val="22"/>
        </w:rPr>
      </w:pPr>
    </w:p>
    <w:p w:rsidR="00C114FF" w:rsidRPr="00186964" w:rsidP="00A9226B" w14:paraId="57FAEB3A" w14:textId="77777777">
      <w:pPr>
        <w:tabs>
          <w:tab w:val="clear" w:pos="567"/>
        </w:tabs>
        <w:spacing w:line="240" w:lineRule="auto"/>
        <w:rPr>
          <w:szCs w:val="22"/>
        </w:rPr>
      </w:pPr>
    </w:p>
    <w:p w:rsidR="00C114FF" w:rsidRPr="00186964" w:rsidP="00A9226B" w14:paraId="501EEFA4" w14:textId="77777777">
      <w:pPr>
        <w:tabs>
          <w:tab w:val="clear" w:pos="567"/>
        </w:tabs>
        <w:spacing w:line="240" w:lineRule="auto"/>
        <w:rPr>
          <w:szCs w:val="22"/>
        </w:rPr>
      </w:pPr>
    </w:p>
    <w:p w:rsidR="00C114FF" w:rsidRPr="00186964" w:rsidP="00A9226B" w14:paraId="4DDC4763" w14:textId="77777777">
      <w:pPr>
        <w:tabs>
          <w:tab w:val="clear" w:pos="567"/>
        </w:tabs>
        <w:spacing w:line="240" w:lineRule="auto"/>
        <w:rPr>
          <w:szCs w:val="22"/>
        </w:rPr>
      </w:pPr>
    </w:p>
    <w:p w:rsidR="00C114FF" w:rsidRPr="00186964" w:rsidP="00A9226B" w14:paraId="16AB6E85" w14:textId="77777777">
      <w:pPr>
        <w:tabs>
          <w:tab w:val="clear" w:pos="567"/>
        </w:tabs>
        <w:spacing w:line="240" w:lineRule="auto"/>
        <w:rPr>
          <w:szCs w:val="22"/>
        </w:rPr>
      </w:pPr>
    </w:p>
    <w:p w:rsidR="00C114FF" w:rsidRPr="00186964" w:rsidP="00A9226B" w14:paraId="49BB97B8" w14:textId="77777777">
      <w:pPr>
        <w:tabs>
          <w:tab w:val="clear" w:pos="567"/>
        </w:tabs>
        <w:spacing w:line="240" w:lineRule="auto"/>
        <w:rPr>
          <w:szCs w:val="22"/>
        </w:rPr>
      </w:pPr>
    </w:p>
    <w:p w:rsidR="00C114FF" w:rsidRPr="00186964" w:rsidP="00A9226B" w14:paraId="3CB8388C" w14:textId="77777777">
      <w:pPr>
        <w:tabs>
          <w:tab w:val="clear" w:pos="567"/>
        </w:tabs>
        <w:spacing w:line="240" w:lineRule="auto"/>
        <w:rPr>
          <w:szCs w:val="22"/>
        </w:rPr>
      </w:pPr>
    </w:p>
    <w:p w:rsidR="00C114FF" w:rsidRPr="00186964" w:rsidP="00A9226B" w14:paraId="025E3060" w14:textId="77777777">
      <w:pPr>
        <w:tabs>
          <w:tab w:val="clear" w:pos="567"/>
        </w:tabs>
        <w:spacing w:line="240" w:lineRule="auto"/>
        <w:rPr>
          <w:szCs w:val="22"/>
        </w:rPr>
      </w:pPr>
    </w:p>
    <w:p w:rsidR="00C114FF" w:rsidRPr="00186964" w:rsidP="00A9226B" w14:paraId="72727A5C" w14:textId="77777777">
      <w:pPr>
        <w:tabs>
          <w:tab w:val="clear" w:pos="567"/>
        </w:tabs>
        <w:spacing w:line="240" w:lineRule="auto"/>
        <w:rPr>
          <w:szCs w:val="22"/>
        </w:rPr>
      </w:pPr>
    </w:p>
    <w:p w:rsidR="00C114FF" w:rsidRPr="00186964" w:rsidP="00A9226B" w14:paraId="2CCD1110" w14:textId="77777777">
      <w:pPr>
        <w:tabs>
          <w:tab w:val="clear" w:pos="567"/>
        </w:tabs>
        <w:spacing w:line="240" w:lineRule="auto"/>
        <w:rPr>
          <w:szCs w:val="22"/>
        </w:rPr>
      </w:pPr>
    </w:p>
    <w:p w:rsidR="00C114FF" w:rsidRPr="00186964" w:rsidP="00A9226B" w14:paraId="5214641C" w14:textId="77777777">
      <w:pPr>
        <w:tabs>
          <w:tab w:val="clear" w:pos="567"/>
        </w:tabs>
        <w:spacing w:line="240" w:lineRule="auto"/>
        <w:rPr>
          <w:szCs w:val="22"/>
        </w:rPr>
      </w:pPr>
    </w:p>
    <w:p w:rsidR="00C114FF" w:rsidRPr="00186964" w:rsidP="00A9226B" w14:paraId="73516315" w14:textId="77777777">
      <w:pPr>
        <w:tabs>
          <w:tab w:val="clear" w:pos="567"/>
        </w:tabs>
        <w:spacing w:line="240" w:lineRule="auto"/>
        <w:rPr>
          <w:szCs w:val="22"/>
        </w:rPr>
      </w:pPr>
    </w:p>
    <w:p w:rsidR="00C114FF" w:rsidRPr="00186964" w:rsidP="00A9226B" w14:paraId="1452FF76" w14:textId="77777777">
      <w:pPr>
        <w:tabs>
          <w:tab w:val="clear" w:pos="567"/>
        </w:tabs>
        <w:spacing w:line="240" w:lineRule="auto"/>
        <w:rPr>
          <w:szCs w:val="22"/>
        </w:rPr>
      </w:pPr>
    </w:p>
    <w:p w:rsidR="00C114FF" w:rsidRPr="00186964" w:rsidP="00A9226B" w14:paraId="4F1F1BD2" w14:textId="77777777">
      <w:pPr>
        <w:tabs>
          <w:tab w:val="clear" w:pos="567"/>
        </w:tabs>
        <w:spacing w:line="240" w:lineRule="auto"/>
        <w:rPr>
          <w:szCs w:val="22"/>
        </w:rPr>
      </w:pPr>
    </w:p>
    <w:p w:rsidR="00C114FF" w:rsidRPr="00186964" w:rsidP="00A9226B" w14:paraId="777B2BD7" w14:textId="77777777">
      <w:pPr>
        <w:tabs>
          <w:tab w:val="clear" w:pos="567"/>
        </w:tabs>
        <w:spacing w:line="240" w:lineRule="auto"/>
        <w:rPr>
          <w:szCs w:val="22"/>
        </w:rPr>
      </w:pPr>
    </w:p>
    <w:p w:rsidR="00C114FF" w:rsidRPr="00186964" w:rsidP="00A9226B" w14:paraId="4B4DCE2B" w14:textId="77777777">
      <w:pPr>
        <w:tabs>
          <w:tab w:val="clear" w:pos="567"/>
        </w:tabs>
        <w:spacing w:line="240" w:lineRule="auto"/>
        <w:rPr>
          <w:szCs w:val="22"/>
        </w:rPr>
      </w:pPr>
    </w:p>
    <w:p w:rsidR="00C114FF" w:rsidRPr="00186964" w:rsidP="00A9226B" w14:paraId="02EB133A" w14:textId="77777777">
      <w:pPr>
        <w:tabs>
          <w:tab w:val="clear" w:pos="567"/>
        </w:tabs>
        <w:spacing w:line="240" w:lineRule="auto"/>
        <w:rPr>
          <w:szCs w:val="22"/>
        </w:rPr>
      </w:pPr>
    </w:p>
    <w:p w:rsidR="00C114FF" w:rsidRPr="00186964" w:rsidP="00A9226B" w14:paraId="0F4D561D" w14:textId="77777777">
      <w:pPr>
        <w:tabs>
          <w:tab w:val="clear" w:pos="567"/>
        </w:tabs>
        <w:spacing w:line="240" w:lineRule="auto"/>
        <w:rPr>
          <w:szCs w:val="22"/>
        </w:rPr>
      </w:pPr>
    </w:p>
    <w:p w:rsidR="00C114FF" w:rsidRPr="00186964" w:rsidP="00A9226B" w14:paraId="24ED594D" w14:textId="77777777">
      <w:pPr>
        <w:tabs>
          <w:tab w:val="clear" w:pos="567"/>
        </w:tabs>
        <w:spacing w:line="240" w:lineRule="auto"/>
        <w:rPr>
          <w:szCs w:val="22"/>
        </w:rPr>
      </w:pPr>
    </w:p>
    <w:p w:rsidR="00C114FF" w:rsidRPr="00186964" w:rsidP="00A9226B" w14:paraId="4087A362" w14:textId="77777777">
      <w:pPr>
        <w:tabs>
          <w:tab w:val="clear" w:pos="567"/>
        </w:tabs>
        <w:spacing w:line="240" w:lineRule="auto"/>
        <w:rPr>
          <w:szCs w:val="22"/>
        </w:rPr>
      </w:pPr>
    </w:p>
    <w:p w:rsidR="00C114FF" w:rsidRPr="00186964" w:rsidP="00A9226B" w14:paraId="2E93BA39" w14:textId="77777777">
      <w:pPr>
        <w:tabs>
          <w:tab w:val="clear" w:pos="567"/>
        </w:tabs>
        <w:spacing w:line="240" w:lineRule="auto"/>
        <w:rPr>
          <w:szCs w:val="22"/>
        </w:rPr>
      </w:pPr>
    </w:p>
    <w:p w:rsidR="00C114FF" w:rsidRPr="00186964" w:rsidP="00A9226B" w14:paraId="745BEB74" w14:textId="77777777">
      <w:pPr>
        <w:tabs>
          <w:tab w:val="clear" w:pos="567"/>
        </w:tabs>
        <w:spacing w:line="240" w:lineRule="auto"/>
        <w:rPr>
          <w:szCs w:val="22"/>
        </w:rPr>
      </w:pPr>
    </w:p>
    <w:p w:rsidR="00C114FF" w:rsidRPr="00186964" w:rsidP="00A9226B" w14:paraId="0564BDAD" w14:textId="77777777">
      <w:pPr>
        <w:tabs>
          <w:tab w:val="clear" w:pos="567"/>
        </w:tabs>
        <w:spacing w:line="240" w:lineRule="auto"/>
        <w:jc w:val="center"/>
        <w:rPr>
          <w:b/>
          <w:szCs w:val="22"/>
        </w:rPr>
      </w:pPr>
      <w:r w:rsidRPr="00186964">
        <w:rPr>
          <w:b/>
          <w:szCs w:val="22"/>
        </w:rPr>
        <w:t>ALLEGATO I</w:t>
      </w:r>
    </w:p>
    <w:p w:rsidR="00C114FF" w:rsidRPr="00186964" w:rsidP="00A9226B" w14:paraId="04CD4522" w14:textId="77777777">
      <w:pPr>
        <w:tabs>
          <w:tab w:val="clear" w:pos="567"/>
        </w:tabs>
        <w:spacing w:line="240" w:lineRule="auto"/>
        <w:rPr>
          <w:szCs w:val="22"/>
        </w:rPr>
      </w:pPr>
    </w:p>
    <w:p w:rsidR="00C114FF" w:rsidRPr="00186964" w:rsidP="00A9226B" w14:paraId="51E1CE11" w14:textId="77777777">
      <w:pPr>
        <w:tabs>
          <w:tab w:val="clear" w:pos="567"/>
        </w:tabs>
        <w:spacing w:line="240" w:lineRule="auto"/>
        <w:jc w:val="center"/>
        <w:rPr>
          <w:b/>
          <w:szCs w:val="22"/>
        </w:rPr>
      </w:pPr>
      <w:r w:rsidRPr="00186964">
        <w:rPr>
          <w:b/>
          <w:szCs w:val="22"/>
        </w:rPr>
        <w:t>RIASSUNTO DELLE CARATTERISTICHE DEL PRODOTTO</w:t>
      </w:r>
    </w:p>
    <w:p w:rsidR="00C114FF" w:rsidRPr="00186964" w:rsidP="00B13B6D" w14:paraId="5EAB3C2A" w14:textId="77777777">
      <w:pPr>
        <w:pStyle w:val="Style1"/>
      </w:pPr>
      <w:r w:rsidRPr="00186964">
        <w:br w:type="page"/>
      </w:r>
      <w:r w:rsidRPr="00186964">
        <w:t>1.</w:t>
      </w:r>
      <w:r w:rsidRPr="00186964">
        <w:tab/>
        <w:t>DENOMINAZIONE DEL MEDICINALE VETERINARIO</w:t>
      </w:r>
    </w:p>
    <w:p w:rsidR="00C114FF" w:rsidRPr="00186964" w:rsidP="00A9226B" w14:paraId="6A2FF6DD" w14:textId="77777777">
      <w:pPr>
        <w:tabs>
          <w:tab w:val="clear" w:pos="567"/>
        </w:tabs>
        <w:spacing w:line="240" w:lineRule="auto"/>
        <w:rPr>
          <w:szCs w:val="22"/>
        </w:rPr>
      </w:pPr>
    </w:p>
    <w:p w:rsidR="00C114FF" w:rsidRPr="00186964" w:rsidP="00A9226B" w14:paraId="4D1E73CC" w14:textId="77777777">
      <w:pPr>
        <w:tabs>
          <w:tab w:val="clear" w:pos="567"/>
        </w:tabs>
        <w:spacing w:line="240" w:lineRule="auto"/>
        <w:rPr>
          <w:szCs w:val="22"/>
        </w:rPr>
      </w:pPr>
      <w:r w:rsidRPr="00186964">
        <w:t>{Denominazione (di fantasia) del medicinale veterinario &lt;dosaggio&gt; forma farmaceutica &lt;specie di destinazione&gt;}</w:t>
      </w:r>
    </w:p>
    <w:p w:rsidR="00C114FF" w:rsidRPr="00186964" w:rsidP="00A9226B" w14:paraId="244D2816" w14:textId="77777777">
      <w:pPr>
        <w:tabs>
          <w:tab w:val="clear" w:pos="567"/>
        </w:tabs>
        <w:spacing w:line="240" w:lineRule="auto"/>
        <w:rPr>
          <w:szCs w:val="22"/>
        </w:rPr>
      </w:pPr>
    </w:p>
    <w:p w:rsidR="00C114FF" w:rsidRPr="00186964" w:rsidP="00A9226B" w14:paraId="3F0798B4" w14:textId="77777777">
      <w:pPr>
        <w:tabs>
          <w:tab w:val="clear" w:pos="567"/>
        </w:tabs>
        <w:spacing w:line="240" w:lineRule="auto"/>
        <w:rPr>
          <w:szCs w:val="22"/>
        </w:rPr>
      </w:pPr>
    </w:p>
    <w:p w:rsidR="00C114FF" w:rsidRPr="00186964" w:rsidP="00B13B6D" w14:paraId="2179FA86" w14:textId="77777777">
      <w:pPr>
        <w:pStyle w:val="Style1"/>
      </w:pPr>
      <w:r w:rsidRPr="00186964">
        <w:t>2.</w:t>
      </w:r>
      <w:r w:rsidRPr="00186964">
        <w:tab/>
        <w:t>COMPOSIZIONE QUALITATIVA E QUANTITATIVA</w:t>
      </w:r>
    </w:p>
    <w:p w:rsidR="00C114FF" w:rsidRPr="00186964" w:rsidP="00A9226B" w14:paraId="5F8CA4F2" w14:textId="77777777">
      <w:pPr>
        <w:tabs>
          <w:tab w:val="clear" w:pos="567"/>
        </w:tabs>
        <w:spacing w:line="240" w:lineRule="auto"/>
        <w:rPr>
          <w:szCs w:val="22"/>
        </w:rPr>
      </w:pPr>
    </w:p>
    <w:p w:rsidR="00C114FF" w:rsidRPr="008C42A2" w:rsidP="00A9226B" w14:paraId="31A0AF95" w14:textId="79E04BE0">
      <w:pPr>
        <w:tabs>
          <w:tab w:val="clear" w:pos="567"/>
        </w:tabs>
        <w:spacing w:line="240" w:lineRule="auto"/>
        <w:rPr>
          <w:b/>
          <w:szCs w:val="22"/>
        </w:rPr>
      </w:pPr>
      <w:r w:rsidRPr="008C42A2">
        <w:rPr>
          <w:b/>
          <w:szCs w:val="22"/>
        </w:rPr>
        <w:t>Sostanz</w:t>
      </w:r>
      <w:r w:rsidRPr="008C42A2" w:rsidR="008C42A2">
        <w:rPr>
          <w:b/>
          <w:szCs w:val="22"/>
        </w:rPr>
        <w:t>e</w:t>
      </w:r>
      <w:r w:rsidRPr="008C42A2">
        <w:rPr>
          <w:b/>
          <w:szCs w:val="22"/>
        </w:rPr>
        <w:t xml:space="preserve"> attiv</w:t>
      </w:r>
      <w:r w:rsidRPr="008C42A2" w:rsidR="008C42A2">
        <w:rPr>
          <w:b/>
          <w:szCs w:val="22"/>
        </w:rPr>
        <w:t>e</w:t>
      </w:r>
      <w:r w:rsidRPr="008C42A2">
        <w:rPr>
          <w:b/>
          <w:szCs w:val="22"/>
        </w:rPr>
        <w:t>:</w:t>
      </w:r>
    </w:p>
    <w:p w:rsidR="00C114FF" w:rsidRPr="008C42A2" w:rsidP="00A9226B" w14:paraId="7C7CAE88" w14:textId="77777777">
      <w:pPr>
        <w:tabs>
          <w:tab w:val="clear" w:pos="567"/>
        </w:tabs>
        <w:spacing w:line="240" w:lineRule="auto"/>
        <w:rPr>
          <w:iCs/>
          <w:szCs w:val="22"/>
        </w:rPr>
      </w:pPr>
    </w:p>
    <w:p w:rsidR="00C114FF" w:rsidRPr="008C42A2" w:rsidP="00A9226B" w14:paraId="56409B94" w14:textId="220AAFB8">
      <w:pPr>
        <w:tabs>
          <w:tab w:val="clear" w:pos="567"/>
        </w:tabs>
        <w:spacing w:line="240" w:lineRule="auto"/>
        <w:rPr>
          <w:szCs w:val="22"/>
        </w:rPr>
      </w:pPr>
      <w:r w:rsidRPr="008C42A2">
        <w:rPr>
          <w:b/>
          <w:szCs w:val="22"/>
        </w:rPr>
        <w:t>&lt;Adiuvanti:&gt;</w:t>
      </w:r>
    </w:p>
    <w:p w:rsidR="00C114FF" w:rsidRPr="008C42A2" w:rsidP="00A9226B" w14:paraId="079D667E" w14:textId="77777777">
      <w:pPr>
        <w:tabs>
          <w:tab w:val="clear" w:pos="567"/>
        </w:tabs>
        <w:spacing w:line="240" w:lineRule="auto"/>
        <w:rPr>
          <w:szCs w:val="22"/>
        </w:rPr>
      </w:pPr>
    </w:p>
    <w:p w:rsidR="00C114FF" w:rsidRPr="00186964" w:rsidP="00A9226B" w14:paraId="3C71AE90" w14:textId="24587212">
      <w:pPr>
        <w:tabs>
          <w:tab w:val="clear" w:pos="567"/>
        </w:tabs>
        <w:spacing w:line="240" w:lineRule="auto"/>
        <w:rPr>
          <w:szCs w:val="22"/>
        </w:rPr>
      </w:pPr>
      <w:r w:rsidRPr="008C42A2">
        <w:rPr>
          <w:b/>
          <w:szCs w:val="22"/>
        </w:rPr>
        <w:t>&lt;Eccipienti:&gt;</w:t>
      </w:r>
    </w:p>
    <w:p w:rsidR="00C114FF" w:rsidRPr="00186964" w:rsidP="00A9226B" w14:paraId="7042AC64"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6"/>
        <w:gridCol w:w="4535"/>
      </w:tblGrid>
      <w:tr w14:paraId="22A85EAB"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186964" w:rsidP="00617B81" w14:paraId="48DC6F9D" w14:textId="77777777">
            <w:pPr>
              <w:spacing w:before="60" w:after="60"/>
              <w:rPr>
                <w:b/>
                <w:bCs/>
                <w:iCs/>
                <w:szCs w:val="22"/>
              </w:rPr>
            </w:pPr>
            <w:r w:rsidRPr="00186964">
              <w:rPr>
                <w:b/>
                <w:bCs/>
                <w:iCs/>
                <w:szCs w:val="22"/>
              </w:rPr>
              <w:t>&lt;Composizione qualitativa degli eccipienti e di altri costituenti&gt;</w:t>
            </w:r>
          </w:p>
        </w:tc>
        <w:tc>
          <w:tcPr>
            <w:tcW w:w="4644" w:type="dxa"/>
            <w:shd w:val="clear" w:color="auto" w:fill="auto"/>
            <w:vAlign w:val="center"/>
          </w:tcPr>
          <w:p w:rsidR="00872C48" w:rsidRPr="00186964" w:rsidP="00617B81" w14:paraId="4BB2BA78" w14:textId="77777777">
            <w:pPr>
              <w:spacing w:before="60" w:after="60"/>
              <w:rPr>
                <w:b/>
                <w:bCs/>
                <w:iCs/>
                <w:szCs w:val="22"/>
              </w:rPr>
            </w:pPr>
            <w:r w:rsidRPr="00186964">
              <w:rPr>
                <w:b/>
                <w:bCs/>
                <w:iCs/>
                <w:szCs w:val="22"/>
              </w:rPr>
              <w:t>&lt;Composizione quantitativa se essenziale per la corretta somministrazione del medicinale veterinario&gt;</w:t>
            </w:r>
          </w:p>
        </w:tc>
      </w:tr>
      <w:tr w14:paraId="06E2510C" w14:textId="77777777" w:rsidTr="00872C48">
        <w:tblPrEx>
          <w:tblW w:w="0" w:type="auto"/>
          <w:tblLook w:val="04A0"/>
        </w:tblPrEx>
        <w:tc>
          <w:tcPr>
            <w:tcW w:w="4643" w:type="dxa"/>
            <w:shd w:val="clear" w:color="auto" w:fill="auto"/>
            <w:vAlign w:val="center"/>
          </w:tcPr>
          <w:p w:rsidR="00872C48" w:rsidRPr="00186964" w:rsidP="00617B81" w14:paraId="30448E21" w14:textId="77777777">
            <w:pPr>
              <w:spacing w:before="60" w:after="60"/>
              <w:ind w:left="567" w:hanging="567"/>
              <w:rPr>
                <w:iCs/>
                <w:szCs w:val="22"/>
              </w:rPr>
            </w:pPr>
          </w:p>
        </w:tc>
        <w:tc>
          <w:tcPr>
            <w:tcW w:w="4644" w:type="dxa"/>
            <w:shd w:val="clear" w:color="auto" w:fill="auto"/>
            <w:vAlign w:val="center"/>
          </w:tcPr>
          <w:p w:rsidR="00872C48" w:rsidRPr="00186964" w:rsidP="00BF00EF" w14:paraId="510D50D1" w14:textId="77777777">
            <w:pPr>
              <w:spacing w:before="60" w:after="60"/>
              <w:rPr>
                <w:iCs/>
                <w:szCs w:val="22"/>
              </w:rPr>
            </w:pPr>
          </w:p>
        </w:tc>
      </w:tr>
      <w:tr w14:paraId="527E8003" w14:textId="77777777" w:rsidTr="00872C48">
        <w:tblPrEx>
          <w:tblW w:w="0" w:type="auto"/>
          <w:tblLook w:val="04A0"/>
        </w:tblPrEx>
        <w:tc>
          <w:tcPr>
            <w:tcW w:w="4643" w:type="dxa"/>
            <w:shd w:val="clear" w:color="auto" w:fill="auto"/>
            <w:vAlign w:val="center"/>
          </w:tcPr>
          <w:p w:rsidR="00872C48" w:rsidRPr="00186964" w:rsidP="00617B81" w14:paraId="334BFB26" w14:textId="77777777">
            <w:pPr>
              <w:spacing w:before="60" w:after="60"/>
              <w:rPr>
                <w:iCs/>
                <w:szCs w:val="22"/>
              </w:rPr>
            </w:pPr>
          </w:p>
        </w:tc>
        <w:tc>
          <w:tcPr>
            <w:tcW w:w="4644" w:type="dxa"/>
            <w:shd w:val="clear" w:color="auto" w:fill="auto"/>
            <w:vAlign w:val="center"/>
          </w:tcPr>
          <w:p w:rsidR="00872C48" w:rsidRPr="00186964" w:rsidP="00BF00EF" w14:paraId="04EEA6B7" w14:textId="77777777">
            <w:pPr>
              <w:spacing w:before="60" w:after="60"/>
              <w:rPr>
                <w:iCs/>
                <w:szCs w:val="22"/>
              </w:rPr>
            </w:pPr>
          </w:p>
        </w:tc>
      </w:tr>
      <w:tr w14:paraId="70534A40" w14:textId="77777777" w:rsidTr="00872C48">
        <w:tblPrEx>
          <w:tblW w:w="0" w:type="auto"/>
          <w:tblLook w:val="04A0"/>
        </w:tblPrEx>
        <w:tc>
          <w:tcPr>
            <w:tcW w:w="4643" w:type="dxa"/>
            <w:shd w:val="clear" w:color="auto" w:fill="auto"/>
            <w:vAlign w:val="center"/>
          </w:tcPr>
          <w:p w:rsidR="00872C48" w:rsidRPr="00186964" w:rsidP="00617B81" w14:paraId="5A01E282" w14:textId="77777777">
            <w:pPr>
              <w:spacing w:before="60" w:after="60"/>
              <w:rPr>
                <w:iCs/>
                <w:szCs w:val="22"/>
              </w:rPr>
            </w:pPr>
          </w:p>
        </w:tc>
        <w:tc>
          <w:tcPr>
            <w:tcW w:w="4644" w:type="dxa"/>
            <w:shd w:val="clear" w:color="auto" w:fill="auto"/>
            <w:vAlign w:val="center"/>
          </w:tcPr>
          <w:p w:rsidR="00872C48" w:rsidRPr="00186964" w:rsidP="00BF00EF" w14:paraId="155B72E4" w14:textId="77777777">
            <w:pPr>
              <w:spacing w:before="60" w:after="60"/>
              <w:rPr>
                <w:iCs/>
                <w:szCs w:val="22"/>
              </w:rPr>
            </w:pPr>
          </w:p>
        </w:tc>
      </w:tr>
      <w:tr w14:paraId="2E54BA66" w14:textId="77777777" w:rsidTr="00872C48">
        <w:tblPrEx>
          <w:tblW w:w="0" w:type="auto"/>
          <w:tblLook w:val="04A0"/>
        </w:tblPrEx>
        <w:tc>
          <w:tcPr>
            <w:tcW w:w="4643" w:type="dxa"/>
            <w:shd w:val="clear" w:color="auto" w:fill="auto"/>
            <w:vAlign w:val="center"/>
          </w:tcPr>
          <w:p w:rsidR="00872C48" w:rsidRPr="00186964" w:rsidP="00617B81" w14:paraId="465466A5" w14:textId="77777777">
            <w:pPr>
              <w:spacing w:before="60" w:after="60"/>
              <w:ind w:left="567" w:hanging="567"/>
              <w:rPr>
                <w:b/>
                <w:bCs/>
                <w:iCs/>
                <w:szCs w:val="22"/>
              </w:rPr>
            </w:pPr>
          </w:p>
        </w:tc>
        <w:tc>
          <w:tcPr>
            <w:tcW w:w="4644" w:type="dxa"/>
            <w:shd w:val="clear" w:color="auto" w:fill="auto"/>
            <w:vAlign w:val="center"/>
          </w:tcPr>
          <w:p w:rsidR="00872C48" w:rsidRPr="00186964" w:rsidP="00BF00EF" w14:paraId="2EF2A946" w14:textId="77777777">
            <w:pPr>
              <w:spacing w:before="60" w:after="60"/>
              <w:rPr>
                <w:iCs/>
                <w:szCs w:val="22"/>
              </w:rPr>
            </w:pPr>
          </w:p>
        </w:tc>
      </w:tr>
      <w:tr w14:paraId="0755FBE2" w14:textId="77777777" w:rsidTr="00872C48">
        <w:tblPrEx>
          <w:tblW w:w="0" w:type="auto"/>
          <w:tblLook w:val="04A0"/>
        </w:tblPrEx>
        <w:tc>
          <w:tcPr>
            <w:tcW w:w="4643" w:type="dxa"/>
            <w:shd w:val="clear" w:color="auto" w:fill="auto"/>
            <w:vAlign w:val="center"/>
          </w:tcPr>
          <w:p w:rsidR="00872C48" w:rsidRPr="00186964" w:rsidP="00617B81" w14:paraId="037F97FA" w14:textId="77777777">
            <w:pPr>
              <w:spacing w:before="60" w:after="60"/>
              <w:rPr>
                <w:iCs/>
                <w:szCs w:val="22"/>
              </w:rPr>
            </w:pPr>
          </w:p>
        </w:tc>
        <w:tc>
          <w:tcPr>
            <w:tcW w:w="4644" w:type="dxa"/>
            <w:shd w:val="clear" w:color="auto" w:fill="auto"/>
            <w:vAlign w:val="center"/>
          </w:tcPr>
          <w:p w:rsidR="00872C48" w:rsidRPr="00186964" w:rsidP="00BF00EF" w14:paraId="50F5F8C8" w14:textId="77777777">
            <w:pPr>
              <w:spacing w:before="60" w:after="60"/>
              <w:rPr>
                <w:iCs/>
                <w:szCs w:val="22"/>
              </w:rPr>
            </w:pPr>
          </w:p>
        </w:tc>
      </w:tr>
    </w:tbl>
    <w:p w:rsidR="00872C48" w:rsidRPr="00186964" w:rsidP="00A9226B" w14:paraId="08ACBDCF" w14:textId="77777777">
      <w:pPr>
        <w:tabs>
          <w:tab w:val="clear" w:pos="567"/>
        </w:tabs>
        <w:spacing w:line="240" w:lineRule="auto"/>
        <w:rPr>
          <w:szCs w:val="22"/>
        </w:rPr>
      </w:pPr>
    </w:p>
    <w:p w:rsidR="00C114FF" w:rsidRPr="00186964" w:rsidP="00A9226B" w14:paraId="65FA6438" w14:textId="77777777">
      <w:pPr>
        <w:tabs>
          <w:tab w:val="clear" w:pos="567"/>
        </w:tabs>
        <w:spacing w:line="240" w:lineRule="auto"/>
        <w:rPr>
          <w:szCs w:val="22"/>
        </w:rPr>
      </w:pPr>
    </w:p>
    <w:p w:rsidR="00C114FF" w:rsidRPr="00186964" w:rsidP="00B13B6D" w14:paraId="51E3B71F" w14:textId="77777777">
      <w:pPr>
        <w:pStyle w:val="Style1"/>
      </w:pPr>
      <w:r w:rsidRPr="00186964">
        <w:t>3.</w:t>
      </w:r>
      <w:r w:rsidRPr="00186964">
        <w:tab/>
        <w:t>INFORMAZIONI CLINICHE</w:t>
      </w:r>
    </w:p>
    <w:p w:rsidR="00C114FF" w:rsidRPr="00186964" w:rsidP="00A9226B" w14:paraId="27F506FD" w14:textId="77777777">
      <w:pPr>
        <w:tabs>
          <w:tab w:val="clear" w:pos="567"/>
        </w:tabs>
        <w:spacing w:line="240" w:lineRule="auto"/>
        <w:rPr>
          <w:szCs w:val="22"/>
        </w:rPr>
      </w:pPr>
    </w:p>
    <w:p w:rsidR="00C114FF" w:rsidRPr="00186964" w:rsidP="00B13B6D" w14:paraId="7E19F2DF" w14:textId="77777777">
      <w:pPr>
        <w:pStyle w:val="Style1"/>
      </w:pPr>
      <w:r w:rsidRPr="00186964">
        <w:t>3.1</w:t>
      </w:r>
      <w:r w:rsidRPr="00186964">
        <w:tab/>
        <w:t>Specie di destinazione</w:t>
      </w:r>
    </w:p>
    <w:p w:rsidR="00C114FF" w:rsidRPr="00186964" w:rsidP="00A9226B" w14:paraId="4487427B" w14:textId="77777777">
      <w:pPr>
        <w:tabs>
          <w:tab w:val="clear" w:pos="567"/>
        </w:tabs>
        <w:spacing w:line="240" w:lineRule="auto"/>
        <w:rPr>
          <w:szCs w:val="22"/>
        </w:rPr>
      </w:pPr>
    </w:p>
    <w:p w:rsidR="00C114FF" w:rsidRPr="00186964" w:rsidP="00B13B6D" w14:paraId="140E5110" w14:textId="77777777">
      <w:pPr>
        <w:pStyle w:val="Style1"/>
      </w:pPr>
      <w:r w:rsidRPr="00186964">
        <w:t>3.2</w:t>
      </w:r>
      <w:r w:rsidRPr="00186964">
        <w:tab/>
        <w:t>Indicazioni per l’uso per ciascuna specie di destinazione</w:t>
      </w:r>
    </w:p>
    <w:p w:rsidR="00C114FF" w:rsidRPr="00186964" w:rsidP="00A9226B" w14:paraId="04488744" w14:textId="77777777">
      <w:pPr>
        <w:tabs>
          <w:tab w:val="clear" w:pos="567"/>
        </w:tabs>
        <w:spacing w:line="240" w:lineRule="auto"/>
        <w:rPr>
          <w:szCs w:val="22"/>
        </w:rPr>
      </w:pPr>
    </w:p>
    <w:p w:rsidR="00E86CEE" w:rsidRPr="00186964" w:rsidP="00E86CEE" w14:paraId="6D79F4DF" w14:textId="77777777">
      <w:pPr>
        <w:tabs>
          <w:tab w:val="clear" w:pos="567"/>
        </w:tabs>
        <w:spacing w:line="240" w:lineRule="auto"/>
        <w:rPr>
          <w:szCs w:val="22"/>
        </w:rPr>
      </w:pPr>
      <w:r w:rsidRPr="00186964">
        <w:t>&lt;Inizio dell’immunità: {x settimane}.&gt;</w:t>
      </w:r>
    </w:p>
    <w:p w:rsidR="00E86CEE" w:rsidRPr="00186964" w:rsidP="00E86CEE" w14:paraId="7AB3FF8D" w14:textId="77777777">
      <w:pPr>
        <w:tabs>
          <w:tab w:val="clear" w:pos="567"/>
        </w:tabs>
        <w:spacing w:line="240" w:lineRule="auto"/>
        <w:rPr>
          <w:szCs w:val="22"/>
        </w:rPr>
      </w:pPr>
    </w:p>
    <w:p w:rsidR="00E86CEE" w:rsidRPr="00186964" w:rsidP="00E86CEE" w14:paraId="665FBDD4" w14:textId="77777777">
      <w:pPr>
        <w:tabs>
          <w:tab w:val="clear" w:pos="567"/>
        </w:tabs>
        <w:spacing w:line="240" w:lineRule="auto"/>
        <w:rPr>
          <w:szCs w:val="22"/>
        </w:rPr>
      </w:pPr>
      <w:r w:rsidRPr="00186964">
        <w:t>&lt;Durata dell’immunità: {x anni} {non è stata stabilita}.&gt;</w:t>
      </w:r>
    </w:p>
    <w:p w:rsidR="00E86CEE" w:rsidRPr="00186964" w:rsidP="00145C3F" w14:paraId="020266BB" w14:textId="77777777">
      <w:pPr>
        <w:tabs>
          <w:tab w:val="clear" w:pos="567"/>
        </w:tabs>
        <w:spacing w:line="240" w:lineRule="auto"/>
        <w:rPr>
          <w:szCs w:val="22"/>
        </w:rPr>
      </w:pPr>
    </w:p>
    <w:p w:rsidR="00C114FF" w:rsidRPr="00186964" w:rsidP="00B13B6D" w14:paraId="312BB8F3" w14:textId="77777777">
      <w:pPr>
        <w:pStyle w:val="Style1"/>
      </w:pPr>
      <w:r w:rsidRPr="00186964">
        <w:t>3.3</w:t>
      </w:r>
      <w:r w:rsidRPr="00186964">
        <w:tab/>
        <w:t>Controindicazioni</w:t>
      </w:r>
    </w:p>
    <w:p w:rsidR="00C114FF" w:rsidRPr="00186964" w:rsidP="00145C3F" w14:paraId="756311C7" w14:textId="77777777">
      <w:pPr>
        <w:tabs>
          <w:tab w:val="clear" w:pos="567"/>
        </w:tabs>
        <w:spacing w:line="240" w:lineRule="auto"/>
        <w:rPr>
          <w:szCs w:val="22"/>
        </w:rPr>
      </w:pPr>
    </w:p>
    <w:p w:rsidR="00C114FF" w:rsidRPr="00186964" w:rsidP="00A9226B" w14:paraId="74ADE56B" w14:textId="77777777">
      <w:pPr>
        <w:tabs>
          <w:tab w:val="clear" w:pos="567"/>
        </w:tabs>
        <w:spacing w:line="240" w:lineRule="auto"/>
        <w:rPr>
          <w:szCs w:val="22"/>
        </w:rPr>
      </w:pPr>
      <w:r w:rsidRPr="00186964">
        <w:t>&lt;Nessuna.&gt;</w:t>
      </w:r>
    </w:p>
    <w:p w:rsidR="00C114FF" w:rsidRPr="00186964" w:rsidP="00A9226B" w14:paraId="4E4729E3" w14:textId="77777777">
      <w:pPr>
        <w:tabs>
          <w:tab w:val="clear" w:pos="567"/>
        </w:tabs>
        <w:spacing w:line="240" w:lineRule="auto"/>
        <w:rPr>
          <w:szCs w:val="22"/>
        </w:rPr>
      </w:pPr>
      <w:r w:rsidRPr="00186964">
        <w:t>&lt;Non usare in ...&gt;</w:t>
      </w:r>
    </w:p>
    <w:p w:rsidR="00C114FF" w:rsidRPr="00186964" w:rsidP="00A9226B" w14:paraId="1B1ED896" w14:textId="77777777">
      <w:pPr>
        <w:tabs>
          <w:tab w:val="clear" w:pos="567"/>
        </w:tabs>
        <w:spacing w:line="240" w:lineRule="auto"/>
        <w:rPr>
          <w:szCs w:val="22"/>
        </w:rPr>
      </w:pPr>
      <w:r w:rsidRPr="00186964">
        <w:t>&lt;Non usare in casi di ipersensibilità alla(e) sostanza(e) attiva(e) &lt;, all’(agli)adiuvante(i)&gt; o a uno degli eccipienti.&gt;</w:t>
      </w:r>
    </w:p>
    <w:p w:rsidR="00C114FF" w:rsidRPr="00186964" w:rsidP="00A9226B" w14:paraId="0967B448" w14:textId="77777777">
      <w:pPr>
        <w:tabs>
          <w:tab w:val="clear" w:pos="567"/>
        </w:tabs>
        <w:spacing w:line="240" w:lineRule="auto"/>
        <w:rPr>
          <w:szCs w:val="22"/>
        </w:rPr>
      </w:pPr>
    </w:p>
    <w:p w:rsidR="00C114FF" w:rsidRPr="00186964" w:rsidP="00B13B6D" w14:paraId="6A7BF410" w14:textId="77777777">
      <w:pPr>
        <w:pStyle w:val="Style1"/>
      </w:pPr>
      <w:r w:rsidRPr="00186964">
        <w:t>3.4</w:t>
      </w:r>
      <w:r w:rsidRPr="00186964">
        <w:tab/>
        <w:t>Avvertenze speciali</w:t>
      </w:r>
    </w:p>
    <w:p w:rsidR="00C114FF" w:rsidRPr="00186964" w:rsidP="00145C3F" w14:paraId="304EF5B6" w14:textId="77777777">
      <w:pPr>
        <w:tabs>
          <w:tab w:val="clear" w:pos="567"/>
        </w:tabs>
        <w:spacing w:line="240" w:lineRule="auto"/>
        <w:rPr>
          <w:szCs w:val="22"/>
        </w:rPr>
      </w:pPr>
    </w:p>
    <w:p w:rsidR="00C114FF" w:rsidRPr="00186964" w:rsidP="00A9226B" w14:paraId="6035102C" w14:textId="77777777">
      <w:pPr>
        <w:tabs>
          <w:tab w:val="clear" w:pos="567"/>
        </w:tabs>
        <w:spacing w:line="240" w:lineRule="auto"/>
        <w:rPr>
          <w:szCs w:val="22"/>
        </w:rPr>
      </w:pPr>
      <w:r w:rsidRPr="00186964">
        <w:t>&lt;Nessuna.&gt;</w:t>
      </w:r>
    </w:p>
    <w:p w:rsidR="002838C8" w:rsidRPr="00186964" w:rsidP="00A9226B" w14:paraId="6EBA45A4" w14:textId="77777777">
      <w:pPr>
        <w:tabs>
          <w:tab w:val="clear" w:pos="567"/>
        </w:tabs>
        <w:spacing w:line="240" w:lineRule="auto"/>
        <w:rPr>
          <w:szCs w:val="22"/>
        </w:rPr>
      </w:pPr>
    </w:p>
    <w:p w:rsidR="00E86CEE" w:rsidRPr="00186964" w:rsidP="00E86CEE" w14:paraId="7B0EA6BA" w14:textId="77777777">
      <w:pPr>
        <w:tabs>
          <w:tab w:val="clear" w:pos="567"/>
        </w:tabs>
        <w:spacing w:line="240" w:lineRule="auto"/>
        <w:rPr>
          <w:szCs w:val="22"/>
        </w:rPr>
      </w:pPr>
      <w:r w:rsidRPr="00186964">
        <w:t>&lt;Vaccinare solo animali sani.&gt;</w:t>
      </w:r>
    </w:p>
    <w:p w:rsidR="00E86CEE" w:rsidRPr="00186964" w14:paraId="7C1F1B0A" w14:textId="77777777">
      <w:pPr>
        <w:tabs>
          <w:tab w:val="clear" w:pos="567"/>
        </w:tabs>
        <w:spacing w:line="240" w:lineRule="auto"/>
        <w:rPr>
          <w:szCs w:val="22"/>
        </w:rPr>
      </w:pPr>
    </w:p>
    <w:p w:rsidR="00C114FF" w:rsidRPr="00186964" w:rsidP="00B13B6D" w14:paraId="505D3702" w14:textId="77777777">
      <w:pPr>
        <w:pStyle w:val="Style1"/>
      </w:pPr>
      <w:r w:rsidRPr="00186964">
        <w:t>3.5</w:t>
      </w:r>
      <w:r w:rsidRPr="00186964">
        <w:tab/>
        <w:t>Precauzioni speciali per l’impiego</w:t>
      </w:r>
    </w:p>
    <w:p w:rsidR="00C114FF" w:rsidRPr="00186964" w:rsidP="00145C3F" w14:paraId="2314229E" w14:textId="77777777">
      <w:pPr>
        <w:tabs>
          <w:tab w:val="clear" w:pos="567"/>
        </w:tabs>
        <w:spacing w:line="240" w:lineRule="auto"/>
        <w:rPr>
          <w:szCs w:val="22"/>
        </w:rPr>
      </w:pPr>
    </w:p>
    <w:p w:rsidR="00C114FF" w:rsidRPr="00186964" w:rsidP="00BF00EF" w14:paraId="5680C789" w14:textId="77777777">
      <w:pPr>
        <w:tabs>
          <w:tab w:val="clear" w:pos="567"/>
        </w:tabs>
        <w:spacing w:line="240" w:lineRule="auto"/>
        <w:rPr>
          <w:szCs w:val="22"/>
          <w:u w:val="single"/>
        </w:rPr>
      </w:pPr>
      <w:r w:rsidRPr="00186964">
        <w:rPr>
          <w:szCs w:val="22"/>
          <w:u w:val="single"/>
        </w:rPr>
        <w:t>Precauzioni speciali per l’impiego sicuro nelle specie di destinazione:</w:t>
      </w:r>
    </w:p>
    <w:p w:rsidR="00C114FF" w:rsidRPr="00186964" w:rsidP="00145C3F" w14:paraId="2573BF31" w14:textId="77777777">
      <w:pPr>
        <w:tabs>
          <w:tab w:val="clear" w:pos="567"/>
        </w:tabs>
        <w:spacing w:line="240" w:lineRule="auto"/>
        <w:rPr>
          <w:szCs w:val="22"/>
        </w:rPr>
      </w:pPr>
    </w:p>
    <w:p w:rsidR="00C114FF" w:rsidRPr="00186964" w:rsidP="00A9226B" w14:paraId="647A8E45" w14:textId="77777777">
      <w:pPr>
        <w:tabs>
          <w:tab w:val="clear" w:pos="567"/>
        </w:tabs>
        <w:spacing w:line="240" w:lineRule="auto"/>
        <w:rPr>
          <w:szCs w:val="22"/>
        </w:rPr>
      </w:pPr>
      <w:r w:rsidRPr="00186964">
        <w:t>&lt;Non pertinente.&gt;</w:t>
      </w:r>
    </w:p>
    <w:p w:rsidR="00C114FF" w:rsidRPr="00186964" w:rsidP="00A9226B" w14:paraId="4CB0D43E" w14:textId="77777777">
      <w:pPr>
        <w:tabs>
          <w:tab w:val="clear" w:pos="567"/>
        </w:tabs>
        <w:spacing w:line="240" w:lineRule="auto"/>
        <w:rPr>
          <w:szCs w:val="22"/>
        </w:rPr>
      </w:pPr>
    </w:p>
    <w:p w:rsidR="00C114FF" w:rsidRPr="00186964" w:rsidP="00A9226B" w14:paraId="36CB2CEF" w14:textId="77777777">
      <w:pPr>
        <w:tabs>
          <w:tab w:val="clear" w:pos="567"/>
        </w:tabs>
        <w:spacing w:line="240" w:lineRule="auto"/>
        <w:rPr>
          <w:szCs w:val="22"/>
        </w:rPr>
      </w:pPr>
      <w:r w:rsidRPr="00186964">
        <w:t>&lt;I</w:t>
      </w:r>
      <w:r w:rsidR="004E34C0">
        <w:t>(Gli)</w:t>
      </w:r>
      <w:r w:rsidRPr="00186964">
        <w:t>(Le) {specie} vaccinati(e) possono espellere il ceppo del vaccino fino a {x &lt;giorni&gt;&lt;settimane&gt;} dopo la vaccinazione. Durante questo periodo deve essere evitato il contatto tra {specie} immunocompromessi(e) e non vaccinati(e) e {specie} vaccinati(e).&gt;</w:t>
      </w:r>
    </w:p>
    <w:p w:rsidR="00C114FF" w:rsidRPr="00186964" w:rsidP="00A9226B" w14:paraId="2B87A192" w14:textId="77777777">
      <w:pPr>
        <w:tabs>
          <w:tab w:val="clear" w:pos="567"/>
        </w:tabs>
        <w:spacing w:line="240" w:lineRule="auto"/>
        <w:rPr>
          <w:szCs w:val="22"/>
        </w:rPr>
      </w:pPr>
    </w:p>
    <w:p w:rsidR="00C114FF" w:rsidRPr="00186964" w:rsidP="00A9226B" w14:paraId="0D4E223A" w14:textId="77777777">
      <w:pPr>
        <w:tabs>
          <w:tab w:val="clear" w:pos="567"/>
        </w:tabs>
        <w:spacing w:line="240" w:lineRule="auto"/>
        <w:rPr>
          <w:szCs w:val="22"/>
        </w:rPr>
      </w:pPr>
      <w:r w:rsidRPr="00186964">
        <w:t>&lt;Il ceppo vaccinale può diffondersi a {specie}. È necessario adottare precauzioni speciali per evitare che il ceppo vaccinale si diffonda a {specie}.&gt;</w:t>
      </w:r>
    </w:p>
    <w:p w:rsidR="00C114FF" w:rsidRPr="00186964" w:rsidP="00A9226B" w14:paraId="0983C9CA" w14:textId="77777777">
      <w:pPr>
        <w:tabs>
          <w:tab w:val="clear" w:pos="567"/>
        </w:tabs>
        <w:spacing w:line="240" w:lineRule="auto"/>
        <w:rPr>
          <w:szCs w:val="22"/>
        </w:rPr>
      </w:pPr>
    </w:p>
    <w:p w:rsidR="00C114FF" w:rsidRPr="00186964" w:rsidP="00A9226B" w14:paraId="1FE0FF22" w14:textId="77777777">
      <w:pPr>
        <w:tabs>
          <w:tab w:val="clear" w:pos="567"/>
        </w:tabs>
        <w:spacing w:line="240" w:lineRule="auto"/>
        <w:rPr>
          <w:iCs/>
          <w:szCs w:val="22"/>
        </w:rPr>
      </w:pPr>
      <w:r w:rsidRPr="00186964">
        <w:t>&lt;È necessario adottare adeguate misure veterinarie e fitosanitarie per evitare la diffusione del ceppo vaccinale alle specie sensibili.&gt;</w:t>
      </w:r>
    </w:p>
    <w:p w:rsidR="00C114FF" w:rsidRPr="00186964" w:rsidP="00A9226B" w14:paraId="15A89066" w14:textId="77777777">
      <w:pPr>
        <w:tabs>
          <w:tab w:val="clear" w:pos="567"/>
        </w:tabs>
        <w:spacing w:line="240" w:lineRule="auto"/>
        <w:rPr>
          <w:szCs w:val="22"/>
        </w:rPr>
      </w:pPr>
    </w:p>
    <w:p w:rsidR="00C114FF" w:rsidRPr="00186964" w:rsidP="00A9226B" w14:paraId="7EB852BF" w14:textId="77777777">
      <w:pPr>
        <w:tabs>
          <w:tab w:val="clear" w:pos="567"/>
        </w:tabs>
        <w:spacing w:line="240" w:lineRule="auto"/>
        <w:rPr>
          <w:szCs w:val="22"/>
        </w:rPr>
      </w:pPr>
      <w:r w:rsidRPr="00186964">
        <w:t>&lt;</w:t>
      </w:r>
      <w:r w:rsidRPr="009F4574" w:rsidR="009F4574">
        <w:t xml:space="preserve"> </w:t>
      </w:r>
      <w:r w:rsidRPr="00186964" w:rsidR="009F4574">
        <w:t>I</w:t>
      </w:r>
      <w:r w:rsidR="009F4574">
        <w:t>(Gli)</w:t>
      </w:r>
      <w:r w:rsidRPr="00186964" w:rsidR="009F4574">
        <w:t>(Le)</w:t>
      </w:r>
      <w:r w:rsidRPr="00186964">
        <w:t xml:space="preserve">{Specie} e </w:t>
      </w:r>
      <w:r w:rsidR="00337BBD">
        <w:t>i</w:t>
      </w:r>
      <w:r w:rsidR="009F4574">
        <w:t>(</w:t>
      </w:r>
      <w:r w:rsidR="00337BBD">
        <w:t>g</w:t>
      </w:r>
      <w:r w:rsidR="009F4574">
        <w:t>li)</w:t>
      </w:r>
      <w:r w:rsidRPr="00186964" w:rsidR="009F4574">
        <w:t>(</w:t>
      </w:r>
      <w:r w:rsidR="00337BBD">
        <w:t>l</w:t>
      </w:r>
      <w:r w:rsidRPr="00186964" w:rsidR="009F4574">
        <w:t>e)</w:t>
      </w:r>
      <w:r w:rsidRPr="00186964">
        <w:t>{specie} non vaccinati(e) in contatto con {specie} vaccinati(e) possono reagire al ceppo vaccinale, manifestando sintomi clinici, quali ...&gt;</w:t>
      </w:r>
    </w:p>
    <w:p w:rsidR="00C114FF" w:rsidRPr="00186964" w:rsidP="00A9226B" w14:paraId="004B6459" w14:textId="77777777">
      <w:pPr>
        <w:tabs>
          <w:tab w:val="clear" w:pos="567"/>
        </w:tabs>
        <w:spacing w:line="240" w:lineRule="auto"/>
        <w:rPr>
          <w:szCs w:val="22"/>
        </w:rPr>
      </w:pPr>
    </w:p>
    <w:p w:rsidR="00C114FF" w:rsidRPr="00186964" w:rsidP="00BF00EF" w14:paraId="675560A7" w14:textId="77777777">
      <w:pPr>
        <w:tabs>
          <w:tab w:val="clear" w:pos="567"/>
        </w:tabs>
        <w:spacing w:line="240" w:lineRule="auto"/>
        <w:rPr>
          <w:szCs w:val="22"/>
          <w:u w:val="single"/>
        </w:rPr>
      </w:pPr>
      <w:r w:rsidRPr="00186964">
        <w:rPr>
          <w:szCs w:val="22"/>
          <w:u w:val="single"/>
        </w:rPr>
        <w:t>Precauzioni speciali che devono essere prese dalla persona che somministra il medicinale veterinario agli animali</w:t>
      </w:r>
    </w:p>
    <w:p w:rsidR="00C114FF" w:rsidRPr="00186964" w:rsidP="00145C3F" w14:paraId="5169DAF5" w14:textId="77777777">
      <w:pPr>
        <w:tabs>
          <w:tab w:val="clear" w:pos="567"/>
        </w:tabs>
        <w:spacing w:line="240" w:lineRule="auto"/>
        <w:rPr>
          <w:szCs w:val="22"/>
        </w:rPr>
      </w:pPr>
    </w:p>
    <w:p w:rsidR="00C114FF" w:rsidRPr="00186964" w:rsidP="00A9226B" w14:paraId="6501CDA1" w14:textId="77777777">
      <w:pPr>
        <w:tabs>
          <w:tab w:val="clear" w:pos="567"/>
        </w:tabs>
        <w:spacing w:line="240" w:lineRule="auto"/>
        <w:rPr>
          <w:szCs w:val="22"/>
        </w:rPr>
      </w:pPr>
      <w:r w:rsidRPr="00186964">
        <w:t>&lt;Non pertinente.&gt;</w:t>
      </w:r>
    </w:p>
    <w:p w:rsidR="00316E87" w:rsidRPr="00186964" w:rsidP="00A9226B" w14:paraId="113A9785" w14:textId="77777777">
      <w:pPr>
        <w:tabs>
          <w:tab w:val="clear" w:pos="567"/>
        </w:tabs>
        <w:spacing w:line="240" w:lineRule="auto"/>
        <w:rPr>
          <w:szCs w:val="22"/>
        </w:rPr>
      </w:pPr>
    </w:p>
    <w:p w:rsidR="00C114FF" w:rsidRPr="00186964" w:rsidP="00A9226B" w14:paraId="0FD390BA" w14:textId="77777777">
      <w:pPr>
        <w:tabs>
          <w:tab w:val="clear" w:pos="567"/>
        </w:tabs>
        <w:spacing w:line="240" w:lineRule="auto"/>
        <w:rPr>
          <w:szCs w:val="22"/>
        </w:rPr>
      </w:pPr>
      <w:r w:rsidRPr="00186964">
        <w:t>&lt;In caso di &lt;auto-somministrazione&gt; &lt;auto-iniezione&gt; &lt;ingestione&gt; &lt;versamento sulla cute&gt; accidentale(i), rivolgersi immediatamente a un medico mostrandogli il foglietto illustrativo o l’etichetta.&gt;</w:t>
      </w:r>
    </w:p>
    <w:p w:rsidR="00316E87" w:rsidRPr="00186964" w:rsidP="00A9226B" w14:paraId="4263E704" w14:textId="77777777">
      <w:pPr>
        <w:tabs>
          <w:tab w:val="clear" w:pos="567"/>
        </w:tabs>
        <w:spacing w:line="240" w:lineRule="auto"/>
        <w:rPr>
          <w:szCs w:val="22"/>
        </w:rPr>
      </w:pPr>
    </w:p>
    <w:p w:rsidR="00C114FF" w:rsidRPr="00186964" w:rsidP="00A9226B" w14:paraId="0DA26E2E" w14:textId="77777777">
      <w:pPr>
        <w:tabs>
          <w:tab w:val="clear" w:pos="567"/>
        </w:tabs>
        <w:spacing w:line="240" w:lineRule="auto"/>
        <w:rPr>
          <w:szCs w:val="22"/>
        </w:rPr>
      </w:pPr>
      <w:r w:rsidRPr="00186964">
        <w:t>&lt;Le persone con nota ipersensibilità al(la) {INN} devono &lt;evitare contatti con il medicinale veterinario.&gt; &lt;somministrare il medicinale veterinario con cautela.&gt;&gt;</w:t>
      </w:r>
    </w:p>
    <w:p w:rsidR="00316E87" w:rsidRPr="00186964" w:rsidP="00A9226B" w14:paraId="2B699981" w14:textId="77777777">
      <w:pPr>
        <w:tabs>
          <w:tab w:val="clear" w:pos="567"/>
        </w:tabs>
        <w:spacing w:line="240" w:lineRule="auto"/>
        <w:rPr>
          <w:szCs w:val="22"/>
        </w:rPr>
      </w:pPr>
    </w:p>
    <w:p w:rsidR="00C114FF" w:rsidRPr="00186964" w:rsidP="00A9226B" w14:paraId="0D32A596" w14:textId="77777777">
      <w:pPr>
        <w:tabs>
          <w:tab w:val="clear" w:pos="567"/>
        </w:tabs>
        <w:spacing w:line="240" w:lineRule="auto"/>
        <w:rPr>
          <w:szCs w:val="22"/>
        </w:rPr>
      </w:pPr>
      <w:r w:rsidRPr="00186964">
        <w:t>&lt;Nella manipolazione del medicinale veterinario si dovrà utilizzare una speciale attrezzatura protettiva composta da {specificare}.&gt;</w:t>
      </w:r>
    </w:p>
    <w:p w:rsidR="00C114FF" w:rsidRPr="00186964" w:rsidP="00A9226B" w14:paraId="6B07160D" w14:textId="77777777">
      <w:pPr>
        <w:tabs>
          <w:tab w:val="clear" w:pos="567"/>
        </w:tabs>
        <w:spacing w:line="240" w:lineRule="auto"/>
        <w:rPr>
          <w:szCs w:val="22"/>
        </w:rPr>
      </w:pPr>
    </w:p>
    <w:p w:rsidR="00C114FF" w:rsidRPr="00186964" w:rsidP="00A9226B" w14:paraId="09E5D129" w14:textId="77777777">
      <w:pPr>
        <w:tabs>
          <w:tab w:val="clear" w:pos="567"/>
        </w:tabs>
        <w:spacing w:line="240" w:lineRule="auto"/>
        <w:rPr>
          <w:szCs w:val="22"/>
        </w:rPr>
      </w:pPr>
      <w:r w:rsidRPr="00186964">
        <w:t>&lt;Il medicinale veterinario non deve essere somministrato da donne in gravidanza.&gt;</w:t>
      </w:r>
    </w:p>
    <w:p w:rsidR="00C114FF" w:rsidRPr="00186964" w:rsidP="00A9226B" w14:paraId="5095BCAE" w14:textId="77777777">
      <w:pPr>
        <w:tabs>
          <w:tab w:val="clear" w:pos="567"/>
        </w:tabs>
        <w:spacing w:line="240" w:lineRule="auto"/>
        <w:rPr>
          <w:szCs w:val="22"/>
        </w:rPr>
      </w:pPr>
    </w:p>
    <w:p w:rsidR="00C114FF" w:rsidRPr="00186964" w:rsidP="00A9226B" w14:paraId="1B742E30" w14:textId="77777777">
      <w:pPr>
        <w:tabs>
          <w:tab w:val="clear" w:pos="567"/>
        </w:tabs>
        <w:spacing w:line="240" w:lineRule="auto"/>
        <w:rPr>
          <w:szCs w:val="22"/>
        </w:rPr>
      </w:pPr>
      <w:r w:rsidRPr="00186964">
        <w:t>Il &lt;vaccino&gt; &lt;medicinale veterinario immunologico&gt; può essere patogeno per l’uomo. Poiché questo &lt;vaccino&gt; &lt;medicinale veterinario immunologico&gt; è stato preparato con microrganismi vivi attenuati, è necessario adottare adeguate misure per prevenire la contaminazione dell’operatore e delle altre persone che prendono parte al processo.&gt;</w:t>
      </w:r>
    </w:p>
    <w:p w:rsidR="00C114FF" w:rsidRPr="00186964" w:rsidP="00A9226B" w14:paraId="531CAC25" w14:textId="77777777">
      <w:pPr>
        <w:pStyle w:val="BodyTextIndent2"/>
        <w:tabs>
          <w:tab w:val="clear" w:pos="567"/>
        </w:tabs>
        <w:spacing w:line="240" w:lineRule="auto"/>
        <w:ind w:left="0" w:firstLine="0"/>
        <w:jc w:val="left"/>
        <w:rPr>
          <w:b w:val="0"/>
          <w:bCs/>
          <w:szCs w:val="22"/>
        </w:rPr>
      </w:pPr>
    </w:p>
    <w:p w:rsidR="00D3691A" w:rsidRPr="00186964" w:rsidP="00A9226B" w14:paraId="0E04F6F0" w14:textId="77777777">
      <w:pPr>
        <w:tabs>
          <w:tab w:val="clear" w:pos="567"/>
        </w:tabs>
        <w:spacing w:line="240" w:lineRule="auto"/>
        <w:rPr>
          <w:szCs w:val="22"/>
        </w:rPr>
      </w:pPr>
      <w:r w:rsidRPr="00186964">
        <w:t>&lt;I(Le) {specie} vaccinati(e) possono espellere il ceppo del vaccino fino a {x &lt;giorni&gt;&lt;settimane&gt;} dopo la vaccinazione.&gt;</w:t>
      </w:r>
    </w:p>
    <w:p w:rsidR="00D3691A" w:rsidRPr="00186964" w:rsidP="00A9226B" w14:paraId="6F821373" w14:textId="77777777">
      <w:pPr>
        <w:tabs>
          <w:tab w:val="clear" w:pos="567"/>
        </w:tabs>
        <w:spacing w:line="240" w:lineRule="auto"/>
        <w:rPr>
          <w:szCs w:val="22"/>
        </w:rPr>
      </w:pPr>
    </w:p>
    <w:p w:rsidR="00C114FF" w:rsidRPr="00186964" w:rsidP="00A9226B" w14:paraId="6C3120CE" w14:textId="77777777">
      <w:pPr>
        <w:tabs>
          <w:tab w:val="clear" w:pos="567"/>
        </w:tabs>
        <w:spacing w:line="240" w:lineRule="auto"/>
        <w:rPr>
          <w:szCs w:val="22"/>
        </w:rPr>
      </w:pPr>
      <w:r w:rsidRPr="00186964">
        <w:t xml:space="preserve">&lt;Si </w:t>
      </w:r>
      <w:r w:rsidR="00337BBD">
        <w:t>raccomanda</w:t>
      </w:r>
      <w:r w:rsidRPr="00186964">
        <w:t xml:space="preserve"> alle persone immunocompromesse di evitare il contatto con il &lt;vaccino&gt; &lt;medicinale veterinario immunologico&gt; e con gli animali vaccinati per {periodo}.&gt;</w:t>
      </w:r>
    </w:p>
    <w:p w:rsidR="00C114FF" w:rsidRPr="00186964" w:rsidP="00A9226B" w14:paraId="33C46CC2" w14:textId="77777777">
      <w:pPr>
        <w:tabs>
          <w:tab w:val="clear" w:pos="567"/>
        </w:tabs>
        <w:spacing w:line="240" w:lineRule="auto"/>
        <w:rPr>
          <w:szCs w:val="22"/>
        </w:rPr>
      </w:pPr>
    </w:p>
    <w:p w:rsidR="00C114FF" w:rsidRPr="00186964" w:rsidP="00A9226B" w14:paraId="118D13F0" w14:textId="77777777">
      <w:pPr>
        <w:tabs>
          <w:tab w:val="clear" w:pos="567"/>
        </w:tabs>
        <w:spacing w:line="240" w:lineRule="auto"/>
        <w:rPr>
          <w:szCs w:val="22"/>
        </w:rPr>
      </w:pPr>
      <w:r w:rsidRPr="00186964">
        <w:t xml:space="preserve">&lt;Il ceppo vaccinale può </w:t>
      </w:r>
      <w:r w:rsidR="00337BBD">
        <w:t xml:space="preserve">essere </w:t>
      </w:r>
      <w:r w:rsidRPr="00186964">
        <w:t>trova</w:t>
      </w:r>
      <w:r w:rsidR="00337BBD">
        <w:t>to</w:t>
      </w:r>
      <w:r w:rsidRPr="00186964">
        <w:t xml:space="preserve"> nell’ambiente per un periodo massimo di {x &lt;giorni&gt;&lt;settimane&gt;}. Le persone impegnate nella cura dei(delle) {specie} vaccinati(e) devono rispettare alcuni principi generali d’igiene (cambiare indumenti, indossare guanti, pulire e disinfettare stivali) e fare molta attenzione nel maneggiare i rifiuti animali e il materiale delle zone di ricovero di {specie} vaccinati(e) di recente.&gt;</w:t>
      </w:r>
    </w:p>
    <w:p w:rsidR="00C114FF" w:rsidRPr="00186964" w:rsidP="00A9226B" w14:paraId="6C42A046" w14:textId="77777777">
      <w:pPr>
        <w:tabs>
          <w:tab w:val="clear" w:pos="567"/>
        </w:tabs>
        <w:spacing w:line="240" w:lineRule="auto"/>
        <w:rPr>
          <w:szCs w:val="22"/>
        </w:rPr>
      </w:pPr>
    </w:p>
    <w:p w:rsidR="00C114FF" w:rsidRPr="00186964" w:rsidP="00A9226B" w14:paraId="530B7F36" w14:textId="1EDC9CAF">
      <w:pPr>
        <w:tabs>
          <w:tab w:val="clear" w:pos="567"/>
        </w:tabs>
        <w:autoSpaceDE w:val="0"/>
        <w:autoSpaceDN w:val="0"/>
        <w:adjustRightInd w:val="0"/>
        <w:spacing w:line="240" w:lineRule="auto"/>
        <w:rPr>
          <w:szCs w:val="22"/>
        </w:rPr>
      </w:pPr>
      <w:r w:rsidRPr="00186964">
        <w:t>&lt;Per l’operatore</w:t>
      </w:r>
      <w:r>
        <w:t>:</w:t>
      </w:r>
    </w:p>
    <w:p w:rsidR="00C114FF" w:rsidRPr="00186964" w:rsidP="00A9226B" w14:paraId="7B1C161A" w14:textId="77777777">
      <w:pPr>
        <w:tabs>
          <w:tab w:val="clear" w:pos="567"/>
        </w:tabs>
        <w:autoSpaceDE w:val="0"/>
        <w:autoSpaceDN w:val="0"/>
        <w:adjustRightInd w:val="0"/>
        <w:spacing w:line="240" w:lineRule="auto"/>
        <w:rPr>
          <w:szCs w:val="22"/>
        </w:rPr>
      </w:pPr>
      <w:r w:rsidRPr="00186964">
        <w:t>Questo medicinale veterinario contiene olio minerale. L’inoculazione/auto-inoculazione accidentale può determinare intenso dolore e tumefazione, soprattutto se avviene in un’articolazione o in un dito e, in rari casi, può provocare la perdita del dito interessato se non si ricorre immediatamente alle cure mediche. In caso di auto-inoculazione accidentale di questo medicinale veterinario, anche in piccole quantità, rivolgersi immediatamente a un medico e mostrargli il foglietto illustrativo. Se il dolore persiste per più di 12 ore dopo l’esame medico, rivolgersi nuovamente al medico.</w:t>
      </w:r>
    </w:p>
    <w:p w:rsidR="00C114FF" w:rsidRPr="00186964" w:rsidP="00A9226B" w14:paraId="7F88DB54" w14:textId="77777777">
      <w:pPr>
        <w:tabs>
          <w:tab w:val="clear" w:pos="567"/>
        </w:tabs>
        <w:autoSpaceDE w:val="0"/>
        <w:autoSpaceDN w:val="0"/>
        <w:adjustRightInd w:val="0"/>
        <w:spacing w:line="240" w:lineRule="auto"/>
        <w:rPr>
          <w:szCs w:val="22"/>
        </w:rPr>
      </w:pPr>
    </w:p>
    <w:p w:rsidR="00186964" w14:paraId="40531755" w14:textId="77777777">
      <w:pPr>
        <w:tabs>
          <w:tab w:val="clear" w:pos="567"/>
        </w:tabs>
        <w:spacing w:line="240" w:lineRule="auto"/>
      </w:pPr>
      <w:r>
        <w:br w:type="page"/>
      </w:r>
    </w:p>
    <w:p w:rsidR="00C114FF" w:rsidRPr="00186964" w:rsidP="00A9226B" w14:paraId="4EB2EE6C" w14:textId="5F270C09">
      <w:pPr>
        <w:tabs>
          <w:tab w:val="clear" w:pos="567"/>
        </w:tabs>
        <w:autoSpaceDE w:val="0"/>
        <w:autoSpaceDN w:val="0"/>
        <w:adjustRightInd w:val="0"/>
        <w:spacing w:line="240" w:lineRule="auto"/>
        <w:rPr>
          <w:szCs w:val="22"/>
        </w:rPr>
      </w:pPr>
      <w:r w:rsidRPr="00186964">
        <w:t>Per il medico</w:t>
      </w:r>
      <w:r>
        <w:t>:</w:t>
      </w:r>
    </w:p>
    <w:p w:rsidR="00C114FF" w:rsidRPr="00186964" w:rsidP="00186964" w14:paraId="41717735" w14:textId="77777777">
      <w:pPr>
        <w:tabs>
          <w:tab w:val="clear" w:pos="567"/>
        </w:tabs>
        <w:autoSpaceDE w:val="0"/>
        <w:autoSpaceDN w:val="0"/>
        <w:adjustRightInd w:val="0"/>
        <w:spacing w:line="240" w:lineRule="auto"/>
        <w:ind w:right="-143"/>
        <w:rPr>
          <w:szCs w:val="22"/>
        </w:rPr>
      </w:pPr>
      <w:r w:rsidRPr="00186964">
        <w:t>Questo medicinale veterinario contiene olio minerale. L’inoculazione accidentale di questo medicinale veterinario, anche se in piccole quantità, può determinare evidente tumefazione che potrebbe, per esempio, evolvere in necrosi ischemica e perfino perdita di un dito. Si richiede una IMMEDIATA ed esperta valutazione di tipo chirurgico e potrebbe essere necessaria una tempestiva incisione e irrigazione del sito di inoculo, soprattutto in caso d’interessamento dei tessuti molli del dito o dei tendini.&gt;</w:t>
      </w:r>
    </w:p>
    <w:p w:rsidR="00C114FF" w:rsidRPr="00186964" w:rsidP="00A9226B" w14:paraId="38F6FB27" w14:textId="77777777">
      <w:pPr>
        <w:tabs>
          <w:tab w:val="clear" w:pos="567"/>
        </w:tabs>
        <w:spacing w:line="240" w:lineRule="auto"/>
        <w:rPr>
          <w:szCs w:val="22"/>
        </w:rPr>
      </w:pPr>
    </w:p>
    <w:p w:rsidR="00295140" w:rsidRPr="00186964" w:rsidP="00A9226B" w14:paraId="760DEB45" w14:textId="5A47A69B">
      <w:pPr>
        <w:tabs>
          <w:tab w:val="clear" w:pos="567"/>
        </w:tabs>
        <w:spacing w:line="240" w:lineRule="auto"/>
        <w:rPr>
          <w:szCs w:val="22"/>
          <w:u w:val="single"/>
        </w:rPr>
      </w:pPr>
      <w:r w:rsidRPr="00186964">
        <w:rPr>
          <w:szCs w:val="22"/>
          <w:u w:val="single"/>
        </w:rPr>
        <w:t>Precauzioni speciali per la tutela dell’ambiente</w:t>
      </w:r>
      <w:r w:rsidR="00C6152C">
        <w:rPr>
          <w:szCs w:val="22"/>
          <w:u w:val="single"/>
        </w:rPr>
        <w:t>:</w:t>
      </w:r>
    </w:p>
    <w:p w:rsidR="00295140" w:rsidRPr="00186964" w:rsidP="00A9226B" w14:paraId="0F07A9AF" w14:textId="77777777">
      <w:pPr>
        <w:tabs>
          <w:tab w:val="clear" w:pos="567"/>
        </w:tabs>
        <w:spacing w:line="240" w:lineRule="auto"/>
        <w:rPr>
          <w:szCs w:val="22"/>
        </w:rPr>
      </w:pPr>
    </w:p>
    <w:p w:rsidR="00C114FF" w:rsidRPr="00186964" w:rsidP="00A9226B" w14:paraId="34055C8A" w14:textId="77777777">
      <w:pPr>
        <w:tabs>
          <w:tab w:val="clear" w:pos="567"/>
        </w:tabs>
        <w:spacing w:line="240" w:lineRule="auto"/>
        <w:rPr>
          <w:szCs w:val="22"/>
        </w:rPr>
      </w:pPr>
      <w:r w:rsidRPr="00186964">
        <w:t>&lt;Non pertinente.&gt;</w:t>
      </w:r>
    </w:p>
    <w:p w:rsidR="00295140" w:rsidRPr="00186964" w:rsidP="00A9226B" w14:paraId="4CBBFC4A" w14:textId="77777777">
      <w:pPr>
        <w:tabs>
          <w:tab w:val="clear" w:pos="567"/>
        </w:tabs>
        <w:spacing w:line="240" w:lineRule="auto"/>
        <w:rPr>
          <w:szCs w:val="22"/>
        </w:rPr>
      </w:pPr>
    </w:p>
    <w:p w:rsidR="00295140" w:rsidRPr="00186964" w:rsidP="00A9226B" w14:paraId="62CA7AC6" w14:textId="73DBC5E4">
      <w:pPr>
        <w:tabs>
          <w:tab w:val="clear" w:pos="567"/>
        </w:tabs>
        <w:spacing w:line="240" w:lineRule="auto"/>
        <w:rPr>
          <w:szCs w:val="22"/>
        </w:rPr>
      </w:pPr>
      <w:r w:rsidRPr="00186964">
        <w:t>&lt;</w:t>
      </w:r>
      <w:r w:rsidRPr="00186964">
        <w:rPr>
          <w:szCs w:val="22"/>
          <w:u w:val="single"/>
        </w:rPr>
        <w:t>Altre precauzioni</w:t>
      </w:r>
      <w:r w:rsidR="00C6152C">
        <w:rPr>
          <w:szCs w:val="22"/>
          <w:u w:val="single"/>
        </w:rPr>
        <w:t>:</w:t>
      </w:r>
      <w:r w:rsidRPr="00186964">
        <w:t>&gt;</w:t>
      </w:r>
    </w:p>
    <w:p w:rsidR="00295140" w:rsidRPr="00186964" w:rsidP="00A9226B" w14:paraId="0CD4DA3F" w14:textId="77777777">
      <w:pPr>
        <w:tabs>
          <w:tab w:val="clear" w:pos="567"/>
        </w:tabs>
        <w:spacing w:line="240" w:lineRule="auto"/>
        <w:rPr>
          <w:szCs w:val="22"/>
        </w:rPr>
      </w:pPr>
    </w:p>
    <w:p w:rsidR="00C114FF" w:rsidRPr="00186964" w:rsidP="00B13B6D" w14:paraId="5CC54DF8" w14:textId="77777777">
      <w:pPr>
        <w:pStyle w:val="Style1"/>
      </w:pPr>
      <w:r w:rsidRPr="00186964">
        <w:t>3.6</w:t>
      </w:r>
      <w:r w:rsidRPr="00186964">
        <w:tab/>
        <w:t>Eventi avversi</w:t>
      </w:r>
    </w:p>
    <w:p w:rsidR="00295140" w:rsidRPr="00186964" w:rsidP="00AD0710" w14:paraId="184D0DF2" w14:textId="77777777">
      <w:pPr>
        <w:tabs>
          <w:tab w:val="clear" w:pos="567"/>
        </w:tabs>
        <w:spacing w:line="240" w:lineRule="auto"/>
        <w:rPr>
          <w:szCs w:val="22"/>
        </w:rPr>
      </w:pPr>
    </w:p>
    <w:p w:rsidR="00AD0710" w:rsidRPr="00186964" w:rsidP="00AD0710" w14:paraId="5F1CB123" w14:textId="77777777">
      <w:pPr>
        <w:tabs>
          <w:tab w:val="clear" w:pos="567"/>
        </w:tabs>
        <w:spacing w:line="240" w:lineRule="auto"/>
        <w:rPr>
          <w:szCs w:val="22"/>
        </w:rPr>
      </w:pPr>
      <w:r w:rsidRPr="00186964">
        <w:t>{Specie di destinazione:}</w:t>
      </w:r>
    </w:p>
    <w:p w:rsidR="00295140" w:rsidRPr="00186964" w:rsidP="00295140" w14:paraId="6AC47CB4"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4"/>
        <w:gridCol w:w="5237"/>
      </w:tblGrid>
      <w:tr w14:paraId="06B1B88B" w14:textId="77777777" w:rsidTr="0018696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10" w:type="pct"/>
          </w:tcPr>
          <w:p w:rsidR="00295140" w:rsidRPr="00186964" w:rsidP="00617B81" w14:paraId="0EF1024D" w14:textId="77777777">
            <w:pPr>
              <w:spacing w:before="60" w:after="60"/>
              <w:rPr>
                <w:szCs w:val="22"/>
              </w:rPr>
            </w:pPr>
            <w:r w:rsidRPr="00186964">
              <w:t>Molto comuni</w:t>
            </w:r>
          </w:p>
          <w:p w:rsidR="00295140" w:rsidRPr="00186964" w:rsidP="009844C8" w14:paraId="4EF1EFA8" w14:textId="77777777">
            <w:pPr>
              <w:spacing w:before="60" w:after="60"/>
              <w:rPr>
                <w:szCs w:val="22"/>
              </w:rPr>
            </w:pPr>
            <w:r w:rsidRPr="0047648B">
              <w:t>(</w:t>
            </w:r>
            <w:r w:rsidRPr="0047648B" w:rsidR="009844C8">
              <w:t>&gt;</w:t>
            </w:r>
            <w:r w:rsidRPr="0047648B">
              <w:t xml:space="preserve"> 1 animale </w:t>
            </w:r>
            <w:r w:rsidRPr="0047648B" w:rsidR="009844C8">
              <w:t>/</w:t>
            </w:r>
            <w:r w:rsidRPr="0047648B">
              <w:t xml:space="preserve"> 10 animali trattati</w:t>
            </w:r>
            <w:r w:rsidRPr="00186964">
              <w:t>)</w:t>
            </w:r>
          </w:p>
        </w:tc>
        <w:tc>
          <w:tcPr>
            <w:tcW w:w="2890" w:type="pct"/>
            <w:hideMark/>
          </w:tcPr>
          <w:p w:rsidR="00295140" w:rsidRPr="00186964" w:rsidP="00617B81" w14:paraId="3283D5E6" w14:textId="77777777">
            <w:pPr>
              <w:spacing w:before="60" w:after="60"/>
              <w:rPr>
                <w:iCs/>
                <w:szCs w:val="22"/>
              </w:rPr>
            </w:pPr>
            <w:r w:rsidRPr="00186964">
              <w:t>{evento avverso/</w:t>
            </w:r>
            <w:r w:rsidRPr="00186964">
              <w:t>VeDDRA</w:t>
            </w:r>
            <w:r w:rsidRPr="00186964">
              <w:t xml:space="preserve"> LLT (informazioni aggiuntive pertinenti), evento avverso/</w:t>
            </w:r>
            <w:r w:rsidRPr="00186964">
              <w:t>VeDDRA</w:t>
            </w:r>
            <w:r w:rsidRPr="00186964">
              <w:t xml:space="preserve"> LLT (informazioni aggiuntive pertinenti) ecc.}</w:t>
            </w:r>
          </w:p>
        </w:tc>
      </w:tr>
      <w:tr w14:paraId="2CD57249" w14:textId="77777777" w:rsidTr="00186964">
        <w:tblPrEx>
          <w:tblW w:w="5000" w:type="pct"/>
          <w:tblLook w:val="04A0"/>
        </w:tblPrEx>
        <w:tc>
          <w:tcPr>
            <w:tcW w:w="2110" w:type="pct"/>
          </w:tcPr>
          <w:p w:rsidR="00295140" w:rsidRPr="00186964" w:rsidP="00617B81" w14:paraId="6B0153C2" w14:textId="77777777">
            <w:pPr>
              <w:spacing w:before="60" w:after="60"/>
              <w:rPr>
                <w:szCs w:val="22"/>
              </w:rPr>
            </w:pPr>
            <w:r w:rsidRPr="00186964">
              <w:t>Comuni</w:t>
            </w:r>
          </w:p>
          <w:p w:rsidR="00295140" w:rsidRPr="00186964" w:rsidP="00617B81" w14:paraId="2CF71A36" w14:textId="77777777">
            <w:pPr>
              <w:spacing w:before="60" w:after="60"/>
              <w:rPr>
                <w:szCs w:val="22"/>
              </w:rPr>
            </w:pPr>
            <w:r w:rsidRPr="00186964">
              <w:t>(da 1 a 10 animali su 100 animali trattati)</w:t>
            </w:r>
          </w:p>
        </w:tc>
        <w:tc>
          <w:tcPr>
            <w:tcW w:w="2890" w:type="pct"/>
          </w:tcPr>
          <w:p w:rsidR="00295140" w:rsidRPr="00186964" w:rsidP="00617B81" w14:paraId="1EB55047" w14:textId="77777777">
            <w:pPr>
              <w:spacing w:before="60" w:after="60"/>
              <w:rPr>
                <w:iCs/>
                <w:szCs w:val="22"/>
              </w:rPr>
            </w:pPr>
            <w:r w:rsidRPr="00186964">
              <w:t>{evento avverso/</w:t>
            </w:r>
            <w:r w:rsidRPr="00186964">
              <w:t>VeDDRA</w:t>
            </w:r>
            <w:r w:rsidRPr="00186964">
              <w:t xml:space="preserve"> LLT (informazioni aggiuntive pertinenti), evento avverso/</w:t>
            </w:r>
            <w:r w:rsidRPr="00186964">
              <w:t>VeDDRA</w:t>
            </w:r>
            <w:r w:rsidRPr="00186964">
              <w:t xml:space="preserve"> LLT (informazioni aggiuntive pertinenti) ecc.}</w:t>
            </w:r>
          </w:p>
        </w:tc>
      </w:tr>
      <w:tr w14:paraId="68960C45" w14:textId="77777777" w:rsidTr="00186964">
        <w:tblPrEx>
          <w:tblW w:w="5000" w:type="pct"/>
          <w:tblLook w:val="04A0"/>
        </w:tblPrEx>
        <w:tc>
          <w:tcPr>
            <w:tcW w:w="2110" w:type="pct"/>
          </w:tcPr>
          <w:p w:rsidR="00295140" w:rsidRPr="00186964" w:rsidP="00617B81" w14:paraId="138E20BB" w14:textId="77777777">
            <w:pPr>
              <w:spacing w:before="60" w:after="60"/>
              <w:rPr>
                <w:szCs w:val="22"/>
              </w:rPr>
            </w:pPr>
            <w:r w:rsidRPr="00186964">
              <w:t>Non comuni</w:t>
            </w:r>
          </w:p>
          <w:p w:rsidR="00295140" w:rsidRPr="00186964" w:rsidP="00617B81" w14:paraId="4E8A60FA" w14:textId="562EB8F6">
            <w:pPr>
              <w:spacing w:before="60" w:after="60"/>
              <w:rPr>
                <w:szCs w:val="22"/>
              </w:rPr>
            </w:pPr>
            <w:r w:rsidRPr="00186964">
              <w:t>(da 1 a 10 animali su 1 000 animali trattati)</w:t>
            </w:r>
          </w:p>
        </w:tc>
        <w:tc>
          <w:tcPr>
            <w:tcW w:w="2890" w:type="pct"/>
            <w:hideMark/>
          </w:tcPr>
          <w:p w:rsidR="00295140" w:rsidRPr="00186964" w:rsidP="00617B81" w14:paraId="2DB735C2" w14:textId="77777777">
            <w:pPr>
              <w:spacing w:before="60" w:after="60"/>
              <w:rPr>
                <w:iCs/>
                <w:szCs w:val="22"/>
              </w:rPr>
            </w:pPr>
            <w:r w:rsidRPr="00186964">
              <w:t>{evento avverso/</w:t>
            </w:r>
            <w:r w:rsidRPr="00186964">
              <w:t>VeDDRA</w:t>
            </w:r>
            <w:r w:rsidRPr="00186964">
              <w:t xml:space="preserve"> LLT (informazioni aggiuntive pertinenti), evento avverso/</w:t>
            </w:r>
            <w:r w:rsidRPr="00186964">
              <w:t>VeDDRA</w:t>
            </w:r>
            <w:r w:rsidRPr="00186964">
              <w:t xml:space="preserve"> LLT (informazioni aggiuntive pertinenti) ecc.}</w:t>
            </w:r>
          </w:p>
        </w:tc>
      </w:tr>
      <w:tr w14:paraId="6EB7E319" w14:textId="77777777" w:rsidTr="00186964">
        <w:tblPrEx>
          <w:tblW w:w="5000" w:type="pct"/>
          <w:tblLook w:val="04A0"/>
        </w:tblPrEx>
        <w:tc>
          <w:tcPr>
            <w:tcW w:w="2110" w:type="pct"/>
          </w:tcPr>
          <w:p w:rsidR="00082200" w:rsidRPr="00186964" w:rsidP="00617B81" w14:paraId="5F61A721" w14:textId="77777777">
            <w:pPr>
              <w:spacing w:before="60" w:after="60"/>
              <w:rPr>
                <w:szCs w:val="22"/>
              </w:rPr>
            </w:pPr>
            <w:r w:rsidRPr="00186964">
              <w:t>Rari</w:t>
            </w:r>
          </w:p>
          <w:p w:rsidR="00295140" w:rsidRPr="00186964" w:rsidP="00617B81" w14:paraId="405584B0" w14:textId="77777777">
            <w:pPr>
              <w:spacing w:before="60" w:after="60"/>
              <w:rPr>
                <w:szCs w:val="22"/>
              </w:rPr>
            </w:pPr>
            <w:r w:rsidRPr="00186964">
              <w:t>(da 1 a 10 animali su 10 000 animali trattati)</w:t>
            </w:r>
          </w:p>
        </w:tc>
        <w:tc>
          <w:tcPr>
            <w:tcW w:w="2890" w:type="pct"/>
          </w:tcPr>
          <w:p w:rsidR="00295140" w:rsidRPr="00186964" w:rsidP="00617B81" w14:paraId="2BD03CC4" w14:textId="77777777">
            <w:pPr>
              <w:spacing w:before="60" w:after="60"/>
              <w:rPr>
                <w:iCs/>
                <w:szCs w:val="22"/>
              </w:rPr>
            </w:pPr>
            <w:r w:rsidRPr="00186964">
              <w:t>{evento avverso/</w:t>
            </w:r>
            <w:r w:rsidRPr="00186964">
              <w:t>VeDDRA</w:t>
            </w:r>
            <w:r w:rsidRPr="00186964">
              <w:t xml:space="preserve"> LLT (informazioni aggiuntive pertinenti), evento avverso/</w:t>
            </w:r>
            <w:r w:rsidRPr="00186964">
              <w:t>VeDDRA</w:t>
            </w:r>
            <w:r w:rsidRPr="00186964">
              <w:t xml:space="preserve"> LLT (informazioni aggiuntive pertinenti) ecc.}</w:t>
            </w:r>
          </w:p>
        </w:tc>
      </w:tr>
      <w:tr w14:paraId="71212969" w14:textId="77777777" w:rsidTr="00186964">
        <w:tblPrEx>
          <w:tblW w:w="5000" w:type="pct"/>
          <w:tblLook w:val="04A0"/>
        </w:tblPrEx>
        <w:tc>
          <w:tcPr>
            <w:tcW w:w="2110" w:type="pct"/>
          </w:tcPr>
          <w:p w:rsidR="00295140" w:rsidRPr="00186964" w:rsidP="00617B81" w14:paraId="1F902341" w14:textId="77777777">
            <w:pPr>
              <w:spacing w:before="60" w:after="60"/>
              <w:rPr>
                <w:szCs w:val="22"/>
              </w:rPr>
            </w:pPr>
            <w:r w:rsidRPr="00186964">
              <w:t>Molto rari</w:t>
            </w:r>
          </w:p>
          <w:p w:rsidR="00295140" w:rsidRPr="00186964" w:rsidP="00617B81" w14:paraId="77A5411D" w14:textId="77777777">
            <w:pPr>
              <w:spacing w:before="60" w:after="60"/>
              <w:rPr>
                <w:szCs w:val="22"/>
              </w:rPr>
            </w:pPr>
            <w:r w:rsidRPr="0047648B">
              <w:t>(</w:t>
            </w:r>
            <w:r w:rsidRPr="0047648B" w:rsidR="002A57DC">
              <w:t xml:space="preserve">&lt; </w:t>
            </w:r>
            <w:r w:rsidRPr="0047648B">
              <w:t xml:space="preserve">1 animale </w:t>
            </w:r>
            <w:r w:rsidRPr="0047648B" w:rsidR="002A57DC">
              <w:t xml:space="preserve">/ </w:t>
            </w:r>
            <w:r w:rsidRPr="0047648B">
              <w:t>10 000 animali trattati, incluse le segnalazioni isolate)</w:t>
            </w:r>
          </w:p>
        </w:tc>
        <w:tc>
          <w:tcPr>
            <w:tcW w:w="2890" w:type="pct"/>
            <w:hideMark/>
          </w:tcPr>
          <w:p w:rsidR="00295140" w:rsidRPr="00186964" w:rsidP="00617B81" w14:paraId="19BFE0D6" w14:textId="77777777">
            <w:pPr>
              <w:spacing w:before="60" w:after="60"/>
              <w:rPr>
                <w:iCs/>
                <w:szCs w:val="22"/>
              </w:rPr>
            </w:pPr>
            <w:r w:rsidRPr="00186964">
              <w:t>{evento avverso/</w:t>
            </w:r>
            <w:r w:rsidRPr="00186964">
              <w:t>VeDDRA</w:t>
            </w:r>
            <w:r w:rsidRPr="00186964">
              <w:t xml:space="preserve"> LLT (informazioni aggiuntive pertinenti), evento avverso/</w:t>
            </w:r>
            <w:r w:rsidRPr="00186964">
              <w:t>VeDDRA</w:t>
            </w:r>
            <w:r w:rsidRPr="00186964">
              <w:t xml:space="preserve"> LLT (informazioni aggiuntive pertinenti) ecc.}</w:t>
            </w:r>
          </w:p>
        </w:tc>
      </w:tr>
    </w:tbl>
    <w:p w:rsidR="00295140" w:rsidRPr="00186964" w:rsidP="00AD0710" w14:paraId="203E9FC7" w14:textId="77777777">
      <w:pPr>
        <w:tabs>
          <w:tab w:val="clear" w:pos="567"/>
        </w:tabs>
        <w:spacing w:line="240" w:lineRule="auto"/>
        <w:rPr>
          <w:szCs w:val="22"/>
        </w:rPr>
      </w:pPr>
    </w:p>
    <w:p w:rsidR="00C6152C" w:rsidRPr="002033E0" w:rsidP="00247A48" w14:paraId="78980D78" w14:textId="1522A8CE">
      <w:pPr>
        <w:rPr>
          <w:szCs w:val="22"/>
        </w:rPr>
      </w:pPr>
      <w:bookmarkStart w:id="0" w:name="_Hlk66891708"/>
      <w:r w:rsidRPr="00186964">
        <w:t>La segnalazione degli eventi avversi è importante poiché consente il monitoraggio continuo della sicurezza di un medicinale veterinario. Le segnalazioni devono essere inviate, preferibilmente</w:t>
      </w:r>
      <w:r>
        <w:t xml:space="preserve"> </w:t>
      </w:r>
      <w:r w:rsidRPr="00186964">
        <w:t xml:space="preserve">tramite un </w:t>
      </w:r>
      <w:r w:rsidR="00F63D41">
        <w:t xml:space="preserve">medico </w:t>
      </w:r>
      <w:r w:rsidRPr="00186964">
        <w:t xml:space="preserve">veterinario, al titolare dell’autorizzazione all’immissione in commercio &lt;o al suo rappresentante locale&gt; o all’autorità nazionale competente mediante il sistema nazionale di segnalazione. Vedere </w:t>
      </w:r>
      <w:r>
        <w:t xml:space="preserve">il </w:t>
      </w:r>
      <w:r w:rsidRPr="007F5B38">
        <w:rPr>
          <w:szCs w:val="22"/>
        </w:rPr>
        <w:t>&lt;foglietto illustrativo</w:t>
      </w:r>
      <w:r w:rsidRPr="008C42A2">
        <w:rPr>
          <w:szCs w:val="22"/>
        </w:rPr>
        <w:t xml:space="preserve">&gt; &lt;confezionamento </w:t>
      </w:r>
      <w:r w:rsidR="003B04F8">
        <w:rPr>
          <w:szCs w:val="22"/>
        </w:rPr>
        <w:t>primario</w:t>
      </w:r>
      <w:r w:rsidRPr="008C42A2">
        <w:rPr>
          <w:szCs w:val="22"/>
        </w:rPr>
        <w:t>&gt;</w:t>
      </w:r>
      <w:r w:rsidRPr="007F5B38">
        <w:rPr>
          <w:szCs w:val="22"/>
        </w:rPr>
        <w:t xml:space="preserve"> </w:t>
      </w:r>
      <w:r w:rsidRPr="00186964">
        <w:t>per i rispettivi recapiti.</w:t>
      </w:r>
    </w:p>
    <w:bookmarkEnd w:id="0"/>
    <w:p w:rsidR="00247A48" w:rsidRPr="002033E0" w:rsidP="00AD0710" w14:paraId="76C600CA" w14:textId="77777777">
      <w:pPr>
        <w:tabs>
          <w:tab w:val="clear" w:pos="567"/>
        </w:tabs>
        <w:spacing w:line="240" w:lineRule="auto"/>
        <w:rPr>
          <w:szCs w:val="22"/>
        </w:rPr>
      </w:pPr>
    </w:p>
    <w:p w:rsidR="00C114FF" w:rsidRPr="00186964" w:rsidP="00B13B6D" w14:paraId="251929DD" w14:textId="77777777">
      <w:pPr>
        <w:pStyle w:val="Style1"/>
      </w:pPr>
      <w:r w:rsidRPr="00186964">
        <w:t>3.7</w:t>
      </w:r>
      <w:r w:rsidRPr="00186964">
        <w:tab/>
        <w:t>Impiego durante la gravidanza, l’allattamento o l’</w:t>
      </w:r>
      <w:r w:rsidRPr="00186964">
        <w:t>ovodeposizione</w:t>
      </w:r>
    </w:p>
    <w:p w:rsidR="00C114FF" w:rsidRPr="00186964" w:rsidP="00145C3F" w14:paraId="5167CD17" w14:textId="77777777">
      <w:pPr>
        <w:tabs>
          <w:tab w:val="clear" w:pos="567"/>
        </w:tabs>
        <w:spacing w:line="240" w:lineRule="auto"/>
        <w:rPr>
          <w:szCs w:val="22"/>
        </w:rPr>
      </w:pPr>
    </w:p>
    <w:p w:rsidR="00C114FF" w:rsidRPr="00186964" w:rsidP="00A9226B" w14:paraId="1633C1FA" w14:textId="77777777">
      <w:pPr>
        <w:tabs>
          <w:tab w:val="clear" w:pos="567"/>
        </w:tabs>
        <w:spacing w:line="240" w:lineRule="auto"/>
        <w:rPr>
          <w:szCs w:val="22"/>
        </w:rPr>
      </w:pPr>
      <w:r w:rsidRPr="00186964">
        <w:t>&lt;La sicurezza del medicinale veterinario durante &lt;la gravidanza&gt; &lt;l’allattamento&gt; &lt;l’</w:t>
      </w:r>
      <w:r w:rsidRPr="00186964">
        <w:t>ovodeposizione</w:t>
      </w:r>
      <w:r w:rsidRPr="00186964">
        <w:t>&gt; non è stata stabilita.&gt;</w:t>
      </w:r>
    </w:p>
    <w:p w:rsidR="00C114FF" w:rsidRPr="00186964" w:rsidP="00A9226B" w14:paraId="5AA54665" w14:textId="77777777">
      <w:pPr>
        <w:tabs>
          <w:tab w:val="clear" w:pos="567"/>
        </w:tabs>
        <w:spacing w:line="240" w:lineRule="auto"/>
        <w:rPr>
          <w:szCs w:val="22"/>
        </w:rPr>
      </w:pPr>
    </w:p>
    <w:p w:rsidR="00C114FF" w:rsidRPr="00186964" w:rsidP="00E74050" w14:paraId="118A81D6" w14:textId="77777777">
      <w:pPr>
        <w:tabs>
          <w:tab w:val="clear" w:pos="567"/>
        </w:tabs>
        <w:spacing w:line="240" w:lineRule="auto"/>
        <w:rPr>
          <w:szCs w:val="22"/>
        </w:rPr>
      </w:pPr>
      <w:r w:rsidRPr="00186964">
        <w:t>&lt;</w:t>
      </w:r>
      <w:r w:rsidRPr="00186964">
        <w:rPr>
          <w:szCs w:val="22"/>
          <w:u w:val="single"/>
        </w:rPr>
        <w:t>Gravidanza</w:t>
      </w:r>
      <w:r w:rsidRPr="00186964">
        <w:t>&gt; &lt;</w:t>
      </w:r>
      <w:r w:rsidRPr="00186964">
        <w:rPr>
          <w:szCs w:val="22"/>
          <w:u w:val="single"/>
        </w:rPr>
        <w:t>e allattamento</w:t>
      </w:r>
      <w:r w:rsidRPr="00186964">
        <w:t>&gt;</w:t>
      </w:r>
    </w:p>
    <w:p w:rsidR="00092A37" w:rsidRPr="00186964" w:rsidP="00145C3F" w14:paraId="09A3ACDD" w14:textId="77777777">
      <w:pPr>
        <w:tabs>
          <w:tab w:val="clear" w:pos="567"/>
        </w:tabs>
        <w:spacing w:line="240" w:lineRule="auto"/>
        <w:rPr>
          <w:szCs w:val="22"/>
        </w:rPr>
      </w:pPr>
    </w:p>
    <w:p w:rsidR="00C114FF" w:rsidRPr="00186964" w:rsidP="00A9226B" w14:paraId="672B3DA6" w14:textId="77777777">
      <w:pPr>
        <w:tabs>
          <w:tab w:val="clear" w:pos="567"/>
        </w:tabs>
        <w:spacing w:line="240" w:lineRule="auto"/>
        <w:rPr>
          <w:szCs w:val="22"/>
        </w:rPr>
      </w:pPr>
      <w:r w:rsidRPr="00186964">
        <w:t>&lt;Può essere usato durante la gravidanza.&gt;</w:t>
      </w:r>
    </w:p>
    <w:p w:rsidR="00C114FF" w:rsidRPr="00186964" w:rsidP="00A9226B" w14:paraId="00E8FF52" w14:textId="77777777">
      <w:pPr>
        <w:tabs>
          <w:tab w:val="clear" w:pos="567"/>
        </w:tabs>
        <w:spacing w:line="240" w:lineRule="auto"/>
        <w:rPr>
          <w:szCs w:val="22"/>
        </w:rPr>
      </w:pPr>
      <w:r w:rsidRPr="00186964">
        <w:t>&lt;L’uso non è raccomandato (durante tutta o parte della gravidanza).&gt;</w:t>
      </w:r>
    </w:p>
    <w:p w:rsidR="00C114FF" w:rsidRPr="00186964" w:rsidP="00A9226B" w14:paraId="0597A37E" w14:textId="77777777">
      <w:pPr>
        <w:tabs>
          <w:tab w:val="clear" w:pos="567"/>
        </w:tabs>
        <w:spacing w:line="240" w:lineRule="auto"/>
        <w:rPr>
          <w:szCs w:val="22"/>
        </w:rPr>
      </w:pPr>
      <w:r w:rsidRPr="00186964">
        <w:t>&lt;Non usare (durante tutta o parte della gravidanza).&gt;</w:t>
      </w:r>
    </w:p>
    <w:p w:rsidR="00C114FF" w:rsidRPr="00186964" w:rsidP="00A9226B" w14:paraId="2567BCD1" w14:textId="77777777">
      <w:pPr>
        <w:tabs>
          <w:tab w:val="clear" w:pos="567"/>
        </w:tabs>
        <w:spacing w:line="240" w:lineRule="auto"/>
        <w:rPr>
          <w:szCs w:val="22"/>
        </w:rPr>
      </w:pPr>
      <w:r w:rsidRPr="00186964">
        <w:t>&lt;L’uso non è raccomandato durante &lt;la gravidanza&gt;&lt;l’allattamento&gt;.&gt;</w:t>
      </w:r>
    </w:p>
    <w:p w:rsidR="00C114FF" w:rsidRPr="00186964" w:rsidP="00A9226B" w14:paraId="17C36B10" w14:textId="0D5BC871">
      <w:pPr>
        <w:tabs>
          <w:tab w:val="clear" w:pos="567"/>
        </w:tabs>
        <w:spacing w:line="240" w:lineRule="auto"/>
        <w:rPr>
          <w:szCs w:val="22"/>
        </w:rPr>
      </w:pPr>
      <w:r w:rsidRPr="00186964">
        <w:t xml:space="preserve">&lt;Usare solo conformemente alla valutazione del rapporto </w:t>
      </w:r>
      <w:r w:rsidR="009844C8">
        <w:t>beneficio-</w:t>
      </w:r>
      <w:r w:rsidRPr="00186964">
        <w:t xml:space="preserve">rischio del </w:t>
      </w:r>
      <w:r w:rsidR="00216873">
        <w:t xml:space="preserve">medico </w:t>
      </w:r>
      <w:r w:rsidRPr="00186964">
        <w:t>veterinario responsabile.&gt;</w:t>
      </w:r>
    </w:p>
    <w:p w:rsidR="00C114FF" w:rsidRPr="00186964" w:rsidP="00A9226B" w14:paraId="3EEF03CA" w14:textId="77777777">
      <w:pPr>
        <w:tabs>
          <w:tab w:val="clear" w:pos="567"/>
        </w:tabs>
        <w:spacing w:line="240" w:lineRule="auto"/>
        <w:rPr>
          <w:szCs w:val="22"/>
        </w:rPr>
      </w:pPr>
      <w:r w:rsidRPr="00186964">
        <w:t>&lt;Studi di laboratorio su {specie} non hanno evidenziato l’esistenza di effetti &lt;teratogeni&gt;, &lt;</w:t>
      </w:r>
      <w:r w:rsidRPr="00186964">
        <w:t>fetotossici</w:t>
      </w:r>
      <w:r w:rsidRPr="00186964">
        <w:t>&gt;, &lt;</w:t>
      </w:r>
      <w:r w:rsidRPr="00186964">
        <w:t>maternotossici</w:t>
      </w:r>
      <w:r w:rsidRPr="00186964">
        <w:t>&gt;.&gt;</w:t>
      </w:r>
    </w:p>
    <w:p w:rsidR="00C114FF" w:rsidRPr="00186964" w:rsidP="00A9226B" w14:paraId="72713CB3" w14:textId="77777777">
      <w:pPr>
        <w:tabs>
          <w:tab w:val="clear" w:pos="567"/>
        </w:tabs>
        <w:spacing w:line="240" w:lineRule="auto"/>
        <w:rPr>
          <w:szCs w:val="22"/>
        </w:rPr>
      </w:pPr>
      <w:r w:rsidRPr="00186964">
        <w:t>&lt;Studi di laboratorio su {specie} hanno evidenziato l’esistenza di effetti &lt;teratogeni&gt;, &lt;</w:t>
      </w:r>
      <w:r w:rsidRPr="00186964">
        <w:t>fetotossici</w:t>
      </w:r>
      <w:r w:rsidRPr="00186964">
        <w:t>&gt;, &lt;</w:t>
      </w:r>
      <w:r w:rsidRPr="00186964">
        <w:t>maternotossici</w:t>
      </w:r>
      <w:r w:rsidRPr="00186964">
        <w:t>&gt;.&gt;</w:t>
      </w:r>
    </w:p>
    <w:p w:rsidR="00C114FF" w:rsidRPr="00186964" w:rsidP="00A9226B" w14:paraId="7D329F27" w14:textId="77777777">
      <w:pPr>
        <w:tabs>
          <w:tab w:val="clear" w:pos="567"/>
        </w:tabs>
        <w:spacing w:line="240" w:lineRule="auto"/>
        <w:rPr>
          <w:szCs w:val="22"/>
        </w:rPr>
      </w:pPr>
    </w:p>
    <w:p w:rsidR="00C114FF" w:rsidRPr="00186964" w:rsidP="00E74050" w14:paraId="1A108C63" w14:textId="77777777">
      <w:pPr>
        <w:tabs>
          <w:tab w:val="clear" w:pos="567"/>
        </w:tabs>
        <w:spacing w:line="240" w:lineRule="auto"/>
        <w:rPr>
          <w:szCs w:val="22"/>
        </w:rPr>
      </w:pPr>
      <w:r w:rsidRPr="00186964">
        <w:t>&lt;</w:t>
      </w:r>
      <w:r w:rsidRPr="00186964">
        <w:rPr>
          <w:szCs w:val="22"/>
          <w:u w:val="single"/>
        </w:rPr>
        <w:t>Allattamento</w:t>
      </w:r>
      <w:r w:rsidRPr="00186964">
        <w:t>&gt;</w:t>
      </w:r>
    </w:p>
    <w:p w:rsidR="00C114FF" w:rsidRPr="00186964" w:rsidP="00A9226B" w14:paraId="07E67721" w14:textId="77777777">
      <w:pPr>
        <w:tabs>
          <w:tab w:val="clear" w:pos="567"/>
        </w:tabs>
        <w:spacing w:line="240" w:lineRule="auto"/>
        <w:rPr>
          <w:szCs w:val="22"/>
        </w:rPr>
      </w:pPr>
      <w:r w:rsidRPr="00186964">
        <w:t>&lt;Non pertinente.&gt;</w:t>
      </w:r>
    </w:p>
    <w:p w:rsidR="00C114FF" w:rsidRPr="00186964" w:rsidP="00A9226B" w14:paraId="2F74D334" w14:textId="77777777">
      <w:pPr>
        <w:tabs>
          <w:tab w:val="clear" w:pos="567"/>
        </w:tabs>
        <w:spacing w:line="240" w:lineRule="auto"/>
        <w:rPr>
          <w:szCs w:val="22"/>
        </w:rPr>
      </w:pPr>
    </w:p>
    <w:p w:rsidR="00C114FF" w:rsidRPr="00186964" w:rsidP="00E74050" w14:paraId="2FD73DCB" w14:textId="77777777">
      <w:pPr>
        <w:tabs>
          <w:tab w:val="clear" w:pos="567"/>
        </w:tabs>
        <w:spacing w:line="240" w:lineRule="auto"/>
        <w:rPr>
          <w:szCs w:val="22"/>
        </w:rPr>
      </w:pPr>
      <w:r w:rsidRPr="00186964">
        <w:t>&lt;</w:t>
      </w:r>
      <w:r w:rsidRPr="00186964">
        <w:rPr>
          <w:szCs w:val="22"/>
          <w:u w:val="single"/>
        </w:rPr>
        <w:t xml:space="preserve">Uccelli in </w:t>
      </w:r>
      <w:r w:rsidRPr="00186964">
        <w:rPr>
          <w:szCs w:val="22"/>
          <w:u w:val="single"/>
        </w:rPr>
        <w:t>ovodeposizione</w:t>
      </w:r>
      <w:r w:rsidRPr="00186964">
        <w:t>&gt;</w:t>
      </w:r>
    </w:p>
    <w:p w:rsidR="00C114FF" w:rsidRPr="00186964" w:rsidP="00A9226B" w14:paraId="6F6A6EA8" w14:textId="76568E71">
      <w:pPr>
        <w:tabs>
          <w:tab w:val="clear" w:pos="567"/>
        </w:tabs>
        <w:spacing w:line="240" w:lineRule="auto"/>
        <w:rPr>
          <w:szCs w:val="22"/>
        </w:rPr>
      </w:pPr>
      <w:r w:rsidRPr="00186964">
        <w:t xml:space="preserve">&lt;Non usare in &lt;uccelli in </w:t>
      </w:r>
      <w:r w:rsidRPr="00186964">
        <w:t>ovodeposizione</w:t>
      </w:r>
      <w:r w:rsidRPr="00186964">
        <w:t xml:space="preserve">&gt; &lt;uccelli </w:t>
      </w:r>
      <w:r w:rsidRPr="0038046B">
        <w:t>riproduttori&gt; &lt;e</w:t>
      </w:r>
      <w:r w:rsidRPr="00186964">
        <w:t xml:space="preserve"> nelle 4 settimane </w:t>
      </w:r>
      <w:r w:rsidR="006E5462">
        <w:t>antecedenti</w:t>
      </w:r>
      <w:r w:rsidRPr="00186964" w:rsidR="006E5462">
        <w:t xml:space="preserve"> </w:t>
      </w:r>
      <w:r w:rsidRPr="00186964">
        <w:t xml:space="preserve">l’inizio del periodo di </w:t>
      </w:r>
      <w:r w:rsidRPr="00186964">
        <w:t>ovodeposizione</w:t>
      </w:r>
      <w:r w:rsidRPr="00186964">
        <w:t>&gt;.&gt;</w:t>
      </w:r>
    </w:p>
    <w:p w:rsidR="00C114FF" w:rsidRPr="00186964" w:rsidP="00A9226B" w14:paraId="61242208" w14:textId="77777777">
      <w:pPr>
        <w:tabs>
          <w:tab w:val="clear" w:pos="567"/>
        </w:tabs>
        <w:spacing w:line="240" w:lineRule="auto"/>
        <w:rPr>
          <w:szCs w:val="22"/>
        </w:rPr>
      </w:pPr>
    </w:p>
    <w:p w:rsidR="00C114FF" w:rsidRPr="00186964" w:rsidP="00A4313D" w14:paraId="423A889D" w14:textId="77777777">
      <w:pPr>
        <w:tabs>
          <w:tab w:val="clear" w:pos="567"/>
        </w:tabs>
        <w:spacing w:line="240" w:lineRule="auto"/>
        <w:rPr>
          <w:szCs w:val="22"/>
        </w:rPr>
      </w:pPr>
      <w:r w:rsidRPr="00186964">
        <w:t>&lt;</w:t>
      </w:r>
      <w:r w:rsidRPr="00186964">
        <w:rPr>
          <w:szCs w:val="22"/>
          <w:u w:val="single"/>
        </w:rPr>
        <w:t>Fertilità</w:t>
      </w:r>
      <w:r w:rsidRPr="00186964">
        <w:t>&gt;</w:t>
      </w:r>
    </w:p>
    <w:p w:rsidR="00C114FF" w:rsidRPr="00186964" w:rsidP="00A9226B" w14:paraId="5A97C49A" w14:textId="77777777">
      <w:pPr>
        <w:tabs>
          <w:tab w:val="clear" w:pos="567"/>
        </w:tabs>
        <w:spacing w:line="240" w:lineRule="auto"/>
        <w:rPr>
          <w:szCs w:val="22"/>
        </w:rPr>
      </w:pPr>
      <w:r w:rsidRPr="00186964">
        <w:t>&lt;Non usare in animali riproduttori.&gt;</w:t>
      </w:r>
    </w:p>
    <w:p w:rsidR="00C114FF" w:rsidRPr="00186964" w:rsidP="00A9226B" w14:paraId="0B5E326C" w14:textId="77777777">
      <w:pPr>
        <w:tabs>
          <w:tab w:val="clear" w:pos="567"/>
        </w:tabs>
        <w:spacing w:line="240" w:lineRule="auto"/>
        <w:rPr>
          <w:szCs w:val="22"/>
        </w:rPr>
      </w:pPr>
    </w:p>
    <w:p w:rsidR="00C114FF" w:rsidRPr="00186964" w:rsidP="00B13B6D" w14:paraId="37C110FB" w14:textId="77777777">
      <w:pPr>
        <w:pStyle w:val="Style1"/>
      </w:pPr>
      <w:r w:rsidRPr="00186964">
        <w:t>3.8</w:t>
      </w:r>
      <w:r w:rsidRPr="00186964">
        <w:tab/>
        <w:t>Interazione con altri medicinali e altre forme di interazione</w:t>
      </w:r>
    </w:p>
    <w:p w:rsidR="00C114FF" w:rsidRPr="00186964" w:rsidP="00145C3F" w14:paraId="04B54C6C" w14:textId="77777777">
      <w:pPr>
        <w:tabs>
          <w:tab w:val="clear" w:pos="567"/>
        </w:tabs>
        <w:spacing w:line="240" w:lineRule="auto"/>
        <w:rPr>
          <w:szCs w:val="22"/>
        </w:rPr>
      </w:pPr>
    </w:p>
    <w:p w:rsidR="00C114FF" w:rsidRPr="00186964" w:rsidP="00A9226B" w14:paraId="3A41798A" w14:textId="77777777">
      <w:pPr>
        <w:tabs>
          <w:tab w:val="clear" w:pos="567"/>
        </w:tabs>
        <w:spacing w:line="240" w:lineRule="auto"/>
        <w:rPr>
          <w:szCs w:val="22"/>
        </w:rPr>
      </w:pPr>
      <w:r w:rsidRPr="00186964">
        <w:t>&lt;N</w:t>
      </w:r>
      <w:r w:rsidR="009844C8">
        <w:t>essuna</w:t>
      </w:r>
      <w:r w:rsidRPr="00186964">
        <w:t xml:space="preserve"> nota.&gt;</w:t>
      </w:r>
    </w:p>
    <w:p w:rsidR="00C114FF" w:rsidRPr="00186964" w:rsidP="00A9226B" w14:paraId="7CE086B6" w14:textId="77777777">
      <w:pPr>
        <w:tabs>
          <w:tab w:val="clear" w:pos="567"/>
        </w:tabs>
        <w:spacing w:line="240" w:lineRule="auto"/>
        <w:rPr>
          <w:szCs w:val="22"/>
        </w:rPr>
      </w:pPr>
      <w:r w:rsidRPr="00186964">
        <w:t>&lt;Dati non disponibili.&gt;</w:t>
      </w:r>
    </w:p>
    <w:p w:rsidR="00C114FF" w:rsidRPr="00186964" w:rsidP="00A9226B" w14:paraId="4C9CDD51" w14:textId="77777777">
      <w:pPr>
        <w:tabs>
          <w:tab w:val="clear" w:pos="567"/>
        </w:tabs>
        <w:spacing w:line="240" w:lineRule="auto"/>
        <w:rPr>
          <w:szCs w:val="22"/>
        </w:rPr>
      </w:pPr>
    </w:p>
    <w:p w:rsidR="00C114FF" w:rsidRPr="00186964" w:rsidP="00A9226B" w14:paraId="38E3472A" w14:textId="77777777">
      <w:pPr>
        <w:tabs>
          <w:tab w:val="clear" w:pos="567"/>
        </w:tabs>
        <w:spacing w:line="240" w:lineRule="auto"/>
        <w:rPr>
          <w:szCs w:val="22"/>
        </w:rPr>
      </w:pPr>
      <w:r w:rsidRPr="00186964">
        <w:t>&lt;Non sono disponibili informazioni sulla sicurezza ed efficacia di questo &lt;vaccino&gt;&lt;medicinale veterinario immunologico&gt; quando utilizzato con altri medicinali veterinari. Pertanto la decisione di utilizzare questo &lt;vaccino&gt;&lt;medicinale veterinario immunologico&gt; prima o dopo un altro medicinale veterinario deve essere valutata caso per caso.&gt;</w:t>
      </w:r>
    </w:p>
    <w:p w:rsidR="00C114FF" w:rsidRPr="00186964" w:rsidP="00A9226B" w14:paraId="022DEED4" w14:textId="77777777">
      <w:pPr>
        <w:tabs>
          <w:tab w:val="clear" w:pos="567"/>
        </w:tabs>
        <w:spacing w:line="240" w:lineRule="auto"/>
        <w:rPr>
          <w:szCs w:val="22"/>
        </w:rPr>
      </w:pPr>
    </w:p>
    <w:p w:rsidR="008E45C4" w:rsidRPr="00186964" w:rsidP="00A9226B" w14:paraId="372FE2F4" w14:textId="77777777">
      <w:pPr>
        <w:tabs>
          <w:tab w:val="clear" w:pos="567"/>
        </w:tabs>
        <w:spacing w:line="240" w:lineRule="auto"/>
        <w:rPr>
          <w:szCs w:val="22"/>
        </w:rPr>
      </w:pPr>
      <w:r w:rsidRPr="00186964">
        <w:t>&lt;Sono disponibili dati di &lt;sicurezza&gt; &lt;ed&gt; &lt;efficacia&gt; che dimostrano che questo &lt;vaccino&gt; &lt;medicinale veterinario immunologico&gt; può essere somministrato lo stesso giorno ma non miscelato con {descrizione del(i) prodotto(i) sperimentato(i)}.&gt;</w:t>
      </w:r>
    </w:p>
    <w:p w:rsidR="00FB2886" w:rsidRPr="00186964" w:rsidP="00A9226B" w14:paraId="43227D5D" w14:textId="77777777">
      <w:pPr>
        <w:tabs>
          <w:tab w:val="clear" w:pos="567"/>
        </w:tabs>
        <w:spacing w:line="240" w:lineRule="auto"/>
        <w:rPr>
          <w:szCs w:val="22"/>
        </w:rPr>
      </w:pPr>
    </w:p>
    <w:p w:rsidR="008E45C4" w:rsidRPr="00186964" w:rsidP="00A9226B" w14:paraId="1D3037A6" w14:textId="77777777">
      <w:pPr>
        <w:tabs>
          <w:tab w:val="clear" w:pos="567"/>
        </w:tabs>
        <w:spacing w:line="240" w:lineRule="auto"/>
        <w:rPr>
          <w:szCs w:val="22"/>
        </w:rPr>
      </w:pPr>
      <w:r w:rsidRPr="00186964">
        <w:t>&lt;I &lt;medicinali veterinari&gt;&lt;vaccini&gt;&lt;medicinali veterinari immunologici&gt; devono essere somministrati in siti diversi.&gt;</w:t>
      </w:r>
    </w:p>
    <w:p w:rsidR="00FB2886" w:rsidRPr="00186964" w:rsidP="00A9226B" w14:paraId="5DD38D21" w14:textId="77777777">
      <w:pPr>
        <w:tabs>
          <w:tab w:val="clear" w:pos="567"/>
        </w:tabs>
        <w:spacing w:line="240" w:lineRule="auto"/>
        <w:rPr>
          <w:szCs w:val="22"/>
        </w:rPr>
      </w:pPr>
    </w:p>
    <w:p w:rsidR="00C114FF" w:rsidRPr="00186964" w:rsidP="00A9226B" w14:paraId="17DA232D" w14:textId="77777777">
      <w:pPr>
        <w:tabs>
          <w:tab w:val="clear" w:pos="567"/>
        </w:tabs>
        <w:spacing w:line="240" w:lineRule="auto"/>
        <w:rPr>
          <w:szCs w:val="22"/>
        </w:rPr>
      </w:pPr>
      <w:r w:rsidRPr="00186964">
        <w:t>&lt;Sono disponibili dati di &lt;sicurezza&gt; &lt;ed&gt; &lt;efficacia&gt; che dimostrano che questo &lt;vaccino&gt; &lt;medicinale veterinario immunologico&gt; può essere somministrato almeno {X} &lt;giorni&gt;&lt;settimane&gt; &lt;prima&gt;&lt;dopo&gt; la somministrazione di {descrizione del(i) prodotto(i) sperimentato(i)}.&gt;</w:t>
      </w:r>
    </w:p>
    <w:p w:rsidR="00C114FF" w:rsidRPr="00186964" w:rsidP="00A9226B" w14:paraId="26843650" w14:textId="77777777">
      <w:pPr>
        <w:tabs>
          <w:tab w:val="clear" w:pos="567"/>
        </w:tabs>
        <w:spacing w:line="240" w:lineRule="auto"/>
        <w:rPr>
          <w:szCs w:val="22"/>
        </w:rPr>
      </w:pPr>
    </w:p>
    <w:p w:rsidR="00C114FF" w:rsidRPr="00186964" w:rsidP="00A9226B" w14:paraId="3924610C" w14:textId="77777777">
      <w:pPr>
        <w:tabs>
          <w:tab w:val="clear" w:pos="567"/>
        </w:tabs>
        <w:spacing w:line="240" w:lineRule="auto"/>
        <w:rPr>
          <w:szCs w:val="22"/>
        </w:rPr>
      </w:pPr>
      <w:r w:rsidRPr="00186964">
        <w:t>&lt;Non sono disponibili informazioni sulla sicurezza ed efficacia di questo &lt;vaccino&gt; &lt;medicinale veterinario immunologico&gt; quando utilizzato con altri medicinali veterinari, tranne i prodotti summenzionati. Pertanto la decisione di utilizzare questo &lt;vaccino&gt;&lt;medicinale veterinario immunologico&gt; prima o dopo un altro medicinale veterinario deve essere valutata caso per caso.&gt;</w:t>
      </w:r>
    </w:p>
    <w:p w:rsidR="00C114FF" w:rsidRPr="00186964" w:rsidP="00A9226B" w14:paraId="43ABD5DC" w14:textId="77777777">
      <w:pPr>
        <w:tabs>
          <w:tab w:val="clear" w:pos="567"/>
        </w:tabs>
        <w:spacing w:line="240" w:lineRule="auto"/>
        <w:rPr>
          <w:szCs w:val="22"/>
        </w:rPr>
      </w:pPr>
    </w:p>
    <w:p w:rsidR="00C90EDA" w:rsidRPr="00186964" w:rsidP="00186964" w14:paraId="32384438" w14:textId="77777777">
      <w:pPr>
        <w:tabs>
          <w:tab w:val="clear" w:pos="567"/>
        </w:tabs>
        <w:spacing w:line="240" w:lineRule="auto"/>
        <w:ind w:right="-285"/>
        <w:rPr>
          <w:szCs w:val="22"/>
        </w:rPr>
      </w:pPr>
      <w:r w:rsidRPr="00186964">
        <w:t>&lt;Sono disponibili dati di &lt;sicurezza&gt; &lt;ed&gt; &lt;efficacia&gt; che dimostrano che questo &lt;vaccino&gt;&lt;medicinale veterinario immunologico&gt; può essere miscelato e somministrato con {descrizione del(i) prodotto(i) sperimentato(i)}.&gt;</w:t>
      </w:r>
    </w:p>
    <w:p w:rsidR="00C90EDA" w:rsidRPr="00186964" w:rsidP="00A9226B" w14:paraId="339DF661" w14:textId="77777777">
      <w:pPr>
        <w:tabs>
          <w:tab w:val="clear" w:pos="567"/>
        </w:tabs>
        <w:spacing w:line="240" w:lineRule="auto"/>
        <w:rPr>
          <w:szCs w:val="22"/>
        </w:rPr>
      </w:pPr>
    </w:p>
    <w:p w:rsidR="00C114FF" w:rsidRPr="00186964" w:rsidP="00B13B6D" w14:paraId="4E01BF81" w14:textId="77777777">
      <w:pPr>
        <w:pStyle w:val="Style1"/>
      </w:pPr>
      <w:r w:rsidRPr="00186964">
        <w:t>3.9</w:t>
      </w:r>
      <w:r w:rsidRPr="00186964">
        <w:tab/>
        <w:t>Vie di somministrazione e posologia</w:t>
      </w:r>
    </w:p>
    <w:p w:rsidR="00145D34" w:rsidRPr="00186964" w:rsidP="00145C3F" w14:paraId="341C90A8" w14:textId="77777777">
      <w:pPr>
        <w:tabs>
          <w:tab w:val="clear" w:pos="567"/>
        </w:tabs>
        <w:spacing w:line="240" w:lineRule="auto"/>
        <w:rPr>
          <w:szCs w:val="22"/>
        </w:rPr>
      </w:pPr>
    </w:p>
    <w:p w:rsidR="00C114FF" w:rsidRPr="00186964" w:rsidP="00A9226B" w14:paraId="46E639DF" w14:textId="77777777">
      <w:pPr>
        <w:tabs>
          <w:tab w:val="clear" w:pos="567"/>
        </w:tabs>
        <w:spacing w:line="240" w:lineRule="auto"/>
        <w:rPr>
          <w:szCs w:val="22"/>
        </w:rPr>
      </w:pPr>
      <w:r w:rsidRPr="00186964">
        <w:t>&lt;Non usare il &lt;vaccino&gt; &lt;medicinale veterinario immunologico&gt; &lt;medicinale veterinario&gt; se {descrizione dei segni visibili di deterioramento}.&gt;</w:t>
      </w:r>
    </w:p>
    <w:p w:rsidR="00C114FF" w:rsidRPr="00186964" w:rsidP="00A9226B" w14:paraId="09470CBD" w14:textId="77777777">
      <w:pPr>
        <w:tabs>
          <w:tab w:val="clear" w:pos="567"/>
        </w:tabs>
        <w:spacing w:line="240" w:lineRule="auto"/>
        <w:rPr>
          <w:szCs w:val="22"/>
        </w:rPr>
      </w:pPr>
    </w:p>
    <w:p w:rsidR="00247A48" w:rsidRPr="00186964" w:rsidP="00247A48" w14:paraId="05C05148" w14:textId="77777777">
      <w:pPr>
        <w:rPr>
          <w:noProof/>
          <w:szCs w:val="22"/>
        </w:rPr>
      </w:pPr>
      <w:r w:rsidRPr="00186964">
        <w:t>&lt;Per assicurare un corretto dosaggio, determinare il peso corporeo con la massima accuratezza possibile.&gt;</w:t>
      </w:r>
    </w:p>
    <w:p w:rsidR="00247A48" w:rsidRPr="00186964" w:rsidP="00247A48" w14:paraId="3DFAE77C" w14:textId="77777777">
      <w:pPr>
        <w:rPr>
          <w:noProof/>
          <w:szCs w:val="22"/>
        </w:rPr>
      </w:pPr>
    </w:p>
    <w:p w:rsidR="00247A48" w:rsidRPr="00186964" w:rsidP="00247A48" w14:paraId="5D8F5FF4" w14:textId="77777777">
      <w:pPr>
        <w:rPr>
          <w:noProof/>
          <w:szCs w:val="22"/>
        </w:rPr>
      </w:pPr>
      <w:r w:rsidRPr="00186964">
        <w:t>&lt;L’assunzione di &lt;mangime&gt; &lt;acqua&gt; contenente(i) il medicinale dipende dalle condizioni cliniche degli animali. Per ottenere il dosaggio corretto, può essere necessario adeguare di conseguenza la concentrazione di {sostanza attiva}.&gt;</w:t>
      </w:r>
    </w:p>
    <w:p w:rsidR="00247A48" w:rsidRPr="00186964" w:rsidP="00247A48" w14:paraId="606100A9" w14:textId="77777777">
      <w:pPr>
        <w:rPr>
          <w:noProof/>
          <w:szCs w:val="22"/>
        </w:rPr>
      </w:pPr>
    </w:p>
    <w:p w:rsidR="00247A48" w:rsidRPr="00186964" w:rsidP="00247A48" w14:paraId="04633841" w14:textId="77777777">
      <w:pPr>
        <w:rPr>
          <w:noProof/>
          <w:szCs w:val="22"/>
        </w:rPr>
      </w:pPr>
      <w:r w:rsidRPr="00186964">
        <w:t>&lt;Si raccomanda di utilizzare un’apparecchiatura di misura</w:t>
      </w:r>
      <w:r w:rsidR="006A4AFF">
        <w:t>zione</w:t>
      </w:r>
      <w:r w:rsidRPr="00186964">
        <w:t xml:space="preserve"> opportunamente calibrata.&gt;</w:t>
      </w:r>
    </w:p>
    <w:p w:rsidR="00247A48" w:rsidRPr="00186964" w:rsidP="00247A48" w14:paraId="6D71B575" w14:textId="77777777">
      <w:pPr>
        <w:rPr>
          <w:noProof/>
          <w:szCs w:val="22"/>
        </w:rPr>
      </w:pPr>
    </w:p>
    <w:p w:rsidR="00247A48" w:rsidP="00247A48" w14:paraId="3E4B2AE9" w14:textId="582F66B8">
      <w:r w:rsidRPr="00186964">
        <w:t>&lt;In base alla dose raccomandata e al numero e al peso degli animali da trattare, la concentrazione giornaliera esatta del medicinale veterinario deve essere calcolata secondo la formula seguente:&gt;</w:t>
      </w:r>
    </w:p>
    <w:p w:rsidR="00291B1E" w:rsidP="00247A48" w14:paraId="2D848F37" w14:textId="30B5004D"/>
    <w:p w:rsidR="00291B1E" w:rsidRPr="00186964" w:rsidP="00247A48" w14:paraId="2AD94983" w14:textId="71A37FB5">
      <w:pPr>
        <w:rPr>
          <w:noProof/>
          <w:szCs w:val="22"/>
        </w:rPr>
      </w:pPr>
      <w:r w:rsidRPr="00291B1E">
        <w:rPr>
          <w:noProof/>
          <w:szCs w:val="22"/>
        </w:rPr>
        <w:t xml:space="preserve">&lt;Il medicinale veterinario deve essere somministrato solo per il trattamento di animali alimentati individualmente o di un piccolo gruppo di animali </w:t>
      </w:r>
      <w:r>
        <w:rPr>
          <w:noProof/>
          <w:szCs w:val="22"/>
        </w:rPr>
        <w:t xml:space="preserve">nel caso </w:t>
      </w:r>
      <w:r w:rsidR="006E5462">
        <w:rPr>
          <w:noProof/>
          <w:szCs w:val="22"/>
        </w:rPr>
        <w:t>in cui</w:t>
      </w:r>
      <w:r w:rsidRPr="00291B1E">
        <w:rPr>
          <w:noProof/>
          <w:szCs w:val="22"/>
        </w:rPr>
        <w:t xml:space="preserve"> l'assunzione da parte dei singoli animali possa essere efficacemente</w:t>
      </w:r>
      <w:r w:rsidR="008C42A2">
        <w:rPr>
          <w:noProof/>
          <w:szCs w:val="22"/>
        </w:rPr>
        <w:t xml:space="preserve"> </w:t>
      </w:r>
      <w:r w:rsidRPr="00291B1E">
        <w:rPr>
          <w:noProof/>
          <w:szCs w:val="22"/>
        </w:rPr>
        <w:t>controllata.&gt;</w:t>
      </w:r>
    </w:p>
    <w:p w:rsidR="00247A48" w:rsidRPr="00186964" w:rsidP="00A9226B" w14:paraId="64BA0B94" w14:textId="77777777">
      <w:pPr>
        <w:tabs>
          <w:tab w:val="clear" w:pos="567"/>
        </w:tabs>
        <w:spacing w:line="240" w:lineRule="auto"/>
        <w:rPr>
          <w:szCs w:val="22"/>
        </w:rPr>
      </w:pPr>
    </w:p>
    <w:p w:rsidR="00C114FF" w:rsidRPr="00186964" w:rsidP="00B13B6D" w14:paraId="505B0BED" w14:textId="77777777">
      <w:pPr>
        <w:pStyle w:val="Style1"/>
      </w:pPr>
      <w:r w:rsidRPr="00186964">
        <w:t>3.10</w:t>
      </w:r>
      <w:r w:rsidRPr="00186964">
        <w:tab/>
        <w:t xml:space="preserve">Sintomi di sovradosaggio </w:t>
      </w:r>
      <w:r w:rsidR="006A4AFF">
        <w:t>(</w:t>
      </w:r>
      <w:r w:rsidRPr="00186964">
        <w:t>e, se pertinente, procedure d’emergenza e antidoti</w:t>
      </w:r>
      <w:r w:rsidR="006A4AFF">
        <w:t>)</w:t>
      </w:r>
    </w:p>
    <w:p w:rsidR="00C114FF" w:rsidRPr="00186964" w:rsidP="00A9226B" w14:paraId="4FE550CC" w14:textId="77777777">
      <w:pPr>
        <w:tabs>
          <w:tab w:val="clear" w:pos="567"/>
        </w:tabs>
        <w:spacing w:line="240" w:lineRule="auto"/>
        <w:rPr>
          <w:szCs w:val="22"/>
        </w:rPr>
      </w:pPr>
    </w:p>
    <w:p w:rsidR="009A6509" w:rsidRPr="00186964" w:rsidP="00B13B6D" w14:paraId="2B5989D0" w14:textId="77777777">
      <w:pPr>
        <w:pStyle w:val="Style1"/>
      </w:pPr>
      <w:r w:rsidRPr="00186964">
        <w:t>3.11</w:t>
      </w:r>
      <w:r w:rsidRPr="00186964">
        <w:tab/>
        <w:t>Restrizioni speciali per l’uso e condizioni speciali per l’impiego, comprese le restrizioni sull’uso degli antimicrobici e dei medicinali veterinari antiparassitari allo scopo di limitare il rischio di sviluppo di resistenza</w:t>
      </w:r>
    </w:p>
    <w:p w:rsidR="009A6509" w:rsidRPr="00186964" w:rsidP="00A9226B" w14:paraId="2508B307" w14:textId="77777777">
      <w:pPr>
        <w:tabs>
          <w:tab w:val="clear" w:pos="567"/>
        </w:tabs>
        <w:spacing w:line="240" w:lineRule="auto"/>
        <w:rPr>
          <w:szCs w:val="22"/>
        </w:rPr>
      </w:pPr>
    </w:p>
    <w:p w:rsidR="009A6509" w:rsidRPr="00186964" w:rsidP="00186964" w14:paraId="59C8CB70" w14:textId="77777777">
      <w:pPr>
        <w:ind w:right="-285"/>
        <w:rPr>
          <w:szCs w:val="22"/>
        </w:rPr>
      </w:pPr>
      <w:r w:rsidRPr="00186964">
        <w:t>&lt;Chiunque intenda produrre, importare, possedere, distribuire, vendere, fornire e impiegare questo medicinale veterinario deve innanzitutto consultare l’autorità competente dello Stato Membro in questione in merito alle politiche di vaccinazione in atto, dal momento che tali attività possono essere vietate in uno Stato membro in tutto il suo territorio o in parte di esso a seconda della legislazione nazionale.&gt;</w:t>
      </w:r>
    </w:p>
    <w:p w:rsidR="009A6509" w:rsidRPr="00186964" w:rsidP="009A6509" w14:paraId="073174DD" w14:textId="77777777">
      <w:pPr>
        <w:pStyle w:val="Normalold"/>
        <w:rPr>
          <w:szCs w:val="22"/>
        </w:rPr>
      </w:pPr>
    </w:p>
    <w:p w:rsidR="009A6509" w:rsidRPr="00186964" w:rsidP="009A6509" w14:paraId="0F5CE85A" w14:textId="77777777">
      <w:pPr>
        <w:rPr>
          <w:b/>
          <w:szCs w:val="22"/>
        </w:rPr>
      </w:pPr>
      <w:r w:rsidRPr="00186964">
        <w:t>&lt;Questo medicinale veterinario è destinato all’uso per la preparazione di mangime medicato.&gt;</w:t>
      </w:r>
    </w:p>
    <w:p w:rsidR="009A6509" w:rsidRPr="00186964" w:rsidP="009311ED" w14:paraId="7A4A82A8" w14:textId="77777777">
      <w:pPr>
        <w:tabs>
          <w:tab w:val="clear" w:pos="567"/>
        </w:tabs>
        <w:spacing w:line="240" w:lineRule="auto"/>
        <w:rPr>
          <w:szCs w:val="22"/>
        </w:rPr>
      </w:pPr>
    </w:p>
    <w:p w:rsidR="009A6509" w:rsidRPr="00186964" w:rsidP="009A6509" w14:paraId="17836F8E" w14:textId="286729EF">
      <w:pPr>
        <w:pStyle w:val="Normalold"/>
        <w:ind w:left="0" w:firstLine="0"/>
        <w:rPr>
          <w:szCs w:val="22"/>
        </w:rPr>
      </w:pPr>
      <w:r w:rsidRPr="00186964">
        <w:t xml:space="preserve">&lt;La somministrazione deve essere </w:t>
      </w:r>
      <w:r w:rsidR="00291B1E">
        <w:t xml:space="preserve">effettuata </w:t>
      </w:r>
      <w:r w:rsidRPr="00186964">
        <w:t>esclusivamente dal medico veterinario.&gt;</w:t>
      </w:r>
    </w:p>
    <w:p w:rsidR="009A6509" w:rsidRPr="00186964" w:rsidP="009A6509" w14:paraId="285B4C44" w14:textId="77777777">
      <w:pPr>
        <w:pStyle w:val="Normalold"/>
        <w:ind w:left="0" w:firstLine="0"/>
        <w:rPr>
          <w:szCs w:val="22"/>
        </w:rPr>
      </w:pPr>
    </w:p>
    <w:p w:rsidR="009A6509" w:rsidRPr="00186964" w:rsidP="009A6509" w14:paraId="51899096" w14:textId="2946B8A1">
      <w:pPr>
        <w:pStyle w:val="BodytextAgency"/>
        <w:spacing w:after="0" w:line="240" w:lineRule="auto"/>
        <w:rPr>
          <w:rFonts w:ascii="Times New Roman" w:hAnsi="Times New Roman"/>
          <w:sz w:val="22"/>
          <w:szCs w:val="22"/>
        </w:rPr>
      </w:pPr>
      <w:r w:rsidRPr="00186964">
        <w:rPr>
          <w:rFonts w:ascii="Times New Roman" w:hAnsi="Times New Roman"/>
          <w:sz w:val="22"/>
          <w:szCs w:val="22"/>
        </w:rPr>
        <w:t xml:space="preserve">&lt;Per questo medicinale </w:t>
      </w:r>
      <w:r w:rsidR="00C91A92">
        <w:rPr>
          <w:rFonts w:ascii="Times New Roman" w:hAnsi="Times New Roman"/>
          <w:sz w:val="22"/>
          <w:szCs w:val="22"/>
        </w:rPr>
        <w:t xml:space="preserve">potrebbe essere </w:t>
      </w:r>
      <w:r w:rsidRPr="00186964">
        <w:rPr>
          <w:rFonts w:ascii="Times New Roman" w:hAnsi="Times New Roman"/>
          <w:sz w:val="22"/>
          <w:szCs w:val="22"/>
        </w:rPr>
        <w:t>necessario il rilascio dei lotti da parte dell’autorità di controllo ufficiale</w:t>
      </w:r>
      <w:r w:rsidR="00C91A92">
        <w:rPr>
          <w:rFonts w:ascii="Times New Roman" w:hAnsi="Times New Roman"/>
          <w:sz w:val="22"/>
          <w:szCs w:val="22"/>
        </w:rPr>
        <w:t xml:space="preserve"> in </w:t>
      </w:r>
      <w:r w:rsidR="00916A85">
        <w:rPr>
          <w:rFonts w:ascii="Times New Roman" w:hAnsi="Times New Roman"/>
          <w:sz w:val="22"/>
          <w:szCs w:val="22"/>
        </w:rPr>
        <w:t>accordo</w:t>
      </w:r>
      <w:r w:rsidR="00C91A92">
        <w:rPr>
          <w:rFonts w:ascii="Times New Roman" w:hAnsi="Times New Roman"/>
          <w:sz w:val="22"/>
          <w:szCs w:val="22"/>
        </w:rPr>
        <w:t xml:space="preserve"> ai requisiti nazionali</w:t>
      </w:r>
      <w:r w:rsidRPr="00186964">
        <w:rPr>
          <w:rFonts w:ascii="Times New Roman" w:hAnsi="Times New Roman"/>
          <w:sz w:val="22"/>
          <w:szCs w:val="22"/>
        </w:rPr>
        <w:t xml:space="preserve">.&gt; </w:t>
      </w:r>
    </w:p>
    <w:p w:rsidR="009A6509" w:rsidRPr="00186964" w:rsidP="009A6509" w14:paraId="257CBA10" w14:textId="77777777">
      <w:pPr>
        <w:rPr>
          <w:szCs w:val="22"/>
        </w:rPr>
      </w:pPr>
    </w:p>
    <w:p w:rsidR="009A6509" w:rsidRPr="00186964" w:rsidP="009A6509" w14:paraId="3CFABD0C" w14:textId="77777777">
      <w:pPr>
        <w:tabs>
          <w:tab w:val="clear" w:pos="567"/>
        </w:tabs>
        <w:spacing w:line="240" w:lineRule="auto"/>
        <w:rPr>
          <w:szCs w:val="22"/>
        </w:rPr>
      </w:pPr>
      <w:r w:rsidRPr="00186964">
        <w:t>&lt;Non pertinente.&gt;</w:t>
      </w:r>
    </w:p>
    <w:p w:rsidR="009A6509" w:rsidRPr="00186964" w:rsidP="009A6509" w14:paraId="7A3348E7" w14:textId="77777777">
      <w:pPr>
        <w:tabs>
          <w:tab w:val="clear" w:pos="567"/>
        </w:tabs>
        <w:spacing w:line="240" w:lineRule="auto"/>
        <w:rPr>
          <w:szCs w:val="22"/>
        </w:rPr>
      </w:pPr>
    </w:p>
    <w:p w:rsidR="00C114FF" w:rsidRPr="00186964" w:rsidP="00B13B6D" w14:paraId="1C80B411" w14:textId="77777777">
      <w:pPr>
        <w:pStyle w:val="Style1"/>
      </w:pPr>
      <w:r w:rsidRPr="00186964">
        <w:t>3.12</w:t>
      </w:r>
      <w:r w:rsidRPr="00186964">
        <w:tab/>
        <w:t>Tempi di attesa</w:t>
      </w:r>
    </w:p>
    <w:p w:rsidR="00C114FF" w:rsidRPr="00186964" w:rsidP="00145C3F" w14:paraId="1088A441" w14:textId="77777777">
      <w:pPr>
        <w:tabs>
          <w:tab w:val="clear" w:pos="567"/>
        </w:tabs>
        <w:spacing w:line="240" w:lineRule="auto"/>
        <w:rPr>
          <w:szCs w:val="22"/>
        </w:rPr>
      </w:pPr>
    </w:p>
    <w:p w:rsidR="00C114FF" w:rsidRPr="00186964" w:rsidP="00A9226B" w14:paraId="65120E4E" w14:textId="77777777">
      <w:pPr>
        <w:tabs>
          <w:tab w:val="clear" w:pos="567"/>
        </w:tabs>
        <w:spacing w:line="240" w:lineRule="auto"/>
        <w:rPr>
          <w:szCs w:val="22"/>
        </w:rPr>
      </w:pPr>
      <w:r w:rsidRPr="00186964">
        <w:t>&lt;Non pertinente.&gt;</w:t>
      </w:r>
    </w:p>
    <w:p w:rsidR="00C114FF" w:rsidRPr="00186964" w:rsidP="00A9226B" w14:paraId="00BBA520" w14:textId="77777777">
      <w:pPr>
        <w:tabs>
          <w:tab w:val="clear" w:pos="567"/>
        </w:tabs>
        <w:spacing w:line="240" w:lineRule="auto"/>
        <w:rPr>
          <w:szCs w:val="22"/>
        </w:rPr>
      </w:pPr>
      <w:r w:rsidRPr="00186964">
        <w:t>&lt;Zero giorni.&gt;</w:t>
      </w:r>
    </w:p>
    <w:p w:rsidR="00C114FF" w:rsidRPr="00186964" w:rsidP="00A9226B" w14:paraId="39BA677C" w14:textId="77777777">
      <w:pPr>
        <w:tabs>
          <w:tab w:val="clear" w:pos="567"/>
        </w:tabs>
        <w:spacing w:line="240" w:lineRule="auto"/>
        <w:rPr>
          <w:szCs w:val="22"/>
        </w:rPr>
      </w:pPr>
      <w:r w:rsidRPr="00186964">
        <w:t>&lt;&lt;Carn</w:t>
      </w:r>
      <w:r w:rsidRPr="008C42A2">
        <w:t>i</w:t>
      </w:r>
      <w:r w:rsidRPr="00186964">
        <w:t xml:space="preserve"> e </w:t>
      </w:r>
      <w:r w:rsidRPr="008C42A2">
        <w:t>frattaglie</w:t>
      </w:r>
      <w:r w:rsidRPr="00186964">
        <w:t>&gt;&lt;Uova&gt;&lt;Latte&gt;&lt;Miele&gt;: {X} &lt;ore&gt;&lt;giorni&gt;.&gt;</w:t>
      </w:r>
    </w:p>
    <w:p w:rsidR="00C114FF" w:rsidRPr="00186964" w:rsidP="00A9226B" w14:paraId="3F20D5FE" w14:textId="77777777">
      <w:pPr>
        <w:tabs>
          <w:tab w:val="clear" w:pos="567"/>
        </w:tabs>
        <w:spacing w:line="240" w:lineRule="auto"/>
        <w:rPr>
          <w:szCs w:val="22"/>
        </w:rPr>
      </w:pPr>
      <w:r w:rsidRPr="00186964">
        <w:t>&lt;{X} gradi-giorno.&gt;</w:t>
      </w:r>
    </w:p>
    <w:p w:rsidR="00C114FF" w:rsidRPr="00186964" w:rsidP="00A9226B" w14:paraId="69BE3D53" w14:textId="77777777">
      <w:pPr>
        <w:tabs>
          <w:tab w:val="clear" w:pos="567"/>
        </w:tabs>
        <w:spacing w:line="240" w:lineRule="auto"/>
        <w:rPr>
          <w:szCs w:val="22"/>
        </w:rPr>
      </w:pPr>
    </w:p>
    <w:p w:rsidR="00C114FF" w:rsidRPr="00186964" w:rsidP="00A9226B" w14:paraId="42438101" w14:textId="77777777">
      <w:pPr>
        <w:tabs>
          <w:tab w:val="clear" w:pos="567"/>
        </w:tabs>
        <w:spacing w:line="240" w:lineRule="auto"/>
        <w:rPr>
          <w:szCs w:val="22"/>
        </w:rPr>
      </w:pPr>
      <w:r w:rsidRPr="00186964">
        <w:t>&lt;Uso non autorizzato in animali che producono latte per consumo umano.&gt;</w:t>
      </w:r>
    </w:p>
    <w:p w:rsidR="00C114FF" w:rsidRPr="00186964" w:rsidP="00A9226B" w14:paraId="32B8D3C3" w14:textId="77777777">
      <w:pPr>
        <w:tabs>
          <w:tab w:val="clear" w:pos="567"/>
        </w:tabs>
        <w:spacing w:line="240" w:lineRule="auto"/>
        <w:rPr>
          <w:szCs w:val="22"/>
        </w:rPr>
      </w:pPr>
      <w:r w:rsidRPr="00186964">
        <w:t>&lt;Non usare in animali gravidi destinati alla produzione di latte per consumo umano nei {X} mesi prima della data prevista per il parto.&gt;</w:t>
      </w:r>
    </w:p>
    <w:p w:rsidR="00393E09" w:rsidRPr="00186964" w:rsidP="00A9226B" w14:paraId="77A0B5DB" w14:textId="77777777">
      <w:pPr>
        <w:tabs>
          <w:tab w:val="clear" w:pos="567"/>
        </w:tabs>
        <w:spacing w:line="240" w:lineRule="auto"/>
        <w:rPr>
          <w:szCs w:val="22"/>
        </w:rPr>
      </w:pPr>
    </w:p>
    <w:p w:rsidR="00C114FF" w:rsidRPr="00186964" w:rsidP="00A9226B" w14:paraId="6B6D807A" w14:textId="3ABC62FC">
      <w:pPr>
        <w:tabs>
          <w:tab w:val="clear" w:pos="567"/>
        </w:tabs>
        <w:spacing w:line="240" w:lineRule="auto"/>
        <w:rPr>
          <w:szCs w:val="22"/>
        </w:rPr>
      </w:pPr>
      <w:r w:rsidRPr="00186964">
        <w:t xml:space="preserve">&lt;Non usare nelle {X} settimane </w:t>
      </w:r>
      <w:r w:rsidR="002033E0">
        <w:t xml:space="preserve">prima </w:t>
      </w:r>
      <w:r w:rsidRPr="00186964">
        <w:t>d</w:t>
      </w:r>
      <w:r w:rsidR="002033E0">
        <w:t>e</w:t>
      </w:r>
      <w:r w:rsidRPr="00186964">
        <w:t xml:space="preserve">ll’inizio del periodo di </w:t>
      </w:r>
      <w:r w:rsidRPr="00186964">
        <w:t>ovodeposizione</w:t>
      </w:r>
      <w:r w:rsidRPr="00186964">
        <w:t>.&gt;</w:t>
      </w:r>
    </w:p>
    <w:p w:rsidR="00C114FF" w:rsidRPr="00186964" w:rsidP="00186964" w14:paraId="62E6B424" w14:textId="77777777">
      <w:pPr>
        <w:tabs>
          <w:tab w:val="clear" w:pos="567"/>
        </w:tabs>
        <w:spacing w:line="240" w:lineRule="auto"/>
        <w:ind w:right="-285"/>
        <w:rPr>
          <w:szCs w:val="22"/>
        </w:rPr>
      </w:pPr>
      <w:r w:rsidRPr="00186964">
        <w:t>&lt;</w:t>
      </w:r>
      <w:r w:rsidR="006A4AFF">
        <w:t>Non usare</w:t>
      </w:r>
      <w:r w:rsidRPr="00186964">
        <w:t xml:space="preserve"> in uccelli che producono uova o sono destinati alla produzione di uova per consumo umano.&gt;</w:t>
      </w:r>
    </w:p>
    <w:p w:rsidR="00C114FF" w:rsidRPr="00186964" w:rsidP="00A9226B" w14:paraId="4799B19A" w14:textId="77777777">
      <w:pPr>
        <w:tabs>
          <w:tab w:val="clear" w:pos="567"/>
        </w:tabs>
        <w:spacing w:line="240" w:lineRule="auto"/>
        <w:rPr>
          <w:szCs w:val="22"/>
        </w:rPr>
      </w:pPr>
    </w:p>
    <w:p w:rsidR="00FC02F3" w:rsidRPr="00186964" w:rsidP="00A9226B" w14:paraId="6E3F49B1" w14:textId="77777777">
      <w:pPr>
        <w:tabs>
          <w:tab w:val="clear" w:pos="567"/>
        </w:tabs>
        <w:spacing w:line="240" w:lineRule="auto"/>
        <w:rPr>
          <w:szCs w:val="22"/>
        </w:rPr>
      </w:pPr>
    </w:p>
    <w:p w:rsidR="00C114FF" w:rsidRPr="00186964" w:rsidP="00B13B6D" w14:paraId="0CFB08F5" w14:textId="77777777">
      <w:pPr>
        <w:pStyle w:val="Style1"/>
      </w:pPr>
      <w:r w:rsidRPr="00100D40">
        <w:t>4.</w:t>
      </w:r>
      <w:r w:rsidRPr="00100D40">
        <w:tab/>
      </w:r>
      <w:r w:rsidRPr="00186964">
        <w:t>INFORMAZIONI &lt;FARMACOLOGICHE&gt; &lt;IMMUNOLOGICHE&gt;</w:t>
      </w:r>
    </w:p>
    <w:p w:rsidR="00C114FF" w:rsidRPr="00100D40" w:rsidP="00145C3F" w14:paraId="15936A03" w14:textId="77777777">
      <w:pPr>
        <w:tabs>
          <w:tab w:val="clear" w:pos="567"/>
        </w:tabs>
        <w:spacing w:line="240" w:lineRule="auto"/>
        <w:rPr>
          <w:szCs w:val="22"/>
        </w:rPr>
      </w:pPr>
    </w:p>
    <w:p w:rsidR="005B04A8" w:rsidRPr="00186964" w:rsidP="00B13B6D" w14:paraId="5356A1BF" w14:textId="77777777">
      <w:pPr>
        <w:pStyle w:val="Style1"/>
      </w:pPr>
      <w:r w:rsidRPr="00100D40">
        <w:t>4.1</w:t>
      </w:r>
      <w:r w:rsidRPr="00100D40">
        <w:tab/>
      </w:r>
      <w:r w:rsidRPr="00186964">
        <w:t>Codice ATCvet:</w:t>
      </w:r>
    </w:p>
    <w:p w:rsidR="00C114FF" w:rsidRPr="00186964" w:rsidP="00A9226B" w14:paraId="3D88001E" w14:textId="77777777">
      <w:pPr>
        <w:tabs>
          <w:tab w:val="clear" w:pos="567"/>
        </w:tabs>
        <w:spacing w:line="240" w:lineRule="auto"/>
        <w:rPr>
          <w:szCs w:val="22"/>
        </w:rPr>
      </w:pPr>
      <w:r w:rsidRPr="00186964">
        <w:t>{livello minimo possibile (ad es. sottogruppo per sostanza chimica)}.</w:t>
      </w:r>
    </w:p>
    <w:p w:rsidR="00C114FF" w:rsidRPr="00186964" w:rsidP="00A9226B" w14:paraId="25794FAC" w14:textId="77777777">
      <w:pPr>
        <w:tabs>
          <w:tab w:val="clear" w:pos="567"/>
        </w:tabs>
        <w:spacing w:line="240" w:lineRule="auto"/>
        <w:rPr>
          <w:szCs w:val="22"/>
        </w:rPr>
      </w:pPr>
    </w:p>
    <w:p w:rsidR="00C114FF" w:rsidRPr="00186964" w:rsidP="00B13B6D" w14:paraId="39F24BFB" w14:textId="77777777">
      <w:pPr>
        <w:pStyle w:val="Style1"/>
      </w:pPr>
      <w:r w:rsidRPr="00186964">
        <w:t>&lt;4.2</w:t>
      </w:r>
      <w:r w:rsidRPr="00186964">
        <w:tab/>
        <w:t>Farmacodinamica&gt;</w:t>
      </w:r>
    </w:p>
    <w:p w:rsidR="00C114FF" w:rsidRPr="00186964" w:rsidP="00A9226B" w14:paraId="1F59B580" w14:textId="77777777">
      <w:pPr>
        <w:tabs>
          <w:tab w:val="clear" w:pos="567"/>
        </w:tabs>
        <w:spacing w:line="240" w:lineRule="auto"/>
        <w:rPr>
          <w:szCs w:val="22"/>
        </w:rPr>
      </w:pPr>
    </w:p>
    <w:p w:rsidR="00C114FF" w:rsidRPr="00186964" w:rsidP="00B13B6D" w14:paraId="4F94B6C2" w14:textId="77777777">
      <w:pPr>
        <w:pStyle w:val="Style1"/>
      </w:pPr>
      <w:r w:rsidRPr="00186964">
        <w:t>&lt;4.3</w:t>
      </w:r>
      <w:r w:rsidRPr="00186964">
        <w:tab/>
        <w:t>Farmacocinetica&gt;</w:t>
      </w:r>
    </w:p>
    <w:p w:rsidR="00C114FF" w:rsidRPr="00186964" w:rsidP="00A9226B" w14:paraId="1734005A" w14:textId="77777777">
      <w:pPr>
        <w:tabs>
          <w:tab w:val="clear" w:pos="567"/>
        </w:tabs>
        <w:spacing w:line="240" w:lineRule="auto"/>
        <w:rPr>
          <w:szCs w:val="22"/>
        </w:rPr>
      </w:pPr>
    </w:p>
    <w:p w:rsidR="00C114FF" w:rsidRPr="00186964" w:rsidP="003F0BC8" w14:paraId="40FE484C" w14:textId="09D6F6E9">
      <w:pPr>
        <w:tabs>
          <w:tab w:val="left" w:pos="0"/>
          <w:tab w:val="clear" w:pos="567"/>
        </w:tabs>
        <w:spacing w:line="240" w:lineRule="auto"/>
        <w:rPr>
          <w:b/>
          <w:szCs w:val="22"/>
        </w:rPr>
      </w:pPr>
      <w:r w:rsidRPr="00186964">
        <w:rPr>
          <w:b/>
          <w:szCs w:val="22"/>
        </w:rPr>
        <w:t>&lt;Proprietà ambientali</w:t>
      </w:r>
      <w:r w:rsidR="00430373">
        <w:rPr>
          <w:b/>
          <w:szCs w:val="22"/>
        </w:rPr>
        <w:t>:</w:t>
      </w:r>
      <w:r w:rsidRPr="00186964">
        <w:rPr>
          <w:b/>
          <w:szCs w:val="22"/>
        </w:rPr>
        <w:t>&gt;</w:t>
      </w:r>
    </w:p>
    <w:p w:rsidR="00C114FF" w:rsidRPr="00186964" w:rsidP="00A9226B" w14:paraId="76287003" w14:textId="77777777">
      <w:pPr>
        <w:tabs>
          <w:tab w:val="clear" w:pos="567"/>
        </w:tabs>
        <w:spacing w:line="240" w:lineRule="auto"/>
        <w:rPr>
          <w:szCs w:val="22"/>
        </w:rPr>
      </w:pPr>
    </w:p>
    <w:p w:rsidR="00C114FF" w:rsidRPr="00186964" w:rsidP="00A9226B" w14:paraId="085E0C38" w14:textId="77777777">
      <w:pPr>
        <w:tabs>
          <w:tab w:val="clear" w:pos="567"/>
        </w:tabs>
        <w:spacing w:line="240" w:lineRule="auto"/>
        <w:rPr>
          <w:szCs w:val="22"/>
        </w:rPr>
      </w:pPr>
    </w:p>
    <w:p w:rsidR="00C114FF" w:rsidRPr="00186964" w:rsidP="00B13B6D" w14:paraId="1B076DD4" w14:textId="77777777">
      <w:pPr>
        <w:pStyle w:val="Style1"/>
      </w:pPr>
      <w:r w:rsidRPr="00186964">
        <w:t>5.</w:t>
      </w:r>
      <w:r w:rsidRPr="00186964">
        <w:tab/>
        <w:t>INFORMAZIONI FARMACEUTICHE</w:t>
      </w:r>
    </w:p>
    <w:p w:rsidR="00C114FF" w:rsidRPr="00186964" w:rsidP="00A9226B" w14:paraId="070D1B50" w14:textId="77777777">
      <w:pPr>
        <w:tabs>
          <w:tab w:val="clear" w:pos="567"/>
        </w:tabs>
        <w:spacing w:line="240" w:lineRule="auto"/>
        <w:rPr>
          <w:szCs w:val="22"/>
        </w:rPr>
      </w:pPr>
    </w:p>
    <w:p w:rsidR="00C114FF" w:rsidRPr="00186964" w:rsidP="00B13B6D" w14:paraId="1CDD6F82" w14:textId="77777777">
      <w:pPr>
        <w:pStyle w:val="Style1"/>
      </w:pPr>
      <w:r w:rsidRPr="00186964">
        <w:t>5.1</w:t>
      </w:r>
      <w:r w:rsidRPr="00186964">
        <w:tab/>
        <w:t>Incompatibilità principali</w:t>
      </w:r>
    </w:p>
    <w:p w:rsidR="00C114FF" w:rsidRPr="00186964" w:rsidP="00145C3F" w14:paraId="760B7E7A" w14:textId="77777777">
      <w:pPr>
        <w:tabs>
          <w:tab w:val="clear" w:pos="567"/>
        </w:tabs>
        <w:spacing w:line="240" w:lineRule="auto"/>
        <w:rPr>
          <w:szCs w:val="22"/>
        </w:rPr>
      </w:pPr>
    </w:p>
    <w:p w:rsidR="00C91A92" w:rsidP="00C91A92" w14:paraId="713C1284" w14:textId="20AEB9DA">
      <w:pPr>
        <w:tabs>
          <w:tab w:val="clear" w:pos="567"/>
        </w:tabs>
        <w:spacing w:line="240" w:lineRule="auto"/>
      </w:pPr>
      <w:r>
        <w:t>Sono disponibili &lt;</w:t>
      </w:r>
      <w:r w:rsidR="007821C5">
        <w:t>d</w:t>
      </w:r>
      <w:r>
        <w:t>ati&gt; &lt;e&gt; &lt;informazioni&gt; che dimostrano che questo medicinale veterinario &lt;può&gt; &lt;non può&gt; essere utilizzato contemporaneamente e/</w:t>
      </w:r>
      <w:r w:rsidRPr="00A7014E">
        <w:t xml:space="preserve">o </w:t>
      </w:r>
      <w:r w:rsidRPr="006E0C9C" w:rsidR="007821C5">
        <w:t>s</w:t>
      </w:r>
      <w:r w:rsidRPr="00A7014E">
        <w:t>ciolto in &lt;acqua</w:t>
      </w:r>
      <w:r>
        <w:t xml:space="preserve"> </w:t>
      </w:r>
      <w:r w:rsidR="003B04F8">
        <w:t>da bere</w:t>
      </w:r>
      <w:r>
        <w:t xml:space="preserve">&gt; &lt;o&gt; &lt;mangime liquido&gt; con {descrizione del/i prodotto/i biocida/i testato/i, additivo/i per mangimi o altra/e sostanza/e utilizzata/e </w:t>
      </w:r>
      <w:r w:rsidRPr="00A7014E">
        <w:t xml:space="preserve">nell'acqua </w:t>
      </w:r>
      <w:r w:rsidRPr="00A7014E" w:rsidR="007821C5">
        <w:t>da bere</w:t>
      </w:r>
      <w:r w:rsidRPr="00A7014E">
        <w:t>.}&gt;</w:t>
      </w:r>
    </w:p>
    <w:p w:rsidR="00C91A92" w:rsidP="00C91A92" w14:paraId="289F4C50" w14:textId="77777777">
      <w:pPr>
        <w:tabs>
          <w:tab w:val="clear" w:pos="567"/>
        </w:tabs>
        <w:spacing w:line="240" w:lineRule="auto"/>
      </w:pPr>
    </w:p>
    <w:p w:rsidR="00C91A92" w:rsidP="00C91A92" w14:paraId="023F645F" w14:textId="437561D5">
      <w:pPr>
        <w:tabs>
          <w:tab w:val="clear" w:pos="567"/>
        </w:tabs>
        <w:spacing w:line="240" w:lineRule="auto"/>
      </w:pPr>
      <w:r>
        <w:t xml:space="preserve">&lt;Questo medicinale veterinario non deve essere somministrato utilizzando acqua </w:t>
      </w:r>
      <w:r w:rsidR="003B04F8">
        <w:t>da bere</w:t>
      </w:r>
      <w:r>
        <w:t xml:space="preserve"> contenente {nome del</w:t>
      </w:r>
      <w:r w:rsidR="003B04F8">
        <w:t xml:space="preserve">la sostanza </w:t>
      </w:r>
      <w:r>
        <w:t>attiv</w:t>
      </w:r>
      <w:r w:rsidR="003B04F8">
        <w:t>a</w:t>
      </w:r>
      <w:r>
        <w:t xml:space="preserve"> biocida 1, ad esempio cloro} poiché </w:t>
      </w:r>
      <w:r w:rsidR="003B04F8">
        <w:t xml:space="preserve">la sostanza attiva </w:t>
      </w:r>
      <w:r>
        <w:t>{nome del</w:t>
      </w:r>
      <w:r w:rsidR="003B04F8">
        <w:t>la sostanza attiva</w:t>
      </w:r>
      <w:r>
        <w:t>} si degrada in presenza di &lt;quest</w:t>
      </w:r>
      <w:r w:rsidR="003B04F8">
        <w:t xml:space="preserve">a sostanza attiva </w:t>
      </w:r>
      <w:r>
        <w:t>biocida&gt; &lt;quest</w:t>
      </w:r>
      <w:r w:rsidR="003B04F8">
        <w:t xml:space="preserve">e sostanze attive </w:t>
      </w:r>
      <w:r>
        <w:t>biocidi&gt;.&gt;</w:t>
      </w:r>
    </w:p>
    <w:p w:rsidR="00C91A92" w:rsidP="00C91A92" w14:paraId="54FA32AE" w14:textId="2CDD8C19">
      <w:pPr>
        <w:tabs>
          <w:tab w:val="clear" w:pos="567"/>
        </w:tabs>
        <w:spacing w:line="240" w:lineRule="auto"/>
      </w:pPr>
      <w:r>
        <w:t xml:space="preserve">&lt;Questo medicinale veterinario può essere somministrato utilizzando acqua </w:t>
      </w:r>
      <w:r w:rsidR="003B04F8">
        <w:t>da bere</w:t>
      </w:r>
      <w:r>
        <w:t xml:space="preserve"> contenente {nome del</w:t>
      </w:r>
      <w:r w:rsidR="003B04F8">
        <w:t xml:space="preserve">la sostanza attiva </w:t>
      </w:r>
      <w:r>
        <w:t>biocida 1, ad esempio cloro attivo} a una concentrazione massima di {XX} ppm.&gt;</w:t>
      </w:r>
    </w:p>
    <w:p w:rsidR="00C91A92" w:rsidP="00C91A92" w14:paraId="1D771076" w14:textId="77777777">
      <w:pPr>
        <w:tabs>
          <w:tab w:val="clear" w:pos="567"/>
        </w:tabs>
        <w:spacing w:line="240" w:lineRule="auto"/>
      </w:pPr>
    </w:p>
    <w:p w:rsidR="003B04F8" w:rsidP="00C91A92" w14:paraId="430CF12B" w14:textId="7CA218B6">
      <w:pPr>
        <w:tabs>
          <w:tab w:val="clear" w:pos="567"/>
        </w:tabs>
        <w:spacing w:line="240" w:lineRule="auto"/>
      </w:pPr>
      <w:r>
        <w:t xml:space="preserve">&lt;Non sono disponibili informazioni su potenziali interazioni o incompatibilità di questo medicinale veterinario somministrato per via orale mescolandolo in &lt;acqua </w:t>
      </w:r>
      <w:r>
        <w:t>da bere</w:t>
      </w:r>
      <w:r>
        <w:t xml:space="preserve">&gt; &lt;o&gt; &lt;mangime liquido&gt; contenente &lt;prodotti biocidi&gt;, &lt;additivi per mangimi&gt; &lt;o&gt; &lt;altre sostanze utilizzate nell'acqua </w:t>
      </w:r>
      <w:r w:rsidR="009C3CCA">
        <w:t>da bere</w:t>
      </w:r>
      <w:r>
        <w:t>.&gt;</w:t>
      </w:r>
    </w:p>
    <w:p w:rsidR="003B04F8" w:rsidP="00C91A92" w14:paraId="35658140" w14:textId="77777777">
      <w:pPr>
        <w:tabs>
          <w:tab w:val="clear" w:pos="567"/>
        </w:tabs>
        <w:spacing w:line="240" w:lineRule="auto"/>
      </w:pPr>
    </w:p>
    <w:p w:rsidR="00C114FF" w:rsidRPr="00186964" w:rsidP="00C91A92" w14:paraId="32000DA0" w14:textId="05555333">
      <w:pPr>
        <w:tabs>
          <w:tab w:val="clear" w:pos="567"/>
        </w:tabs>
        <w:spacing w:line="240" w:lineRule="auto"/>
        <w:rPr>
          <w:szCs w:val="22"/>
        </w:rPr>
      </w:pPr>
      <w:r w:rsidRPr="00186964">
        <w:t>&lt;Non pertinente.&gt;</w:t>
      </w:r>
    </w:p>
    <w:p w:rsidR="00C114FF" w:rsidRPr="00186964" w:rsidP="00A9226B" w14:paraId="47177DFA" w14:textId="77777777">
      <w:pPr>
        <w:tabs>
          <w:tab w:val="clear" w:pos="567"/>
        </w:tabs>
        <w:spacing w:line="240" w:lineRule="auto"/>
        <w:rPr>
          <w:szCs w:val="22"/>
        </w:rPr>
      </w:pPr>
      <w:r w:rsidRPr="00186964">
        <w:t>&lt;In assenza di studi di compatibilità, questo medicinale veterinario non deve essere miscelato con altri medicinali veterinari.&gt;</w:t>
      </w:r>
    </w:p>
    <w:p w:rsidR="00C114FF" w:rsidRPr="00186964" w:rsidP="00A9226B" w14:paraId="6B48CB44" w14:textId="20D4E32C">
      <w:pPr>
        <w:tabs>
          <w:tab w:val="clear" w:pos="567"/>
        </w:tabs>
        <w:spacing w:line="240" w:lineRule="auto"/>
        <w:rPr>
          <w:szCs w:val="22"/>
        </w:rPr>
      </w:pPr>
      <w:r w:rsidRPr="00186964">
        <w:t>&lt;Non miscelare con altri medicinali veterinari &lt;, ad eccezione &lt;del solvente o di altri componenti&gt; &lt;raccomandati&gt;&lt;forniti&gt; &lt;per l’uso con il medicinale veterinario&gt;</w:t>
      </w:r>
      <w:r w:rsidR="002033E0">
        <w:t>&lt;ed eccetto quelle menzionate nel paragrafo 3.8</w:t>
      </w:r>
      <w:r w:rsidRPr="00186964">
        <w:t>.&gt;</w:t>
      </w:r>
    </w:p>
    <w:p w:rsidR="00C114FF" w:rsidRPr="00186964" w:rsidP="00A9226B" w14:paraId="62AADBAC" w14:textId="77777777">
      <w:pPr>
        <w:tabs>
          <w:tab w:val="clear" w:pos="567"/>
        </w:tabs>
        <w:spacing w:line="240" w:lineRule="auto"/>
        <w:rPr>
          <w:szCs w:val="22"/>
        </w:rPr>
      </w:pPr>
    </w:p>
    <w:p w:rsidR="00C114FF" w:rsidRPr="00186964" w:rsidP="00A9226B" w14:paraId="4FBA4BF2" w14:textId="77777777">
      <w:pPr>
        <w:tabs>
          <w:tab w:val="clear" w:pos="567"/>
        </w:tabs>
        <w:spacing w:line="240" w:lineRule="auto"/>
        <w:rPr>
          <w:szCs w:val="22"/>
        </w:rPr>
      </w:pPr>
      <w:r w:rsidRPr="00186964">
        <w:t>&lt;N</w:t>
      </w:r>
      <w:r w:rsidR="006A4AFF">
        <w:t>essuna</w:t>
      </w:r>
      <w:r w:rsidRPr="00186964">
        <w:t xml:space="preserve"> not</w:t>
      </w:r>
      <w:r w:rsidR="006A4AFF">
        <w:t>a</w:t>
      </w:r>
      <w:r w:rsidRPr="00186964">
        <w:t>.&gt;</w:t>
      </w:r>
    </w:p>
    <w:p w:rsidR="00C114FF" w:rsidRPr="00186964" w:rsidP="00A9226B" w14:paraId="3900636C" w14:textId="77777777">
      <w:pPr>
        <w:tabs>
          <w:tab w:val="clear" w:pos="567"/>
        </w:tabs>
        <w:spacing w:line="240" w:lineRule="auto"/>
        <w:rPr>
          <w:szCs w:val="22"/>
        </w:rPr>
      </w:pPr>
    </w:p>
    <w:p w:rsidR="00C114FF" w:rsidRPr="00186964" w:rsidP="00B13B6D" w14:paraId="5EF2FE46" w14:textId="77777777">
      <w:pPr>
        <w:pStyle w:val="Style1"/>
      </w:pPr>
      <w:r w:rsidRPr="00186964">
        <w:t>5.2</w:t>
      </w:r>
      <w:r w:rsidRPr="00186964">
        <w:tab/>
        <w:t>Periodo di validità</w:t>
      </w:r>
    </w:p>
    <w:p w:rsidR="00C114FF" w:rsidRPr="00186964" w:rsidP="00145C3F" w14:paraId="2B11ADAE" w14:textId="77777777">
      <w:pPr>
        <w:tabs>
          <w:tab w:val="clear" w:pos="567"/>
        </w:tabs>
        <w:spacing w:line="240" w:lineRule="auto"/>
        <w:rPr>
          <w:szCs w:val="22"/>
        </w:rPr>
      </w:pPr>
    </w:p>
    <w:p w:rsidR="00C114FF" w:rsidRPr="00186964" w:rsidP="00A9226B" w14:paraId="6040B56A" w14:textId="77777777">
      <w:pPr>
        <w:tabs>
          <w:tab w:val="clear" w:pos="567"/>
        </w:tabs>
        <w:spacing w:line="240" w:lineRule="auto"/>
        <w:rPr>
          <w:szCs w:val="22"/>
        </w:rPr>
      </w:pPr>
      <w:r w:rsidRPr="00186964">
        <w:t>&lt;Periodo di validità del medicinale veterinario confezionato per la vendita:&gt;</w:t>
      </w:r>
    </w:p>
    <w:p w:rsidR="00C114FF" w:rsidRPr="00186964" w:rsidP="00A9226B" w14:paraId="2D7C8F1B" w14:textId="77777777">
      <w:pPr>
        <w:tabs>
          <w:tab w:val="clear" w:pos="567"/>
        </w:tabs>
        <w:spacing w:line="240" w:lineRule="auto"/>
        <w:rPr>
          <w:szCs w:val="22"/>
        </w:rPr>
      </w:pPr>
      <w:r w:rsidRPr="00186964">
        <w:t>&lt;Periodo di validità dopo prima apertura del confezionamento primario:&gt;</w:t>
      </w:r>
    </w:p>
    <w:p w:rsidR="00C114FF" w:rsidRPr="00186964" w:rsidP="00A9226B" w14:paraId="1E8AD25B" w14:textId="77777777">
      <w:pPr>
        <w:tabs>
          <w:tab w:val="clear" w:pos="567"/>
        </w:tabs>
        <w:spacing w:line="240" w:lineRule="auto"/>
        <w:rPr>
          <w:szCs w:val="22"/>
        </w:rPr>
      </w:pPr>
      <w:r w:rsidRPr="00186964">
        <w:t>&lt;Periodo di validità dopo &lt;dissoluzione&gt; &lt;diluizione&gt;&lt;ricostituzione&gt; conformemente alle istruzioni:&gt;</w:t>
      </w:r>
    </w:p>
    <w:p w:rsidR="00C114FF" w:rsidRPr="00186964" w:rsidP="00A9226B" w14:paraId="4EB4B4D7" w14:textId="77777777">
      <w:pPr>
        <w:tabs>
          <w:tab w:val="clear" w:pos="567"/>
        </w:tabs>
        <w:spacing w:line="240" w:lineRule="auto"/>
        <w:rPr>
          <w:szCs w:val="22"/>
        </w:rPr>
      </w:pPr>
      <w:r w:rsidRPr="00186964">
        <w:t xml:space="preserve">&lt;Periodo di validità dopo &lt;incorporazione&gt; &lt;miscelazione&gt; nel mangime sfarinato e/o </w:t>
      </w:r>
      <w:r w:rsidRPr="00186964">
        <w:t>pellettato</w:t>
      </w:r>
      <w:r w:rsidRPr="00186964">
        <w:t>:&gt;</w:t>
      </w:r>
    </w:p>
    <w:p w:rsidR="00C114FF" w:rsidRPr="00186964" w:rsidP="00A9226B" w14:paraId="058A7666" w14:textId="77777777">
      <w:pPr>
        <w:tabs>
          <w:tab w:val="clear" w:pos="567"/>
        </w:tabs>
        <w:spacing w:line="240" w:lineRule="auto"/>
        <w:rPr>
          <w:szCs w:val="22"/>
        </w:rPr>
      </w:pPr>
    </w:p>
    <w:p w:rsidR="00C114FF" w:rsidRPr="00186964" w:rsidP="00A9226B" w14:paraId="2BECD5D0" w14:textId="77777777">
      <w:pPr>
        <w:tabs>
          <w:tab w:val="clear" w:pos="567"/>
        </w:tabs>
        <w:spacing w:line="240" w:lineRule="auto"/>
        <w:rPr>
          <w:szCs w:val="22"/>
        </w:rPr>
      </w:pPr>
      <w:r w:rsidRPr="00186964">
        <w:t>&lt;6 mesi.&gt;&lt;…&gt;&lt;1 anno.&gt;&lt;18 mesi.&gt;&lt;2 anni.&gt;&lt;30 mesi.&gt;&lt;3 anni.&gt;&lt;usare immediatamente.&gt;</w:t>
      </w:r>
    </w:p>
    <w:p w:rsidR="00C114FF" w:rsidRPr="00186964" w:rsidP="00A9226B" w14:paraId="37D34D3A" w14:textId="77777777">
      <w:pPr>
        <w:tabs>
          <w:tab w:val="clear" w:pos="567"/>
        </w:tabs>
        <w:spacing w:line="240" w:lineRule="auto"/>
        <w:rPr>
          <w:szCs w:val="22"/>
        </w:rPr>
      </w:pPr>
    </w:p>
    <w:p w:rsidR="00C114FF" w:rsidRPr="00186964" w:rsidP="00B13B6D" w14:paraId="40467A8B" w14:textId="77777777">
      <w:pPr>
        <w:pStyle w:val="Style1"/>
      </w:pPr>
      <w:r w:rsidRPr="00186964">
        <w:t>5.3</w:t>
      </w:r>
      <w:r w:rsidRPr="00186964">
        <w:tab/>
        <w:t>Precauzioni particolari per la conservazione</w:t>
      </w:r>
    </w:p>
    <w:p w:rsidR="00C114FF" w:rsidRPr="00186964" w:rsidP="00145C3F" w14:paraId="6AD8037B" w14:textId="77777777">
      <w:pPr>
        <w:tabs>
          <w:tab w:val="clear" w:pos="567"/>
        </w:tabs>
        <w:spacing w:line="240" w:lineRule="auto"/>
        <w:rPr>
          <w:szCs w:val="22"/>
        </w:rPr>
      </w:pPr>
    </w:p>
    <w:p w:rsidR="00C114FF" w:rsidRPr="00186964" w:rsidP="009E66FE" w14:paraId="7C0A6F7B" w14:textId="682E3C1B">
      <w:pPr>
        <w:pStyle w:val="Style5"/>
      </w:pPr>
      <w:r w:rsidRPr="00186964">
        <w:t xml:space="preserve">&lt;Non conservare a temperatura superiore a &lt;25 °C&gt;&lt;30 °C&gt;.&gt; </w:t>
      </w:r>
    </w:p>
    <w:p w:rsidR="00C114FF" w:rsidRPr="00186964" w:rsidP="009E66FE" w14:paraId="3763ADCE" w14:textId="77777777">
      <w:pPr>
        <w:pStyle w:val="Style5"/>
      </w:pPr>
      <w:r w:rsidRPr="00186964">
        <w:t>&lt;Conservare a temperatura inferiore a &lt;25 °C&gt;&lt;30 °C&gt;.&gt;</w:t>
      </w:r>
    </w:p>
    <w:p w:rsidR="00C114FF" w:rsidRPr="00186964" w:rsidP="009E66FE" w14:paraId="060F95E0" w14:textId="77777777">
      <w:pPr>
        <w:pStyle w:val="Style5"/>
      </w:pPr>
      <w:r w:rsidRPr="00186964">
        <w:t>&lt;Conservare in frigorifero (2 °C–8 °C).&gt;</w:t>
      </w:r>
    </w:p>
    <w:p w:rsidR="00C114FF" w:rsidRPr="00186964" w:rsidP="009E66FE" w14:paraId="1EF56448" w14:textId="77777777">
      <w:pPr>
        <w:pStyle w:val="Style5"/>
      </w:pPr>
      <w:r w:rsidRPr="00186964">
        <w:t>&lt;Conservare e trasportare in frigorifero (2 °C–8 °C).&gt;</w:t>
      </w:r>
      <w:r w:rsidRPr="00186964">
        <w:rPr>
          <w:color w:val="008000"/>
        </w:rPr>
        <w:t>*</w:t>
      </w:r>
    </w:p>
    <w:p w:rsidR="00C114FF" w:rsidRPr="00186964" w:rsidP="009E66FE" w14:paraId="4714D095" w14:textId="77777777">
      <w:pPr>
        <w:pStyle w:val="Style5"/>
      </w:pPr>
      <w:r w:rsidRPr="00186964">
        <w:t>&lt;Conservare in congelatore {intervallo di temperatura}.&gt;</w:t>
      </w:r>
    </w:p>
    <w:p w:rsidR="00C114FF" w:rsidRPr="00186964" w:rsidP="009E66FE" w14:paraId="0492C757" w14:textId="77777777">
      <w:pPr>
        <w:pStyle w:val="Style5"/>
      </w:pPr>
      <w:r w:rsidRPr="00186964">
        <w:t>&lt;Conservare e trasportare in congelatore {intervallo di temperatura}.&gt;</w:t>
      </w:r>
      <w:r w:rsidRPr="00186964">
        <w:rPr>
          <w:color w:val="008000"/>
        </w:rPr>
        <w:t>**</w:t>
      </w:r>
    </w:p>
    <w:p w:rsidR="00C114FF" w:rsidRPr="00186964" w:rsidP="009E66FE" w14:paraId="0DF5F49A" w14:textId="77777777">
      <w:pPr>
        <w:pStyle w:val="Style5"/>
      </w:pPr>
      <w:r w:rsidRPr="00186964">
        <w:t>&lt;Non &lt;refrigerare&gt; &lt;o&gt; &lt;congelare&gt;.&gt;</w:t>
      </w:r>
    </w:p>
    <w:p w:rsidR="00C114FF" w:rsidRPr="00186964" w:rsidP="009E66FE" w14:paraId="2FB580ED" w14:textId="77777777">
      <w:pPr>
        <w:pStyle w:val="Style5"/>
      </w:pPr>
      <w:r w:rsidRPr="00186964">
        <w:t>&lt;Proteggere dal gelo.&gt;</w:t>
      </w:r>
      <w:r w:rsidRPr="00186964">
        <w:rPr>
          <w:color w:val="008000"/>
        </w:rPr>
        <w:t>***</w:t>
      </w:r>
    </w:p>
    <w:p w:rsidR="004008F6" w:rsidRPr="00186964" w:rsidP="009E66FE" w14:paraId="611FDACA" w14:textId="77777777">
      <w:pPr>
        <w:pStyle w:val="Style5"/>
      </w:pPr>
      <w:r w:rsidRPr="00186964">
        <w:t>&lt;Conservare &lt;nel contenitore&gt; &lt;nella confezione&gt; originale.&gt;</w:t>
      </w:r>
    </w:p>
    <w:p w:rsidR="00C114FF" w:rsidRPr="00186964" w:rsidP="009E66FE" w14:paraId="1E19574B" w14:textId="77777777">
      <w:pPr>
        <w:pStyle w:val="Style5"/>
      </w:pPr>
    </w:p>
    <w:p w:rsidR="00C114FF" w:rsidRPr="00186964" w:rsidP="009E66FE" w14:paraId="4D369EE7" w14:textId="50C4BA7D">
      <w:pPr>
        <w:pStyle w:val="Style5"/>
      </w:pPr>
      <w:r w:rsidRPr="00186964">
        <w:t>&lt;Tenere il {contenitore}</w:t>
      </w:r>
      <w:r w:rsidRPr="00186964">
        <w:rPr>
          <w:color w:val="008000"/>
        </w:rPr>
        <w:t>****</w:t>
      </w:r>
      <w:r w:rsidRPr="00186964">
        <w:t xml:space="preserve"> ben chiuso&gt;</w:t>
      </w:r>
    </w:p>
    <w:p w:rsidR="00C114FF" w:rsidRPr="00186964" w:rsidP="009E66FE" w14:paraId="437AE8C6" w14:textId="26332FB8">
      <w:pPr>
        <w:pStyle w:val="Style5"/>
      </w:pPr>
      <w:r w:rsidRPr="00186964">
        <w:t>&lt;Tenere il {contenitore}</w:t>
      </w:r>
      <w:r w:rsidRPr="00186964">
        <w:rPr>
          <w:color w:val="008000"/>
        </w:rPr>
        <w:t>****</w:t>
      </w:r>
      <w:r w:rsidRPr="00186964">
        <w:t xml:space="preserve"> nell’imballaggio esterno&gt;</w:t>
      </w:r>
    </w:p>
    <w:p w:rsidR="00FD1E45" w:rsidRPr="00186964" w:rsidP="00A9226B" w14:paraId="5D40BA23" w14:textId="77777777">
      <w:pPr>
        <w:tabs>
          <w:tab w:val="clear" w:pos="567"/>
        </w:tabs>
        <w:spacing w:line="240" w:lineRule="auto"/>
        <w:rPr>
          <w:szCs w:val="22"/>
        </w:rPr>
      </w:pPr>
    </w:p>
    <w:p w:rsidR="00C114FF" w:rsidRPr="00186964" w:rsidP="00A9226B" w14:paraId="1731B220" w14:textId="77777777">
      <w:pPr>
        <w:tabs>
          <w:tab w:val="clear" w:pos="567"/>
        </w:tabs>
        <w:spacing w:line="240" w:lineRule="auto"/>
        <w:rPr>
          <w:szCs w:val="22"/>
        </w:rPr>
      </w:pPr>
      <w:r w:rsidRPr="00186964">
        <w:t>&lt;per proteggerlo &lt;dalla luce&gt;&lt;e&gt;&lt;dall’umidità&gt;.&gt;</w:t>
      </w:r>
    </w:p>
    <w:p w:rsidR="00C114FF" w:rsidRPr="00186964" w:rsidP="00A9226B" w14:paraId="688B2E32" w14:textId="77777777">
      <w:pPr>
        <w:tabs>
          <w:tab w:val="clear" w:pos="567"/>
        </w:tabs>
        <w:spacing w:line="240" w:lineRule="auto"/>
        <w:rPr>
          <w:szCs w:val="22"/>
        </w:rPr>
      </w:pPr>
    </w:p>
    <w:p w:rsidR="00C114FF" w:rsidRPr="00186964" w:rsidP="00A9226B" w14:paraId="3E781353" w14:textId="77777777">
      <w:pPr>
        <w:tabs>
          <w:tab w:val="clear" w:pos="567"/>
        </w:tabs>
        <w:spacing w:line="240" w:lineRule="auto"/>
        <w:rPr>
          <w:szCs w:val="22"/>
        </w:rPr>
      </w:pPr>
      <w:r w:rsidRPr="00186964">
        <w:t>&lt;Proteggere dalla luce.&gt;</w:t>
      </w:r>
    </w:p>
    <w:p w:rsidR="00C114FF" w:rsidRPr="00186964" w:rsidP="00A9226B" w14:paraId="1F8A24DB" w14:textId="77777777">
      <w:pPr>
        <w:tabs>
          <w:tab w:val="clear" w:pos="567"/>
        </w:tabs>
        <w:spacing w:line="240" w:lineRule="auto"/>
        <w:rPr>
          <w:szCs w:val="22"/>
        </w:rPr>
      </w:pPr>
      <w:r w:rsidRPr="00186964">
        <w:t>&lt;Conservare in un luogo asciutto.&gt;</w:t>
      </w:r>
    </w:p>
    <w:p w:rsidR="00C114FF" w:rsidRPr="00186964" w:rsidP="00A9226B" w14:paraId="11B4A6E6" w14:textId="77777777">
      <w:pPr>
        <w:tabs>
          <w:tab w:val="clear" w:pos="567"/>
        </w:tabs>
        <w:spacing w:line="240" w:lineRule="auto"/>
        <w:rPr>
          <w:szCs w:val="22"/>
        </w:rPr>
      </w:pPr>
      <w:r w:rsidRPr="00186964">
        <w:t>&lt;Proteggere dalla luce solare diretta.&gt;</w:t>
      </w:r>
    </w:p>
    <w:p w:rsidR="00C114FF" w:rsidRPr="00186964" w:rsidP="00A9226B" w14:paraId="5A738804" w14:textId="77777777">
      <w:pPr>
        <w:tabs>
          <w:tab w:val="clear" w:pos="567"/>
        </w:tabs>
        <w:spacing w:line="240" w:lineRule="auto"/>
        <w:rPr>
          <w:szCs w:val="22"/>
        </w:rPr>
      </w:pPr>
    </w:p>
    <w:p w:rsidR="00C114FF" w:rsidRPr="00186964" w:rsidP="00A9226B" w14:paraId="1D35DFB7" w14:textId="77777777">
      <w:pPr>
        <w:tabs>
          <w:tab w:val="clear" w:pos="567"/>
        </w:tabs>
        <w:spacing w:line="240" w:lineRule="auto"/>
        <w:rPr>
          <w:szCs w:val="22"/>
        </w:rPr>
      </w:pPr>
      <w:r w:rsidRPr="00186964">
        <w:t>&lt;Questo medicinale veterinario non richiede alcuna condizione particolare di conservazione.&gt;</w:t>
      </w:r>
    </w:p>
    <w:p w:rsidR="00C114FF" w:rsidRPr="00186964" w:rsidP="00A9226B" w14:paraId="36D4364A" w14:textId="77777777">
      <w:pPr>
        <w:tabs>
          <w:tab w:val="clear" w:pos="567"/>
        </w:tabs>
        <w:spacing w:line="240" w:lineRule="auto"/>
        <w:rPr>
          <w:szCs w:val="22"/>
        </w:rPr>
      </w:pPr>
    </w:p>
    <w:p w:rsidR="00C114FF" w:rsidRPr="00186964" w:rsidP="009E66FE" w14:paraId="06338150" w14:textId="77777777">
      <w:pPr>
        <w:pStyle w:val="Style5"/>
      </w:pPr>
      <w:r w:rsidRPr="00186964">
        <w:t>&lt;Questo medicinale non richiede alcuna temperatura particolare di conservazione.&gt;</w:t>
      </w:r>
      <w:r w:rsidRPr="00186964">
        <w:rPr>
          <w:iCs/>
          <w:color w:val="008000"/>
        </w:rPr>
        <w:t>*****</w:t>
      </w:r>
    </w:p>
    <w:p w:rsidR="00C114FF" w:rsidRPr="00186964" w:rsidP="00A9226B" w14:paraId="00F49808" w14:textId="77777777">
      <w:pPr>
        <w:tabs>
          <w:tab w:val="clear" w:pos="567"/>
        </w:tabs>
        <w:spacing w:line="240" w:lineRule="auto"/>
        <w:rPr>
          <w:szCs w:val="22"/>
        </w:rPr>
      </w:pPr>
    </w:p>
    <w:p w:rsidR="00C114FF" w:rsidRPr="00100D40" w:rsidP="00A9226B" w14:paraId="427926B3" w14:textId="77777777">
      <w:pPr>
        <w:tabs>
          <w:tab w:val="clear" w:pos="567"/>
        </w:tabs>
        <w:spacing w:line="240" w:lineRule="auto"/>
        <w:rPr>
          <w:i/>
          <w:color w:val="008000"/>
          <w:szCs w:val="22"/>
          <w:lang w:val="en-GB"/>
        </w:rPr>
      </w:pPr>
      <w:r w:rsidRPr="00100D40">
        <w:rPr>
          <w:i/>
          <w:color w:val="008000"/>
          <w:szCs w:val="22"/>
          <w:lang w:val="en-GB"/>
        </w:rPr>
        <w:t>[* The stability data generated at 25 </w:t>
      </w:r>
      <w:r w:rsidRPr="00186964">
        <w:rPr>
          <w:rFonts w:ascii="Symbol" w:hAnsi="Symbol"/>
          <w:i/>
          <w:color w:val="008000"/>
          <w:szCs w:val="22"/>
        </w:rPr>
        <w:sym w:font="Symbol" w:char="F0B0"/>
      </w:r>
      <w:r w:rsidRPr="00100D40">
        <w:rPr>
          <w:i/>
          <w:color w:val="008000"/>
          <w:szCs w:val="22"/>
          <w:lang w:val="en-GB"/>
        </w:rPr>
        <w:t>C/60 % RH (</w:t>
      </w:r>
      <w:r w:rsidRPr="00100D40">
        <w:rPr>
          <w:i/>
          <w:color w:val="008000"/>
          <w:szCs w:val="22"/>
          <w:lang w:val="en-GB"/>
        </w:rPr>
        <w:t>acc</w:t>
      </w:r>
      <w:r w:rsidRPr="00100D40">
        <w:rPr>
          <w:i/>
          <w:color w:val="008000"/>
          <w:szCs w:val="22"/>
          <w:lang w:val="en-GB"/>
        </w:rPr>
        <w:t>) should be taken into account when deciding whether or not transport under refrigeration is necessary. The statement should only be used in exceptional cases.</w:t>
      </w:r>
    </w:p>
    <w:p w:rsidR="00C114FF" w:rsidRPr="00100D40" w:rsidP="00A9226B" w14:paraId="3CCE78EB" w14:textId="77777777">
      <w:pPr>
        <w:tabs>
          <w:tab w:val="clear" w:pos="567"/>
        </w:tabs>
        <w:spacing w:line="240" w:lineRule="auto"/>
        <w:rPr>
          <w:i/>
          <w:color w:val="008000"/>
          <w:szCs w:val="22"/>
          <w:lang w:val="en-GB"/>
        </w:rPr>
      </w:pPr>
      <w:r w:rsidRPr="00100D40">
        <w:rPr>
          <w:i/>
          <w:color w:val="008000"/>
          <w:szCs w:val="22"/>
          <w:lang w:val="en-GB"/>
        </w:rPr>
        <w:t>** This statement should be used only when critical.</w:t>
      </w:r>
    </w:p>
    <w:p w:rsidR="00C114FF" w:rsidRPr="00100D40" w:rsidP="00A9226B" w14:paraId="5801B725" w14:textId="77777777">
      <w:pPr>
        <w:tabs>
          <w:tab w:val="clear" w:pos="567"/>
        </w:tabs>
        <w:spacing w:line="240" w:lineRule="auto"/>
        <w:rPr>
          <w:i/>
          <w:color w:val="008000"/>
          <w:szCs w:val="22"/>
          <w:lang w:val="en-GB"/>
        </w:rPr>
      </w:pPr>
      <w:r w:rsidRPr="00100D40">
        <w:rPr>
          <w:i/>
          <w:color w:val="008000"/>
          <w:szCs w:val="22"/>
          <w:lang w:val="en-GB"/>
        </w:rPr>
        <w:t>*** E.g. for containers to be stored on a farm.</w:t>
      </w:r>
    </w:p>
    <w:p w:rsidR="00BC2E39" w:rsidRPr="00100D40" w:rsidP="00BC2E39" w14:paraId="54DBF63C" w14:textId="77777777">
      <w:pPr>
        <w:tabs>
          <w:tab w:val="clear" w:pos="567"/>
        </w:tabs>
        <w:spacing w:line="240" w:lineRule="auto"/>
        <w:rPr>
          <w:i/>
          <w:color w:val="008000"/>
          <w:szCs w:val="22"/>
          <w:lang w:val="en-GB"/>
        </w:rPr>
      </w:pPr>
      <w:r w:rsidRPr="00100D40">
        <w:rPr>
          <w:i/>
          <w:color w:val="008000"/>
          <w:szCs w:val="22"/>
          <w:lang w:val="en-GB"/>
        </w:rPr>
        <w:t>**** The actual name of the container should be used (e.g. bottle, blister, etc.).</w:t>
      </w:r>
    </w:p>
    <w:p w:rsidR="00C114FF" w:rsidRPr="00100D40" w:rsidP="00A9226B" w14:paraId="158235F0" w14:textId="77777777">
      <w:pPr>
        <w:tabs>
          <w:tab w:val="clear" w:pos="567"/>
        </w:tabs>
        <w:spacing w:line="240" w:lineRule="auto"/>
        <w:rPr>
          <w:i/>
          <w:color w:val="008000"/>
          <w:szCs w:val="22"/>
          <w:lang w:val="en-GB"/>
        </w:rPr>
      </w:pPr>
      <w:r w:rsidRPr="00100D40">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100D40" w:rsidP="00A9226B" w14:paraId="3F5BFF5F" w14:textId="77777777">
      <w:pPr>
        <w:tabs>
          <w:tab w:val="clear" w:pos="567"/>
        </w:tabs>
        <w:spacing w:line="240" w:lineRule="auto"/>
        <w:rPr>
          <w:szCs w:val="22"/>
          <w:lang w:val="en-GB"/>
        </w:rPr>
      </w:pPr>
    </w:p>
    <w:p w:rsidR="00C114FF" w:rsidRPr="00186964" w:rsidP="00B13B6D" w14:paraId="4760A86B" w14:textId="77777777">
      <w:pPr>
        <w:pStyle w:val="Style1"/>
      </w:pPr>
      <w:r w:rsidRPr="00186964">
        <w:t>5.4</w:t>
      </w:r>
      <w:r w:rsidRPr="00186964">
        <w:tab/>
        <w:t>Natura e composizione del confezionamento primario</w:t>
      </w:r>
    </w:p>
    <w:p w:rsidR="00C114FF" w:rsidRPr="00186964" w:rsidP="00145C3F" w14:paraId="6229E098" w14:textId="77777777">
      <w:pPr>
        <w:tabs>
          <w:tab w:val="clear" w:pos="567"/>
        </w:tabs>
        <w:spacing w:line="240" w:lineRule="auto"/>
        <w:rPr>
          <w:szCs w:val="22"/>
        </w:rPr>
      </w:pPr>
    </w:p>
    <w:p w:rsidR="00C114FF" w:rsidRPr="00186964" w:rsidP="00A9226B" w14:paraId="7B9A0B3F" w14:textId="77777777">
      <w:pPr>
        <w:tabs>
          <w:tab w:val="clear" w:pos="567"/>
        </w:tabs>
        <w:spacing w:line="240" w:lineRule="auto"/>
        <w:rPr>
          <w:szCs w:val="22"/>
        </w:rPr>
      </w:pPr>
      <w:r w:rsidRPr="00186964">
        <w:t>&lt;È possibile che non tutte le confezioni siano commercializzate.&gt;</w:t>
      </w:r>
    </w:p>
    <w:p w:rsidR="00C114FF" w:rsidRPr="00186964" w:rsidP="00A9226B" w14:paraId="5FAE5C88" w14:textId="77777777">
      <w:pPr>
        <w:tabs>
          <w:tab w:val="clear" w:pos="567"/>
        </w:tabs>
        <w:spacing w:line="240" w:lineRule="auto"/>
        <w:rPr>
          <w:szCs w:val="22"/>
        </w:rPr>
      </w:pPr>
    </w:p>
    <w:p w:rsidR="00C114FF" w:rsidRPr="00186964" w:rsidP="00B13B6D" w14:paraId="3F20B5EE" w14:textId="77777777">
      <w:pPr>
        <w:pStyle w:val="Style1"/>
      </w:pPr>
      <w:r w:rsidRPr="00186964">
        <w:t>5.5</w:t>
      </w:r>
      <w:r w:rsidRPr="00186964">
        <w:tab/>
        <w:t>Precauzioni speciali per lo smaltimento dei medicinali veterinari inutilizzati o dei rifiuti derivanti dall’impiego di tali medicinali</w:t>
      </w:r>
    </w:p>
    <w:p w:rsidR="00C114FF" w:rsidRPr="00186964" w:rsidP="00145C3F" w14:paraId="64F05435" w14:textId="77777777">
      <w:pPr>
        <w:tabs>
          <w:tab w:val="clear" w:pos="567"/>
        </w:tabs>
        <w:spacing w:line="240" w:lineRule="auto"/>
        <w:rPr>
          <w:szCs w:val="22"/>
        </w:rPr>
      </w:pPr>
    </w:p>
    <w:p w:rsidR="00FD1E45" w:rsidRPr="00186964" w:rsidP="00FD1E45" w14:paraId="72DB72E8" w14:textId="77777777">
      <w:pPr>
        <w:rPr>
          <w:szCs w:val="22"/>
        </w:rPr>
      </w:pPr>
      <w:r w:rsidRPr="00186964">
        <w:t>&lt;I medicinali non devono essere smaltiti nelle acque di scarico &lt;o nei rifiuti domestici&gt;.&gt;</w:t>
      </w:r>
    </w:p>
    <w:p w:rsidR="00C114FF" w:rsidRPr="00186964" w:rsidP="00A9226B" w14:paraId="67D41F92" w14:textId="77777777">
      <w:pPr>
        <w:tabs>
          <w:tab w:val="clear" w:pos="567"/>
        </w:tabs>
        <w:spacing w:line="240" w:lineRule="auto"/>
        <w:rPr>
          <w:szCs w:val="22"/>
        </w:rPr>
      </w:pPr>
    </w:p>
    <w:p w:rsidR="00C114FF" w:rsidRPr="00186964" w:rsidP="00A9226B" w14:paraId="4FCC1674" w14:textId="77777777">
      <w:pPr>
        <w:tabs>
          <w:tab w:val="clear" w:pos="567"/>
        </w:tabs>
        <w:spacing w:line="240" w:lineRule="auto"/>
        <w:rPr>
          <w:i/>
          <w:szCs w:val="22"/>
        </w:rPr>
      </w:pPr>
      <w:r w:rsidRPr="00186964">
        <w:t>&lt;Il medicinale veterinario non deve essere disperso nei corsi d’acqua poiché {INN/sostanza(e) attiva(e)} potrebbe essere pericoloso(a)(e) per i pesci o per altri organismi acquatici.&gt;</w:t>
      </w:r>
    </w:p>
    <w:p w:rsidR="00FD1E45" w:rsidRPr="00186964" w:rsidP="00FD1E45" w14:paraId="638647FD" w14:textId="77777777">
      <w:pPr>
        <w:tabs>
          <w:tab w:val="clear" w:pos="567"/>
        </w:tabs>
        <w:spacing w:line="240" w:lineRule="auto"/>
        <w:rPr>
          <w:szCs w:val="22"/>
        </w:rPr>
      </w:pPr>
    </w:p>
    <w:p w:rsidR="0078538F" w:rsidRPr="00186964" w:rsidP="00FD1E45" w14:paraId="3184ABAC" w14:textId="5725DEAD">
      <w:pPr>
        <w:tabs>
          <w:tab w:val="clear" w:pos="567"/>
        </w:tabs>
        <w:spacing w:line="240" w:lineRule="auto"/>
        <w:rPr>
          <w:szCs w:val="22"/>
        </w:rPr>
      </w:pPr>
      <w:r w:rsidRPr="00186964">
        <w:t>Utilizzare sistemi di ritiro per lo smaltimento dei medicinali veterinari inutilizzati o dei rifiuti derivanti dall’impiego di tali medicinali in conformità delle norme locali e di eventuali sistemi nazionali di raccolta pertinenti per il medicinale veterinario interessato.</w:t>
      </w:r>
    </w:p>
    <w:p w:rsidR="0078538F" w:rsidRPr="00186964" w:rsidP="00FD1E45" w14:paraId="49BABB80" w14:textId="77777777">
      <w:pPr>
        <w:tabs>
          <w:tab w:val="clear" w:pos="567"/>
        </w:tabs>
        <w:spacing w:line="240" w:lineRule="auto"/>
        <w:rPr>
          <w:szCs w:val="22"/>
        </w:rPr>
      </w:pPr>
    </w:p>
    <w:p w:rsidR="00C114FF" w:rsidRPr="00186964" w:rsidP="00A9226B" w14:paraId="7E9AF39D" w14:textId="77777777">
      <w:pPr>
        <w:tabs>
          <w:tab w:val="clear" w:pos="567"/>
        </w:tabs>
        <w:spacing w:line="240" w:lineRule="auto"/>
        <w:rPr>
          <w:szCs w:val="22"/>
        </w:rPr>
      </w:pPr>
    </w:p>
    <w:p w:rsidR="00C114FF" w:rsidRPr="00186964" w:rsidP="00A9226B" w14:paraId="1980D5E2" w14:textId="77777777">
      <w:pPr>
        <w:tabs>
          <w:tab w:val="clear" w:pos="567"/>
        </w:tabs>
        <w:spacing w:line="240" w:lineRule="auto"/>
        <w:rPr>
          <w:szCs w:val="22"/>
        </w:rPr>
      </w:pPr>
    </w:p>
    <w:p w:rsidR="00C114FF" w:rsidRPr="00186964" w:rsidP="00B13B6D" w14:paraId="7E99FEB6" w14:textId="77777777">
      <w:pPr>
        <w:pStyle w:val="Style1"/>
      </w:pPr>
      <w:r w:rsidRPr="00186964">
        <w:t>6.</w:t>
      </w:r>
      <w:r w:rsidRPr="00186964">
        <w:tab/>
        <w:t>NOME DEL TITOLARE DELL’AUTORIZZAZIONE ALL’IMMISSIONE IN COMMERCIO</w:t>
      </w:r>
    </w:p>
    <w:p w:rsidR="00C114FF" w:rsidRPr="00186964" w:rsidP="00145C3F" w14:paraId="74CD947C" w14:textId="77777777">
      <w:pPr>
        <w:tabs>
          <w:tab w:val="clear" w:pos="567"/>
        </w:tabs>
        <w:spacing w:line="240" w:lineRule="auto"/>
        <w:rPr>
          <w:szCs w:val="22"/>
        </w:rPr>
      </w:pPr>
    </w:p>
    <w:p w:rsidR="00B41F47" w:rsidRPr="00186964" w:rsidP="00A9226B" w14:paraId="0DC6495E" w14:textId="77777777">
      <w:pPr>
        <w:tabs>
          <w:tab w:val="clear" w:pos="567"/>
        </w:tabs>
        <w:spacing w:line="240" w:lineRule="auto"/>
        <w:rPr>
          <w:szCs w:val="22"/>
        </w:rPr>
      </w:pPr>
      <w:r w:rsidRPr="00186964">
        <w:t>{Nome}</w:t>
      </w:r>
    </w:p>
    <w:p w:rsidR="00C114FF" w:rsidRPr="00186964" w:rsidP="00A9226B" w14:paraId="0AF9596B" w14:textId="77777777">
      <w:pPr>
        <w:tabs>
          <w:tab w:val="clear" w:pos="567"/>
        </w:tabs>
        <w:spacing w:line="240" w:lineRule="auto"/>
        <w:rPr>
          <w:szCs w:val="22"/>
        </w:rPr>
      </w:pPr>
    </w:p>
    <w:p w:rsidR="00C114FF" w:rsidRPr="00186964" w:rsidP="00A9226B" w14:paraId="1AE80F2D" w14:textId="77777777">
      <w:pPr>
        <w:tabs>
          <w:tab w:val="clear" w:pos="567"/>
        </w:tabs>
        <w:spacing w:line="240" w:lineRule="auto"/>
        <w:rPr>
          <w:szCs w:val="22"/>
        </w:rPr>
      </w:pPr>
    </w:p>
    <w:p w:rsidR="00C114FF" w:rsidRPr="00186964" w:rsidP="00B13B6D" w14:paraId="539AF8C1" w14:textId="77777777">
      <w:pPr>
        <w:pStyle w:val="Style1"/>
      </w:pPr>
      <w:r w:rsidRPr="00186964">
        <w:t>7.</w:t>
      </w:r>
      <w:r w:rsidRPr="00186964">
        <w:tab/>
        <w:t>NUMERO(I) DELL’AUTORIZZAZIONE ALL’IMMISSIONE IN COMMERCIO</w:t>
      </w:r>
    </w:p>
    <w:p w:rsidR="00C114FF" w:rsidRPr="00186964" w:rsidP="00A9226B" w14:paraId="7B45E1EC" w14:textId="77777777">
      <w:pPr>
        <w:tabs>
          <w:tab w:val="clear" w:pos="567"/>
        </w:tabs>
        <w:spacing w:line="240" w:lineRule="auto"/>
        <w:rPr>
          <w:szCs w:val="22"/>
        </w:rPr>
      </w:pPr>
    </w:p>
    <w:p w:rsidR="00C114FF" w:rsidRPr="00186964" w:rsidP="00A9226B" w14:paraId="42F90475" w14:textId="77777777">
      <w:pPr>
        <w:tabs>
          <w:tab w:val="clear" w:pos="567"/>
        </w:tabs>
        <w:spacing w:line="240" w:lineRule="auto"/>
        <w:rPr>
          <w:szCs w:val="22"/>
        </w:rPr>
      </w:pPr>
    </w:p>
    <w:p w:rsidR="00C114FF" w:rsidRPr="00186964" w:rsidP="00B13B6D" w14:paraId="662CE1BB" w14:textId="77777777">
      <w:pPr>
        <w:pStyle w:val="Style1"/>
      </w:pPr>
      <w:r w:rsidRPr="00186964">
        <w:t>8.</w:t>
      </w:r>
      <w:r w:rsidRPr="00186964">
        <w:tab/>
        <w:t>DATA DELLA PRIMA AUTORIZZAZIONE</w:t>
      </w:r>
    </w:p>
    <w:p w:rsidR="00C114FF" w:rsidRPr="00186964" w:rsidP="00A9226B" w14:paraId="62DCABFB" w14:textId="77777777">
      <w:pPr>
        <w:tabs>
          <w:tab w:val="clear" w:pos="567"/>
        </w:tabs>
        <w:spacing w:line="240" w:lineRule="auto"/>
        <w:rPr>
          <w:szCs w:val="22"/>
        </w:rPr>
      </w:pPr>
    </w:p>
    <w:p w:rsidR="00D65777" w:rsidRPr="00186964" w:rsidP="00A9226B" w14:paraId="46BEAF59" w14:textId="77777777">
      <w:pPr>
        <w:tabs>
          <w:tab w:val="clear" w:pos="567"/>
        </w:tabs>
        <w:spacing w:line="240" w:lineRule="auto"/>
        <w:rPr>
          <w:szCs w:val="22"/>
        </w:rPr>
      </w:pPr>
    </w:p>
    <w:p w:rsidR="00C114FF" w:rsidRPr="00186964" w:rsidP="00A9226B" w14:paraId="1C59CA24" w14:textId="77777777">
      <w:pPr>
        <w:tabs>
          <w:tab w:val="clear" w:pos="567"/>
        </w:tabs>
        <w:spacing w:line="240" w:lineRule="auto"/>
        <w:rPr>
          <w:szCs w:val="22"/>
        </w:rPr>
      </w:pPr>
      <w:r w:rsidRPr="00186964">
        <w:t>&lt;Data della prima autorizzazione:&gt; &lt;{GG/MM/AAAA}&gt; &lt;{GG mese AAAA}.&gt;</w:t>
      </w:r>
    </w:p>
    <w:p w:rsidR="00D65777" w:rsidRPr="00186964" w:rsidP="00A9226B" w14:paraId="3BAC94A1" w14:textId="77777777">
      <w:pPr>
        <w:tabs>
          <w:tab w:val="clear" w:pos="567"/>
        </w:tabs>
        <w:spacing w:line="240" w:lineRule="auto"/>
        <w:rPr>
          <w:szCs w:val="22"/>
        </w:rPr>
      </w:pPr>
    </w:p>
    <w:p w:rsidR="00D65777" w:rsidRPr="00186964" w:rsidP="00A9226B" w14:paraId="66CEBE40" w14:textId="77777777">
      <w:pPr>
        <w:tabs>
          <w:tab w:val="clear" w:pos="567"/>
        </w:tabs>
        <w:spacing w:line="240" w:lineRule="auto"/>
        <w:rPr>
          <w:szCs w:val="22"/>
        </w:rPr>
      </w:pPr>
    </w:p>
    <w:p w:rsidR="00C114FF" w:rsidRPr="00186964" w:rsidP="00B13B6D" w14:paraId="24658E52" w14:textId="77777777">
      <w:pPr>
        <w:pStyle w:val="Style1"/>
      </w:pPr>
      <w:r w:rsidRPr="00186964">
        <w:t>9.</w:t>
      </w:r>
      <w:r w:rsidRPr="00186964">
        <w:tab/>
        <w:t>DATA DELL’ULTIMA REVISIONE DEL RIASSUNTO DELLE CARATTERISTICHE DEL PRODOTTO</w:t>
      </w:r>
    </w:p>
    <w:p w:rsidR="00C114FF" w:rsidRPr="00186964" w:rsidP="00145C3F" w14:paraId="671196EF" w14:textId="77777777">
      <w:pPr>
        <w:tabs>
          <w:tab w:val="clear" w:pos="567"/>
        </w:tabs>
        <w:spacing w:line="240" w:lineRule="auto"/>
        <w:rPr>
          <w:szCs w:val="22"/>
        </w:rPr>
      </w:pPr>
    </w:p>
    <w:p w:rsidR="00C114FF" w:rsidRPr="00186964" w:rsidP="00A9226B" w14:paraId="28D8430A" w14:textId="77777777">
      <w:pPr>
        <w:tabs>
          <w:tab w:val="clear" w:pos="567"/>
        </w:tabs>
        <w:spacing w:line="240" w:lineRule="auto"/>
        <w:rPr>
          <w:szCs w:val="22"/>
        </w:rPr>
      </w:pPr>
      <w:r w:rsidRPr="00186964">
        <w:t>&lt;{MM/AAAA}&gt;</w:t>
      </w:r>
    </w:p>
    <w:p w:rsidR="00423968" w:rsidRPr="00186964" w:rsidP="00423968" w14:paraId="0B90A5E9" w14:textId="77777777">
      <w:pPr>
        <w:tabs>
          <w:tab w:val="clear" w:pos="567"/>
        </w:tabs>
        <w:spacing w:line="240" w:lineRule="auto"/>
      </w:pPr>
      <w:r w:rsidRPr="00186964">
        <w:t>&lt;{GG/MM/AAAA}&gt;</w:t>
      </w:r>
    </w:p>
    <w:p w:rsidR="00423968" w:rsidRPr="00186964" w:rsidP="00423968" w14:paraId="473995DD" w14:textId="77777777">
      <w:pPr>
        <w:tabs>
          <w:tab w:val="clear" w:pos="567"/>
        </w:tabs>
        <w:spacing w:line="240" w:lineRule="auto"/>
      </w:pPr>
      <w:r w:rsidRPr="00186964">
        <w:t>&lt;{GG mese AAAA}&gt;</w:t>
      </w:r>
    </w:p>
    <w:p w:rsidR="00C114FF" w:rsidRPr="00186964" w:rsidP="00A9226B" w14:paraId="07371E4C" w14:textId="77777777">
      <w:pPr>
        <w:tabs>
          <w:tab w:val="clear" w:pos="567"/>
        </w:tabs>
        <w:spacing w:line="240" w:lineRule="auto"/>
        <w:rPr>
          <w:szCs w:val="22"/>
        </w:rPr>
      </w:pPr>
    </w:p>
    <w:p w:rsidR="0078538F" w:rsidRPr="00186964" w:rsidP="0078538F" w14:paraId="6892095F" w14:textId="77777777">
      <w:pPr>
        <w:rPr>
          <w:szCs w:val="22"/>
        </w:rPr>
      </w:pPr>
      <w:r w:rsidRPr="00186964">
        <w:t>&lt;</w:t>
      </w:r>
      <w:r w:rsidRPr="00186964">
        <w:rPr>
          <w:b/>
          <w:bCs/>
          <w:szCs w:val="22"/>
          <w:u w:val="single"/>
        </w:rPr>
        <w:t>MERCATI LIMITATI&gt;</w:t>
      </w:r>
    </w:p>
    <w:p w:rsidR="0078538F" w:rsidRPr="00186964" w:rsidP="0078538F" w14:paraId="457E7174" w14:textId="4C336A57">
      <w:pPr>
        <w:rPr>
          <w:szCs w:val="22"/>
        </w:rPr>
      </w:pPr>
      <w:r w:rsidRPr="00186964">
        <w:t>&lt;Autorizzazione all’immissione in commercio rilasciata per un mercato limitato e, di conseguenza, valutazione basata su requisiti</w:t>
      </w:r>
      <w:r w:rsidR="00E15267">
        <w:t xml:space="preserve"> </w:t>
      </w:r>
      <w:r w:rsidRPr="008C42A2" w:rsidR="00E15267">
        <w:t>ad hoc</w:t>
      </w:r>
      <w:r w:rsidRPr="00186964">
        <w:t xml:space="preserve"> di documentazione</w:t>
      </w:r>
      <w:r w:rsidRPr="008C42A2">
        <w:t>.</w:t>
      </w:r>
      <w:r w:rsidR="00A12EA8">
        <w:t xml:space="preserve"> </w:t>
      </w:r>
      <w:r w:rsidRPr="00A12EA8" w:rsidR="00A12EA8">
        <w:t>È stata condotta solo una valutazione limitata della sicurezza o dell'efficacia a causa della mancanza di dati esaustivi su sicurezza ed efficacia.</w:t>
      </w:r>
      <w:r w:rsidRPr="00186964">
        <w:t>&gt;</w:t>
      </w:r>
    </w:p>
    <w:p w:rsidR="0078538F" w:rsidRPr="00186964" w:rsidP="0078538F" w14:paraId="1ED35738" w14:textId="77777777">
      <w:pPr>
        <w:rPr>
          <w:szCs w:val="22"/>
        </w:rPr>
      </w:pPr>
    </w:p>
    <w:p w:rsidR="003B5CD1" w:rsidRPr="00186964" w:rsidP="0078538F" w14:paraId="2CC5BE49" w14:textId="77777777">
      <w:pPr>
        <w:rPr>
          <w:szCs w:val="22"/>
        </w:rPr>
      </w:pPr>
    </w:p>
    <w:p w:rsidR="0078538F" w:rsidRPr="00186964" w:rsidP="0078538F" w14:paraId="3921C02D" w14:textId="77777777">
      <w:pPr>
        <w:rPr>
          <w:szCs w:val="22"/>
        </w:rPr>
      </w:pPr>
      <w:r w:rsidRPr="00186964">
        <w:t>&lt;</w:t>
      </w:r>
      <w:r w:rsidRPr="00186964">
        <w:rPr>
          <w:b/>
          <w:bCs/>
          <w:szCs w:val="22"/>
          <w:u w:val="single"/>
        </w:rPr>
        <w:t>CIRCOSTANZE ECCEZIONALI&gt;</w:t>
      </w:r>
    </w:p>
    <w:p w:rsidR="0078538F" w:rsidRPr="00186964" w:rsidP="0078538F" w14:paraId="5ED64707" w14:textId="6B8374F4">
      <w:pPr>
        <w:rPr>
          <w:szCs w:val="22"/>
        </w:rPr>
      </w:pPr>
      <w:r w:rsidRPr="00186964">
        <w:t xml:space="preserve">&lt;Autorizzazione all’immissione in commercio in circostanze eccezionali e, di conseguenza, valutazione basata su requisiti </w:t>
      </w:r>
      <w:r w:rsidRPr="006E0C9C" w:rsidR="00E15267">
        <w:rPr>
          <w:i/>
        </w:rPr>
        <w:t>ad hoc</w:t>
      </w:r>
      <w:r w:rsidR="00E15267">
        <w:t xml:space="preserve"> </w:t>
      </w:r>
      <w:r w:rsidRPr="00186964">
        <w:t>di documentazione.</w:t>
      </w:r>
      <w:r w:rsidR="00A12EA8">
        <w:t xml:space="preserve"> </w:t>
      </w:r>
      <w:r w:rsidRPr="00A12EA8" w:rsidR="00A12EA8">
        <w:t xml:space="preserve">È stata condotta solo una valutazione limitata della </w:t>
      </w:r>
      <w:r w:rsidR="00CA02DA">
        <w:t xml:space="preserve">qualità, </w:t>
      </w:r>
      <w:r w:rsidRPr="00A12EA8" w:rsidR="00A12EA8">
        <w:t xml:space="preserve">sicurezza o dell'efficacia a causa della mancanza di dati esaustivi su </w:t>
      </w:r>
      <w:r w:rsidR="00A12EA8">
        <w:t xml:space="preserve">qualità, </w:t>
      </w:r>
      <w:r w:rsidRPr="00A12EA8" w:rsidR="00A12EA8">
        <w:t>sicurezza ed efficacia.</w:t>
      </w:r>
      <w:r w:rsidRPr="00186964">
        <w:t>&gt;</w:t>
      </w:r>
    </w:p>
    <w:p w:rsidR="0078538F" w:rsidRPr="00186964" w:rsidP="00A9226B" w14:paraId="5D6FB8B9" w14:textId="77777777">
      <w:pPr>
        <w:tabs>
          <w:tab w:val="clear" w:pos="567"/>
        </w:tabs>
        <w:spacing w:line="240" w:lineRule="auto"/>
        <w:rPr>
          <w:szCs w:val="22"/>
        </w:rPr>
      </w:pPr>
    </w:p>
    <w:p w:rsidR="00B113B9" w:rsidRPr="00186964" w:rsidP="00A9226B" w14:paraId="220E819A" w14:textId="77777777">
      <w:pPr>
        <w:tabs>
          <w:tab w:val="clear" w:pos="567"/>
        </w:tabs>
        <w:spacing w:line="240" w:lineRule="auto"/>
        <w:rPr>
          <w:szCs w:val="22"/>
        </w:rPr>
      </w:pPr>
    </w:p>
    <w:p w:rsidR="00C114FF" w:rsidRPr="00186964" w:rsidP="00B13B6D" w14:paraId="218EB61B" w14:textId="77777777">
      <w:pPr>
        <w:pStyle w:val="Style1"/>
      </w:pPr>
      <w:r w:rsidRPr="00186964">
        <w:t>10.</w:t>
      </w:r>
      <w:r w:rsidRPr="00186964">
        <w:tab/>
        <w:t>CLASSIFICAZIONE DEI MEDICINALI VETERINARI</w:t>
      </w:r>
    </w:p>
    <w:p w:rsidR="0078538F" w:rsidRPr="00186964" w:rsidP="00A9226B" w14:paraId="7AECF662" w14:textId="77777777">
      <w:pPr>
        <w:tabs>
          <w:tab w:val="clear" w:pos="567"/>
        </w:tabs>
        <w:spacing w:line="240" w:lineRule="auto"/>
        <w:rPr>
          <w:szCs w:val="22"/>
        </w:rPr>
      </w:pPr>
    </w:p>
    <w:p w:rsidR="0078538F" w:rsidRPr="00186964" w:rsidP="0078538F" w14:paraId="6FB4FFDD" w14:textId="77777777">
      <w:pPr>
        <w:numPr>
          <w:ilvl w:val="12"/>
          <w:numId w:val="0"/>
        </w:numPr>
        <w:rPr>
          <w:szCs w:val="22"/>
        </w:rPr>
      </w:pPr>
      <w:r w:rsidRPr="00186964">
        <w:t>&lt;Medicinale veterinario soggetto a prescrizione.&gt;</w:t>
      </w:r>
    </w:p>
    <w:p w:rsidR="0078538F" w:rsidRPr="00186964" w:rsidP="0078538F" w14:paraId="0DC8C1A4" w14:textId="77777777">
      <w:pPr>
        <w:numPr>
          <w:ilvl w:val="12"/>
          <w:numId w:val="0"/>
        </w:numPr>
        <w:rPr>
          <w:szCs w:val="22"/>
        </w:rPr>
      </w:pPr>
      <w:r w:rsidRPr="00186964">
        <w:t>&lt;Medicinale veterinario non soggetto a prescrizione.&gt;</w:t>
      </w:r>
    </w:p>
    <w:p w:rsidR="0078538F" w:rsidRPr="00186964" w:rsidP="0078538F" w14:paraId="69B969E5" w14:textId="77777777">
      <w:pPr>
        <w:numPr>
          <w:ilvl w:val="12"/>
          <w:numId w:val="0"/>
        </w:numPr>
        <w:rPr>
          <w:szCs w:val="22"/>
        </w:rPr>
      </w:pPr>
      <w:r w:rsidRPr="00186964">
        <w:t>&lt;Medicinale veterinario soggetto a prescrizione a eccezione di alcun</w:t>
      </w:r>
      <w:r w:rsidR="00A95669">
        <w:t>e</w:t>
      </w:r>
      <w:r w:rsidRPr="00186964">
        <w:t xml:space="preserve"> confezion</w:t>
      </w:r>
      <w:r w:rsidR="00A95669">
        <w:t>i</w:t>
      </w:r>
      <w:r w:rsidRPr="00186964">
        <w:t>.&gt;</w:t>
      </w:r>
    </w:p>
    <w:p w:rsidR="0078538F" w:rsidRPr="00186964" w:rsidP="0078538F" w14:paraId="092074AD" w14:textId="77777777">
      <w:pPr>
        <w:ind w:right="-318"/>
        <w:rPr>
          <w:szCs w:val="22"/>
        </w:rPr>
      </w:pPr>
    </w:p>
    <w:p w:rsidR="00C114FF" w:rsidRPr="00186964" w:rsidP="00186964" w14:paraId="3D28B557" w14:textId="5605AE3A">
      <w:pPr>
        <w:ind w:right="-318"/>
        <w:rPr>
          <w:szCs w:val="22"/>
        </w:rPr>
      </w:pPr>
      <w:bookmarkStart w:id="1" w:name="_Hlk73467306"/>
      <w:r w:rsidRPr="00186964">
        <w:t>Informazioni dettagliate su questo medicinale veterinario sono disponibili nella banca dati dei medicinali dell’Unione</w:t>
      </w:r>
      <w:r w:rsidR="0027383C">
        <w:t xml:space="preserve"> (</w:t>
      </w:r>
      <w:hyperlink r:id="rId4" w:history="1">
        <w:r w:rsidRPr="00BE6511" w:rsidR="00E15267">
          <w:rPr>
            <w:rStyle w:val="Hyperlink"/>
          </w:rPr>
          <w:t>https://medicines.health.europa.eu/</w:t>
        </w:r>
        <w:r w:rsidRPr="00BE6511" w:rsidR="00E15267">
          <w:rPr>
            <w:rStyle w:val="Hyperlink"/>
          </w:rPr>
          <w:t>veterinary</w:t>
        </w:r>
        <w:r w:rsidRPr="00BE6511" w:rsidR="00E15267">
          <w:rPr>
            <w:rStyle w:val="Hyperlink"/>
          </w:rPr>
          <w:t>/</w:t>
        </w:r>
        <w:r w:rsidRPr="00BE6511" w:rsidR="00E15267">
          <w:rPr>
            <w:rStyle w:val="Hyperlink"/>
          </w:rPr>
          <w:t>it</w:t>
        </w:r>
      </w:hyperlink>
      <w:r w:rsidR="0027383C">
        <w:t>)</w:t>
      </w:r>
      <w:r w:rsidRPr="00186964">
        <w:t>.</w:t>
      </w:r>
      <w:bookmarkEnd w:id="1"/>
      <w:r w:rsidRPr="00186964">
        <w:br w:type="page"/>
      </w:r>
    </w:p>
    <w:p w:rsidR="00C114FF" w:rsidRPr="00186964" w:rsidP="00A9226B" w14:paraId="5DC18FB0" w14:textId="77777777">
      <w:pPr>
        <w:tabs>
          <w:tab w:val="clear" w:pos="567"/>
        </w:tabs>
        <w:spacing w:line="240" w:lineRule="auto"/>
        <w:rPr>
          <w:szCs w:val="22"/>
        </w:rPr>
      </w:pPr>
    </w:p>
    <w:p w:rsidR="00C114FF" w:rsidRPr="00186964" w:rsidP="00A9226B" w14:paraId="65B23EE8" w14:textId="77777777">
      <w:pPr>
        <w:tabs>
          <w:tab w:val="clear" w:pos="567"/>
        </w:tabs>
        <w:spacing w:line="240" w:lineRule="auto"/>
        <w:rPr>
          <w:szCs w:val="22"/>
        </w:rPr>
      </w:pPr>
    </w:p>
    <w:p w:rsidR="00C114FF" w:rsidRPr="00186964" w:rsidP="00A9226B" w14:paraId="022440AC" w14:textId="77777777">
      <w:pPr>
        <w:tabs>
          <w:tab w:val="clear" w:pos="567"/>
        </w:tabs>
        <w:spacing w:line="240" w:lineRule="auto"/>
        <w:rPr>
          <w:szCs w:val="22"/>
        </w:rPr>
      </w:pPr>
    </w:p>
    <w:p w:rsidR="00C114FF" w:rsidRPr="00186964" w:rsidP="00A9226B" w14:paraId="43D1B9A9" w14:textId="77777777">
      <w:pPr>
        <w:tabs>
          <w:tab w:val="clear" w:pos="567"/>
        </w:tabs>
        <w:spacing w:line="240" w:lineRule="auto"/>
        <w:rPr>
          <w:szCs w:val="22"/>
        </w:rPr>
      </w:pPr>
    </w:p>
    <w:p w:rsidR="00C114FF" w:rsidRPr="00186964" w:rsidP="00A9226B" w14:paraId="5FCC648F" w14:textId="77777777">
      <w:pPr>
        <w:tabs>
          <w:tab w:val="clear" w:pos="567"/>
        </w:tabs>
        <w:spacing w:line="240" w:lineRule="auto"/>
        <w:rPr>
          <w:szCs w:val="22"/>
        </w:rPr>
      </w:pPr>
    </w:p>
    <w:p w:rsidR="00C114FF" w:rsidRPr="00186964" w:rsidP="00A9226B" w14:paraId="3F3A9C77" w14:textId="77777777">
      <w:pPr>
        <w:tabs>
          <w:tab w:val="clear" w:pos="567"/>
        </w:tabs>
        <w:spacing w:line="240" w:lineRule="auto"/>
        <w:rPr>
          <w:szCs w:val="22"/>
        </w:rPr>
      </w:pPr>
    </w:p>
    <w:p w:rsidR="00C114FF" w:rsidRPr="00186964" w:rsidP="00A9226B" w14:paraId="469144E4" w14:textId="77777777">
      <w:pPr>
        <w:tabs>
          <w:tab w:val="clear" w:pos="567"/>
        </w:tabs>
        <w:spacing w:line="240" w:lineRule="auto"/>
        <w:rPr>
          <w:szCs w:val="22"/>
        </w:rPr>
      </w:pPr>
    </w:p>
    <w:p w:rsidR="00C114FF" w:rsidRPr="00186964" w:rsidP="00A9226B" w14:paraId="4E0CB97E" w14:textId="77777777">
      <w:pPr>
        <w:tabs>
          <w:tab w:val="clear" w:pos="567"/>
        </w:tabs>
        <w:spacing w:line="240" w:lineRule="auto"/>
        <w:rPr>
          <w:szCs w:val="22"/>
        </w:rPr>
      </w:pPr>
    </w:p>
    <w:p w:rsidR="00C114FF" w:rsidRPr="00186964" w:rsidP="00A9226B" w14:paraId="5934E85E" w14:textId="77777777">
      <w:pPr>
        <w:tabs>
          <w:tab w:val="clear" w:pos="567"/>
        </w:tabs>
        <w:spacing w:line="240" w:lineRule="auto"/>
        <w:rPr>
          <w:szCs w:val="22"/>
        </w:rPr>
      </w:pPr>
    </w:p>
    <w:p w:rsidR="00C114FF" w:rsidRPr="00186964" w:rsidP="00A9226B" w14:paraId="5DC356EE" w14:textId="77777777">
      <w:pPr>
        <w:tabs>
          <w:tab w:val="clear" w:pos="567"/>
        </w:tabs>
        <w:spacing w:line="240" w:lineRule="auto"/>
        <w:rPr>
          <w:szCs w:val="22"/>
        </w:rPr>
      </w:pPr>
    </w:p>
    <w:p w:rsidR="00C114FF" w:rsidRPr="00186964" w:rsidP="00A9226B" w14:paraId="29EAE12C" w14:textId="77777777">
      <w:pPr>
        <w:tabs>
          <w:tab w:val="clear" w:pos="567"/>
        </w:tabs>
        <w:spacing w:line="240" w:lineRule="auto"/>
        <w:rPr>
          <w:szCs w:val="22"/>
        </w:rPr>
      </w:pPr>
    </w:p>
    <w:p w:rsidR="00C114FF" w:rsidRPr="00186964" w:rsidP="00A9226B" w14:paraId="32CD205D" w14:textId="77777777">
      <w:pPr>
        <w:tabs>
          <w:tab w:val="clear" w:pos="567"/>
        </w:tabs>
        <w:spacing w:line="240" w:lineRule="auto"/>
        <w:rPr>
          <w:szCs w:val="22"/>
        </w:rPr>
      </w:pPr>
    </w:p>
    <w:p w:rsidR="00C114FF" w:rsidRPr="00186964" w:rsidP="00A9226B" w14:paraId="025F5F4A" w14:textId="77777777">
      <w:pPr>
        <w:tabs>
          <w:tab w:val="clear" w:pos="567"/>
        </w:tabs>
        <w:spacing w:line="240" w:lineRule="auto"/>
        <w:rPr>
          <w:szCs w:val="22"/>
        </w:rPr>
      </w:pPr>
    </w:p>
    <w:p w:rsidR="00C114FF" w:rsidRPr="00186964" w:rsidP="00A9226B" w14:paraId="1FD742A5" w14:textId="77777777">
      <w:pPr>
        <w:tabs>
          <w:tab w:val="clear" w:pos="567"/>
        </w:tabs>
        <w:spacing w:line="240" w:lineRule="auto"/>
        <w:rPr>
          <w:szCs w:val="22"/>
        </w:rPr>
      </w:pPr>
    </w:p>
    <w:p w:rsidR="00C114FF" w:rsidRPr="00186964" w:rsidP="00A9226B" w14:paraId="20248698" w14:textId="77777777">
      <w:pPr>
        <w:tabs>
          <w:tab w:val="clear" w:pos="567"/>
        </w:tabs>
        <w:spacing w:line="240" w:lineRule="auto"/>
        <w:rPr>
          <w:szCs w:val="22"/>
        </w:rPr>
      </w:pPr>
    </w:p>
    <w:p w:rsidR="00C114FF" w:rsidRPr="00186964" w:rsidP="00A9226B" w14:paraId="344C26BF" w14:textId="77777777">
      <w:pPr>
        <w:tabs>
          <w:tab w:val="clear" w:pos="567"/>
        </w:tabs>
        <w:spacing w:line="240" w:lineRule="auto"/>
        <w:rPr>
          <w:szCs w:val="22"/>
        </w:rPr>
      </w:pPr>
    </w:p>
    <w:p w:rsidR="00C114FF" w:rsidRPr="00186964" w:rsidP="00A9226B" w14:paraId="687749B2" w14:textId="77777777">
      <w:pPr>
        <w:tabs>
          <w:tab w:val="clear" w:pos="567"/>
        </w:tabs>
        <w:spacing w:line="240" w:lineRule="auto"/>
        <w:rPr>
          <w:szCs w:val="22"/>
        </w:rPr>
      </w:pPr>
    </w:p>
    <w:p w:rsidR="00C114FF" w:rsidRPr="00186964" w:rsidP="00A9226B" w14:paraId="43532979" w14:textId="77777777">
      <w:pPr>
        <w:tabs>
          <w:tab w:val="clear" w:pos="567"/>
        </w:tabs>
        <w:spacing w:line="240" w:lineRule="auto"/>
        <w:rPr>
          <w:szCs w:val="22"/>
        </w:rPr>
      </w:pPr>
    </w:p>
    <w:p w:rsidR="00C114FF" w:rsidRPr="00186964" w:rsidP="00A9226B" w14:paraId="686AF1CD" w14:textId="77777777">
      <w:pPr>
        <w:tabs>
          <w:tab w:val="clear" w:pos="567"/>
        </w:tabs>
        <w:spacing w:line="240" w:lineRule="auto"/>
        <w:rPr>
          <w:szCs w:val="22"/>
        </w:rPr>
      </w:pPr>
    </w:p>
    <w:p w:rsidR="00C114FF" w:rsidRPr="00186964" w:rsidP="00A9226B" w14:paraId="69CB466C" w14:textId="77777777">
      <w:pPr>
        <w:tabs>
          <w:tab w:val="clear" w:pos="567"/>
        </w:tabs>
        <w:spacing w:line="240" w:lineRule="auto"/>
        <w:rPr>
          <w:szCs w:val="22"/>
        </w:rPr>
      </w:pPr>
    </w:p>
    <w:p w:rsidR="00C114FF" w:rsidRPr="00186964" w:rsidP="00A9226B" w14:paraId="36598E3A" w14:textId="77777777">
      <w:pPr>
        <w:tabs>
          <w:tab w:val="clear" w:pos="567"/>
        </w:tabs>
        <w:spacing w:line="240" w:lineRule="auto"/>
        <w:rPr>
          <w:szCs w:val="22"/>
        </w:rPr>
      </w:pPr>
    </w:p>
    <w:p w:rsidR="00C114FF" w:rsidP="00A9226B" w14:paraId="24B21D9D" w14:textId="7C59087D">
      <w:pPr>
        <w:tabs>
          <w:tab w:val="clear" w:pos="567"/>
        </w:tabs>
        <w:spacing w:line="240" w:lineRule="auto"/>
        <w:rPr>
          <w:szCs w:val="22"/>
        </w:rPr>
      </w:pPr>
    </w:p>
    <w:p w:rsidR="006F55CB" w:rsidRPr="00186964" w:rsidP="00A9226B" w14:paraId="7EA7A542" w14:textId="77777777">
      <w:pPr>
        <w:tabs>
          <w:tab w:val="clear" w:pos="567"/>
        </w:tabs>
        <w:spacing w:line="240" w:lineRule="auto"/>
        <w:rPr>
          <w:szCs w:val="22"/>
        </w:rPr>
      </w:pPr>
    </w:p>
    <w:p w:rsidR="0058621D" w:rsidRPr="00100D40" w:rsidP="00A9226B" w14:paraId="6026E201" w14:textId="77777777">
      <w:pPr>
        <w:tabs>
          <w:tab w:val="clear" w:pos="567"/>
        </w:tabs>
        <w:spacing w:line="240" w:lineRule="auto"/>
        <w:jc w:val="center"/>
        <w:rPr>
          <w:b/>
          <w:szCs w:val="22"/>
          <w:lang w:val="en-GB"/>
        </w:rPr>
      </w:pPr>
      <w:r w:rsidRPr="00100D40">
        <w:rPr>
          <w:b/>
          <w:szCs w:val="22"/>
          <w:lang w:val="en-GB"/>
        </w:rPr>
        <w:t>ALLEGATO II</w:t>
      </w:r>
    </w:p>
    <w:p w:rsidR="00C114FF" w:rsidRPr="00100D40" w:rsidP="00A9226B" w14:paraId="4EB935A0" w14:textId="77777777">
      <w:pPr>
        <w:tabs>
          <w:tab w:val="clear" w:pos="567"/>
        </w:tabs>
        <w:spacing w:line="240" w:lineRule="auto"/>
        <w:jc w:val="center"/>
        <w:rPr>
          <w:b/>
          <w:szCs w:val="22"/>
          <w:lang w:val="en-GB"/>
        </w:rPr>
      </w:pPr>
      <w:r w:rsidRPr="00100D40">
        <w:rPr>
          <w:i/>
          <w:color w:val="008000"/>
          <w:szCs w:val="22"/>
          <w:lang w:val="en-GB" w:eastAsia="en-GB"/>
        </w:rPr>
        <w:t>[Not applicable for MRP/DCP/SRP and national procedures]</w:t>
      </w:r>
    </w:p>
    <w:p w:rsidR="0058621D" w:rsidRPr="00100D40" w:rsidP="00E74050" w14:paraId="324B1F3B" w14:textId="77777777">
      <w:pPr>
        <w:pStyle w:val="BodytextAgency"/>
        <w:rPr>
          <w:lang w:val="en-GB"/>
        </w:rPr>
      </w:pPr>
    </w:p>
    <w:p w:rsidR="00FF4664" w:rsidRPr="00186964" w:rsidP="00AC474E" w14:paraId="06F9E7B0" w14:textId="77777777">
      <w:pPr>
        <w:tabs>
          <w:tab w:val="clear" w:pos="567"/>
        </w:tabs>
        <w:spacing w:line="240" w:lineRule="auto"/>
        <w:jc w:val="center"/>
        <w:rPr>
          <w:b/>
        </w:rPr>
      </w:pPr>
      <w:r w:rsidRPr="00186964">
        <w:rPr>
          <w:b/>
        </w:rPr>
        <w:t>ALTRE CONDIZIONI E REQUISITI DELL’AUTORIZZAZIONE ALL’IMMISSIONE IN COMMERCIO</w:t>
      </w:r>
    </w:p>
    <w:p w:rsidR="00BE117E" w:rsidRPr="00186964" w:rsidP="00BE117E" w14:paraId="3C3A08D4" w14:textId="77777777">
      <w:pPr>
        <w:pStyle w:val="BodytextAgency"/>
      </w:pPr>
    </w:p>
    <w:p w:rsidR="00BE117E" w:rsidRPr="00186964" w:rsidP="00BE117E" w14:paraId="19718835" w14:textId="77777777">
      <w:pPr>
        <w:pStyle w:val="BodytextAgency"/>
        <w:rPr>
          <w:rFonts w:ascii="Times New Roman" w:hAnsi="Times New Roman"/>
          <w:sz w:val="22"/>
          <w:szCs w:val="22"/>
        </w:rPr>
      </w:pPr>
      <w:r w:rsidRPr="00186964">
        <w:rPr>
          <w:rFonts w:ascii="Times New Roman" w:hAnsi="Times New Roman"/>
          <w:sz w:val="22"/>
          <w:szCs w:val="22"/>
        </w:rPr>
        <w:t>&lt;Nessuna&gt;</w:t>
      </w:r>
    </w:p>
    <w:p w:rsidR="00BE117E" w:rsidRPr="00186964" w:rsidP="00342C0C" w14:paraId="33830EE7" w14:textId="77777777">
      <w:pPr>
        <w:pStyle w:val="BodytextAgency"/>
        <w:spacing w:after="0" w:line="240" w:lineRule="auto"/>
        <w:rPr>
          <w:rFonts w:ascii="Times New Roman" w:hAnsi="Times New Roman"/>
        </w:rPr>
      </w:pPr>
      <w:r w:rsidRPr="00186964">
        <w:br w:type="page"/>
      </w:r>
      <w:r w:rsidRPr="00186964">
        <w:rPr>
          <w:rFonts w:ascii="Times New Roman" w:hAnsi="Times New Roman"/>
          <w:b/>
          <w:bCs/>
          <w:sz w:val="22"/>
          <w:szCs w:val="22"/>
        </w:rPr>
        <w:t>ALTRE CONDIZIONI E REQUISITI DELL’AUTORIZZAZIONE ALL’IMMISSIONE IN COMMERCIO</w:t>
      </w:r>
    </w:p>
    <w:p w:rsidR="00BE117E" w:rsidRPr="00186964" w:rsidP="00E74050" w14:paraId="45DF8FDB" w14:textId="77777777">
      <w:pPr>
        <w:pStyle w:val="BodytextAgency"/>
        <w:spacing w:after="0" w:line="240" w:lineRule="auto"/>
        <w:rPr>
          <w:rFonts w:ascii="Times New Roman" w:hAnsi="Times New Roman"/>
          <w:sz w:val="22"/>
          <w:szCs w:val="22"/>
        </w:rPr>
      </w:pPr>
    </w:p>
    <w:p w:rsidR="00BE117E" w:rsidRPr="00186964" w:rsidP="00BE117E" w14:paraId="2C9E9987" w14:textId="77777777">
      <w:pPr>
        <w:pStyle w:val="BodytextAgency"/>
        <w:spacing w:after="0" w:line="240" w:lineRule="auto"/>
        <w:rPr>
          <w:rFonts w:ascii="Times New Roman" w:hAnsi="Times New Roman"/>
          <w:sz w:val="22"/>
          <w:szCs w:val="22"/>
        </w:rPr>
      </w:pPr>
    </w:p>
    <w:p w:rsidR="00BE117E" w:rsidP="00BE117E" w14:paraId="5B74A922" w14:textId="3FEC8F2E">
      <w:pPr>
        <w:pStyle w:val="BodytextAgency"/>
        <w:spacing w:after="0" w:line="240" w:lineRule="auto"/>
        <w:rPr>
          <w:rFonts w:ascii="Times New Roman" w:hAnsi="Times New Roman"/>
          <w:b/>
          <w:bCs/>
          <w:sz w:val="22"/>
          <w:szCs w:val="22"/>
        </w:rPr>
      </w:pPr>
      <w:r w:rsidRPr="00186964">
        <w:rPr>
          <w:rFonts w:ascii="Times New Roman" w:hAnsi="Times New Roman"/>
          <w:b/>
          <w:bCs/>
          <w:sz w:val="22"/>
          <w:szCs w:val="22"/>
        </w:rPr>
        <w:t>&lt;REQUISITI SPECIFICI DI FARMACOVIGILANZA</w:t>
      </w:r>
      <w:r w:rsidR="0027383C">
        <w:rPr>
          <w:rFonts w:ascii="Times New Roman" w:hAnsi="Times New Roman"/>
          <w:b/>
          <w:bCs/>
          <w:sz w:val="22"/>
          <w:szCs w:val="22"/>
        </w:rPr>
        <w:t>:</w:t>
      </w:r>
      <w:r w:rsidRPr="00186964">
        <w:rPr>
          <w:rFonts w:ascii="Times New Roman" w:hAnsi="Times New Roman"/>
          <w:b/>
          <w:bCs/>
          <w:sz w:val="22"/>
          <w:szCs w:val="22"/>
        </w:rPr>
        <w:t>&gt;</w:t>
      </w:r>
    </w:p>
    <w:p w:rsidR="00A12EA8" w:rsidP="00BE117E" w14:paraId="713DBC69" w14:textId="5C2A1623">
      <w:pPr>
        <w:pStyle w:val="BodytextAgency"/>
        <w:spacing w:after="0" w:line="240" w:lineRule="auto"/>
        <w:rPr>
          <w:rFonts w:ascii="Times New Roman" w:hAnsi="Times New Roman"/>
          <w:b/>
          <w:bCs/>
          <w:sz w:val="22"/>
          <w:szCs w:val="22"/>
        </w:rPr>
      </w:pPr>
    </w:p>
    <w:p w:rsidR="00A12EA8" w:rsidRPr="008C42A2" w:rsidP="00BE117E" w14:paraId="55A014AE" w14:textId="57F90161">
      <w:pPr>
        <w:pStyle w:val="BodytextAgency"/>
        <w:spacing w:after="0" w:line="240" w:lineRule="auto"/>
        <w:rPr>
          <w:rFonts w:ascii="Times New Roman" w:hAnsi="Times New Roman"/>
          <w:iCs/>
          <w:sz w:val="22"/>
          <w:szCs w:val="22"/>
        </w:rPr>
      </w:pPr>
      <w:r w:rsidRPr="008C42A2">
        <w:rPr>
          <w:rFonts w:ascii="Times New Roman" w:hAnsi="Times New Roman"/>
          <w:iCs/>
          <w:sz w:val="22"/>
          <w:szCs w:val="22"/>
        </w:rPr>
        <w:t>&lt;Il titolare dell'autorizzazione all'immissione in commercio deve registrare nel database di farmacovigilanza tutti i risultati e gli esiti del processo di gestione del segnale, inclusa una</w:t>
      </w:r>
      <w:r w:rsidR="00E15267">
        <w:rPr>
          <w:rFonts w:ascii="Times New Roman" w:hAnsi="Times New Roman"/>
          <w:iCs/>
          <w:sz w:val="22"/>
          <w:szCs w:val="22"/>
        </w:rPr>
        <w:t xml:space="preserve"> conclusione</w:t>
      </w:r>
      <w:r w:rsidRPr="008C42A2">
        <w:rPr>
          <w:rFonts w:ascii="Times New Roman" w:hAnsi="Times New Roman"/>
          <w:iCs/>
          <w:sz w:val="22"/>
          <w:szCs w:val="22"/>
        </w:rPr>
        <w:t xml:space="preserve"> sul rapporto beneficio</w:t>
      </w:r>
      <w:r w:rsidR="00E15267">
        <w:rPr>
          <w:rFonts w:ascii="Times New Roman" w:hAnsi="Times New Roman"/>
          <w:iCs/>
          <w:sz w:val="22"/>
          <w:szCs w:val="22"/>
        </w:rPr>
        <w:t>-</w:t>
      </w:r>
      <w:r w:rsidRPr="008C42A2">
        <w:rPr>
          <w:rFonts w:ascii="Times New Roman" w:hAnsi="Times New Roman"/>
          <w:iCs/>
          <w:sz w:val="22"/>
          <w:szCs w:val="22"/>
        </w:rPr>
        <w:t>rischio, secondo la seguente frequenza: &lt;annualmente.&gt; &lt;ogni X mesi per i primi XX anni dopo l'autorizzazione, poi annualmente.&gt;&gt;</w:t>
      </w:r>
    </w:p>
    <w:p w:rsidR="00BE117E" w:rsidRPr="00186964" w:rsidP="00BE117E" w14:paraId="25895612" w14:textId="77777777">
      <w:pPr>
        <w:pStyle w:val="BodytextAgency"/>
        <w:spacing w:after="0" w:line="240" w:lineRule="auto"/>
        <w:rPr>
          <w:rFonts w:ascii="Times New Roman" w:hAnsi="Times New Roman"/>
          <w:sz w:val="22"/>
          <w:szCs w:val="22"/>
        </w:rPr>
      </w:pPr>
    </w:p>
    <w:p w:rsidR="00BE117E" w:rsidRPr="00186964" w:rsidP="00E74050" w14:paraId="20B7A66A" w14:textId="77777777">
      <w:pPr>
        <w:pStyle w:val="BodytextAgency"/>
        <w:spacing w:after="0" w:line="240" w:lineRule="auto"/>
        <w:rPr>
          <w:rFonts w:ascii="Times New Roman" w:hAnsi="Times New Roman"/>
          <w:sz w:val="22"/>
          <w:szCs w:val="22"/>
        </w:rPr>
      </w:pPr>
    </w:p>
    <w:p w:rsidR="00BE117E" w:rsidRPr="00186964" w:rsidP="00BE117E" w14:paraId="4077FAFD" w14:textId="77777777">
      <w:pPr>
        <w:pStyle w:val="BodytextAgency"/>
        <w:spacing w:after="0" w:line="240" w:lineRule="auto"/>
        <w:rPr>
          <w:rFonts w:ascii="Times New Roman" w:hAnsi="Times New Roman"/>
          <w:b/>
          <w:sz w:val="22"/>
          <w:szCs w:val="22"/>
        </w:rPr>
      </w:pPr>
      <w:r w:rsidRPr="00186964">
        <w:rPr>
          <w:rFonts w:ascii="Times New Roman" w:hAnsi="Times New Roman"/>
          <w:b/>
          <w:sz w:val="22"/>
          <w:szCs w:val="22"/>
        </w:rPr>
        <w:t>&lt;OBBLIGO SPECIFICO DI COMPLETARE LE MISURE POST-AUTORIZZATIVE PER L’AUTORIZZAZIONE ALL’IMMISSIONE IN COMMERCIO RILASCIATA IN CIRCOSTANZE ECCEZIONALI&gt;</w:t>
      </w:r>
    </w:p>
    <w:p w:rsidR="00BE117E" w:rsidRPr="00186964" w:rsidP="00E74050" w14:paraId="55E48484" w14:textId="77777777">
      <w:pPr>
        <w:pStyle w:val="BodytextAgency"/>
        <w:spacing w:after="0" w:line="240" w:lineRule="auto"/>
        <w:rPr>
          <w:rFonts w:ascii="Times New Roman" w:hAnsi="Times New Roman"/>
          <w:sz w:val="22"/>
          <w:szCs w:val="22"/>
        </w:rPr>
      </w:pPr>
    </w:p>
    <w:p w:rsidR="00BE117E" w:rsidRPr="00186964" w:rsidP="00BE117E" w14:paraId="3ABC962B" w14:textId="4EB290AC">
      <w:pPr>
        <w:pStyle w:val="BodytextAgency"/>
        <w:spacing w:after="0" w:line="240" w:lineRule="auto"/>
        <w:rPr>
          <w:rFonts w:ascii="Times New Roman" w:hAnsi="Times New Roman"/>
          <w:sz w:val="22"/>
          <w:szCs w:val="22"/>
        </w:rPr>
      </w:pPr>
      <w:r w:rsidRPr="00D45A30">
        <w:rPr>
          <w:rFonts w:ascii="Times New Roman" w:hAnsi="Times New Roman"/>
          <w:sz w:val="22"/>
          <w:szCs w:val="22"/>
        </w:rPr>
        <w:t>&lt;</w:t>
      </w:r>
      <w:r w:rsidRPr="00D45A30" w:rsidR="00A12EA8">
        <w:rPr>
          <w:rFonts w:ascii="Times New Roman" w:hAnsi="Times New Roman"/>
          <w:sz w:val="22"/>
          <w:szCs w:val="22"/>
        </w:rPr>
        <w:t xml:space="preserve">Trattandosi di una </w:t>
      </w:r>
      <w:r w:rsidRPr="00D45A30">
        <w:rPr>
          <w:rFonts w:ascii="Times New Roman" w:hAnsi="Times New Roman"/>
          <w:sz w:val="22"/>
          <w:szCs w:val="22"/>
        </w:rPr>
        <w:t xml:space="preserve"> autorizzazione all’immissione in commercio </w:t>
      </w:r>
      <w:r w:rsidRPr="00D45A30" w:rsidR="00A12EA8">
        <w:rPr>
          <w:rFonts w:ascii="Times New Roman" w:hAnsi="Times New Roman"/>
          <w:sz w:val="22"/>
          <w:szCs w:val="22"/>
        </w:rPr>
        <w:t xml:space="preserve">rilasciata </w:t>
      </w:r>
      <w:r w:rsidRPr="00D45A30">
        <w:rPr>
          <w:rFonts w:ascii="Times New Roman" w:hAnsi="Times New Roman"/>
          <w:sz w:val="22"/>
          <w:szCs w:val="22"/>
        </w:rPr>
        <w:t xml:space="preserve">“in circostanze eccezionali”, ai sensi dell’articolo 25 del regolamento (UE) 2019/6, il titolare dell’autorizzazione all’immissione in commercio deve </w:t>
      </w:r>
      <w:r w:rsidR="00D45A30">
        <w:rPr>
          <w:rFonts w:ascii="Times New Roman" w:hAnsi="Times New Roman"/>
          <w:sz w:val="22"/>
          <w:szCs w:val="22"/>
        </w:rPr>
        <w:t>attuare</w:t>
      </w:r>
      <w:r w:rsidRPr="00D45A30">
        <w:rPr>
          <w:rFonts w:ascii="Times New Roman" w:hAnsi="Times New Roman"/>
          <w:sz w:val="22"/>
          <w:szCs w:val="22"/>
        </w:rPr>
        <w:t xml:space="preserve">, entro il termine stabilito, le seguenti </w:t>
      </w:r>
      <w:r w:rsidRPr="00D45A30" w:rsidR="00A12EA8">
        <w:rPr>
          <w:rFonts w:ascii="Times New Roman" w:hAnsi="Times New Roman"/>
          <w:sz w:val="22"/>
          <w:szCs w:val="22"/>
        </w:rPr>
        <w:t>misure</w:t>
      </w:r>
      <w:r w:rsidRPr="00D45A30">
        <w:rPr>
          <w:rFonts w:ascii="Times New Roman" w:hAnsi="Times New Roman"/>
          <w:sz w:val="22"/>
          <w:szCs w:val="22"/>
        </w:rPr>
        <w:t>:</w:t>
      </w:r>
    </w:p>
    <w:p w:rsidR="00BE117E" w:rsidRPr="00186964" w:rsidP="00BE117E" w14:paraId="6FD9BDC5"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451"/>
        <w:gridCol w:w="1449"/>
      </w:tblGrid>
      <w:tr w14:paraId="3C993B04" w14:textId="77777777" w:rsidTr="00302266">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186964" w:rsidP="002E0CD4" w14:paraId="0F5219B8" w14:textId="77777777">
            <w:pPr>
              <w:pStyle w:val="BodytextAgency"/>
              <w:spacing w:after="0" w:line="240" w:lineRule="auto"/>
              <w:rPr>
                <w:b/>
                <w:bCs/>
                <w:noProof/>
                <w:szCs w:val="22"/>
              </w:rPr>
            </w:pPr>
            <w:r w:rsidRPr="00186964">
              <w:rPr>
                <w:rFonts w:ascii="Times New Roman" w:hAnsi="Times New Roman"/>
                <w:b/>
                <w:bCs/>
                <w:sz w:val="22"/>
                <w:szCs w:val="22"/>
              </w:rPr>
              <w:t>Descrizione</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186964" w:rsidP="00302266" w14:paraId="5BB151BA" w14:textId="77777777">
            <w:pPr>
              <w:suppressLineNumbers/>
              <w:ind w:right="-1"/>
              <w:rPr>
                <w:b/>
                <w:noProof/>
                <w:szCs w:val="22"/>
              </w:rPr>
            </w:pPr>
            <w:r w:rsidRPr="00186964">
              <w:rPr>
                <w:b/>
                <w:szCs w:val="22"/>
              </w:rPr>
              <w:t>Termine</w:t>
            </w:r>
          </w:p>
        </w:tc>
      </w:tr>
      <w:tr w14:paraId="4AB22B69" w14:textId="77777777" w:rsidTr="00302266">
        <w:tblPrEx>
          <w:tblW w:w="4911" w:type="pct"/>
          <w:tblLayout w:type="fixed"/>
          <w:tblLook w:val="01E0"/>
        </w:tblPrEx>
        <w:tc>
          <w:tcPr>
            <w:tcW w:w="4186" w:type="pct"/>
            <w:shd w:val="clear" w:color="auto" w:fill="auto"/>
          </w:tcPr>
          <w:p w:rsidR="00BE117E" w:rsidRPr="00186964" w:rsidP="00302266" w14:paraId="5D79D840" w14:textId="77777777">
            <w:pPr>
              <w:pStyle w:val="TabletextrowsAgency"/>
              <w:rPr>
                <w:rFonts w:ascii="Times New Roman" w:eastAsia="SimSun" w:hAnsi="Times New Roman"/>
                <w:sz w:val="22"/>
                <w:szCs w:val="22"/>
              </w:rPr>
            </w:pPr>
          </w:p>
        </w:tc>
        <w:tc>
          <w:tcPr>
            <w:tcW w:w="814" w:type="pct"/>
            <w:shd w:val="clear" w:color="auto" w:fill="auto"/>
          </w:tcPr>
          <w:p w:rsidR="00BE117E" w:rsidRPr="00186964" w:rsidP="00302266" w14:paraId="2669FA40" w14:textId="77777777">
            <w:pPr>
              <w:pStyle w:val="TabletextrowsAgency"/>
              <w:rPr>
                <w:rFonts w:ascii="Times New Roman" w:eastAsia="SimSun" w:hAnsi="Times New Roman"/>
                <w:sz w:val="22"/>
                <w:szCs w:val="22"/>
              </w:rPr>
            </w:pPr>
          </w:p>
        </w:tc>
      </w:tr>
      <w:tr w14:paraId="5DD482F9" w14:textId="77777777" w:rsidTr="00302266">
        <w:tblPrEx>
          <w:tblW w:w="4911" w:type="pct"/>
          <w:tblLayout w:type="fixed"/>
          <w:tblLook w:val="01E0"/>
        </w:tblPrEx>
        <w:tc>
          <w:tcPr>
            <w:tcW w:w="4186" w:type="pct"/>
            <w:shd w:val="clear" w:color="auto" w:fill="auto"/>
          </w:tcPr>
          <w:p w:rsidR="00BE117E" w:rsidRPr="00186964" w:rsidP="00302266" w14:paraId="303843E5" w14:textId="77777777">
            <w:pPr>
              <w:pStyle w:val="TabletextrowsAgency"/>
              <w:rPr>
                <w:rFonts w:ascii="Times New Roman" w:eastAsia="SimSun" w:hAnsi="Times New Roman"/>
                <w:sz w:val="22"/>
                <w:szCs w:val="22"/>
              </w:rPr>
            </w:pPr>
          </w:p>
        </w:tc>
        <w:tc>
          <w:tcPr>
            <w:tcW w:w="814" w:type="pct"/>
            <w:shd w:val="clear" w:color="auto" w:fill="auto"/>
          </w:tcPr>
          <w:p w:rsidR="00BE117E" w:rsidRPr="00186964" w:rsidP="00302266" w14:paraId="79917F7B" w14:textId="77777777">
            <w:pPr>
              <w:pStyle w:val="TabletextrowsAgency"/>
              <w:rPr>
                <w:rFonts w:ascii="Times New Roman" w:eastAsia="SimSun" w:hAnsi="Times New Roman"/>
                <w:sz w:val="22"/>
                <w:szCs w:val="22"/>
              </w:rPr>
            </w:pPr>
          </w:p>
        </w:tc>
      </w:tr>
    </w:tbl>
    <w:p w:rsidR="00BE117E" w:rsidRPr="00186964" w:rsidP="00BE117E" w14:paraId="3CB17CE0" w14:textId="77777777">
      <w:pPr>
        <w:pStyle w:val="NormalAgency"/>
        <w:rPr>
          <w:rFonts w:ascii="Times New Roman" w:hAnsi="Times New Roman" w:cs="Times New Roman"/>
          <w:noProof/>
          <w:sz w:val="22"/>
          <w:szCs w:val="22"/>
        </w:rPr>
      </w:pPr>
      <w:r w:rsidRPr="00186964">
        <w:rPr>
          <w:rFonts w:ascii="Times New Roman" w:hAnsi="Times New Roman"/>
          <w:sz w:val="22"/>
          <w:szCs w:val="22"/>
        </w:rPr>
        <w:t>&gt;</w:t>
      </w:r>
    </w:p>
    <w:p w:rsidR="00BE117E" w:rsidRPr="00186964" w:rsidP="00BE117E" w14:paraId="00105EDE" w14:textId="77777777">
      <w:pPr>
        <w:pStyle w:val="NormalAgency"/>
        <w:rPr>
          <w:rFonts w:ascii="Times New Roman" w:hAnsi="Times New Roman" w:cs="Times New Roman"/>
          <w:noProof/>
          <w:sz w:val="22"/>
          <w:szCs w:val="22"/>
        </w:rPr>
      </w:pPr>
    </w:p>
    <w:p w:rsidR="00BE117E" w:rsidRPr="00186964" w:rsidP="00BE117E" w14:paraId="0F1414B0" w14:textId="77777777">
      <w:pPr>
        <w:pStyle w:val="BodytextAgency"/>
        <w:spacing w:after="0" w:line="240" w:lineRule="auto"/>
        <w:rPr>
          <w:rFonts w:ascii="Times New Roman" w:hAnsi="Times New Roman"/>
          <w:b/>
          <w:sz w:val="22"/>
          <w:szCs w:val="22"/>
        </w:rPr>
      </w:pPr>
      <w:r w:rsidRPr="00186964">
        <w:rPr>
          <w:rFonts w:ascii="Times New Roman" w:hAnsi="Times New Roman"/>
          <w:b/>
          <w:sz w:val="22"/>
          <w:szCs w:val="22"/>
        </w:rPr>
        <w:t>&lt;OBBLIGO DI ESEGUIRE MISURE POST-AUTORIZZATIVE&gt;</w:t>
      </w:r>
    </w:p>
    <w:p w:rsidR="00BE117E" w:rsidRPr="00186964" w:rsidP="00E74050" w14:paraId="106A5399" w14:textId="77777777">
      <w:pPr>
        <w:pStyle w:val="BodytextAgency"/>
        <w:spacing w:after="0" w:line="240" w:lineRule="auto"/>
        <w:rPr>
          <w:rFonts w:ascii="Times New Roman" w:hAnsi="Times New Roman"/>
          <w:sz w:val="22"/>
          <w:szCs w:val="22"/>
        </w:rPr>
      </w:pPr>
    </w:p>
    <w:p w:rsidR="00BE117E" w:rsidRPr="00186964" w:rsidP="00BE117E" w14:paraId="5A15C36E" w14:textId="77777777">
      <w:pPr>
        <w:pStyle w:val="BodytextAgency"/>
        <w:spacing w:after="0" w:line="240" w:lineRule="auto"/>
        <w:rPr>
          <w:rFonts w:ascii="Times New Roman" w:hAnsi="Times New Roman"/>
          <w:sz w:val="22"/>
          <w:szCs w:val="22"/>
        </w:rPr>
      </w:pPr>
    </w:p>
    <w:p w:rsidR="00BE117E" w:rsidRPr="00186964" w:rsidP="00BE117E" w14:paraId="0FF7391C" w14:textId="77777777">
      <w:pPr>
        <w:pStyle w:val="BodytextAgency"/>
        <w:spacing w:after="0" w:line="240" w:lineRule="auto"/>
        <w:rPr>
          <w:rFonts w:ascii="Times New Roman" w:hAnsi="Times New Roman"/>
          <w:sz w:val="22"/>
          <w:szCs w:val="22"/>
        </w:rPr>
      </w:pPr>
      <w:r w:rsidRPr="00186964">
        <w:rPr>
          <w:rFonts w:ascii="Times New Roman" w:hAnsi="Times New Roman"/>
          <w:sz w:val="22"/>
          <w:szCs w:val="22"/>
        </w:rPr>
        <w:t xml:space="preserve">&lt;Il titolare dell’autorizzazione all’immissione in commercio deve </w:t>
      </w:r>
      <w:r w:rsidR="00A95669">
        <w:rPr>
          <w:rFonts w:ascii="Times New Roman" w:hAnsi="Times New Roman"/>
          <w:sz w:val="22"/>
          <w:szCs w:val="22"/>
        </w:rPr>
        <w:t>completare</w:t>
      </w:r>
      <w:r w:rsidRPr="00186964">
        <w:rPr>
          <w:rFonts w:ascii="Times New Roman" w:hAnsi="Times New Roman"/>
          <w:sz w:val="22"/>
          <w:szCs w:val="22"/>
        </w:rPr>
        <w:t>, entro il termine stabilito, le seguenti attività:</w:t>
      </w:r>
    </w:p>
    <w:p w:rsidR="00BE117E" w:rsidRPr="00186964" w:rsidP="00BE117E" w14:paraId="1A56A8E3"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42"/>
        <w:gridCol w:w="1458"/>
      </w:tblGrid>
      <w:tr w14:paraId="3425775E" w14:textId="77777777" w:rsidTr="00302266">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181" w:type="pct"/>
            <w:shd w:val="clear" w:color="auto" w:fill="auto"/>
          </w:tcPr>
          <w:p w:rsidR="00BE117E" w:rsidRPr="00186964" w:rsidP="002E0CD4" w14:paraId="0999CB69" w14:textId="77777777">
            <w:pPr>
              <w:pStyle w:val="BodytextAgency"/>
              <w:spacing w:after="0" w:line="240" w:lineRule="auto"/>
              <w:rPr>
                <w:b/>
                <w:iCs/>
                <w:noProof/>
                <w:szCs w:val="22"/>
              </w:rPr>
            </w:pPr>
            <w:r w:rsidRPr="00186964">
              <w:rPr>
                <w:rFonts w:ascii="Times New Roman" w:hAnsi="Times New Roman"/>
                <w:b/>
                <w:bCs/>
                <w:sz w:val="22"/>
                <w:szCs w:val="22"/>
              </w:rPr>
              <w:t>Descrizione</w:t>
            </w:r>
          </w:p>
        </w:tc>
        <w:tc>
          <w:tcPr>
            <w:tcW w:w="819" w:type="pct"/>
            <w:shd w:val="clear" w:color="auto" w:fill="auto"/>
          </w:tcPr>
          <w:p w:rsidR="00BE117E" w:rsidRPr="00186964" w:rsidP="00302266" w14:paraId="6C1D1E6F" w14:textId="77777777">
            <w:pPr>
              <w:suppressLineNumbers/>
              <w:ind w:right="-1"/>
              <w:rPr>
                <w:rFonts w:eastAsia="Verdana"/>
                <w:b/>
                <w:iCs/>
                <w:noProof/>
                <w:szCs w:val="22"/>
              </w:rPr>
            </w:pPr>
            <w:r w:rsidRPr="00186964">
              <w:rPr>
                <w:b/>
                <w:iCs/>
                <w:szCs w:val="22"/>
              </w:rPr>
              <w:t>Termine</w:t>
            </w:r>
          </w:p>
        </w:tc>
      </w:tr>
      <w:tr w14:paraId="72207395" w14:textId="77777777" w:rsidTr="00302266">
        <w:tblPrEx>
          <w:tblW w:w="4911" w:type="pct"/>
          <w:tblLayout w:type="fixed"/>
          <w:tblLook w:val="01E0"/>
        </w:tblPrEx>
        <w:tc>
          <w:tcPr>
            <w:tcW w:w="4181" w:type="pct"/>
            <w:shd w:val="clear" w:color="auto" w:fill="auto"/>
          </w:tcPr>
          <w:p w:rsidR="00BE117E" w:rsidRPr="00186964" w:rsidP="00302266" w14:paraId="1C61327C" w14:textId="77777777">
            <w:pPr>
              <w:pStyle w:val="TabletextrowsAgency"/>
              <w:rPr>
                <w:rFonts w:ascii="Times New Roman" w:eastAsia="Verdana" w:hAnsi="Times New Roman"/>
                <w:sz w:val="22"/>
                <w:szCs w:val="22"/>
              </w:rPr>
            </w:pPr>
          </w:p>
        </w:tc>
        <w:tc>
          <w:tcPr>
            <w:tcW w:w="819" w:type="pct"/>
            <w:shd w:val="clear" w:color="auto" w:fill="auto"/>
          </w:tcPr>
          <w:p w:rsidR="00BE117E" w:rsidRPr="00186964" w:rsidP="00302266" w14:paraId="57DA70A6" w14:textId="77777777">
            <w:pPr>
              <w:pStyle w:val="TabletextrowsAgency"/>
              <w:rPr>
                <w:rFonts w:ascii="Times New Roman" w:eastAsia="Verdana" w:hAnsi="Times New Roman"/>
                <w:sz w:val="22"/>
                <w:szCs w:val="22"/>
              </w:rPr>
            </w:pPr>
          </w:p>
        </w:tc>
      </w:tr>
      <w:tr w14:paraId="3BCAAFDF" w14:textId="77777777" w:rsidTr="00302266">
        <w:tblPrEx>
          <w:tblW w:w="4911" w:type="pct"/>
          <w:tblLayout w:type="fixed"/>
          <w:tblLook w:val="01E0"/>
        </w:tblPrEx>
        <w:tc>
          <w:tcPr>
            <w:tcW w:w="4181" w:type="pct"/>
            <w:shd w:val="clear" w:color="auto" w:fill="auto"/>
          </w:tcPr>
          <w:p w:rsidR="00BE117E" w:rsidRPr="00186964" w:rsidP="00302266" w14:paraId="61FF0ED1" w14:textId="77777777">
            <w:pPr>
              <w:pStyle w:val="TabletextrowsAgency"/>
              <w:rPr>
                <w:rFonts w:ascii="Times New Roman" w:eastAsia="Verdana" w:hAnsi="Times New Roman"/>
                <w:sz w:val="22"/>
                <w:szCs w:val="22"/>
              </w:rPr>
            </w:pPr>
          </w:p>
        </w:tc>
        <w:tc>
          <w:tcPr>
            <w:tcW w:w="819" w:type="pct"/>
            <w:shd w:val="clear" w:color="auto" w:fill="auto"/>
          </w:tcPr>
          <w:p w:rsidR="00BE117E" w:rsidRPr="00186964" w:rsidP="00302266" w14:paraId="10E85327" w14:textId="77777777">
            <w:pPr>
              <w:pStyle w:val="TabletextrowsAgency"/>
              <w:rPr>
                <w:rFonts w:ascii="Times New Roman" w:eastAsia="Verdana" w:hAnsi="Times New Roman"/>
                <w:sz w:val="22"/>
                <w:szCs w:val="22"/>
              </w:rPr>
            </w:pPr>
          </w:p>
        </w:tc>
      </w:tr>
      <w:tr w14:paraId="5CAB0952" w14:textId="77777777" w:rsidTr="00302266">
        <w:tblPrEx>
          <w:tblW w:w="4911" w:type="pct"/>
          <w:tblLayout w:type="fixed"/>
          <w:tblLook w:val="01E0"/>
        </w:tblPrEx>
        <w:tc>
          <w:tcPr>
            <w:tcW w:w="4181" w:type="pct"/>
            <w:shd w:val="clear" w:color="auto" w:fill="auto"/>
          </w:tcPr>
          <w:p w:rsidR="00BE117E" w:rsidRPr="00186964" w:rsidP="00302266" w14:paraId="69C9DA65" w14:textId="77777777">
            <w:pPr>
              <w:pStyle w:val="TabletextrowsAgency"/>
              <w:rPr>
                <w:rFonts w:ascii="Times New Roman" w:eastAsia="Verdana" w:hAnsi="Times New Roman"/>
                <w:sz w:val="22"/>
                <w:szCs w:val="22"/>
              </w:rPr>
            </w:pPr>
          </w:p>
        </w:tc>
        <w:tc>
          <w:tcPr>
            <w:tcW w:w="819" w:type="pct"/>
            <w:shd w:val="clear" w:color="auto" w:fill="auto"/>
          </w:tcPr>
          <w:p w:rsidR="00BE117E" w:rsidRPr="00186964" w:rsidP="00302266" w14:paraId="7FCC5377" w14:textId="77777777">
            <w:pPr>
              <w:pStyle w:val="TabletextrowsAgency"/>
              <w:rPr>
                <w:rFonts w:ascii="Times New Roman" w:eastAsia="Verdana" w:hAnsi="Times New Roman"/>
                <w:sz w:val="22"/>
                <w:szCs w:val="22"/>
              </w:rPr>
            </w:pPr>
          </w:p>
        </w:tc>
      </w:tr>
    </w:tbl>
    <w:p w:rsidR="00BE117E" w:rsidRPr="00186964" w:rsidP="00BE117E" w14:paraId="289169D4" w14:textId="77777777">
      <w:pPr>
        <w:rPr>
          <w:bCs/>
          <w:szCs w:val="22"/>
        </w:rPr>
      </w:pPr>
      <w:r w:rsidRPr="00186964">
        <w:rPr>
          <w:bCs/>
          <w:szCs w:val="22"/>
        </w:rPr>
        <w:t>&gt;</w:t>
      </w:r>
    </w:p>
    <w:p w:rsidR="00C114FF" w:rsidRPr="00186964" w:rsidP="00027100" w14:paraId="6D95B817" w14:textId="77777777">
      <w:pPr>
        <w:pStyle w:val="BodytextAgency"/>
        <w:spacing w:after="0" w:line="240" w:lineRule="auto"/>
        <w:rPr>
          <w:szCs w:val="22"/>
        </w:rPr>
      </w:pPr>
      <w:r w:rsidRPr="00186964">
        <w:br w:type="page"/>
      </w:r>
    </w:p>
    <w:p w:rsidR="00C114FF" w:rsidRPr="00186964" w:rsidP="00A9226B" w14:paraId="23C42E89" w14:textId="77777777">
      <w:pPr>
        <w:tabs>
          <w:tab w:val="clear" w:pos="567"/>
        </w:tabs>
        <w:spacing w:line="240" w:lineRule="auto"/>
        <w:rPr>
          <w:szCs w:val="22"/>
        </w:rPr>
      </w:pPr>
    </w:p>
    <w:p w:rsidR="00C114FF" w:rsidRPr="00186964" w:rsidP="00A9226B" w14:paraId="383A1211" w14:textId="77777777">
      <w:pPr>
        <w:tabs>
          <w:tab w:val="clear" w:pos="567"/>
        </w:tabs>
        <w:spacing w:line="240" w:lineRule="auto"/>
        <w:rPr>
          <w:szCs w:val="22"/>
        </w:rPr>
      </w:pPr>
    </w:p>
    <w:p w:rsidR="00C114FF" w:rsidRPr="00186964" w:rsidP="00A9226B" w14:paraId="26D3D6EA" w14:textId="77777777">
      <w:pPr>
        <w:tabs>
          <w:tab w:val="clear" w:pos="567"/>
        </w:tabs>
        <w:spacing w:line="240" w:lineRule="auto"/>
        <w:rPr>
          <w:szCs w:val="22"/>
        </w:rPr>
      </w:pPr>
    </w:p>
    <w:p w:rsidR="00C114FF" w:rsidRPr="00186964" w:rsidP="00A9226B" w14:paraId="27E8A673" w14:textId="77777777">
      <w:pPr>
        <w:tabs>
          <w:tab w:val="clear" w:pos="567"/>
        </w:tabs>
        <w:spacing w:line="240" w:lineRule="auto"/>
        <w:rPr>
          <w:szCs w:val="22"/>
        </w:rPr>
      </w:pPr>
    </w:p>
    <w:p w:rsidR="00C114FF" w:rsidRPr="00186964" w:rsidP="00A9226B" w14:paraId="234662A5" w14:textId="77777777">
      <w:pPr>
        <w:tabs>
          <w:tab w:val="clear" w:pos="567"/>
        </w:tabs>
        <w:spacing w:line="240" w:lineRule="auto"/>
        <w:rPr>
          <w:szCs w:val="22"/>
        </w:rPr>
      </w:pPr>
    </w:p>
    <w:p w:rsidR="00C114FF" w:rsidRPr="00186964" w:rsidP="00A9226B" w14:paraId="5E4317C0" w14:textId="77777777">
      <w:pPr>
        <w:tabs>
          <w:tab w:val="clear" w:pos="567"/>
        </w:tabs>
        <w:spacing w:line="240" w:lineRule="auto"/>
        <w:rPr>
          <w:szCs w:val="22"/>
        </w:rPr>
      </w:pPr>
    </w:p>
    <w:p w:rsidR="00C114FF" w:rsidRPr="00186964" w:rsidP="00A9226B" w14:paraId="4EF30959" w14:textId="77777777">
      <w:pPr>
        <w:tabs>
          <w:tab w:val="clear" w:pos="567"/>
        </w:tabs>
        <w:spacing w:line="240" w:lineRule="auto"/>
        <w:rPr>
          <w:szCs w:val="22"/>
        </w:rPr>
      </w:pPr>
    </w:p>
    <w:p w:rsidR="00C114FF" w:rsidRPr="00186964" w:rsidP="00A9226B" w14:paraId="5CBA8B0C" w14:textId="77777777">
      <w:pPr>
        <w:tabs>
          <w:tab w:val="clear" w:pos="567"/>
        </w:tabs>
        <w:spacing w:line="240" w:lineRule="auto"/>
        <w:rPr>
          <w:szCs w:val="22"/>
        </w:rPr>
      </w:pPr>
    </w:p>
    <w:p w:rsidR="00C114FF" w:rsidRPr="00186964" w:rsidP="00A9226B" w14:paraId="7B7544E4" w14:textId="77777777">
      <w:pPr>
        <w:tabs>
          <w:tab w:val="clear" w:pos="567"/>
        </w:tabs>
        <w:spacing w:line="240" w:lineRule="auto"/>
        <w:rPr>
          <w:szCs w:val="22"/>
        </w:rPr>
      </w:pPr>
    </w:p>
    <w:p w:rsidR="00C114FF" w:rsidRPr="00186964" w:rsidP="00A9226B" w14:paraId="5CE0D07E" w14:textId="77777777">
      <w:pPr>
        <w:tabs>
          <w:tab w:val="clear" w:pos="567"/>
        </w:tabs>
        <w:spacing w:line="240" w:lineRule="auto"/>
        <w:rPr>
          <w:szCs w:val="22"/>
        </w:rPr>
      </w:pPr>
    </w:p>
    <w:p w:rsidR="00C114FF" w:rsidRPr="00186964" w:rsidP="00A9226B" w14:paraId="37AB60BE" w14:textId="77777777">
      <w:pPr>
        <w:tabs>
          <w:tab w:val="clear" w:pos="567"/>
        </w:tabs>
        <w:spacing w:line="240" w:lineRule="auto"/>
        <w:rPr>
          <w:szCs w:val="22"/>
        </w:rPr>
      </w:pPr>
    </w:p>
    <w:p w:rsidR="00C114FF" w:rsidRPr="00186964" w:rsidP="00A9226B" w14:paraId="44AB333D" w14:textId="77777777">
      <w:pPr>
        <w:tabs>
          <w:tab w:val="clear" w:pos="567"/>
        </w:tabs>
        <w:spacing w:line="240" w:lineRule="auto"/>
        <w:rPr>
          <w:szCs w:val="22"/>
        </w:rPr>
      </w:pPr>
    </w:p>
    <w:p w:rsidR="00C114FF" w:rsidRPr="00186964" w:rsidP="00A9226B" w14:paraId="76D9794F" w14:textId="77777777">
      <w:pPr>
        <w:tabs>
          <w:tab w:val="clear" w:pos="567"/>
        </w:tabs>
        <w:spacing w:line="240" w:lineRule="auto"/>
        <w:rPr>
          <w:szCs w:val="22"/>
        </w:rPr>
      </w:pPr>
    </w:p>
    <w:p w:rsidR="00C114FF" w:rsidRPr="00186964" w:rsidP="00A9226B" w14:paraId="100FB6DA" w14:textId="77777777">
      <w:pPr>
        <w:tabs>
          <w:tab w:val="clear" w:pos="567"/>
        </w:tabs>
        <w:spacing w:line="240" w:lineRule="auto"/>
        <w:rPr>
          <w:szCs w:val="22"/>
        </w:rPr>
      </w:pPr>
    </w:p>
    <w:p w:rsidR="00C114FF" w:rsidRPr="00186964" w:rsidP="00A9226B" w14:paraId="45E67315" w14:textId="77777777">
      <w:pPr>
        <w:tabs>
          <w:tab w:val="clear" w:pos="567"/>
        </w:tabs>
        <w:spacing w:line="240" w:lineRule="auto"/>
        <w:rPr>
          <w:szCs w:val="22"/>
        </w:rPr>
      </w:pPr>
    </w:p>
    <w:p w:rsidR="00C114FF" w:rsidRPr="00186964" w:rsidP="00A9226B" w14:paraId="34D9B4B6" w14:textId="77777777">
      <w:pPr>
        <w:tabs>
          <w:tab w:val="clear" w:pos="567"/>
        </w:tabs>
        <w:spacing w:line="240" w:lineRule="auto"/>
        <w:rPr>
          <w:szCs w:val="22"/>
        </w:rPr>
      </w:pPr>
    </w:p>
    <w:p w:rsidR="00C114FF" w:rsidRPr="00186964" w:rsidP="00A9226B" w14:paraId="1EF679EB" w14:textId="77777777">
      <w:pPr>
        <w:tabs>
          <w:tab w:val="clear" w:pos="567"/>
        </w:tabs>
        <w:spacing w:line="240" w:lineRule="auto"/>
        <w:rPr>
          <w:szCs w:val="22"/>
        </w:rPr>
      </w:pPr>
    </w:p>
    <w:p w:rsidR="00C114FF" w:rsidRPr="00186964" w:rsidP="00A9226B" w14:paraId="70AFF101" w14:textId="77777777">
      <w:pPr>
        <w:tabs>
          <w:tab w:val="clear" w:pos="567"/>
        </w:tabs>
        <w:spacing w:line="240" w:lineRule="auto"/>
        <w:rPr>
          <w:szCs w:val="22"/>
        </w:rPr>
      </w:pPr>
    </w:p>
    <w:p w:rsidR="00C114FF" w:rsidRPr="00186964" w:rsidP="00A9226B" w14:paraId="28BD9BE4" w14:textId="77777777">
      <w:pPr>
        <w:tabs>
          <w:tab w:val="clear" w:pos="567"/>
        </w:tabs>
        <w:spacing w:line="240" w:lineRule="auto"/>
        <w:rPr>
          <w:szCs w:val="22"/>
        </w:rPr>
      </w:pPr>
    </w:p>
    <w:p w:rsidR="00C114FF" w:rsidRPr="00186964" w:rsidP="00A9226B" w14:paraId="0D123C4B" w14:textId="77777777">
      <w:pPr>
        <w:tabs>
          <w:tab w:val="clear" w:pos="567"/>
        </w:tabs>
        <w:spacing w:line="240" w:lineRule="auto"/>
        <w:rPr>
          <w:szCs w:val="22"/>
        </w:rPr>
      </w:pPr>
    </w:p>
    <w:p w:rsidR="00C114FF" w:rsidRPr="00186964" w:rsidP="00A9226B" w14:paraId="0F9FC125" w14:textId="77777777">
      <w:pPr>
        <w:tabs>
          <w:tab w:val="clear" w:pos="567"/>
        </w:tabs>
        <w:spacing w:line="240" w:lineRule="auto"/>
        <w:rPr>
          <w:szCs w:val="22"/>
        </w:rPr>
      </w:pPr>
    </w:p>
    <w:p w:rsidR="00C114FF" w:rsidP="00A9226B" w14:paraId="7EC16F3F" w14:textId="007BCCF1">
      <w:pPr>
        <w:tabs>
          <w:tab w:val="clear" w:pos="567"/>
        </w:tabs>
        <w:spacing w:line="240" w:lineRule="auto"/>
        <w:rPr>
          <w:szCs w:val="22"/>
        </w:rPr>
      </w:pPr>
    </w:p>
    <w:p w:rsidR="006F55CB" w:rsidRPr="00186964" w:rsidP="00A9226B" w14:paraId="2871E5AF" w14:textId="77777777">
      <w:pPr>
        <w:tabs>
          <w:tab w:val="clear" w:pos="567"/>
        </w:tabs>
        <w:spacing w:line="240" w:lineRule="auto"/>
        <w:rPr>
          <w:szCs w:val="22"/>
        </w:rPr>
      </w:pPr>
    </w:p>
    <w:p w:rsidR="00C114FF" w:rsidRPr="00186964" w:rsidP="00A9226B" w14:paraId="5DD5B6AD" w14:textId="77777777">
      <w:pPr>
        <w:tabs>
          <w:tab w:val="clear" w:pos="567"/>
        </w:tabs>
        <w:spacing w:line="240" w:lineRule="auto"/>
        <w:jc w:val="center"/>
        <w:rPr>
          <w:b/>
          <w:szCs w:val="22"/>
        </w:rPr>
      </w:pPr>
      <w:r w:rsidRPr="00186964">
        <w:rPr>
          <w:b/>
          <w:szCs w:val="22"/>
        </w:rPr>
        <w:t>ALLEGATO III</w:t>
      </w:r>
    </w:p>
    <w:p w:rsidR="00C114FF" w:rsidRPr="00186964" w:rsidP="00A9226B" w14:paraId="6ACDEF2D" w14:textId="77777777">
      <w:pPr>
        <w:tabs>
          <w:tab w:val="clear" w:pos="567"/>
        </w:tabs>
        <w:spacing w:line="240" w:lineRule="auto"/>
        <w:rPr>
          <w:szCs w:val="22"/>
        </w:rPr>
      </w:pPr>
    </w:p>
    <w:p w:rsidR="00C114FF" w:rsidRPr="00186964" w:rsidP="00A9226B" w14:paraId="795D7380" w14:textId="77777777">
      <w:pPr>
        <w:tabs>
          <w:tab w:val="clear" w:pos="567"/>
        </w:tabs>
        <w:spacing w:line="240" w:lineRule="auto"/>
        <w:jc w:val="center"/>
        <w:rPr>
          <w:b/>
          <w:szCs w:val="22"/>
        </w:rPr>
      </w:pPr>
      <w:r w:rsidRPr="00186964">
        <w:rPr>
          <w:b/>
          <w:szCs w:val="22"/>
        </w:rPr>
        <w:t>ETICHETTATURA E FOGLIETTO ILLUSTRATIVO</w:t>
      </w:r>
    </w:p>
    <w:p w:rsidR="00C114FF" w:rsidRPr="00186964" w:rsidP="00A9226B" w14:paraId="1124F3E8" w14:textId="77777777">
      <w:pPr>
        <w:tabs>
          <w:tab w:val="clear" w:pos="567"/>
        </w:tabs>
        <w:spacing w:line="240" w:lineRule="auto"/>
        <w:rPr>
          <w:szCs w:val="22"/>
        </w:rPr>
      </w:pPr>
      <w:r w:rsidRPr="00186964">
        <w:br w:type="page"/>
      </w:r>
    </w:p>
    <w:p w:rsidR="00C114FF" w:rsidRPr="00186964" w:rsidP="00A9226B" w14:paraId="51ADCF3E" w14:textId="77777777">
      <w:pPr>
        <w:tabs>
          <w:tab w:val="clear" w:pos="567"/>
        </w:tabs>
        <w:spacing w:line="240" w:lineRule="auto"/>
        <w:rPr>
          <w:szCs w:val="22"/>
        </w:rPr>
      </w:pPr>
    </w:p>
    <w:p w:rsidR="00C114FF" w:rsidRPr="00186964" w:rsidP="00A9226B" w14:paraId="13F44DB3" w14:textId="77777777">
      <w:pPr>
        <w:tabs>
          <w:tab w:val="clear" w:pos="567"/>
        </w:tabs>
        <w:spacing w:line="240" w:lineRule="auto"/>
        <w:rPr>
          <w:szCs w:val="22"/>
        </w:rPr>
      </w:pPr>
    </w:p>
    <w:p w:rsidR="00C114FF" w:rsidRPr="00186964" w:rsidP="00A9226B" w14:paraId="1E558D24" w14:textId="77777777">
      <w:pPr>
        <w:tabs>
          <w:tab w:val="clear" w:pos="567"/>
        </w:tabs>
        <w:spacing w:line="240" w:lineRule="auto"/>
        <w:rPr>
          <w:szCs w:val="22"/>
        </w:rPr>
      </w:pPr>
    </w:p>
    <w:p w:rsidR="00C114FF" w:rsidRPr="00186964" w:rsidP="00A9226B" w14:paraId="531471FF" w14:textId="77777777">
      <w:pPr>
        <w:tabs>
          <w:tab w:val="clear" w:pos="567"/>
        </w:tabs>
        <w:spacing w:line="240" w:lineRule="auto"/>
        <w:rPr>
          <w:szCs w:val="22"/>
        </w:rPr>
      </w:pPr>
    </w:p>
    <w:p w:rsidR="00C114FF" w:rsidRPr="00186964" w:rsidP="00A9226B" w14:paraId="52662E42" w14:textId="77777777">
      <w:pPr>
        <w:tabs>
          <w:tab w:val="clear" w:pos="567"/>
        </w:tabs>
        <w:spacing w:line="240" w:lineRule="auto"/>
        <w:rPr>
          <w:szCs w:val="22"/>
        </w:rPr>
      </w:pPr>
    </w:p>
    <w:p w:rsidR="00C114FF" w:rsidRPr="00186964" w:rsidP="00A9226B" w14:paraId="35098606" w14:textId="77777777">
      <w:pPr>
        <w:tabs>
          <w:tab w:val="clear" w:pos="567"/>
        </w:tabs>
        <w:spacing w:line="240" w:lineRule="auto"/>
        <w:rPr>
          <w:szCs w:val="22"/>
        </w:rPr>
      </w:pPr>
    </w:p>
    <w:p w:rsidR="00C114FF" w:rsidRPr="00186964" w:rsidP="00A9226B" w14:paraId="49676B2C" w14:textId="77777777">
      <w:pPr>
        <w:tabs>
          <w:tab w:val="clear" w:pos="567"/>
        </w:tabs>
        <w:spacing w:line="240" w:lineRule="auto"/>
        <w:rPr>
          <w:szCs w:val="22"/>
        </w:rPr>
      </w:pPr>
    </w:p>
    <w:p w:rsidR="00C114FF" w:rsidRPr="00186964" w:rsidP="00A9226B" w14:paraId="1F874C68" w14:textId="77777777">
      <w:pPr>
        <w:tabs>
          <w:tab w:val="clear" w:pos="567"/>
        </w:tabs>
        <w:spacing w:line="240" w:lineRule="auto"/>
        <w:rPr>
          <w:szCs w:val="22"/>
        </w:rPr>
      </w:pPr>
    </w:p>
    <w:p w:rsidR="00C114FF" w:rsidRPr="00186964" w:rsidP="00A9226B" w14:paraId="248AE7F5" w14:textId="77777777">
      <w:pPr>
        <w:tabs>
          <w:tab w:val="clear" w:pos="567"/>
        </w:tabs>
        <w:spacing w:line="240" w:lineRule="auto"/>
        <w:rPr>
          <w:szCs w:val="22"/>
        </w:rPr>
      </w:pPr>
    </w:p>
    <w:p w:rsidR="00C114FF" w:rsidRPr="00186964" w:rsidP="00A9226B" w14:paraId="7FF161FD" w14:textId="77777777">
      <w:pPr>
        <w:tabs>
          <w:tab w:val="clear" w:pos="567"/>
        </w:tabs>
        <w:spacing w:line="240" w:lineRule="auto"/>
        <w:rPr>
          <w:szCs w:val="22"/>
        </w:rPr>
      </w:pPr>
    </w:p>
    <w:p w:rsidR="00C114FF" w:rsidRPr="00186964" w:rsidP="00A9226B" w14:paraId="6A492BC1" w14:textId="77777777">
      <w:pPr>
        <w:tabs>
          <w:tab w:val="clear" w:pos="567"/>
        </w:tabs>
        <w:spacing w:line="240" w:lineRule="auto"/>
        <w:rPr>
          <w:szCs w:val="22"/>
        </w:rPr>
      </w:pPr>
    </w:p>
    <w:p w:rsidR="00C114FF" w:rsidRPr="00186964" w:rsidP="00A9226B" w14:paraId="14208D44" w14:textId="77777777">
      <w:pPr>
        <w:tabs>
          <w:tab w:val="clear" w:pos="567"/>
        </w:tabs>
        <w:spacing w:line="240" w:lineRule="auto"/>
        <w:rPr>
          <w:szCs w:val="22"/>
        </w:rPr>
      </w:pPr>
    </w:p>
    <w:p w:rsidR="00C114FF" w:rsidRPr="00186964" w:rsidP="00A9226B" w14:paraId="3FD830BC" w14:textId="77777777">
      <w:pPr>
        <w:tabs>
          <w:tab w:val="clear" w:pos="567"/>
        </w:tabs>
        <w:spacing w:line="240" w:lineRule="auto"/>
        <w:rPr>
          <w:szCs w:val="22"/>
        </w:rPr>
      </w:pPr>
    </w:p>
    <w:p w:rsidR="00C114FF" w:rsidRPr="00186964" w:rsidP="00A9226B" w14:paraId="63D27DA0" w14:textId="77777777">
      <w:pPr>
        <w:tabs>
          <w:tab w:val="clear" w:pos="567"/>
        </w:tabs>
        <w:spacing w:line="240" w:lineRule="auto"/>
        <w:rPr>
          <w:szCs w:val="22"/>
        </w:rPr>
      </w:pPr>
    </w:p>
    <w:p w:rsidR="00C114FF" w:rsidRPr="00186964" w:rsidP="00A9226B" w14:paraId="1D2A6175" w14:textId="77777777">
      <w:pPr>
        <w:tabs>
          <w:tab w:val="clear" w:pos="567"/>
        </w:tabs>
        <w:spacing w:line="240" w:lineRule="auto"/>
        <w:rPr>
          <w:szCs w:val="22"/>
        </w:rPr>
      </w:pPr>
    </w:p>
    <w:p w:rsidR="00C114FF" w:rsidRPr="00186964" w:rsidP="00A9226B" w14:paraId="7DE9826B" w14:textId="77777777">
      <w:pPr>
        <w:tabs>
          <w:tab w:val="clear" w:pos="567"/>
        </w:tabs>
        <w:spacing w:line="240" w:lineRule="auto"/>
        <w:rPr>
          <w:szCs w:val="22"/>
        </w:rPr>
      </w:pPr>
    </w:p>
    <w:p w:rsidR="00C114FF" w:rsidRPr="00186964" w:rsidP="00A9226B" w14:paraId="023D3691" w14:textId="77777777">
      <w:pPr>
        <w:tabs>
          <w:tab w:val="clear" w:pos="567"/>
        </w:tabs>
        <w:spacing w:line="240" w:lineRule="auto"/>
        <w:rPr>
          <w:szCs w:val="22"/>
        </w:rPr>
      </w:pPr>
    </w:p>
    <w:p w:rsidR="00C114FF" w:rsidRPr="00186964" w:rsidP="00A9226B" w14:paraId="0162F72D" w14:textId="77777777">
      <w:pPr>
        <w:tabs>
          <w:tab w:val="clear" w:pos="567"/>
        </w:tabs>
        <w:spacing w:line="240" w:lineRule="auto"/>
        <w:rPr>
          <w:szCs w:val="22"/>
        </w:rPr>
      </w:pPr>
    </w:p>
    <w:p w:rsidR="00C114FF" w:rsidRPr="00186964" w:rsidP="00A9226B" w14:paraId="4CB12A0E" w14:textId="77777777">
      <w:pPr>
        <w:tabs>
          <w:tab w:val="clear" w:pos="567"/>
        </w:tabs>
        <w:spacing w:line="240" w:lineRule="auto"/>
        <w:rPr>
          <w:szCs w:val="22"/>
        </w:rPr>
      </w:pPr>
    </w:p>
    <w:p w:rsidR="00C114FF" w:rsidRPr="00186964" w:rsidP="00A9226B" w14:paraId="43A7281B" w14:textId="77777777">
      <w:pPr>
        <w:tabs>
          <w:tab w:val="clear" w:pos="567"/>
        </w:tabs>
        <w:spacing w:line="240" w:lineRule="auto"/>
        <w:rPr>
          <w:szCs w:val="22"/>
        </w:rPr>
      </w:pPr>
    </w:p>
    <w:p w:rsidR="00C114FF" w:rsidRPr="00186964" w:rsidP="00A9226B" w14:paraId="7EBA7669" w14:textId="77777777">
      <w:pPr>
        <w:tabs>
          <w:tab w:val="clear" w:pos="567"/>
        </w:tabs>
        <w:spacing w:line="240" w:lineRule="auto"/>
        <w:rPr>
          <w:szCs w:val="22"/>
        </w:rPr>
      </w:pPr>
    </w:p>
    <w:p w:rsidR="00C114FF" w:rsidP="00A9226B" w14:paraId="525D9BD8" w14:textId="348543E4">
      <w:pPr>
        <w:tabs>
          <w:tab w:val="clear" w:pos="567"/>
        </w:tabs>
        <w:spacing w:line="240" w:lineRule="auto"/>
        <w:rPr>
          <w:szCs w:val="22"/>
        </w:rPr>
      </w:pPr>
    </w:p>
    <w:p w:rsidR="006F55CB" w:rsidRPr="00186964" w:rsidP="00A9226B" w14:paraId="778A5495" w14:textId="77777777">
      <w:pPr>
        <w:tabs>
          <w:tab w:val="clear" w:pos="567"/>
        </w:tabs>
        <w:spacing w:line="240" w:lineRule="auto"/>
        <w:rPr>
          <w:szCs w:val="22"/>
        </w:rPr>
      </w:pPr>
    </w:p>
    <w:p w:rsidR="00C114FF" w:rsidRPr="00186964" w:rsidP="00407C22" w14:paraId="6C30977D" w14:textId="77777777">
      <w:pPr>
        <w:pStyle w:val="Style3"/>
      </w:pPr>
      <w:r w:rsidRPr="00186964">
        <w:t>ETICHETTATURA</w:t>
      </w:r>
    </w:p>
    <w:p w:rsidR="00C114FF" w:rsidRPr="00186964" w:rsidP="00A9226B" w14:paraId="1F309770" w14:textId="77777777">
      <w:pPr>
        <w:tabs>
          <w:tab w:val="clear" w:pos="567"/>
        </w:tabs>
        <w:spacing w:line="240" w:lineRule="auto"/>
        <w:rPr>
          <w:szCs w:val="22"/>
        </w:rPr>
      </w:pPr>
      <w:r w:rsidRPr="00186964">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68061AAD" w14:textId="77777777" w:rsidTr="00AC474E">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C114FF" w:rsidRPr="00186964" w:rsidP="00A9226B" w14:paraId="262E7570" w14:textId="77777777">
            <w:pPr>
              <w:tabs>
                <w:tab w:val="clear" w:pos="567"/>
              </w:tabs>
              <w:spacing w:line="240" w:lineRule="auto"/>
              <w:rPr>
                <w:szCs w:val="22"/>
              </w:rPr>
            </w:pPr>
            <w:r w:rsidRPr="00186964">
              <w:rPr>
                <w:b/>
                <w:szCs w:val="22"/>
              </w:rPr>
              <w:t>INFORMAZIONI DA APPORRE SULL’IMBALLAGGIO ESTERNO</w:t>
            </w:r>
          </w:p>
          <w:p w:rsidR="00995904" w:rsidP="00A9226B" w14:paraId="08D99152" w14:textId="77777777">
            <w:pPr>
              <w:tabs>
                <w:tab w:val="clear" w:pos="567"/>
              </w:tabs>
              <w:spacing w:line="240" w:lineRule="auto"/>
              <w:rPr>
                <w:b/>
                <w:szCs w:val="22"/>
              </w:rPr>
            </w:pPr>
          </w:p>
          <w:p w:rsidR="00C114FF" w:rsidRPr="00186964" w:rsidP="00A9226B" w14:paraId="5F5C03AE" w14:textId="38D9713A">
            <w:pPr>
              <w:tabs>
                <w:tab w:val="clear" w:pos="567"/>
              </w:tabs>
              <w:spacing w:line="240" w:lineRule="auto"/>
              <w:rPr>
                <w:szCs w:val="22"/>
              </w:rPr>
            </w:pPr>
            <w:r w:rsidRPr="00186964">
              <w:rPr>
                <w:b/>
                <w:szCs w:val="22"/>
              </w:rPr>
              <w:t>{NATURA/TIPO}</w:t>
            </w:r>
          </w:p>
        </w:tc>
      </w:tr>
    </w:tbl>
    <w:p w:rsidR="00C114FF" w:rsidRPr="00186964" w:rsidP="00A9226B" w14:paraId="4D3A5156" w14:textId="77777777">
      <w:pPr>
        <w:tabs>
          <w:tab w:val="clear" w:pos="567"/>
        </w:tabs>
        <w:spacing w:line="240" w:lineRule="auto"/>
        <w:rPr>
          <w:szCs w:val="22"/>
        </w:rPr>
      </w:pPr>
    </w:p>
    <w:p w:rsidR="00C114FF" w:rsidRPr="00186964" w:rsidP="00B13B6D" w14:paraId="514F3F0F" w14:textId="77777777">
      <w:pPr>
        <w:pStyle w:val="Style2"/>
      </w:pPr>
      <w:r w:rsidRPr="00186964">
        <w:t>1.</w:t>
      </w:r>
      <w:r w:rsidRPr="00186964">
        <w:tab/>
        <w:t>DENOMINAZIONE DEL MEDICINALE VETERINARIO</w:t>
      </w:r>
    </w:p>
    <w:p w:rsidR="00C114FF" w:rsidRPr="00186964" w:rsidP="00A9226B" w14:paraId="68331516" w14:textId="77777777">
      <w:pPr>
        <w:tabs>
          <w:tab w:val="clear" w:pos="567"/>
        </w:tabs>
        <w:spacing w:line="240" w:lineRule="auto"/>
        <w:rPr>
          <w:szCs w:val="22"/>
        </w:rPr>
      </w:pPr>
    </w:p>
    <w:p w:rsidR="00C114FF" w:rsidRPr="00186964" w:rsidP="00A9226B" w14:paraId="0ABCE9C0" w14:textId="77777777">
      <w:pPr>
        <w:tabs>
          <w:tab w:val="clear" w:pos="567"/>
        </w:tabs>
        <w:spacing w:line="240" w:lineRule="auto"/>
        <w:rPr>
          <w:szCs w:val="22"/>
        </w:rPr>
      </w:pPr>
      <w:r w:rsidRPr="00186964">
        <w:t>{Denominazione (di fantasia) del medicinale veterinario &lt;dosaggio&gt; forma farmaceutica}</w:t>
      </w:r>
    </w:p>
    <w:p w:rsidR="00C114FF" w:rsidRPr="00186964" w:rsidP="00A9226B" w14:paraId="0C602ECA" w14:textId="77777777">
      <w:pPr>
        <w:tabs>
          <w:tab w:val="clear" w:pos="567"/>
        </w:tabs>
        <w:spacing w:line="240" w:lineRule="auto"/>
        <w:rPr>
          <w:szCs w:val="22"/>
        </w:rPr>
      </w:pPr>
    </w:p>
    <w:p w:rsidR="00C114FF" w:rsidRPr="00186964" w:rsidP="00A9226B" w14:paraId="60EFAC29" w14:textId="77777777">
      <w:pPr>
        <w:tabs>
          <w:tab w:val="clear" w:pos="567"/>
        </w:tabs>
        <w:spacing w:line="240" w:lineRule="auto"/>
        <w:rPr>
          <w:szCs w:val="22"/>
        </w:rPr>
      </w:pPr>
    </w:p>
    <w:p w:rsidR="00C114FF" w:rsidRPr="00186964" w:rsidP="00B13B6D" w14:paraId="65AC843F" w14:textId="77777777">
      <w:pPr>
        <w:pStyle w:val="Style2"/>
      </w:pPr>
      <w:r w:rsidRPr="00186964">
        <w:t>2.</w:t>
      </w:r>
      <w:r w:rsidRPr="00186964">
        <w:tab/>
        <w:t>INDICAZIONE DELLE SOSTANZE ATTIVE</w:t>
      </w:r>
    </w:p>
    <w:p w:rsidR="00C114FF" w:rsidRPr="00186964" w:rsidP="00A9226B" w14:paraId="265A5F8C" w14:textId="77777777">
      <w:pPr>
        <w:tabs>
          <w:tab w:val="clear" w:pos="567"/>
        </w:tabs>
        <w:spacing w:line="240" w:lineRule="auto"/>
        <w:rPr>
          <w:szCs w:val="22"/>
        </w:rPr>
      </w:pPr>
    </w:p>
    <w:p w:rsidR="00C114FF" w:rsidRPr="00186964" w:rsidP="00A9226B" w14:paraId="74103E98" w14:textId="77777777">
      <w:pPr>
        <w:tabs>
          <w:tab w:val="clear" w:pos="567"/>
        </w:tabs>
        <w:spacing w:line="240" w:lineRule="auto"/>
        <w:rPr>
          <w:szCs w:val="22"/>
        </w:rPr>
      </w:pPr>
    </w:p>
    <w:p w:rsidR="00C114FF" w:rsidRPr="00186964" w:rsidP="00B13B6D" w14:paraId="2E3E4B06" w14:textId="77777777">
      <w:pPr>
        <w:pStyle w:val="Style2"/>
      </w:pPr>
      <w:r w:rsidRPr="00186964">
        <w:t>3.</w:t>
      </w:r>
      <w:r w:rsidRPr="00186964">
        <w:tab/>
        <w:t>CONFEZIONI</w:t>
      </w:r>
    </w:p>
    <w:p w:rsidR="00C114FF" w:rsidRPr="00186964" w:rsidP="00A9226B" w14:paraId="26D0FE1F" w14:textId="77777777">
      <w:pPr>
        <w:tabs>
          <w:tab w:val="clear" w:pos="567"/>
        </w:tabs>
        <w:spacing w:line="240" w:lineRule="auto"/>
        <w:rPr>
          <w:szCs w:val="22"/>
        </w:rPr>
      </w:pPr>
    </w:p>
    <w:p w:rsidR="00C114FF" w:rsidRPr="00186964" w:rsidP="00A9226B" w14:paraId="3AB1B60A" w14:textId="77777777">
      <w:pPr>
        <w:tabs>
          <w:tab w:val="clear" w:pos="567"/>
        </w:tabs>
        <w:spacing w:line="240" w:lineRule="auto"/>
        <w:rPr>
          <w:szCs w:val="22"/>
        </w:rPr>
      </w:pPr>
    </w:p>
    <w:p w:rsidR="00C114FF" w:rsidRPr="00186964" w:rsidP="00B13B6D" w14:paraId="4EA1821C" w14:textId="77777777">
      <w:pPr>
        <w:pStyle w:val="Style2"/>
      </w:pPr>
      <w:r w:rsidRPr="00186964">
        <w:t>4.</w:t>
      </w:r>
      <w:r w:rsidRPr="00186964">
        <w:tab/>
        <w:t>SPECIE DI DESTINAZIONE</w:t>
      </w:r>
    </w:p>
    <w:p w:rsidR="00C114FF" w:rsidRPr="00186964" w:rsidP="00A9226B" w14:paraId="25095C44" w14:textId="77777777">
      <w:pPr>
        <w:tabs>
          <w:tab w:val="clear" w:pos="567"/>
        </w:tabs>
        <w:spacing w:line="240" w:lineRule="auto"/>
        <w:rPr>
          <w:szCs w:val="22"/>
        </w:rPr>
      </w:pPr>
    </w:p>
    <w:p w:rsidR="00C114FF" w:rsidRPr="00186964" w:rsidP="00A9226B" w14:paraId="73256C59" w14:textId="77777777">
      <w:pPr>
        <w:tabs>
          <w:tab w:val="clear" w:pos="567"/>
        </w:tabs>
        <w:spacing w:line="240" w:lineRule="auto"/>
        <w:rPr>
          <w:szCs w:val="22"/>
        </w:rPr>
      </w:pPr>
    </w:p>
    <w:p w:rsidR="00C114FF" w:rsidRPr="00186964" w:rsidP="00B13B6D" w14:paraId="7DBA95C1" w14:textId="77777777">
      <w:pPr>
        <w:pStyle w:val="Style2"/>
      </w:pPr>
      <w:r w:rsidRPr="00186964">
        <w:t>5.</w:t>
      </w:r>
      <w:r w:rsidRPr="00186964">
        <w:tab/>
        <w:t>INDICAZIONI</w:t>
      </w:r>
    </w:p>
    <w:p w:rsidR="00C114FF" w:rsidRPr="00186964" w:rsidP="00A9226B" w14:paraId="7A0FFE07" w14:textId="77777777">
      <w:pPr>
        <w:tabs>
          <w:tab w:val="clear" w:pos="567"/>
        </w:tabs>
        <w:spacing w:line="240" w:lineRule="auto"/>
        <w:rPr>
          <w:szCs w:val="22"/>
        </w:rPr>
      </w:pPr>
    </w:p>
    <w:p w:rsidR="00C114FF" w:rsidRPr="00186964" w:rsidP="00A9226B" w14:paraId="5291488E" w14:textId="77777777">
      <w:pPr>
        <w:tabs>
          <w:tab w:val="clear" w:pos="567"/>
        </w:tabs>
        <w:spacing w:line="240" w:lineRule="auto"/>
        <w:rPr>
          <w:szCs w:val="22"/>
        </w:rPr>
      </w:pPr>
    </w:p>
    <w:p w:rsidR="00C114FF" w:rsidRPr="00186964" w:rsidP="00B13B6D" w14:paraId="2A994CB9" w14:textId="77777777">
      <w:pPr>
        <w:pStyle w:val="Style2"/>
      </w:pPr>
      <w:r w:rsidRPr="00186964">
        <w:t>6.</w:t>
      </w:r>
      <w:r w:rsidRPr="00186964">
        <w:tab/>
        <w:t>VIE DI SOMMINISTRAZIONE</w:t>
      </w:r>
    </w:p>
    <w:p w:rsidR="00C114FF" w:rsidRPr="00186964" w:rsidP="00A9226B" w14:paraId="56212694" w14:textId="77777777">
      <w:pPr>
        <w:tabs>
          <w:tab w:val="clear" w:pos="567"/>
        </w:tabs>
        <w:spacing w:line="240" w:lineRule="auto"/>
        <w:rPr>
          <w:szCs w:val="22"/>
        </w:rPr>
      </w:pPr>
    </w:p>
    <w:p w:rsidR="00C114FF" w:rsidRPr="00186964" w:rsidP="00A9226B" w14:paraId="50D1DFA5" w14:textId="77777777">
      <w:pPr>
        <w:tabs>
          <w:tab w:val="clear" w:pos="567"/>
        </w:tabs>
        <w:spacing w:line="240" w:lineRule="auto"/>
        <w:rPr>
          <w:szCs w:val="22"/>
        </w:rPr>
      </w:pPr>
    </w:p>
    <w:p w:rsidR="00C114FF" w:rsidRPr="00186964" w:rsidP="00B13B6D" w14:paraId="1E7D9BA7" w14:textId="77777777">
      <w:pPr>
        <w:pStyle w:val="Style2"/>
      </w:pPr>
      <w:r w:rsidRPr="00186964">
        <w:t>7.</w:t>
      </w:r>
      <w:r w:rsidRPr="00186964">
        <w:tab/>
        <w:t>TEMPI DI ATTESA</w:t>
      </w:r>
    </w:p>
    <w:p w:rsidR="00C114FF" w:rsidRPr="00186964" w:rsidP="00A9226B" w14:paraId="53C91FEC" w14:textId="77777777">
      <w:pPr>
        <w:tabs>
          <w:tab w:val="clear" w:pos="567"/>
        </w:tabs>
        <w:spacing w:line="240" w:lineRule="auto"/>
        <w:rPr>
          <w:szCs w:val="22"/>
        </w:rPr>
      </w:pPr>
    </w:p>
    <w:p w:rsidR="00C114FF" w:rsidRPr="00186964" w:rsidP="00A9226B" w14:paraId="65DA7ACC" w14:textId="3364FAAA">
      <w:pPr>
        <w:tabs>
          <w:tab w:val="clear" w:pos="567"/>
        </w:tabs>
        <w:spacing w:line="240" w:lineRule="auto"/>
        <w:rPr>
          <w:szCs w:val="22"/>
        </w:rPr>
      </w:pPr>
      <w:r w:rsidRPr="00186964">
        <w:t>&lt;Temp</w:t>
      </w:r>
      <w:r w:rsidR="009C3CCA">
        <w:t>i</w:t>
      </w:r>
      <w:r w:rsidRPr="00186964">
        <w:t xml:space="preserve"> di attesa:&gt;</w:t>
      </w:r>
    </w:p>
    <w:p w:rsidR="00C114FF" w:rsidRPr="00186964" w:rsidP="00A9226B" w14:paraId="09A5CAB1" w14:textId="77777777">
      <w:pPr>
        <w:tabs>
          <w:tab w:val="clear" w:pos="567"/>
        </w:tabs>
        <w:spacing w:line="240" w:lineRule="auto"/>
        <w:rPr>
          <w:szCs w:val="22"/>
        </w:rPr>
      </w:pPr>
    </w:p>
    <w:p w:rsidR="00C114FF" w:rsidRPr="00186964" w:rsidP="00A9226B" w14:paraId="385D8EF7" w14:textId="77777777">
      <w:pPr>
        <w:tabs>
          <w:tab w:val="clear" w:pos="567"/>
        </w:tabs>
        <w:spacing w:line="240" w:lineRule="auto"/>
        <w:rPr>
          <w:szCs w:val="22"/>
        </w:rPr>
      </w:pPr>
    </w:p>
    <w:p w:rsidR="00C114FF" w:rsidRPr="00186964" w:rsidP="00B13B6D" w14:paraId="78426914" w14:textId="77777777">
      <w:pPr>
        <w:pStyle w:val="Style2"/>
      </w:pPr>
      <w:r w:rsidRPr="00186964">
        <w:t>8.</w:t>
      </w:r>
      <w:r w:rsidRPr="00186964">
        <w:tab/>
        <w:t>DATA DI SCADENZA</w:t>
      </w:r>
    </w:p>
    <w:p w:rsidR="00C114FF" w:rsidRPr="00186964" w:rsidP="00A9226B" w14:paraId="26C60BD2" w14:textId="77777777">
      <w:pPr>
        <w:tabs>
          <w:tab w:val="clear" w:pos="567"/>
        </w:tabs>
        <w:spacing w:line="240" w:lineRule="auto"/>
        <w:rPr>
          <w:szCs w:val="22"/>
        </w:rPr>
      </w:pPr>
    </w:p>
    <w:p w:rsidR="00DE67C4" w:rsidRPr="00186964" w:rsidP="00A9226B" w14:paraId="16C02BF7" w14:textId="542627D5">
      <w:pPr>
        <w:tabs>
          <w:tab w:val="clear" w:pos="567"/>
        </w:tabs>
        <w:spacing w:line="240" w:lineRule="auto"/>
        <w:rPr>
          <w:szCs w:val="22"/>
        </w:rPr>
      </w:pPr>
      <w:r>
        <w:t>Exp</w:t>
      </w:r>
      <w:r w:rsidRPr="00186964">
        <w:t>. {mm/</w:t>
      </w:r>
      <w:r w:rsidRPr="00186964">
        <w:t>aaaa</w:t>
      </w:r>
      <w:r w:rsidRPr="00186964">
        <w:t>}</w:t>
      </w:r>
    </w:p>
    <w:p w:rsidR="001B26EB" w:rsidRPr="00186964" w:rsidP="00A9226B" w14:paraId="656370CE" w14:textId="77777777">
      <w:pPr>
        <w:tabs>
          <w:tab w:val="clear" w:pos="567"/>
        </w:tabs>
        <w:spacing w:line="240" w:lineRule="auto"/>
        <w:rPr>
          <w:szCs w:val="22"/>
        </w:rPr>
      </w:pPr>
    </w:p>
    <w:p w:rsidR="00C114FF" w:rsidRPr="00186964" w:rsidP="00A9226B" w14:paraId="32EB7304" w14:textId="43F11FFA">
      <w:pPr>
        <w:tabs>
          <w:tab w:val="clear" w:pos="567"/>
        </w:tabs>
        <w:spacing w:line="240" w:lineRule="auto"/>
        <w:rPr>
          <w:szCs w:val="22"/>
        </w:rPr>
      </w:pPr>
      <w:r w:rsidRPr="00186964">
        <w:t>&lt;Dopo &lt;la perforazione&gt;&lt;l’apertura&gt; &lt;la diluizione&gt; &lt;la ricostituzione&gt; &lt;usare entro …&gt; &lt;usare immediatamente&gt;.&gt;</w:t>
      </w:r>
    </w:p>
    <w:p w:rsidR="00C114FF" w:rsidRPr="00186964" w:rsidP="00A9226B" w14:paraId="0DA834AD" w14:textId="77777777">
      <w:pPr>
        <w:tabs>
          <w:tab w:val="clear" w:pos="567"/>
        </w:tabs>
        <w:spacing w:line="240" w:lineRule="auto"/>
        <w:rPr>
          <w:szCs w:val="22"/>
        </w:rPr>
      </w:pPr>
    </w:p>
    <w:p w:rsidR="00C114FF" w:rsidRPr="00186964" w:rsidP="00A9226B" w14:paraId="08F98A9F" w14:textId="77777777">
      <w:pPr>
        <w:tabs>
          <w:tab w:val="clear" w:pos="567"/>
        </w:tabs>
        <w:spacing w:line="240" w:lineRule="auto"/>
        <w:rPr>
          <w:szCs w:val="22"/>
        </w:rPr>
      </w:pPr>
    </w:p>
    <w:p w:rsidR="00C114FF" w:rsidRPr="00186964" w:rsidP="00B13B6D" w14:paraId="6847AAF5" w14:textId="77777777">
      <w:pPr>
        <w:pStyle w:val="Style2"/>
      </w:pPr>
      <w:r w:rsidRPr="00186964">
        <w:t>9.</w:t>
      </w:r>
      <w:r w:rsidRPr="00186964">
        <w:tab/>
        <w:t>PRECAUZIONI PARTICOLARI PER LA CONSERVAZIONE</w:t>
      </w:r>
    </w:p>
    <w:p w:rsidR="00C114FF" w:rsidRPr="00186964" w:rsidP="00A9226B" w14:paraId="207677DC" w14:textId="77777777">
      <w:pPr>
        <w:tabs>
          <w:tab w:val="clear" w:pos="567"/>
        </w:tabs>
        <w:spacing w:line="240" w:lineRule="auto"/>
        <w:rPr>
          <w:szCs w:val="22"/>
        </w:rPr>
      </w:pPr>
    </w:p>
    <w:p w:rsidR="00C114FF" w:rsidRPr="00186964" w:rsidP="00B075D6" w14:paraId="7BE0FA40" w14:textId="77777777">
      <w:pPr>
        <w:pStyle w:val="Style5"/>
      </w:pPr>
      <w:r w:rsidRPr="00186964">
        <w:t>&lt;Non conservare a temperatura superiore a &lt;25 °C&gt; &lt;30 °C&gt;.&gt;</w:t>
      </w:r>
    </w:p>
    <w:p w:rsidR="00C114FF" w:rsidRPr="00186964" w:rsidP="00B075D6" w14:paraId="00ED6676" w14:textId="77777777">
      <w:pPr>
        <w:pStyle w:val="Style5"/>
      </w:pPr>
      <w:r w:rsidRPr="00186964">
        <w:t>&lt;Conservare a temperatura inferiore a &lt;25 °C&gt; &lt;30 °C&gt;.&gt;</w:t>
      </w:r>
    </w:p>
    <w:p w:rsidR="00C114FF" w:rsidRPr="00186964" w:rsidP="00B075D6" w14:paraId="2E805E10" w14:textId="77777777">
      <w:pPr>
        <w:pStyle w:val="Style5"/>
      </w:pPr>
      <w:r w:rsidRPr="00186964">
        <w:t>&lt;Conservare in frigorifero.&gt;</w:t>
      </w:r>
    </w:p>
    <w:p w:rsidR="00C114FF" w:rsidRPr="00186964" w:rsidP="00B075D6" w14:paraId="0DA55133" w14:textId="77777777">
      <w:pPr>
        <w:pStyle w:val="Style5"/>
      </w:pPr>
      <w:r w:rsidRPr="00186964">
        <w:t>&lt;Conservare e trasportare in frigorifero.&gt;</w:t>
      </w:r>
      <w:r w:rsidRPr="00186964">
        <w:rPr>
          <w:color w:val="008000"/>
        </w:rPr>
        <w:t>*</w:t>
      </w:r>
    </w:p>
    <w:p w:rsidR="00C114FF" w:rsidRPr="00186964" w:rsidP="00B075D6" w14:paraId="1A28D826" w14:textId="77777777">
      <w:pPr>
        <w:pStyle w:val="Style5"/>
      </w:pPr>
      <w:r w:rsidRPr="00186964">
        <w:t>&lt;Conservare in congelatore.&gt;</w:t>
      </w:r>
    </w:p>
    <w:p w:rsidR="00C114FF" w:rsidRPr="00186964" w:rsidP="00B075D6" w14:paraId="2BF8F7FE" w14:textId="77777777">
      <w:pPr>
        <w:pStyle w:val="Style5"/>
      </w:pPr>
      <w:r w:rsidRPr="00186964">
        <w:t>&lt;Conservare e trasportare in congelatore.&gt;</w:t>
      </w:r>
      <w:r w:rsidRPr="00186964">
        <w:rPr>
          <w:color w:val="008000"/>
        </w:rPr>
        <w:t>**</w:t>
      </w:r>
    </w:p>
    <w:p w:rsidR="00C114FF" w:rsidRPr="00186964" w:rsidP="00B075D6" w14:paraId="094EA6BA" w14:textId="77777777">
      <w:pPr>
        <w:pStyle w:val="Style5"/>
      </w:pPr>
      <w:r w:rsidRPr="00186964">
        <w:t>&lt;Non &lt;refrigerare&gt; &lt;o&gt; &lt;congelare&gt;.&gt;</w:t>
      </w:r>
    </w:p>
    <w:p w:rsidR="00C114FF" w:rsidRPr="00186964" w:rsidP="00B075D6" w14:paraId="295EE86E" w14:textId="77777777">
      <w:pPr>
        <w:pStyle w:val="Style5"/>
      </w:pPr>
      <w:r w:rsidRPr="00186964">
        <w:t>&lt;Proteggere dal gelo.&gt;</w:t>
      </w:r>
      <w:r w:rsidRPr="00186964">
        <w:rPr>
          <w:color w:val="008000"/>
        </w:rPr>
        <w:t>***</w:t>
      </w:r>
    </w:p>
    <w:p w:rsidR="0061726B" w:rsidRPr="00186964" w:rsidP="00B075D6" w14:paraId="39077E4B" w14:textId="77777777">
      <w:pPr>
        <w:pStyle w:val="Style5"/>
      </w:pPr>
      <w:r w:rsidRPr="00186964">
        <w:t>&lt;Conservare &lt;nel contenitore&gt; &lt;nella confezione&gt; originale&gt;.&gt;</w:t>
      </w:r>
    </w:p>
    <w:p w:rsidR="00C114FF" w:rsidRPr="00186964" w:rsidP="00B075D6" w14:paraId="6F84D986" w14:textId="77777777">
      <w:pPr>
        <w:pStyle w:val="Style5"/>
      </w:pPr>
    </w:p>
    <w:p w:rsidR="00C114FF" w:rsidRPr="00186964" w:rsidP="00B075D6" w14:paraId="5699DCC5" w14:textId="77777777">
      <w:pPr>
        <w:pStyle w:val="Style5"/>
      </w:pPr>
      <w:r w:rsidRPr="00186964">
        <w:t>&lt;Tenere il {contenitore}</w:t>
      </w:r>
      <w:r w:rsidRPr="00186964">
        <w:rPr>
          <w:color w:val="008000"/>
        </w:rPr>
        <w:t>****</w:t>
      </w:r>
      <w:r w:rsidRPr="00186964">
        <w:t xml:space="preserve"> ben chiuso.&gt;</w:t>
      </w:r>
    </w:p>
    <w:p w:rsidR="00C114FF" w:rsidRPr="00186964" w:rsidP="00B075D6" w14:paraId="67B74B67" w14:textId="77777777">
      <w:pPr>
        <w:pStyle w:val="Style5"/>
      </w:pPr>
      <w:r w:rsidRPr="00186964">
        <w:t>&lt;Tenere il {contenitore}</w:t>
      </w:r>
      <w:r w:rsidRPr="00186964">
        <w:rPr>
          <w:color w:val="008000"/>
        </w:rPr>
        <w:t>****</w:t>
      </w:r>
      <w:r w:rsidRPr="00186964">
        <w:t xml:space="preserve"> nell’imballaggio esterno.&gt;</w:t>
      </w:r>
    </w:p>
    <w:p w:rsidR="00C114FF" w:rsidRPr="00186964" w:rsidP="00A9226B" w14:paraId="7DD4A673" w14:textId="77777777">
      <w:pPr>
        <w:tabs>
          <w:tab w:val="clear" w:pos="567"/>
        </w:tabs>
        <w:spacing w:line="240" w:lineRule="auto"/>
        <w:rPr>
          <w:szCs w:val="22"/>
        </w:rPr>
      </w:pPr>
      <w:r w:rsidRPr="00186964">
        <w:t>&lt;per proteggerlo &lt;dalla luce&gt;&lt;e&gt;&lt;dall’umidità&gt;.&gt;</w:t>
      </w:r>
    </w:p>
    <w:p w:rsidR="00C114FF" w:rsidRPr="00186964" w:rsidP="00A9226B" w14:paraId="62028987" w14:textId="77777777">
      <w:pPr>
        <w:tabs>
          <w:tab w:val="clear" w:pos="567"/>
        </w:tabs>
        <w:spacing w:line="240" w:lineRule="auto"/>
        <w:rPr>
          <w:szCs w:val="22"/>
        </w:rPr>
      </w:pPr>
    </w:p>
    <w:p w:rsidR="00C114FF" w:rsidRPr="00186964" w:rsidP="00A9226B" w14:paraId="1662F4B6" w14:textId="77777777">
      <w:pPr>
        <w:tabs>
          <w:tab w:val="clear" w:pos="567"/>
        </w:tabs>
        <w:spacing w:line="240" w:lineRule="auto"/>
        <w:rPr>
          <w:szCs w:val="22"/>
        </w:rPr>
      </w:pPr>
      <w:r w:rsidRPr="00186964">
        <w:t>&lt;Proteggere dalla luce.&gt;</w:t>
      </w:r>
    </w:p>
    <w:p w:rsidR="00C114FF" w:rsidRPr="00186964" w:rsidP="00A9226B" w14:paraId="6D529679" w14:textId="77777777">
      <w:pPr>
        <w:tabs>
          <w:tab w:val="clear" w:pos="567"/>
        </w:tabs>
        <w:spacing w:line="240" w:lineRule="auto"/>
        <w:rPr>
          <w:szCs w:val="22"/>
        </w:rPr>
      </w:pPr>
      <w:r w:rsidRPr="00186964">
        <w:t>&lt;Conservare in un luogo asciutto.&gt;</w:t>
      </w:r>
    </w:p>
    <w:p w:rsidR="00C114FF" w:rsidRPr="00186964" w:rsidP="00A9226B" w14:paraId="14638E2E" w14:textId="77777777">
      <w:pPr>
        <w:tabs>
          <w:tab w:val="clear" w:pos="567"/>
        </w:tabs>
        <w:spacing w:line="240" w:lineRule="auto"/>
        <w:rPr>
          <w:szCs w:val="22"/>
        </w:rPr>
      </w:pPr>
      <w:r w:rsidRPr="00186964">
        <w:t>&lt;Proteggere dalla luce solare diretta.&gt;</w:t>
      </w:r>
    </w:p>
    <w:p w:rsidR="00C114FF" w:rsidRPr="00186964" w:rsidP="00A9226B" w14:paraId="4A5235AE" w14:textId="77777777">
      <w:pPr>
        <w:pStyle w:val="EndnoteText"/>
        <w:tabs>
          <w:tab w:val="clear" w:pos="567"/>
        </w:tabs>
        <w:rPr>
          <w:szCs w:val="22"/>
        </w:rPr>
      </w:pPr>
    </w:p>
    <w:p w:rsidR="00C114FF" w:rsidRPr="00100D40" w:rsidP="00A9226B" w14:paraId="4EE22C2D" w14:textId="77777777">
      <w:pPr>
        <w:tabs>
          <w:tab w:val="clear" w:pos="567"/>
        </w:tabs>
        <w:spacing w:line="240" w:lineRule="auto"/>
        <w:rPr>
          <w:i/>
          <w:color w:val="008000"/>
          <w:szCs w:val="22"/>
          <w:lang w:val="en-GB"/>
        </w:rPr>
      </w:pPr>
      <w:r w:rsidRPr="00100D40">
        <w:rPr>
          <w:i/>
          <w:color w:val="008000"/>
          <w:szCs w:val="22"/>
          <w:lang w:val="en-GB"/>
        </w:rPr>
        <w:t>[* The stability data generated at 25 </w:t>
      </w:r>
      <w:r w:rsidRPr="00186964">
        <w:rPr>
          <w:rFonts w:ascii="Symbol" w:hAnsi="Symbol"/>
          <w:i/>
          <w:color w:val="008000"/>
          <w:szCs w:val="22"/>
        </w:rPr>
        <w:sym w:font="Symbol" w:char="F0B0"/>
      </w:r>
      <w:r w:rsidRPr="00100D40">
        <w:rPr>
          <w:i/>
          <w:color w:val="008000"/>
          <w:szCs w:val="22"/>
          <w:lang w:val="en-GB"/>
        </w:rPr>
        <w:t>C/60 % RH (</w:t>
      </w:r>
      <w:r w:rsidRPr="00100D40">
        <w:rPr>
          <w:i/>
          <w:color w:val="008000"/>
          <w:szCs w:val="22"/>
          <w:lang w:val="en-GB"/>
        </w:rPr>
        <w:t>acc</w:t>
      </w:r>
      <w:r w:rsidRPr="00100D40">
        <w:rPr>
          <w:i/>
          <w:color w:val="008000"/>
          <w:szCs w:val="22"/>
          <w:lang w:val="en-GB"/>
        </w:rPr>
        <w:t>) should be taken into account when deciding whether or not transport under refrigeration is necessary. The statement should only be used in exceptional cases.</w:t>
      </w:r>
    </w:p>
    <w:p w:rsidR="00C114FF" w:rsidRPr="00100D40" w:rsidP="00A9226B" w14:paraId="55C59DA0" w14:textId="77777777">
      <w:pPr>
        <w:tabs>
          <w:tab w:val="clear" w:pos="567"/>
        </w:tabs>
        <w:spacing w:line="240" w:lineRule="auto"/>
        <w:rPr>
          <w:i/>
          <w:color w:val="008000"/>
          <w:szCs w:val="22"/>
          <w:lang w:val="en-GB"/>
        </w:rPr>
      </w:pPr>
      <w:r w:rsidRPr="00100D40">
        <w:rPr>
          <w:i/>
          <w:color w:val="008000"/>
          <w:szCs w:val="22"/>
          <w:lang w:val="en-GB"/>
        </w:rPr>
        <w:t>** This statement should be used only when critical.</w:t>
      </w:r>
    </w:p>
    <w:p w:rsidR="00C114FF" w:rsidRPr="00100D40" w:rsidP="00A9226B" w14:paraId="193CF6D1" w14:textId="77777777">
      <w:pPr>
        <w:tabs>
          <w:tab w:val="clear" w:pos="567"/>
        </w:tabs>
        <w:spacing w:line="240" w:lineRule="auto"/>
        <w:rPr>
          <w:i/>
          <w:color w:val="008000"/>
          <w:szCs w:val="22"/>
          <w:lang w:val="en-GB"/>
        </w:rPr>
      </w:pPr>
      <w:r w:rsidRPr="00100D40">
        <w:rPr>
          <w:i/>
          <w:color w:val="008000"/>
          <w:szCs w:val="22"/>
          <w:lang w:val="en-GB"/>
        </w:rPr>
        <w:t>*** E.g. for containers to be stored on a farm.</w:t>
      </w:r>
    </w:p>
    <w:p w:rsidR="008763E7" w:rsidRPr="00100D40" w:rsidP="008763E7" w14:paraId="52D574C9" w14:textId="77777777">
      <w:pPr>
        <w:tabs>
          <w:tab w:val="clear" w:pos="567"/>
        </w:tabs>
        <w:spacing w:line="240" w:lineRule="auto"/>
        <w:rPr>
          <w:i/>
          <w:color w:val="008000"/>
          <w:szCs w:val="22"/>
          <w:lang w:val="en-GB"/>
        </w:rPr>
      </w:pPr>
      <w:r w:rsidRPr="00100D40">
        <w:rPr>
          <w:i/>
          <w:color w:val="008000"/>
          <w:szCs w:val="22"/>
          <w:lang w:val="en-GB"/>
        </w:rPr>
        <w:t>**** The actual name of the container should be used (e.g. bottle, blister, etc.)].</w:t>
      </w:r>
    </w:p>
    <w:p w:rsidR="00C114FF" w:rsidRPr="00100D40" w:rsidP="00A9226B" w14:paraId="61EE1A16" w14:textId="77777777">
      <w:pPr>
        <w:tabs>
          <w:tab w:val="clear" w:pos="567"/>
        </w:tabs>
        <w:spacing w:line="240" w:lineRule="auto"/>
        <w:rPr>
          <w:szCs w:val="22"/>
          <w:lang w:val="en-GB"/>
        </w:rPr>
      </w:pPr>
    </w:p>
    <w:p w:rsidR="00C114FF" w:rsidRPr="00100D40" w:rsidP="00A9226B" w14:paraId="066B9A62" w14:textId="77777777">
      <w:pPr>
        <w:tabs>
          <w:tab w:val="clear" w:pos="567"/>
        </w:tabs>
        <w:spacing w:line="240" w:lineRule="auto"/>
        <w:rPr>
          <w:szCs w:val="22"/>
          <w:lang w:val="en-GB"/>
        </w:rPr>
      </w:pPr>
    </w:p>
    <w:p w:rsidR="00C114FF" w:rsidRPr="00186964" w:rsidP="00B13B6D" w14:paraId="690E53A7" w14:textId="77777777">
      <w:pPr>
        <w:pStyle w:val="Style2"/>
      </w:pPr>
      <w:r w:rsidRPr="00186964">
        <w:t>10.</w:t>
      </w:r>
      <w:r w:rsidRPr="00186964">
        <w:tab/>
        <w:t>LA SCRITTA “PRIMA DELL’USO LEGGERE IL FOGLIETTO ILLUSTRATIVO”</w:t>
      </w:r>
    </w:p>
    <w:p w:rsidR="00C114FF" w:rsidRPr="00186964" w:rsidP="00A9226B" w14:paraId="65AC1465" w14:textId="77777777">
      <w:pPr>
        <w:tabs>
          <w:tab w:val="clear" w:pos="567"/>
        </w:tabs>
        <w:spacing w:line="240" w:lineRule="auto"/>
        <w:rPr>
          <w:szCs w:val="22"/>
        </w:rPr>
      </w:pPr>
    </w:p>
    <w:p w:rsidR="0073373D" w:rsidRPr="00186964" w:rsidP="00A9226B" w14:paraId="159741A8" w14:textId="77777777">
      <w:pPr>
        <w:tabs>
          <w:tab w:val="clear" w:pos="567"/>
        </w:tabs>
        <w:spacing w:line="240" w:lineRule="auto"/>
        <w:rPr>
          <w:szCs w:val="22"/>
        </w:rPr>
      </w:pPr>
      <w:r w:rsidRPr="00186964">
        <w:t>Prima dell’uso leggere il foglietto illustrativo.</w:t>
      </w:r>
    </w:p>
    <w:p w:rsidR="00DE67C4" w:rsidRPr="00186964" w:rsidP="00A9226B" w14:paraId="66BE9123" w14:textId="77777777">
      <w:pPr>
        <w:tabs>
          <w:tab w:val="clear" w:pos="567"/>
        </w:tabs>
        <w:spacing w:line="240" w:lineRule="auto"/>
        <w:rPr>
          <w:szCs w:val="22"/>
        </w:rPr>
      </w:pPr>
    </w:p>
    <w:p w:rsidR="00C114FF" w:rsidRPr="00186964" w:rsidP="00A9226B" w14:paraId="37D2D404" w14:textId="77777777">
      <w:pPr>
        <w:tabs>
          <w:tab w:val="clear" w:pos="567"/>
        </w:tabs>
        <w:spacing w:line="240" w:lineRule="auto"/>
        <w:rPr>
          <w:szCs w:val="22"/>
        </w:rPr>
      </w:pPr>
    </w:p>
    <w:p w:rsidR="00C114FF" w:rsidRPr="00186964" w:rsidP="00B13B6D" w14:paraId="2E1C714D" w14:textId="77777777">
      <w:pPr>
        <w:pStyle w:val="Style2"/>
      </w:pPr>
      <w:r w:rsidRPr="00186964">
        <w:t>11.</w:t>
      </w:r>
      <w:r w:rsidRPr="00186964">
        <w:tab/>
        <w:t>LA SCRITTA “SOLO PER USO VETERINARIO”</w:t>
      </w:r>
    </w:p>
    <w:p w:rsidR="00C114FF" w:rsidRPr="00186964" w:rsidP="00A9226B" w14:paraId="14335444" w14:textId="77777777">
      <w:pPr>
        <w:tabs>
          <w:tab w:val="clear" w:pos="567"/>
        </w:tabs>
        <w:spacing w:line="240" w:lineRule="auto"/>
        <w:rPr>
          <w:szCs w:val="22"/>
        </w:rPr>
      </w:pPr>
    </w:p>
    <w:p w:rsidR="00C114FF" w:rsidRPr="00186964" w:rsidP="00C40CFF" w14:paraId="10347E83" w14:textId="77777777">
      <w:pPr>
        <w:tabs>
          <w:tab w:val="clear" w:pos="567"/>
        </w:tabs>
        <w:spacing w:line="240" w:lineRule="auto"/>
        <w:rPr>
          <w:szCs w:val="22"/>
        </w:rPr>
      </w:pPr>
      <w:r w:rsidRPr="00186964">
        <w:t>Solo per uso veterinario.</w:t>
      </w:r>
    </w:p>
    <w:p w:rsidR="00C114FF" w:rsidRPr="00186964" w:rsidP="00A9226B" w14:paraId="48E617D8" w14:textId="77777777">
      <w:pPr>
        <w:tabs>
          <w:tab w:val="clear" w:pos="567"/>
        </w:tabs>
        <w:spacing w:line="240" w:lineRule="auto"/>
        <w:rPr>
          <w:szCs w:val="22"/>
        </w:rPr>
      </w:pPr>
    </w:p>
    <w:p w:rsidR="00C114FF" w:rsidRPr="00186964" w:rsidP="00A9226B" w14:paraId="3E2D9269" w14:textId="77777777">
      <w:pPr>
        <w:tabs>
          <w:tab w:val="clear" w:pos="567"/>
        </w:tabs>
        <w:spacing w:line="240" w:lineRule="auto"/>
        <w:rPr>
          <w:szCs w:val="22"/>
        </w:rPr>
      </w:pPr>
    </w:p>
    <w:p w:rsidR="00C114FF" w:rsidRPr="00186964" w:rsidP="00B13B6D" w14:paraId="755690EC" w14:textId="77777777">
      <w:pPr>
        <w:pStyle w:val="Style2"/>
      </w:pPr>
      <w:r w:rsidRPr="00186964">
        <w:t>12.</w:t>
      </w:r>
      <w:r w:rsidRPr="00186964">
        <w:tab/>
        <w:t>LA SCRITTA “TENERE FUORI DALLA VISTA E DALLA PORTATA DEI BAMBINI”</w:t>
      </w:r>
    </w:p>
    <w:p w:rsidR="00C114FF" w:rsidRPr="00186964" w:rsidP="00A9226B" w14:paraId="15029237" w14:textId="77777777">
      <w:pPr>
        <w:tabs>
          <w:tab w:val="clear" w:pos="567"/>
        </w:tabs>
        <w:spacing w:line="240" w:lineRule="auto"/>
        <w:rPr>
          <w:szCs w:val="22"/>
        </w:rPr>
      </w:pPr>
    </w:p>
    <w:p w:rsidR="00C114FF" w:rsidRPr="00186964" w:rsidP="00A9226B" w14:paraId="1EB011CA" w14:textId="77777777">
      <w:pPr>
        <w:tabs>
          <w:tab w:val="clear" w:pos="567"/>
        </w:tabs>
        <w:spacing w:line="240" w:lineRule="auto"/>
        <w:rPr>
          <w:szCs w:val="22"/>
        </w:rPr>
      </w:pPr>
      <w:r w:rsidRPr="00186964">
        <w:t>Tenere fuori dalla vista e dalla portata dei bambini.</w:t>
      </w:r>
    </w:p>
    <w:p w:rsidR="00C114FF" w:rsidRPr="00186964" w:rsidP="00A9226B" w14:paraId="63A722A3" w14:textId="77777777">
      <w:pPr>
        <w:tabs>
          <w:tab w:val="clear" w:pos="567"/>
        </w:tabs>
        <w:spacing w:line="240" w:lineRule="auto"/>
        <w:rPr>
          <w:szCs w:val="22"/>
        </w:rPr>
      </w:pPr>
    </w:p>
    <w:p w:rsidR="00C114FF" w:rsidRPr="00186964" w:rsidP="00A9226B" w14:paraId="1DE8A028" w14:textId="77777777">
      <w:pPr>
        <w:tabs>
          <w:tab w:val="clear" w:pos="567"/>
        </w:tabs>
        <w:spacing w:line="240" w:lineRule="auto"/>
        <w:rPr>
          <w:szCs w:val="22"/>
        </w:rPr>
      </w:pPr>
    </w:p>
    <w:p w:rsidR="00C114FF" w:rsidRPr="00186964" w:rsidP="00B13B6D" w14:paraId="0054E950" w14:textId="77777777">
      <w:pPr>
        <w:pStyle w:val="Style2"/>
      </w:pPr>
      <w:r w:rsidRPr="00186964">
        <w:t>13.</w:t>
      </w:r>
      <w:r w:rsidRPr="00186964">
        <w:tab/>
        <w:t>NOME DEL TITOLARE DELL’AUTORIZZAZIONE ALL’IMMISSIONE IN COMMERCIO</w:t>
      </w:r>
    </w:p>
    <w:p w:rsidR="00C114FF" w:rsidRPr="00186964" w:rsidP="003A31B9" w14:paraId="5487602D" w14:textId="77777777">
      <w:pPr>
        <w:tabs>
          <w:tab w:val="clear" w:pos="567"/>
        </w:tabs>
        <w:spacing w:line="240" w:lineRule="auto"/>
        <w:rPr>
          <w:szCs w:val="22"/>
        </w:rPr>
      </w:pPr>
    </w:p>
    <w:p w:rsidR="00673F4C" w:rsidRPr="00186964" w:rsidP="00A9226B" w14:paraId="68818E71" w14:textId="77777777">
      <w:pPr>
        <w:tabs>
          <w:tab w:val="clear" w:pos="567"/>
        </w:tabs>
        <w:spacing w:line="240" w:lineRule="auto"/>
        <w:rPr>
          <w:szCs w:val="22"/>
        </w:rPr>
      </w:pPr>
      <w:r w:rsidRPr="00186964">
        <w:t>{Nome o ragione sociale o logo del titolare dell’autorizzazione all’immissione in commercio}</w:t>
      </w:r>
    </w:p>
    <w:p w:rsidR="00C114FF" w:rsidRPr="00186964" w:rsidP="00A9226B" w14:paraId="4D426316" w14:textId="77777777">
      <w:pPr>
        <w:tabs>
          <w:tab w:val="clear" w:pos="567"/>
        </w:tabs>
        <w:spacing w:line="240" w:lineRule="auto"/>
        <w:rPr>
          <w:szCs w:val="22"/>
        </w:rPr>
      </w:pPr>
    </w:p>
    <w:p w:rsidR="00C114FF" w:rsidRPr="00186964" w:rsidP="00A9226B" w14:paraId="06E01B43" w14:textId="77777777">
      <w:pPr>
        <w:tabs>
          <w:tab w:val="clear" w:pos="567"/>
        </w:tabs>
        <w:spacing w:line="240" w:lineRule="auto"/>
        <w:rPr>
          <w:szCs w:val="22"/>
        </w:rPr>
      </w:pPr>
    </w:p>
    <w:p w:rsidR="00C114FF" w:rsidRPr="00186964" w:rsidP="00B13B6D" w14:paraId="5E828BC4" w14:textId="77777777">
      <w:pPr>
        <w:pStyle w:val="Style2"/>
      </w:pPr>
      <w:r w:rsidRPr="00186964">
        <w:t>14.</w:t>
      </w:r>
      <w:r w:rsidRPr="00186964">
        <w:tab/>
        <w:t>NUMERO(I) DELL’AUTORIZZAZIONE ALL’IMMISSIONE IN COMMERCIO</w:t>
      </w:r>
    </w:p>
    <w:p w:rsidR="00C114FF" w:rsidRPr="00186964" w:rsidP="00A9226B" w14:paraId="5138C168" w14:textId="77777777">
      <w:pPr>
        <w:tabs>
          <w:tab w:val="clear" w:pos="567"/>
        </w:tabs>
        <w:spacing w:line="240" w:lineRule="auto"/>
        <w:rPr>
          <w:szCs w:val="22"/>
        </w:rPr>
      </w:pPr>
    </w:p>
    <w:p w:rsidR="00C114FF" w:rsidRPr="00186964" w:rsidP="00A9226B" w14:paraId="09609F81" w14:textId="77777777">
      <w:pPr>
        <w:tabs>
          <w:tab w:val="clear" w:pos="567"/>
        </w:tabs>
        <w:spacing w:line="240" w:lineRule="auto"/>
        <w:rPr>
          <w:szCs w:val="22"/>
        </w:rPr>
      </w:pPr>
      <w:r w:rsidRPr="00186964">
        <w:t>EU/0/00/000/000</w:t>
      </w:r>
    </w:p>
    <w:p w:rsidR="00C114FF" w:rsidRPr="00186964" w:rsidP="00A9226B" w14:paraId="5AD3E0D8" w14:textId="77777777">
      <w:pPr>
        <w:tabs>
          <w:tab w:val="clear" w:pos="567"/>
        </w:tabs>
        <w:spacing w:line="240" w:lineRule="auto"/>
        <w:rPr>
          <w:szCs w:val="22"/>
        </w:rPr>
      </w:pPr>
    </w:p>
    <w:p w:rsidR="00C114FF" w:rsidRPr="00186964" w:rsidP="00A9226B" w14:paraId="0D65952A" w14:textId="77777777">
      <w:pPr>
        <w:tabs>
          <w:tab w:val="clear" w:pos="567"/>
        </w:tabs>
        <w:spacing w:line="240" w:lineRule="auto"/>
        <w:rPr>
          <w:szCs w:val="22"/>
        </w:rPr>
      </w:pPr>
    </w:p>
    <w:p w:rsidR="00C114FF" w:rsidRPr="00186964" w:rsidP="00B13B6D" w14:paraId="0D1825CE" w14:textId="77777777">
      <w:pPr>
        <w:pStyle w:val="Style2"/>
      </w:pPr>
      <w:r w:rsidRPr="00186964">
        <w:t>15.</w:t>
      </w:r>
      <w:r w:rsidRPr="00186964">
        <w:tab/>
        <w:t>NUMERO DI LOTTO</w:t>
      </w:r>
    </w:p>
    <w:p w:rsidR="001B26EB" w:rsidRPr="00186964" w:rsidP="00A9226B" w14:paraId="726F167E" w14:textId="77777777">
      <w:pPr>
        <w:tabs>
          <w:tab w:val="clear" w:pos="567"/>
        </w:tabs>
        <w:spacing w:line="240" w:lineRule="auto"/>
        <w:rPr>
          <w:szCs w:val="22"/>
        </w:rPr>
      </w:pPr>
    </w:p>
    <w:p w:rsidR="00C114FF" w:rsidRPr="00186964" w:rsidP="00A9226B" w14:paraId="2ABEC4A1" w14:textId="2E2DD3AF">
      <w:pPr>
        <w:tabs>
          <w:tab w:val="clear" w:pos="567"/>
        </w:tabs>
        <w:spacing w:line="240" w:lineRule="auto"/>
        <w:rPr>
          <w:szCs w:val="22"/>
        </w:rPr>
      </w:pPr>
      <w:r w:rsidRPr="00186964">
        <w:t>Lot</w:t>
      </w:r>
      <w:r w:rsidRPr="00186964">
        <w:t xml:space="preserve"> {numero}</w:t>
      </w:r>
    </w:p>
    <w:p w:rsidR="00A9226B" w:rsidRPr="00186964" w:rsidP="00A9226B" w14:paraId="738A1AD8" w14:textId="77777777">
      <w:pPr>
        <w:tabs>
          <w:tab w:val="clear" w:pos="567"/>
        </w:tabs>
        <w:spacing w:line="240" w:lineRule="auto"/>
        <w:rPr>
          <w:szCs w:val="22"/>
        </w:rPr>
      </w:pPr>
    </w:p>
    <w:p w:rsidR="00673F4C" w:rsidRPr="00186964" w:rsidP="00A9226B" w14:paraId="1434BFD1" w14:textId="77777777">
      <w:pPr>
        <w:tabs>
          <w:tab w:val="clear" w:pos="567"/>
        </w:tabs>
        <w:spacing w:line="240" w:lineRule="auto"/>
        <w:rPr>
          <w:szCs w:val="22"/>
        </w:rPr>
      </w:pPr>
      <w:r w:rsidRPr="00186964">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1E233581" w14:textId="77777777" w:rsidTr="00AC474E">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673F4C" w:rsidRPr="00186964" w:rsidP="00302266" w14:paraId="46AF6568" w14:textId="77777777">
            <w:pPr>
              <w:rPr>
                <w:b/>
                <w:szCs w:val="22"/>
              </w:rPr>
            </w:pPr>
            <w:r w:rsidRPr="00186964">
              <w:rPr>
                <w:b/>
                <w:szCs w:val="22"/>
              </w:rPr>
              <w:t>INFORMAZIONI DA APPORRE SUL CONFEZIONAMENTO PRIMARIO</w:t>
            </w:r>
          </w:p>
          <w:p w:rsidR="00673F4C" w:rsidRPr="00186964" w:rsidP="00302266" w14:paraId="51D20E43" w14:textId="77777777">
            <w:pPr>
              <w:rPr>
                <w:szCs w:val="22"/>
              </w:rPr>
            </w:pPr>
          </w:p>
          <w:p w:rsidR="00673F4C" w:rsidRPr="00186964" w:rsidP="00302266" w14:paraId="027A051F" w14:textId="77777777">
            <w:pPr>
              <w:rPr>
                <w:szCs w:val="22"/>
              </w:rPr>
            </w:pPr>
            <w:r w:rsidRPr="00186964">
              <w:rPr>
                <w:b/>
                <w:szCs w:val="22"/>
              </w:rPr>
              <w:t>{NATURA/TIPO}</w:t>
            </w:r>
          </w:p>
        </w:tc>
      </w:tr>
    </w:tbl>
    <w:p w:rsidR="00673F4C" w:rsidRPr="00186964" w:rsidP="00673F4C" w14:paraId="47C85508" w14:textId="77777777">
      <w:pPr>
        <w:rPr>
          <w:szCs w:val="22"/>
        </w:rPr>
      </w:pPr>
    </w:p>
    <w:p w:rsidR="00673F4C" w:rsidRPr="00186964" w:rsidP="00B13B6D" w14:paraId="6B72E31A" w14:textId="77777777">
      <w:pPr>
        <w:pStyle w:val="Style2"/>
      </w:pPr>
      <w:r w:rsidRPr="00186964">
        <w:t>1.</w:t>
      </w:r>
      <w:r w:rsidRPr="00186964">
        <w:tab/>
        <w:t>DENOMINAZIONE DEL MEDICINALE VETERINARIO</w:t>
      </w:r>
    </w:p>
    <w:p w:rsidR="00673F4C" w:rsidRPr="00186964" w:rsidP="00673F4C" w14:paraId="317F5C6D" w14:textId="77777777">
      <w:pPr>
        <w:rPr>
          <w:szCs w:val="22"/>
        </w:rPr>
      </w:pPr>
    </w:p>
    <w:p w:rsidR="00673F4C" w:rsidRPr="00186964" w:rsidP="00673F4C" w14:paraId="7E097E5C" w14:textId="77777777">
      <w:pPr>
        <w:rPr>
          <w:szCs w:val="22"/>
        </w:rPr>
      </w:pPr>
      <w:r w:rsidRPr="00186964">
        <w:t>{Denominazione (di fantasia) del medicinale veterinario &lt;dosaggio&gt; forma farmaceutica}</w:t>
      </w:r>
    </w:p>
    <w:p w:rsidR="00673F4C" w:rsidRPr="00186964" w:rsidP="00673F4C" w14:paraId="4D419B8A" w14:textId="77777777">
      <w:pPr>
        <w:rPr>
          <w:szCs w:val="22"/>
        </w:rPr>
      </w:pPr>
    </w:p>
    <w:p w:rsidR="00673F4C" w:rsidRPr="00186964" w:rsidP="00673F4C" w14:paraId="68F8CA62" w14:textId="77777777">
      <w:pPr>
        <w:rPr>
          <w:szCs w:val="22"/>
        </w:rPr>
      </w:pPr>
    </w:p>
    <w:p w:rsidR="00673F4C" w:rsidRPr="00186964" w:rsidP="00B13B6D" w14:paraId="2B78F5DB" w14:textId="77777777">
      <w:pPr>
        <w:pStyle w:val="Style2"/>
      </w:pPr>
      <w:r w:rsidRPr="00186964">
        <w:t>2.</w:t>
      </w:r>
      <w:r w:rsidRPr="00186964">
        <w:tab/>
        <w:t>INDICAZIONE DELLE SOSTANZE ATTIVE</w:t>
      </w:r>
    </w:p>
    <w:p w:rsidR="00673F4C" w:rsidRPr="00186964" w:rsidP="00673F4C" w14:paraId="5A7CADBF" w14:textId="77777777">
      <w:pPr>
        <w:ind w:right="113"/>
        <w:rPr>
          <w:szCs w:val="22"/>
        </w:rPr>
      </w:pPr>
    </w:p>
    <w:p w:rsidR="00673F4C" w:rsidRPr="00186964" w:rsidP="00673F4C" w14:paraId="7C225465" w14:textId="77777777">
      <w:pPr>
        <w:ind w:right="113"/>
        <w:rPr>
          <w:szCs w:val="22"/>
        </w:rPr>
      </w:pPr>
    </w:p>
    <w:p w:rsidR="00673F4C" w:rsidRPr="00186964" w:rsidP="00B13B6D" w14:paraId="4C0CA8FE" w14:textId="77777777">
      <w:pPr>
        <w:pStyle w:val="Style2"/>
      </w:pPr>
      <w:r w:rsidRPr="00186964">
        <w:t>3.</w:t>
      </w:r>
      <w:r w:rsidRPr="00186964">
        <w:tab/>
        <w:t>SPECIE DI DESTINAZIONE</w:t>
      </w:r>
    </w:p>
    <w:p w:rsidR="00673F4C" w:rsidRPr="00186964" w:rsidP="00673F4C" w14:paraId="1CBBED52" w14:textId="77777777">
      <w:pPr>
        <w:ind w:right="113"/>
        <w:rPr>
          <w:szCs w:val="22"/>
        </w:rPr>
      </w:pPr>
    </w:p>
    <w:p w:rsidR="00673F4C" w:rsidRPr="00186964" w:rsidP="00673F4C" w14:paraId="708C1C7B" w14:textId="77777777">
      <w:pPr>
        <w:ind w:right="113"/>
        <w:rPr>
          <w:szCs w:val="22"/>
        </w:rPr>
      </w:pPr>
    </w:p>
    <w:p w:rsidR="00673F4C" w:rsidRPr="00186964" w:rsidP="00B13B6D" w14:paraId="4A2D95A4" w14:textId="77777777">
      <w:pPr>
        <w:pStyle w:val="Style2"/>
      </w:pPr>
      <w:r w:rsidRPr="00186964">
        <w:t>4.</w:t>
      </w:r>
      <w:r w:rsidRPr="00186964">
        <w:tab/>
        <w:t>VIE DI SOMMINISTRAZIONE</w:t>
      </w:r>
    </w:p>
    <w:p w:rsidR="00673F4C" w:rsidRPr="00186964" w:rsidP="00673F4C" w14:paraId="51D29143" w14:textId="77777777">
      <w:pPr>
        <w:pStyle w:val="EndnoteText"/>
        <w:rPr>
          <w:szCs w:val="22"/>
        </w:rPr>
      </w:pPr>
    </w:p>
    <w:p w:rsidR="00673F4C" w:rsidRPr="00186964" w:rsidP="00673F4C" w14:paraId="161BABA2" w14:textId="77777777">
      <w:pPr>
        <w:pStyle w:val="EndnoteText"/>
        <w:rPr>
          <w:szCs w:val="22"/>
        </w:rPr>
      </w:pPr>
      <w:r w:rsidRPr="00186964">
        <w:t>Prima dell’uso leggere il foglietto illustrativo.</w:t>
      </w:r>
    </w:p>
    <w:p w:rsidR="00673F4C" w:rsidRPr="00186964" w:rsidP="00673F4C" w14:paraId="3E9415BB" w14:textId="77777777">
      <w:pPr>
        <w:rPr>
          <w:szCs w:val="22"/>
        </w:rPr>
      </w:pPr>
    </w:p>
    <w:p w:rsidR="00673F4C" w:rsidRPr="00186964" w:rsidP="00673F4C" w14:paraId="52128365" w14:textId="77777777">
      <w:pPr>
        <w:ind w:right="113"/>
        <w:rPr>
          <w:szCs w:val="22"/>
        </w:rPr>
      </w:pPr>
    </w:p>
    <w:p w:rsidR="00673F4C" w:rsidRPr="00186964" w:rsidP="00B13B6D" w14:paraId="2B479914" w14:textId="77777777">
      <w:pPr>
        <w:pStyle w:val="Style2"/>
      </w:pPr>
      <w:r w:rsidRPr="00186964">
        <w:t>5.</w:t>
      </w:r>
      <w:r w:rsidRPr="00186964">
        <w:tab/>
        <w:t>TEMPI DI ATTESA</w:t>
      </w:r>
    </w:p>
    <w:p w:rsidR="00C40CFF" w:rsidRPr="00186964" w:rsidP="00673F4C" w14:paraId="74C85081" w14:textId="77777777">
      <w:pPr>
        <w:rPr>
          <w:szCs w:val="22"/>
        </w:rPr>
      </w:pPr>
    </w:p>
    <w:p w:rsidR="00673F4C" w:rsidRPr="00186964" w:rsidP="00673F4C" w14:paraId="43C56690" w14:textId="146499F5">
      <w:pPr>
        <w:rPr>
          <w:szCs w:val="22"/>
        </w:rPr>
      </w:pPr>
      <w:r w:rsidRPr="00186964">
        <w:t>&lt;Temp</w:t>
      </w:r>
      <w:r w:rsidR="009C3CCA">
        <w:t>i</w:t>
      </w:r>
      <w:r w:rsidRPr="00186964">
        <w:t xml:space="preserve"> di attesa:&gt;</w:t>
      </w:r>
    </w:p>
    <w:p w:rsidR="00673F4C" w:rsidRPr="00186964" w:rsidP="00673F4C" w14:paraId="06FC8C57" w14:textId="77777777">
      <w:pPr>
        <w:rPr>
          <w:szCs w:val="22"/>
        </w:rPr>
      </w:pPr>
    </w:p>
    <w:p w:rsidR="00673F4C" w:rsidRPr="00186964" w:rsidP="00673F4C" w14:paraId="21A099E8" w14:textId="77777777">
      <w:pPr>
        <w:ind w:right="113"/>
        <w:rPr>
          <w:szCs w:val="22"/>
        </w:rPr>
      </w:pPr>
    </w:p>
    <w:p w:rsidR="00673F4C" w:rsidRPr="00186964" w:rsidP="00B13B6D" w14:paraId="293D2AE1" w14:textId="77777777">
      <w:pPr>
        <w:pStyle w:val="Style2"/>
      </w:pPr>
      <w:r w:rsidRPr="00186964">
        <w:t>6.</w:t>
      </w:r>
      <w:r w:rsidRPr="00186964">
        <w:tab/>
        <w:t>DATA DI SCADENZA</w:t>
      </w:r>
    </w:p>
    <w:p w:rsidR="00673F4C" w:rsidRPr="00186964" w:rsidP="00673F4C" w14:paraId="2AA2CC29" w14:textId="77777777">
      <w:pPr>
        <w:rPr>
          <w:szCs w:val="22"/>
        </w:rPr>
      </w:pPr>
    </w:p>
    <w:p w:rsidR="00673F4C" w:rsidRPr="00186964" w:rsidP="00673F4C" w14:paraId="427F133E" w14:textId="56D30259">
      <w:pPr>
        <w:rPr>
          <w:szCs w:val="22"/>
        </w:rPr>
      </w:pPr>
      <w:r>
        <w:t>Exp</w:t>
      </w:r>
      <w:r w:rsidRPr="00186964">
        <w:t>. {mm/</w:t>
      </w:r>
      <w:r w:rsidRPr="00186964">
        <w:t>aaaa</w:t>
      </w:r>
      <w:r w:rsidRPr="00186964">
        <w:t>}&gt;</w:t>
      </w:r>
    </w:p>
    <w:p w:rsidR="00673F4C" w:rsidRPr="00186964" w:rsidP="00673F4C" w14:paraId="2011FCE7" w14:textId="77777777">
      <w:pPr>
        <w:rPr>
          <w:szCs w:val="22"/>
        </w:rPr>
      </w:pPr>
    </w:p>
    <w:p w:rsidR="00673F4C" w:rsidRPr="00186964" w:rsidP="00673F4C" w14:paraId="6D1FF96A" w14:textId="72730133">
      <w:pPr>
        <w:rPr>
          <w:szCs w:val="22"/>
        </w:rPr>
      </w:pPr>
      <w:r w:rsidRPr="00186964">
        <w:t>&lt;Dopo &lt;la perforazione&gt;&lt;l’apertura&gt; &lt;la diluizione&gt; &lt;la ricostituzione&gt; &lt;usare entro …&gt; &lt;usare immediatamente&gt;.&gt;</w:t>
      </w:r>
    </w:p>
    <w:p w:rsidR="00673F4C" w:rsidRPr="00186964" w:rsidP="00673F4C" w14:paraId="7EB04CFE" w14:textId="77777777">
      <w:pPr>
        <w:rPr>
          <w:szCs w:val="22"/>
        </w:rPr>
      </w:pPr>
    </w:p>
    <w:p w:rsidR="00673F4C" w:rsidRPr="00186964" w:rsidP="00673F4C" w14:paraId="4C86A548" w14:textId="77777777">
      <w:pPr>
        <w:ind w:right="113"/>
        <w:rPr>
          <w:szCs w:val="22"/>
        </w:rPr>
      </w:pPr>
    </w:p>
    <w:p w:rsidR="00673F4C" w:rsidRPr="00186964" w:rsidP="00B13B6D" w14:paraId="647FA27B" w14:textId="77777777">
      <w:pPr>
        <w:pStyle w:val="Style2"/>
      </w:pPr>
      <w:r w:rsidRPr="00186964">
        <w:t>7.</w:t>
      </w:r>
      <w:r w:rsidRPr="00186964">
        <w:tab/>
        <w:t>PRECAUZIONI PARTICOLARI PER LA CONSERVAZIONE</w:t>
      </w:r>
    </w:p>
    <w:p w:rsidR="00673F4C" w:rsidRPr="00186964" w:rsidP="00673F4C" w14:paraId="0F893508" w14:textId="77777777">
      <w:pPr>
        <w:rPr>
          <w:szCs w:val="22"/>
        </w:rPr>
      </w:pPr>
    </w:p>
    <w:p w:rsidR="00673F4C" w:rsidRPr="00186964" w:rsidP="008947AE" w14:paraId="1DC44069" w14:textId="77777777">
      <w:pPr>
        <w:pStyle w:val="Style5"/>
        <w:rPr>
          <w:noProof/>
        </w:rPr>
      </w:pPr>
      <w:r w:rsidRPr="00186964">
        <w:t>&lt;Non conservare a temperatura superiore a &lt;25 °C&gt; &lt;30 °C&gt;.&gt;</w:t>
      </w:r>
    </w:p>
    <w:p w:rsidR="00673F4C" w:rsidRPr="00186964" w:rsidP="008947AE" w14:paraId="0CE7C115" w14:textId="77777777">
      <w:pPr>
        <w:pStyle w:val="Style5"/>
        <w:rPr>
          <w:noProof/>
        </w:rPr>
      </w:pPr>
      <w:r w:rsidRPr="00186964">
        <w:t>&lt;Conservare a temperatura inferiore a &lt;25 °C&gt; &lt;30 °C&gt;.&gt;</w:t>
      </w:r>
    </w:p>
    <w:p w:rsidR="00673F4C" w:rsidRPr="00186964" w:rsidP="008947AE" w14:paraId="31E6FA4D" w14:textId="77777777">
      <w:pPr>
        <w:pStyle w:val="Style5"/>
        <w:rPr>
          <w:noProof/>
        </w:rPr>
      </w:pPr>
      <w:r w:rsidRPr="00186964">
        <w:t>&lt;Conservare in frigorifero.&gt;</w:t>
      </w:r>
    </w:p>
    <w:p w:rsidR="00673F4C" w:rsidRPr="00186964" w:rsidP="008947AE" w14:paraId="051D343E" w14:textId="77777777">
      <w:pPr>
        <w:pStyle w:val="Style5"/>
        <w:rPr>
          <w:noProof/>
        </w:rPr>
      </w:pPr>
      <w:r w:rsidRPr="00186964">
        <w:t>&lt;Conservare e trasportare in frigorifero.&gt;</w:t>
      </w:r>
      <w:r w:rsidRPr="00186964">
        <w:rPr>
          <w:color w:val="008000"/>
        </w:rPr>
        <w:t>*</w:t>
      </w:r>
    </w:p>
    <w:p w:rsidR="00673F4C" w:rsidRPr="00186964" w:rsidP="008947AE" w14:paraId="4C69E0F3" w14:textId="77777777">
      <w:pPr>
        <w:pStyle w:val="Style5"/>
        <w:rPr>
          <w:noProof/>
        </w:rPr>
      </w:pPr>
      <w:r w:rsidRPr="00186964">
        <w:t>&lt;Conservare in congelatore.&gt;</w:t>
      </w:r>
    </w:p>
    <w:p w:rsidR="00673F4C" w:rsidRPr="00186964" w:rsidP="008947AE" w14:paraId="14E7AD7C" w14:textId="77777777">
      <w:pPr>
        <w:pStyle w:val="Style5"/>
        <w:rPr>
          <w:noProof/>
        </w:rPr>
      </w:pPr>
      <w:r w:rsidRPr="00186964">
        <w:t>&lt;Conservare e trasportare in congelatore.&gt;</w:t>
      </w:r>
      <w:r w:rsidRPr="00186964">
        <w:rPr>
          <w:color w:val="008000"/>
        </w:rPr>
        <w:t>**</w:t>
      </w:r>
    </w:p>
    <w:p w:rsidR="00673F4C" w:rsidRPr="00186964" w:rsidP="008947AE" w14:paraId="16F73468" w14:textId="77777777">
      <w:pPr>
        <w:pStyle w:val="Style5"/>
        <w:rPr>
          <w:noProof/>
        </w:rPr>
      </w:pPr>
      <w:r w:rsidRPr="00186964">
        <w:t>&lt;Non &lt;refrigerare&gt; &lt;o&gt; &lt;congelare&gt;.&gt;</w:t>
      </w:r>
    </w:p>
    <w:p w:rsidR="00673F4C" w:rsidRPr="00186964" w:rsidP="008947AE" w14:paraId="24A242C3" w14:textId="77777777">
      <w:pPr>
        <w:pStyle w:val="Style5"/>
        <w:rPr>
          <w:noProof/>
        </w:rPr>
      </w:pPr>
      <w:r w:rsidRPr="00186964">
        <w:t>&lt;Proteggere dal gelo.&gt;</w:t>
      </w:r>
      <w:r w:rsidRPr="00186964">
        <w:rPr>
          <w:color w:val="008000"/>
        </w:rPr>
        <w:t>***</w:t>
      </w:r>
    </w:p>
    <w:p w:rsidR="00673F4C" w:rsidRPr="00186964" w:rsidP="008947AE" w14:paraId="7FE80987" w14:textId="77777777">
      <w:pPr>
        <w:pStyle w:val="Style5"/>
        <w:rPr>
          <w:noProof/>
        </w:rPr>
      </w:pPr>
      <w:r w:rsidRPr="00186964">
        <w:t>&lt;Conservare &lt;nel contenitore&gt; &lt;nella confezione&gt; originale.&gt;</w:t>
      </w:r>
    </w:p>
    <w:p w:rsidR="00673F4C" w:rsidRPr="00186964" w:rsidP="008947AE" w14:paraId="03C28652" w14:textId="77777777">
      <w:pPr>
        <w:pStyle w:val="Style5"/>
        <w:rPr>
          <w:noProof/>
        </w:rPr>
      </w:pPr>
    </w:p>
    <w:p w:rsidR="00673F4C" w:rsidRPr="00186964" w:rsidP="008947AE" w14:paraId="58A79815" w14:textId="2F1EAEF3">
      <w:pPr>
        <w:pStyle w:val="Style5"/>
        <w:rPr>
          <w:noProof/>
        </w:rPr>
      </w:pPr>
      <w:r w:rsidRPr="00186964">
        <w:t>&lt;Tenere il {contenitore}</w:t>
      </w:r>
      <w:r w:rsidRPr="00186964">
        <w:rPr>
          <w:color w:val="008000"/>
        </w:rPr>
        <w:t>****</w:t>
      </w:r>
      <w:r w:rsidRPr="00186964">
        <w:t xml:space="preserve"> ben chiuso&gt;</w:t>
      </w:r>
    </w:p>
    <w:p w:rsidR="00673F4C" w:rsidRPr="00186964" w:rsidP="008947AE" w14:paraId="3082427C" w14:textId="472A79F7">
      <w:pPr>
        <w:pStyle w:val="Style5"/>
        <w:rPr>
          <w:noProof/>
        </w:rPr>
      </w:pPr>
      <w:r w:rsidRPr="00186964">
        <w:t>&lt;Tenere il {contenitore}</w:t>
      </w:r>
      <w:r w:rsidRPr="00186964">
        <w:rPr>
          <w:color w:val="008000"/>
        </w:rPr>
        <w:t>****</w:t>
      </w:r>
      <w:r w:rsidRPr="00186964">
        <w:t xml:space="preserve"> nell’imballaggio esterno&gt;</w:t>
      </w:r>
    </w:p>
    <w:p w:rsidR="00673F4C" w:rsidRPr="00186964" w:rsidP="00673F4C" w14:paraId="103D5542" w14:textId="77777777">
      <w:pPr>
        <w:rPr>
          <w:noProof/>
          <w:szCs w:val="22"/>
        </w:rPr>
      </w:pPr>
    </w:p>
    <w:p w:rsidR="00673F4C" w:rsidRPr="00186964" w:rsidP="00673F4C" w14:paraId="1BFC8006" w14:textId="77777777">
      <w:pPr>
        <w:rPr>
          <w:noProof/>
          <w:szCs w:val="22"/>
        </w:rPr>
      </w:pPr>
      <w:r w:rsidRPr="00186964">
        <w:t>&lt;per proteggerlo &lt;dalla luce&gt;&lt;e&gt;&lt;dall’umidità&gt;.&gt;</w:t>
      </w:r>
    </w:p>
    <w:p w:rsidR="00673F4C" w:rsidRPr="00186964" w:rsidP="00673F4C" w14:paraId="40C81EC0" w14:textId="77777777">
      <w:pPr>
        <w:rPr>
          <w:noProof/>
          <w:szCs w:val="22"/>
        </w:rPr>
      </w:pPr>
    </w:p>
    <w:p w:rsidR="00673F4C" w:rsidRPr="00186964" w:rsidP="00673F4C" w14:paraId="58508AE8" w14:textId="77777777">
      <w:pPr>
        <w:rPr>
          <w:noProof/>
          <w:szCs w:val="22"/>
        </w:rPr>
      </w:pPr>
      <w:r w:rsidRPr="00186964">
        <w:t>&lt;Proteggere dalla luce.&gt;</w:t>
      </w:r>
    </w:p>
    <w:p w:rsidR="00673F4C" w:rsidRPr="00186964" w:rsidP="00673F4C" w14:paraId="24EDDA59" w14:textId="77777777">
      <w:pPr>
        <w:rPr>
          <w:noProof/>
          <w:szCs w:val="22"/>
        </w:rPr>
      </w:pPr>
      <w:r w:rsidRPr="00186964">
        <w:t>&lt;Conservare in un luogo asciutto.&gt;</w:t>
      </w:r>
    </w:p>
    <w:p w:rsidR="00673F4C" w:rsidRPr="00186964" w:rsidP="00673F4C" w14:paraId="53DE49AB" w14:textId="77777777">
      <w:pPr>
        <w:rPr>
          <w:noProof/>
          <w:szCs w:val="22"/>
        </w:rPr>
      </w:pPr>
      <w:r w:rsidRPr="00186964">
        <w:t>&lt;Proteggere dalla luce solare diretta.&gt;</w:t>
      </w:r>
    </w:p>
    <w:p w:rsidR="00673F4C" w:rsidRPr="00186964" w:rsidP="00673F4C" w14:paraId="11BD0DF3" w14:textId="77777777">
      <w:pPr>
        <w:pStyle w:val="EndnoteText"/>
        <w:rPr>
          <w:szCs w:val="22"/>
        </w:rPr>
      </w:pPr>
    </w:p>
    <w:p w:rsidR="00673F4C" w:rsidRPr="00100D40" w:rsidP="00673F4C" w14:paraId="1CCCDB2D" w14:textId="77777777">
      <w:pPr>
        <w:rPr>
          <w:i/>
          <w:color w:val="008000"/>
          <w:szCs w:val="22"/>
          <w:lang w:val="en-GB"/>
        </w:rPr>
      </w:pPr>
      <w:r w:rsidRPr="00100D40">
        <w:rPr>
          <w:i/>
          <w:color w:val="008000"/>
          <w:szCs w:val="22"/>
          <w:lang w:val="en-GB"/>
        </w:rPr>
        <w:t>[* The stability data generated at 25</w:t>
      </w:r>
      <w:r w:rsidRPr="00186964">
        <w:rPr>
          <w:rFonts w:ascii="Symbol" w:hAnsi="Symbol"/>
          <w:i/>
          <w:color w:val="008000"/>
          <w:szCs w:val="22"/>
        </w:rPr>
        <w:sym w:font="Symbol" w:char="F0B0"/>
      </w:r>
      <w:r w:rsidRPr="00100D40">
        <w:rPr>
          <w:i/>
          <w:color w:val="008000"/>
          <w:szCs w:val="22"/>
          <w:lang w:val="en-GB"/>
        </w:rPr>
        <w:t>C/60 % RH (</w:t>
      </w:r>
      <w:r w:rsidRPr="00100D40">
        <w:rPr>
          <w:i/>
          <w:color w:val="008000"/>
          <w:szCs w:val="22"/>
          <w:lang w:val="en-GB"/>
        </w:rPr>
        <w:t>acc</w:t>
      </w:r>
      <w:r w:rsidRPr="00100D40">
        <w:rPr>
          <w:i/>
          <w:color w:val="008000"/>
          <w:szCs w:val="22"/>
          <w:lang w:val="en-GB"/>
        </w:rPr>
        <w:t>) should be taken into account when deciding whether or not transport under refrigeration is necessary. The statement should only be used in exceptional cases.</w:t>
      </w:r>
    </w:p>
    <w:p w:rsidR="00673F4C" w:rsidRPr="00100D40" w:rsidP="00673F4C" w14:paraId="7A011427" w14:textId="77777777">
      <w:pPr>
        <w:rPr>
          <w:i/>
          <w:color w:val="008000"/>
          <w:szCs w:val="22"/>
          <w:lang w:val="en-GB"/>
        </w:rPr>
      </w:pPr>
      <w:r w:rsidRPr="00100D40">
        <w:rPr>
          <w:i/>
          <w:color w:val="008000"/>
          <w:szCs w:val="22"/>
          <w:lang w:val="en-GB"/>
        </w:rPr>
        <w:t>** This statement should be used only when critical.</w:t>
      </w:r>
    </w:p>
    <w:p w:rsidR="00673F4C" w:rsidRPr="00100D40" w:rsidP="00673F4C" w14:paraId="166F0EF6" w14:textId="77777777">
      <w:pPr>
        <w:rPr>
          <w:i/>
          <w:color w:val="008000"/>
          <w:szCs w:val="22"/>
          <w:lang w:val="en-GB"/>
        </w:rPr>
      </w:pPr>
      <w:r w:rsidRPr="00100D40">
        <w:rPr>
          <w:i/>
          <w:color w:val="008000"/>
          <w:szCs w:val="22"/>
          <w:lang w:val="en-GB"/>
        </w:rPr>
        <w:t>*** E.g. for containers to be stored on a farm.</w:t>
      </w:r>
    </w:p>
    <w:p w:rsidR="00673F4C" w:rsidRPr="00100D40" w:rsidP="00673F4C" w14:paraId="3D9DB155" w14:textId="77777777">
      <w:pPr>
        <w:rPr>
          <w:i/>
          <w:color w:val="008000"/>
          <w:szCs w:val="22"/>
          <w:lang w:val="en-GB"/>
        </w:rPr>
      </w:pPr>
      <w:r w:rsidRPr="00100D40">
        <w:rPr>
          <w:i/>
          <w:color w:val="008000"/>
          <w:szCs w:val="22"/>
          <w:lang w:val="en-GB"/>
        </w:rPr>
        <w:t>**** The actual name of the container should be used (e.g. bottle, blister, etc.)].</w:t>
      </w:r>
    </w:p>
    <w:p w:rsidR="00673F4C" w:rsidRPr="00100D40" w:rsidP="00673F4C" w14:paraId="65A8EC08" w14:textId="77777777">
      <w:pPr>
        <w:rPr>
          <w:noProof/>
          <w:szCs w:val="22"/>
          <w:lang w:val="en-GB"/>
        </w:rPr>
      </w:pPr>
    </w:p>
    <w:p w:rsidR="00673F4C" w:rsidRPr="00100D40" w:rsidP="00673F4C" w14:paraId="1C73ED2A" w14:textId="77777777">
      <w:pPr>
        <w:ind w:right="113"/>
        <w:rPr>
          <w:szCs w:val="22"/>
          <w:lang w:val="en-GB"/>
        </w:rPr>
      </w:pPr>
    </w:p>
    <w:p w:rsidR="00673F4C" w:rsidRPr="00186964" w:rsidP="00B13B6D" w14:paraId="265E1A35" w14:textId="77777777">
      <w:pPr>
        <w:pStyle w:val="Style2"/>
      </w:pPr>
      <w:r w:rsidRPr="00186964">
        <w:t>8.</w:t>
      </w:r>
      <w:r w:rsidRPr="00186964">
        <w:tab/>
        <w:t>NOME DEL TITOLARE DELL’AUTORIZZAZIONE ALL’IMMISSIONE IN COMMERCIO</w:t>
      </w:r>
    </w:p>
    <w:p w:rsidR="00673F4C" w:rsidRPr="00186964" w:rsidP="00E74050" w14:paraId="032034B4" w14:textId="77777777">
      <w:pPr>
        <w:ind w:right="-318"/>
        <w:rPr>
          <w:szCs w:val="22"/>
        </w:rPr>
      </w:pPr>
    </w:p>
    <w:p w:rsidR="00673F4C" w:rsidRPr="00186964" w:rsidP="00673F4C" w14:paraId="0592A1E1" w14:textId="77777777">
      <w:pPr>
        <w:ind w:right="-318"/>
        <w:rPr>
          <w:szCs w:val="22"/>
        </w:rPr>
      </w:pPr>
      <w:r w:rsidRPr="00186964">
        <w:t>{Nome o ragione sociale o logo del titolare dell’autorizzazione all’immissione in commercio}</w:t>
      </w:r>
    </w:p>
    <w:p w:rsidR="00673F4C" w:rsidRPr="00186964" w:rsidP="00673F4C" w14:paraId="6558E8F7" w14:textId="77777777">
      <w:pPr>
        <w:ind w:right="113"/>
        <w:rPr>
          <w:szCs w:val="22"/>
        </w:rPr>
      </w:pPr>
    </w:p>
    <w:p w:rsidR="00673F4C" w:rsidRPr="00186964" w:rsidP="00673F4C" w14:paraId="1EEE2D5B" w14:textId="77777777">
      <w:pPr>
        <w:ind w:right="113"/>
        <w:rPr>
          <w:szCs w:val="22"/>
        </w:rPr>
      </w:pPr>
    </w:p>
    <w:p w:rsidR="00673F4C" w:rsidRPr="00186964" w:rsidP="00B13B6D" w14:paraId="324EBA40" w14:textId="77777777">
      <w:pPr>
        <w:pStyle w:val="Style2"/>
      </w:pPr>
      <w:r w:rsidRPr="00186964">
        <w:t>9.</w:t>
      </w:r>
      <w:r w:rsidRPr="00186964">
        <w:tab/>
        <w:t>NUMERO DI LOTTO</w:t>
      </w:r>
    </w:p>
    <w:p w:rsidR="00673F4C" w:rsidRPr="00186964" w:rsidP="00673F4C" w14:paraId="114BF9F3" w14:textId="77777777">
      <w:pPr>
        <w:rPr>
          <w:szCs w:val="22"/>
        </w:rPr>
      </w:pPr>
    </w:p>
    <w:p w:rsidR="00673F4C" w:rsidRPr="00186964" w:rsidP="00673F4C" w14:paraId="2AC0AACF" w14:textId="4395E2D4">
      <w:pPr>
        <w:rPr>
          <w:szCs w:val="22"/>
        </w:rPr>
      </w:pPr>
      <w:r w:rsidRPr="00186964">
        <w:t>Lot</w:t>
      </w:r>
      <w:r w:rsidRPr="00186964">
        <w:t xml:space="preserve"> {numero}</w:t>
      </w:r>
    </w:p>
    <w:p w:rsidR="00C114FF" w:rsidRPr="00186964" w:rsidP="00027100" w14:paraId="3C657E46" w14:textId="77777777">
      <w:pPr>
        <w:ind w:right="113"/>
        <w:rPr>
          <w:szCs w:val="22"/>
        </w:rPr>
      </w:pPr>
      <w:r w:rsidRPr="00186964">
        <w:br w:type="page"/>
      </w:r>
    </w:p>
    <w:p w:rsidR="00C114FF" w:rsidRPr="00186964" w:rsidP="00A9226B" w14:paraId="1CAA0A50"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6964">
        <w:rPr>
          <w:b/>
          <w:szCs w:val="22"/>
        </w:rPr>
        <w:t>INFORMAZIONI MINIME DA APPORRE SUI CONFEZIONAMENTI PRIMARI DI PICCOLE DIMENSIONI</w:t>
      </w:r>
    </w:p>
    <w:p w:rsidR="00C114FF" w:rsidRPr="00186964" w:rsidP="00A9226B" w14:paraId="425A7275"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186964" w:rsidP="00A9226B" w14:paraId="22E5D2B7"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86964">
        <w:rPr>
          <w:b/>
          <w:szCs w:val="22"/>
        </w:rPr>
        <w:t>{NATURA/TIPO}</w:t>
      </w:r>
    </w:p>
    <w:p w:rsidR="00C114FF" w:rsidRPr="00186964" w:rsidP="00A9226B" w14:paraId="65D172A5" w14:textId="77777777">
      <w:pPr>
        <w:tabs>
          <w:tab w:val="clear" w:pos="567"/>
        </w:tabs>
        <w:spacing w:line="240" w:lineRule="auto"/>
        <w:rPr>
          <w:szCs w:val="22"/>
        </w:rPr>
      </w:pPr>
    </w:p>
    <w:p w:rsidR="00C114FF" w:rsidRPr="00186964" w:rsidP="00B13B6D" w14:paraId="2F281EAD" w14:textId="77777777">
      <w:pPr>
        <w:pStyle w:val="Style2"/>
      </w:pPr>
      <w:r w:rsidRPr="00186964">
        <w:t>1.</w:t>
      </w:r>
      <w:r w:rsidRPr="00186964">
        <w:tab/>
        <w:t>DENOMINAZIONE DEL MEDICINALE VETERINARIO</w:t>
      </w:r>
    </w:p>
    <w:p w:rsidR="00C114FF" w:rsidRPr="00186964" w:rsidP="00A9226B" w14:paraId="312D9A8E" w14:textId="77777777">
      <w:pPr>
        <w:tabs>
          <w:tab w:val="clear" w:pos="567"/>
        </w:tabs>
        <w:spacing w:line="240" w:lineRule="auto"/>
        <w:rPr>
          <w:szCs w:val="22"/>
        </w:rPr>
      </w:pPr>
    </w:p>
    <w:p w:rsidR="00C114FF" w:rsidRPr="00186964" w:rsidP="00A9226B" w14:paraId="3D8F0CE8" w14:textId="77777777">
      <w:pPr>
        <w:tabs>
          <w:tab w:val="clear" w:pos="567"/>
        </w:tabs>
        <w:spacing w:line="240" w:lineRule="auto"/>
        <w:rPr>
          <w:szCs w:val="22"/>
        </w:rPr>
      </w:pPr>
      <w:r w:rsidRPr="00186964">
        <w:t>{Denominazione (di fantasia) del medicinale veterinario}</w:t>
      </w:r>
    </w:p>
    <w:p w:rsidR="00C114FF" w:rsidRPr="00186964" w:rsidP="00A9226B" w14:paraId="33EEF986" w14:textId="77777777">
      <w:pPr>
        <w:tabs>
          <w:tab w:val="clear" w:pos="567"/>
        </w:tabs>
        <w:spacing w:line="240" w:lineRule="auto"/>
        <w:rPr>
          <w:szCs w:val="22"/>
        </w:rPr>
      </w:pPr>
    </w:p>
    <w:p w:rsidR="00C114FF" w:rsidRPr="00186964" w:rsidP="00A9226B" w14:paraId="71E749F7" w14:textId="77777777">
      <w:pPr>
        <w:tabs>
          <w:tab w:val="clear" w:pos="567"/>
        </w:tabs>
        <w:spacing w:line="240" w:lineRule="auto"/>
        <w:rPr>
          <w:szCs w:val="22"/>
        </w:rPr>
      </w:pPr>
    </w:p>
    <w:p w:rsidR="00C114FF" w:rsidRPr="00186964" w:rsidP="00B13B6D" w14:paraId="510D8316" w14:textId="77777777">
      <w:pPr>
        <w:pStyle w:val="Style2"/>
      </w:pPr>
      <w:r w:rsidRPr="00186964">
        <w:t>2.</w:t>
      </w:r>
      <w:r w:rsidRPr="00186964">
        <w:tab/>
        <w:t>COMPOSIZIONE QUANTITATIVA DELLE SOSTANZE ATTIVE</w:t>
      </w:r>
    </w:p>
    <w:p w:rsidR="00C114FF" w:rsidRPr="00186964" w:rsidP="00A9226B" w14:paraId="0E6AD4A9" w14:textId="77777777">
      <w:pPr>
        <w:tabs>
          <w:tab w:val="clear" w:pos="567"/>
        </w:tabs>
        <w:spacing w:line="240" w:lineRule="auto"/>
        <w:rPr>
          <w:szCs w:val="22"/>
        </w:rPr>
      </w:pPr>
    </w:p>
    <w:p w:rsidR="00C114FF" w:rsidRPr="00186964" w:rsidP="00A9226B" w14:paraId="336D1FED" w14:textId="77777777">
      <w:pPr>
        <w:tabs>
          <w:tab w:val="clear" w:pos="567"/>
        </w:tabs>
        <w:spacing w:line="240" w:lineRule="auto"/>
        <w:rPr>
          <w:szCs w:val="22"/>
        </w:rPr>
      </w:pPr>
    </w:p>
    <w:p w:rsidR="00C114FF" w:rsidRPr="00186964" w:rsidP="00B13B6D" w14:paraId="7C6E9A57" w14:textId="77777777">
      <w:pPr>
        <w:pStyle w:val="Style2"/>
      </w:pPr>
      <w:r w:rsidRPr="00186964">
        <w:t>3.</w:t>
      </w:r>
      <w:r w:rsidRPr="00186964">
        <w:tab/>
        <w:t>NUMERO DI LOTTO</w:t>
      </w:r>
    </w:p>
    <w:p w:rsidR="00C114FF" w:rsidRPr="00186964" w:rsidP="00A9226B" w14:paraId="3A23F43E" w14:textId="77777777">
      <w:pPr>
        <w:tabs>
          <w:tab w:val="clear" w:pos="567"/>
        </w:tabs>
        <w:spacing w:line="240" w:lineRule="auto"/>
        <w:rPr>
          <w:szCs w:val="22"/>
        </w:rPr>
      </w:pPr>
    </w:p>
    <w:p w:rsidR="00F40449" w:rsidRPr="00186964" w:rsidP="00F40449" w14:paraId="105DB316" w14:textId="682BC0A5">
      <w:pPr>
        <w:rPr>
          <w:szCs w:val="22"/>
        </w:rPr>
      </w:pPr>
      <w:r w:rsidRPr="00186964">
        <w:t>Lot</w:t>
      </w:r>
      <w:r w:rsidRPr="00186964">
        <w:t xml:space="preserve"> {numero}</w:t>
      </w:r>
    </w:p>
    <w:p w:rsidR="00F40449" w:rsidRPr="00186964" w:rsidP="00A9226B" w14:paraId="75AC0E2F" w14:textId="77777777">
      <w:pPr>
        <w:tabs>
          <w:tab w:val="clear" w:pos="567"/>
        </w:tabs>
        <w:spacing w:line="240" w:lineRule="auto"/>
        <w:rPr>
          <w:szCs w:val="22"/>
        </w:rPr>
      </w:pPr>
    </w:p>
    <w:p w:rsidR="00C114FF" w:rsidRPr="00186964" w:rsidP="00A9226B" w14:paraId="64A90DF1" w14:textId="77777777">
      <w:pPr>
        <w:tabs>
          <w:tab w:val="clear" w:pos="567"/>
        </w:tabs>
        <w:spacing w:line="240" w:lineRule="auto"/>
        <w:rPr>
          <w:szCs w:val="22"/>
        </w:rPr>
      </w:pPr>
    </w:p>
    <w:p w:rsidR="00C114FF" w:rsidRPr="00186964" w:rsidP="00B13B6D" w14:paraId="4488D3E8" w14:textId="77777777">
      <w:pPr>
        <w:pStyle w:val="Style2"/>
      </w:pPr>
      <w:r w:rsidRPr="00186964">
        <w:t>4.</w:t>
      </w:r>
      <w:r w:rsidRPr="00186964">
        <w:tab/>
        <w:t>DATA DI SCADENZA</w:t>
      </w:r>
    </w:p>
    <w:p w:rsidR="0058621D" w:rsidRPr="00186964" w:rsidP="00A9226B" w14:paraId="503640B3" w14:textId="77777777">
      <w:pPr>
        <w:tabs>
          <w:tab w:val="clear" w:pos="567"/>
        </w:tabs>
        <w:spacing w:line="240" w:lineRule="auto"/>
        <w:rPr>
          <w:szCs w:val="22"/>
        </w:rPr>
      </w:pPr>
    </w:p>
    <w:p w:rsidR="00C40CFF" w:rsidRPr="00186964" w:rsidP="00C40CFF" w14:paraId="4C5CEF90" w14:textId="780E06B7">
      <w:pPr>
        <w:rPr>
          <w:szCs w:val="22"/>
        </w:rPr>
      </w:pPr>
      <w:r>
        <w:t>Exp</w:t>
      </w:r>
      <w:r w:rsidRPr="00186964">
        <w:t>. {mm/</w:t>
      </w:r>
      <w:r w:rsidRPr="00186964">
        <w:t>aaaa</w:t>
      </w:r>
      <w:r w:rsidRPr="00186964">
        <w:t>}</w:t>
      </w:r>
    </w:p>
    <w:p w:rsidR="00F40449" w:rsidRPr="00186964" w:rsidP="00C40CFF" w14:paraId="245F4DAB" w14:textId="77777777">
      <w:pPr>
        <w:rPr>
          <w:szCs w:val="22"/>
        </w:rPr>
      </w:pPr>
    </w:p>
    <w:p w:rsidR="00C114FF" w:rsidRPr="00186964" w:rsidP="00A9226B" w14:paraId="7733513D" w14:textId="41020062">
      <w:pPr>
        <w:tabs>
          <w:tab w:val="clear" w:pos="567"/>
        </w:tabs>
        <w:spacing w:line="240" w:lineRule="auto"/>
        <w:rPr>
          <w:szCs w:val="22"/>
        </w:rPr>
      </w:pPr>
      <w:r w:rsidRPr="00186964">
        <w:t>&lt;Dopo &lt;la perforazione&gt;&lt;l’apertura&gt; &lt;la diluizione&gt; &lt;la ricostituzione&gt; &lt;usare entro …&gt; &lt;usare immediatamente&gt;.&gt;</w:t>
      </w:r>
    </w:p>
    <w:p w:rsidR="00C114FF" w:rsidRPr="00186964" w:rsidP="00E74050" w14:paraId="06C0933D" w14:textId="77777777">
      <w:pPr>
        <w:tabs>
          <w:tab w:val="clear" w:pos="567"/>
        </w:tabs>
        <w:spacing w:line="240" w:lineRule="auto"/>
        <w:rPr>
          <w:szCs w:val="22"/>
        </w:rPr>
      </w:pPr>
      <w:r w:rsidRPr="00186964">
        <w:br w:type="page"/>
      </w:r>
    </w:p>
    <w:p w:rsidR="00C114FF" w:rsidRPr="00186964" w:rsidP="00A9226B" w14:paraId="24DD4B3A" w14:textId="77777777">
      <w:pPr>
        <w:tabs>
          <w:tab w:val="clear" w:pos="567"/>
        </w:tabs>
        <w:spacing w:line="240" w:lineRule="auto"/>
        <w:rPr>
          <w:szCs w:val="22"/>
        </w:rPr>
      </w:pPr>
    </w:p>
    <w:p w:rsidR="00C114FF" w:rsidRPr="00186964" w:rsidP="00A9226B" w14:paraId="589BAF29" w14:textId="77777777">
      <w:pPr>
        <w:tabs>
          <w:tab w:val="clear" w:pos="567"/>
        </w:tabs>
        <w:spacing w:line="240" w:lineRule="auto"/>
        <w:rPr>
          <w:szCs w:val="22"/>
        </w:rPr>
      </w:pPr>
    </w:p>
    <w:p w:rsidR="00C114FF" w:rsidRPr="00186964" w:rsidP="00A9226B" w14:paraId="679B8F7C" w14:textId="77777777">
      <w:pPr>
        <w:tabs>
          <w:tab w:val="clear" w:pos="567"/>
        </w:tabs>
        <w:spacing w:line="240" w:lineRule="auto"/>
        <w:rPr>
          <w:szCs w:val="22"/>
        </w:rPr>
      </w:pPr>
    </w:p>
    <w:p w:rsidR="00C114FF" w:rsidRPr="00186964" w:rsidP="00A9226B" w14:paraId="55DC6ED9" w14:textId="77777777">
      <w:pPr>
        <w:tabs>
          <w:tab w:val="clear" w:pos="567"/>
        </w:tabs>
        <w:spacing w:line="240" w:lineRule="auto"/>
        <w:rPr>
          <w:szCs w:val="22"/>
        </w:rPr>
      </w:pPr>
    </w:p>
    <w:p w:rsidR="00C114FF" w:rsidRPr="00186964" w:rsidP="00A9226B" w14:paraId="04955CC4" w14:textId="77777777">
      <w:pPr>
        <w:tabs>
          <w:tab w:val="clear" w:pos="567"/>
        </w:tabs>
        <w:spacing w:line="240" w:lineRule="auto"/>
        <w:rPr>
          <w:szCs w:val="22"/>
        </w:rPr>
      </w:pPr>
    </w:p>
    <w:p w:rsidR="00C114FF" w:rsidRPr="00186964" w:rsidP="00A9226B" w14:paraId="71148E30" w14:textId="77777777">
      <w:pPr>
        <w:tabs>
          <w:tab w:val="clear" w:pos="567"/>
        </w:tabs>
        <w:spacing w:line="240" w:lineRule="auto"/>
        <w:rPr>
          <w:szCs w:val="22"/>
        </w:rPr>
      </w:pPr>
    </w:p>
    <w:p w:rsidR="00C114FF" w:rsidRPr="00186964" w:rsidP="00A9226B" w14:paraId="3C9FB01D" w14:textId="77777777">
      <w:pPr>
        <w:tabs>
          <w:tab w:val="clear" w:pos="567"/>
        </w:tabs>
        <w:spacing w:line="240" w:lineRule="auto"/>
        <w:rPr>
          <w:szCs w:val="22"/>
        </w:rPr>
      </w:pPr>
    </w:p>
    <w:p w:rsidR="00C114FF" w:rsidRPr="00186964" w:rsidP="00A9226B" w14:paraId="553418EF" w14:textId="77777777">
      <w:pPr>
        <w:tabs>
          <w:tab w:val="clear" w:pos="567"/>
        </w:tabs>
        <w:spacing w:line="240" w:lineRule="auto"/>
        <w:rPr>
          <w:szCs w:val="22"/>
        </w:rPr>
      </w:pPr>
    </w:p>
    <w:p w:rsidR="00C114FF" w:rsidRPr="00186964" w:rsidP="00A9226B" w14:paraId="4AAD5ED7" w14:textId="77777777">
      <w:pPr>
        <w:tabs>
          <w:tab w:val="clear" w:pos="567"/>
        </w:tabs>
        <w:spacing w:line="240" w:lineRule="auto"/>
        <w:rPr>
          <w:szCs w:val="22"/>
        </w:rPr>
      </w:pPr>
    </w:p>
    <w:p w:rsidR="00C114FF" w:rsidRPr="00186964" w:rsidP="00A9226B" w14:paraId="781C4C06" w14:textId="77777777">
      <w:pPr>
        <w:tabs>
          <w:tab w:val="clear" w:pos="567"/>
        </w:tabs>
        <w:spacing w:line="240" w:lineRule="auto"/>
        <w:rPr>
          <w:szCs w:val="22"/>
        </w:rPr>
      </w:pPr>
    </w:p>
    <w:p w:rsidR="00C114FF" w:rsidRPr="00186964" w:rsidP="00A9226B" w14:paraId="709D6DED" w14:textId="77777777">
      <w:pPr>
        <w:tabs>
          <w:tab w:val="clear" w:pos="567"/>
        </w:tabs>
        <w:spacing w:line="240" w:lineRule="auto"/>
        <w:rPr>
          <w:szCs w:val="22"/>
        </w:rPr>
      </w:pPr>
    </w:p>
    <w:p w:rsidR="00C114FF" w:rsidRPr="00186964" w:rsidP="00A9226B" w14:paraId="628EFEBA" w14:textId="77777777">
      <w:pPr>
        <w:tabs>
          <w:tab w:val="clear" w:pos="567"/>
        </w:tabs>
        <w:spacing w:line="240" w:lineRule="auto"/>
        <w:rPr>
          <w:szCs w:val="22"/>
        </w:rPr>
      </w:pPr>
    </w:p>
    <w:p w:rsidR="00C114FF" w:rsidRPr="00186964" w:rsidP="00A9226B" w14:paraId="22CF197D" w14:textId="77777777">
      <w:pPr>
        <w:tabs>
          <w:tab w:val="clear" w:pos="567"/>
        </w:tabs>
        <w:spacing w:line="240" w:lineRule="auto"/>
        <w:rPr>
          <w:szCs w:val="22"/>
        </w:rPr>
      </w:pPr>
    </w:p>
    <w:p w:rsidR="00C114FF" w:rsidRPr="00186964" w:rsidP="00A9226B" w14:paraId="7E1183CF" w14:textId="77777777">
      <w:pPr>
        <w:tabs>
          <w:tab w:val="clear" w:pos="567"/>
        </w:tabs>
        <w:spacing w:line="240" w:lineRule="auto"/>
        <w:rPr>
          <w:szCs w:val="22"/>
        </w:rPr>
      </w:pPr>
    </w:p>
    <w:p w:rsidR="00C114FF" w:rsidRPr="00186964" w:rsidP="00A9226B" w14:paraId="00FA8D45" w14:textId="77777777">
      <w:pPr>
        <w:tabs>
          <w:tab w:val="clear" w:pos="567"/>
        </w:tabs>
        <w:spacing w:line="240" w:lineRule="auto"/>
        <w:rPr>
          <w:szCs w:val="22"/>
        </w:rPr>
      </w:pPr>
    </w:p>
    <w:p w:rsidR="00C114FF" w:rsidRPr="00186964" w:rsidP="00A9226B" w14:paraId="270A474A" w14:textId="77777777">
      <w:pPr>
        <w:tabs>
          <w:tab w:val="clear" w:pos="567"/>
        </w:tabs>
        <w:spacing w:line="240" w:lineRule="auto"/>
        <w:rPr>
          <w:szCs w:val="22"/>
        </w:rPr>
      </w:pPr>
    </w:p>
    <w:p w:rsidR="00C114FF" w:rsidRPr="00186964" w:rsidP="00A9226B" w14:paraId="505DB6B4" w14:textId="77777777">
      <w:pPr>
        <w:tabs>
          <w:tab w:val="clear" w:pos="567"/>
        </w:tabs>
        <w:spacing w:line="240" w:lineRule="auto"/>
        <w:rPr>
          <w:szCs w:val="22"/>
        </w:rPr>
      </w:pPr>
    </w:p>
    <w:p w:rsidR="00C114FF" w:rsidRPr="00186964" w:rsidP="00A9226B" w14:paraId="3636EE0C" w14:textId="77777777">
      <w:pPr>
        <w:tabs>
          <w:tab w:val="clear" w:pos="567"/>
        </w:tabs>
        <w:spacing w:line="240" w:lineRule="auto"/>
        <w:rPr>
          <w:szCs w:val="22"/>
        </w:rPr>
      </w:pPr>
    </w:p>
    <w:p w:rsidR="00C114FF" w:rsidRPr="00186964" w:rsidP="00A9226B" w14:paraId="74570BA3" w14:textId="77777777">
      <w:pPr>
        <w:tabs>
          <w:tab w:val="clear" w:pos="567"/>
        </w:tabs>
        <w:spacing w:line="240" w:lineRule="auto"/>
        <w:rPr>
          <w:szCs w:val="22"/>
        </w:rPr>
      </w:pPr>
    </w:p>
    <w:p w:rsidR="00C114FF" w:rsidRPr="00186964" w:rsidP="00A9226B" w14:paraId="4A665EC8" w14:textId="77777777">
      <w:pPr>
        <w:tabs>
          <w:tab w:val="clear" w:pos="567"/>
        </w:tabs>
        <w:spacing w:line="240" w:lineRule="auto"/>
        <w:rPr>
          <w:szCs w:val="22"/>
        </w:rPr>
      </w:pPr>
    </w:p>
    <w:p w:rsidR="00C114FF" w:rsidRPr="00186964" w:rsidP="00A9226B" w14:paraId="544EEE27" w14:textId="77777777">
      <w:pPr>
        <w:tabs>
          <w:tab w:val="clear" w:pos="567"/>
        </w:tabs>
        <w:spacing w:line="240" w:lineRule="auto"/>
        <w:rPr>
          <w:szCs w:val="22"/>
        </w:rPr>
      </w:pPr>
    </w:p>
    <w:p w:rsidR="00C114FF" w:rsidP="00A9226B" w14:paraId="731343A7" w14:textId="74ECC84A">
      <w:pPr>
        <w:tabs>
          <w:tab w:val="clear" w:pos="567"/>
        </w:tabs>
        <w:spacing w:line="240" w:lineRule="auto"/>
        <w:rPr>
          <w:szCs w:val="22"/>
        </w:rPr>
      </w:pPr>
    </w:p>
    <w:p w:rsidR="00974CBD" w:rsidRPr="00186964" w:rsidP="00A9226B" w14:paraId="3ACCA503" w14:textId="77777777">
      <w:pPr>
        <w:tabs>
          <w:tab w:val="clear" w:pos="567"/>
        </w:tabs>
        <w:spacing w:line="240" w:lineRule="auto"/>
        <w:rPr>
          <w:szCs w:val="22"/>
        </w:rPr>
      </w:pPr>
    </w:p>
    <w:p w:rsidR="00C114FF" w:rsidRPr="00186964" w:rsidP="00407C22" w14:paraId="451756AD" w14:textId="77777777">
      <w:pPr>
        <w:pStyle w:val="Style3"/>
      </w:pPr>
      <w:r w:rsidRPr="00186964">
        <w:t>FOGLIETTO ILLUSTRATIVO</w:t>
      </w:r>
    </w:p>
    <w:p w:rsidR="00C114FF" w:rsidRPr="00186964" w:rsidP="00A9226B" w14:paraId="2B65122D" w14:textId="77777777">
      <w:pPr>
        <w:tabs>
          <w:tab w:val="clear" w:pos="567"/>
        </w:tabs>
        <w:spacing w:line="240" w:lineRule="auto"/>
        <w:jc w:val="center"/>
        <w:rPr>
          <w:szCs w:val="22"/>
        </w:rPr>
      </w:pPr>
      <w:r w:rsidRPr="00186964">
        <w:br w:type="page"/>
      </w:r>
      <w:r w:rsidRPr="00186964">
        <w:rPr>
          <w:b/>
          <w:szCs w:val="22"/>
        </w:rPr>
        <w:t>FOGLIETTO ILLUSTRATIVO</w:t>
      </w:r>
    </w:p>
    <w:p w:rsidR="00C114FF" w:rsidRPr="00186964" w:rsidP="00A9226B" w14:paraId="5F770E54" w14:textId="77777777">
      <w:pPr>
        <w:tabs>
          <w:tab w:val="clear" w:pos="567"/>
        </w:tabs>
        <w:spacing w:line="240" w:lineRule="auto"/>
        <w:rPr>
          <w:szCs w:val="22"/>
        </w:rPr>
      </w:pPr>
    </w:p>
    <w:p w:rsidR="00951118" w:rsidRPr="00186964" w:rsidP="00A9226B" w14:paraId="756D9F61" w14:textId="77777777">
      <w:pPr>
        <w:tabs>
          <w:tab w:val="clear" w:pos="567"/>
        </w:tabs>
        <w:spacing w:line="240" w:lineRule="auto"/>
        <w:rPr>
          <w:szCs w:val="22"/>
        </w:rPr>
      </w:pPr>
    </w:p>
    <w:p w:rsidR="00C114FF" w:rsidRPr="00186964" w:rsidP="00B13B6D" w14:paraId="0988378A" w14:textId="77777777">
      <w:pPr>
        <w:pStyle w:val="Style1"/>
      </w:pPr>
      <w:r w:rsidRPr="00186964">
        <w:rPr>
          <w:highlight w:val="lightGray"/>
        </w:rPr>
        <w:t>1.</w:t>
      </w:r>
      <w:r w:rsidRPr="00186964">
        <w:tab/>
        <w:t>Denominazione del medicinale veterinario</w:t>
      </w:r>
    </w:p>
    <w:p w:rsidR="00C114FF" w:rsidRPr="00186964" w:rsidP="00A9226B" w14:paraId="49C760CE" w14:textId="77777777">
      <w:pPr>
        <w:tabs>
          <w:tab w:val="clear" w:pos="567"/>
        </w:tabs>
        <w:spacing w:line="240" w:lineRule="auto"/>
        <w:rPr>
          <w:szCs w:val="22"/>
        </w:rPr>
      </w:pPr>
    </w:p>
    <w:p w:rsidR="00C114FF" w:rsidRPr="00186964" w:rsidP="00A9226B" w14:paraId="00D9971B" w14:textId="77777777">
      <w:pPr>
        <w:tabs>
          <w:tab w:val="clear" w:pos="567"/>
        </w:tabs>
        <w:spacing w:line="240" w:lineRule="auto"/>
        <w:rPr>
          <w:szCs w:val="22"/>
        </w:rPr>
      </w:pPr>
      <w:r w:rsidRPr="00186964">
        <w:t>{Denominazione (di fantasia) del medicinale veterinario &lt;dosaggio&gt; forma farmaceutica &lt;specie di destinazione&gt;}</w:t>
      </w:r>
    </w:p>
    <w:p w:rsidR="00C114FF" w:rsidRPr="00186964" w:rsidP="00A9226B" w14:paraId="3686993C" w14:textId="77777777">
      <w:pPr>
        <w:tabs>
          <w:tab w:val="clear" w:pos="567"/>
        </w:tabs>
        <w:spacing w:line="240" w:lineRule="auto"/>
        <w:rPr>
          <w:szCs w:val="22"/>
        </w:rPr>
      </w:pPr>
    </w:p>
    <w:p w:rsidR="00C114FF" w:rsidRPr="00186964" w:rsidP="00A9226B" w14:paraId="64B17600" w14:textId="77777777">
      <w:pPr>
        <w:tabs>
          <w:tab w:val="clear" w:pos="567"/>
        </w:tabs>
        <w:spacing w:line="240" w:lineRule="auto"/>
        <w:rPr>
          <w:szCs w:val="22"/>
        </w:rPr>
      </w:pPr>
    </w:p>
    <w:p w:rsidR="00C114FF" w:rsidRPr="00186964" w:rsidP="00B13B6D" w14:paraId="0708D630" w14:textId="77777777">
      <w:pPr>
        <w:pStyle w:val="Style1"/>
      </w:pPr>
      <w:r w:rsidRPr="00186964">
        <w:rPr>
          <w:highlight w:val="lightGray"/>
        </w:rPr>
        <w:t>2.</w:t>
      </w:r>
      <w:r w:rsidRPr="00186964">
        <w:tab/>
        <w:t>Composizione</w:t>
      </w:r>
    </w:p>
    <w:p w:rsidR="00C114FF" w:rsidRPr="00186964" w:rsidP="00A9226B" w14:paraId="790DB066" w14:textId="77777777">
      <w:pPr>
        <w:tabs>
          <w:tab w:val="clear" w:pos="567"/>
        </w:tabs>
        <w:spacing w:line="240" w:lineRule="auto"/>
        <w:rPr>
          <w:iCs/>
          <w:szCs w:val="22"/>
        </w:rPr>
      </w:pPr>
    </w:p>
    <w:p w:rsidR="00C114FF" w:rsidRPr="00186964" w:rsidP="00A9226B" w14:paraId="1D352567" w14:textId="77777777">
      <w:pPr>
        <w:tabs>
          <w:tab w:val="clear" w:pos="567"/>
        </w:tabs>
        <w:spacing w:line="240" w:lineRule="auto"/>
        <w:rPr>
          <w:szCs w:val="22"/>
        </w:rPr>
      </w:pPr>
    </w:p>
    <w:p w:rsidR="00C114FF" w:rsidRPr="00186964" w:rsidP="00B13B6D" w14:paraId="1AE8AD12" w14:textId="77777777">
      <w:pPr>
        <w:pStyle w:val="Style1"/>
      </w:pPr>
      <w:r w:rsidRPr="00186964">
        <w:rPr>
          <w:highlight w:val="lightGray"/>
        </w:rPr>
        <w:t>3.</w:t>
      </w:r>
      <w:r w:rsidRPr="00186964">
        <w:tab/>
        <w:t>Specie di destinazione</w:t>
      </w:r>
    </w:p>
    <w:p w:rsidR="00C114FF" w:rsidRPr="00186964" w:rsidP="00A9226B" w14:paraId="6B445E68" w14:textId="77777777">
      <w:pPr>
        <w:tabs>
          <w:tab w:val="clear" w:pos="567"/>
        </w:tabs>
        <w:spacing w:line="240" w:lineRule="auto"/>
        <w:rPr>
          <w:szCs w:val="22"/>
        </w:rPr>
      </w:pPr>
    </w:p>
    <w:p w:rsidR="00C114FF" w:rsidRPr="00186964" w:rsidP="00A9226B" w14:paraId="38E6B7F0" w14:textId="77777777">
      <w:pPr>
        <w:tabs>
          <w:tab w:val="clear" w:pos="567"/>
        </w:tabs>
        <w:spacing w:line="240" w:lineRule="auto"/>
        <w:rPr>
          <w:szCs w:val="22"/>
        </w:rPr>
      </w:pPr>
    </w:p>
    <w:p w:rsidR="00C114FF" w:rsidRPr="00186964" w:rsidP="00B13B6D" w14:paraId="062B4B48" w14:textId="77777777">
      <w:pPr>
        <w:pStyle w:val="Style1"/>
      </w:pPr>
      <w:r w:rsidRPr="00186964">
        <w:rPr>
          <w:highlight w:val="lightGray"/>
        </w:rPr>
        <w:t>4.</w:t>
      </w:r>
      <w:r w:rsidRPr="00186964">
        <w:tab/>
        <w:t>Indicazioni per l’uso</w:t>
      </w:r>
    </w:p>
    <w:p w:rsidR="00C114FF" w:rsidRPr="00186964" w:rsidP="00A9226B" w14:paraId="45F3BB82" w14:textId="77777777">
      <w:pPr>
        <w:tabs>
          <w:tab w:val="clear" w:pos="567"/>
        </w:tabs>
        <w:spacing w:line="240" w:lineRule="auto"/>
        <w:rPr>
          <w:szCs w:val="22"/>
        </w:rPr>
      </w:pPr>
    </w:p>
    <w:p w:rsidR="00C114FF" w:rsidRPr="00186964" w:rsidP="00A9226B" w14:paraId="326D4677" w14:textId="77777777">
      <w:pPr>
        <w:tabs>
          <w:tab w:val="clear" w:pos="567"/>
        </w:tabs>
        <w:spacing w:line="240" w:lineRule="auto"/>
        <w:rPr>
          <w:szCs w:val="22"/>
        </w:rPr>
      </w:pPr>
    </w:p>
    <w:p w:rsidR="00C114FF" w:rsidRPr="00186964" w:rsidP="00B13B6D" w14:paraId="25350DB6" w14:textId="77777777">
      <w:pPr>
        <w:pStyle w:val="Style1"/>
      </w:pPr>
      <w:r w:rsidRPr="00186964">
        <w:rPr>
          <w:highlight w:val="lightGray"/>
        </w:rPr>
        <w:t>5.</w:t>
      </w:r>
      <w:r w:rsidRPr="00186964">
        <w:tab/>
        <w:t>Controindicazioni</w:t>
      </w:r>
    </w:p>
    <w:p w:rsidR="00C114FF" w:rsidRPr="00186964" w:rsidP="00A9226B" w14:paraId="7F5BC7B8" w14:textId="77777777">
      <w:pPr>
        <w:tabs>
          <w:tab w:val="clear" w:pos="567"/>
        </w:tabs>
        <w:spacing w:line="240" w:lineRule="auto"/>
        <w:rPr>
          <w:szCs w:val="22"/>
        </w:rPr>
      </w:pPr>
    </w:p>
    <w:p w:rsidR="00EB457B" w:rsidRPr="00186964" w:rsidP="00EB1A80" w14:paraId="7F09DE6B" w14:textId="77777777">
      <w:pPr>
        <w:tabs>
          <w:tab w:val="clear" w:pos="567"/>
        </w:tabs>
        <w:spacing w:line="240" w:lineRule="auto"/>
        <w:rPr>
          <w:szCs w:val="22"/>
        </w:rPr>
      </w:pPr>
    </w:p>
    <w:p w:rsidR="00C114FF" w:rsidRPr="00186964" w:rsidP="00B13B6D" w14:paraId="38A6A363" w14:textId="77777777">
      <w:pPr>
        <w:pStyle w:val="Style1"/>
      </w:pPr>
      <w:r w:rsidRPr="00186964">
        <w:rPr>
          <w:highlight w:val="lightGray"/>
        </w:rPr>
        <w:t>6.</w:t>
      </w:r>
      <w:r w:rsidRPr="00186964">
        <w:tab/>
        <w:t>Avvertenze speciali</w:t>
      </w:r>
    </w:p>
    <w:p w:rsidR="00C114FF" w:rsidRPr="00186964" w:rsidP="00A9226B" w14:paraId="6BD6D1D2" w14:textId="77777777">
      <w:pPr>
        <w:tabs>
          <w:tab w:val="clear" w:pos="567"/>
        </w:tabs>
        <w:spacing w:line="240" w:lineRule="auto"/>
        <w:rPr>
          <w:szCs w:val="22"/>
        </w:rPr>
      </w:pPr>
    </w:p>
    <w:p w:rsidR="00F354C5" w:rsidRPr="00186964" w:rsidP="00F354C5" w14:paraId="2B3C62B8" w14:textId="77777777">
      <w:pPr>
        <w:tabs>
          <w:tab w:val="clear" w:pos="567"/>
        </w:tabs>
        <w:spacing w:line="240" w:lineRule="auto"/>
        <w:rPr>
          <w:szCs w:val="22"/>
        </w:rPr>
      </w:pPr>
      <w:r w:rsidRPr="00186964">
        <w:t>&lt;Nessuna.&gt;</w:t>
      </w:r>
    </w:p>
    <w:p w:rsidR="00F354C5" w:rsidRPr="00186964" w:rsidP="00F354C5" w14:paraId="46A40961" w14:textId="77777777">
      <w:pPr>
        <w:tabs>
          <w:tab w:val="clear" w:pos="567"/>
        </w:tabs>
        <w:spacing w:line="240" w:lineRule="auto"/>
        <w:rPr>
          <w:szCs w:val="22"/>
        </w:rPr>
      </w:pPr>
    </w:p>
    <w:p w:rsidR="00F354C5" w:rsidRPr="00186964" w:rsidP="00F354C5" w14:paraId="1E08B498" w14:textId="43FEBA54">
      <w:pPr>
        <w:tabs>
          <w:tab w:val="clear" w:pos="567"/>
        </w:tabs>
        <w:spacing w:line="240" w:lineRule="auto"/>
        <w:rPr>
          <w:szCs w:val="22"/>
        </w:rPr>
      </w:pPr>
      <w:r w:rsidRPr="00186964">
        <w:t>&lt;</w:t>
      </w:r>
      <w:r w:rsidRPr="00186964">
        <w:rPr>
          <w:szCs w:val="22"/>
          <w:u w:val="single"/>
        </w:rPr>
        <w:t>Avvertenze speciali</w:t>
      </w:r>
      <w:r w:rsidR="00430373">
        <w:rPr>
          <w:szCs w:val="22"/>
          <w:u w:val="single"/>
        </w:rPr>
        <w:t>:</w:t>
      </w:r>
      <w:r w:rsidRPr="00186964">
        <w:t>&gt;</w:t>
      </w:r>
    </w:p>
    <w:p w:rsidR="00F354C5" w:rsidRPr="00186964" w:rsidP="00F354C5" w14:paraId="4F04E357" w14:textId="77777777">
      <w:pPr>
        <w:tabs>
          <w:tab w:val="clear" w:pos="567"/>
        </w:tabs>
        <w:spacing w:line="240" w:lineRule="auto"/>
        <w:rPr>
          <w:szCs w:val="22"/>
        </w:rPr>
      </w:pPr>
    </w:p>
    <w:p w:rsidR="00F354C5" w:rsidRPr="00186964" w:rsidP="00F354C5" w14:paraId="09925C52" w14:textId="2DEE06E6">
      <w:pPr>
        <w:tabs>
          <w:tab w:val="clear" w:pos="567"/>
        </w:tabs>
        <w:spacing w:line="240" w:lineRule="auto"/>
        <w:rPr>
          <w:szCs w:val="22"/>
        </w:rPr>
      </w:pPr>
      <w:r w:rsidRPr="00186964">
        <w:t>&lt;</w:t>
      </w:r>
      <w:r w:rsidRPr="00186964">
        <w:rPr>
          <w:szCs w:val="22"/>
          <w:u w:val="single"/>
        </w:rPr>
        <w:t>Precauzioni speciali per l’impiego sicuro nelle specie di destinazione</w:t>
      </w:r>
      <w:r w:rsidR="00033AE5">
        <w:rPr>
          <w:szCs w:val="22"/>
          <w:u w:val="single"/>
        </w:rPr>
        <w:t>:</w:t>
      </w:r>
      <w:r w:rsidRPr="00186964">
        <w:t>&gt;</w:t>
      </w:r>
    </w:p>
    <w:p w:rsidR="00F354C5" w:rsidRPr="00186964" w:rsidP="00F354C5" w14:paraId="4EEC75DA" w14:textId="77777777">
      <w:pPr>
        <w:tabs>
          <w:tab w:val="clear" w:pos="567"/>
        </w:tabs>
        <w:spacing w:line="240" w:lineRule="auto"/>
        <w:rPr>
          <w:szCs w:val="22"/>
        </w:rPr>
      </w:pPr>
    </w:p>
    <w:p w:rsidR="00F354C5" w:rsidRPr="00186964" w:rsidP="00F354C5" w14:paraId="607211A6" w14:textId="1E253769">
      <w:pPr>
        <w:tabs>
          <w:tab w:val="clear" w:pos="567"/>
        </w:tabs>
        <w:spacing w:line="240" w:lineRule="auto"/>
        <w:rPr>
          <w:szCs w:val="22"/>
        </w:rPr>
      </w:pPr>
      <w:r w:rsidRPr="00186964">
        <w:t>&lt;</w:t>
      </w:r>
      <w:r w:rsidRPr="00186964">
        <w:rPr>
          <w:szCs w:val="22"/>
          <w:u w:val="single"/>
        </w:rPr>
        <w:t>Precauzioni speciali che devono essere prese dalla persona che somministra il medicinale veterinario agli animali</w:t>
      </w:r>
      <w:r w:rsidR="00430373">
        <w:rPr>
          <w:szCs w:val="22"/>
          <w:u w:val="single"/>
        </w:rPr>
        <w:t>:</w:t>
      </w:r>
      <w:r w:rsidRPr="00186964">
        <w:t>&gt;</w:t>
      </w:r>
    </w:p>
    <w:p w:rsidR="002F6DAA" w:rsidRPr="00186964" w:rsidP="005B1FD0" w14:paraId="131BE4E6" w14:textId="77777777">
      <w:pPr>
        <w:rPr>
          <w:szCs w:val="22"/>
          <w:u w:val="single"/>
        </w:rPr>
      </w:pPr>
    </w:p>
    <w:p w:rsidR="005B1FD0" w:rsidRPr="00186964" w:rsidP="005B1FD0" w14:paraId="30290BFF" w14:textId="2887754F">
      <w:pPr>
        <w:rPr>
          <w:szCs w:val="22"/>
        </w:rPr>
      </w:pPr>
      <w:r w:rsidRPr="00186964">
        <w:t>&lt;</w:t>
      </w:r>
      <w:r w:rsidRPr="00186964">
        <w:rPr>
          <w:szCs w:val="22"/>
          <w:u w:val="single"/>
        </w:rPr>
        <w:t>Precauzioni speciali per la tutela dell’ambiente</w:t>
      </w:r>
      <w:r w:rsidR="00430373">
        <w:rPr>
          <w:szCs w:val="22"/>
          <w:u w:val="single"/>
        </w:rPr>
        <w:t>:</w:t>
      </w:r>
      <w:r w:rsidRPr="00186964">
        <w:t>&gt;</w:t>
      </w:r>
    </w:p>
    <w:p w:rsidR="00F354C5" w:rsidRPr="00186964" w:rsidP="00A9226B" w14:paraId="31BDF135" w14:textId="77777777">
      <w:pPr>
        <w:tabs>
          <w:tab w:val="clear" w:pos="567"/>
        </w:tabs>
        <w:spacing w:line="240" w:lineRule="auto"/>
        <w:rPr>
          <w:szCs w:val="22"/>
        </w:rPr>
      </w:pPr>
    </w:p>
    <w:p w:rsidR="005B1FD0" w:rsidRPr="00186964" w:rsidP="00A9226B" w14:paraId="5EDB413D" w14:textId="696E86FF">
      <w:pPr>
        <w:tabs>
          <w:tab w:val="clear" w:pos="567"/>
        </w:tabs>
        <w:spacing w:line="240" w:lineRule="auto"/>
        <w:rPr>
          <w:szCs w:val="22"/>
        </w:rPr>
      </w:pPr>
      <w:r w:rsidRPr="00186964">
        <w:t>&lt;</w:t>
      </w:r>
      <w:r w:rsidRPr="00186964">
        <w:rPr>
          <w:szCs w:val="22"/>
          <w:u w:val="single"/>
        </w:rPr>
        <w:t>Altre precauzioni</w:t>
      </w:r>
      <w:r w:rsidR="00430373">
        <w:rPr>
          <w:szCs w:val="22"/>
          <w:u w:val="single"/>
        </w:rPr>
        <w:t>:</w:t>
      </w:r>
      <w:r w:rsidRPr="00186964">
        <w:t>&gt;</w:t>
      </w:r>
    </w:p>
    <w:p w:rsidR="005B1FD0" w:rsidRPr="00186964" w:rsidP="00A9226B" w14:paraId="1C62A9D6" w14:textId="77777777">
      <w:pPr>
        <w:tabs>
          <w:tab w:val="clear" w:pos="567"/>
        </w:tabs>
        <w:spacing w:line="240" w:lineRule="auto"/>
        <w:rPr>
          <w:szCs w:val="22"/>
        </w:rPr>
      </w:pPr>
    </w:p>
    <w:p w:rsidR="005B1FD0" w:rsidRPr="00186964" w:rsidP="005B1FD0" w14:paraId="101A4712" w14:textId="645D4854">
      <w:pPr>
        <w:tabs>
          <w:tab w:val="clear" w:pos="567"/>
        </w:tabs>
        <w:spacing w:line="240" w:lineRule="auto"/>
        <w:rPr>
          <w:szCs w:val="22"/>
        </w:rPr>
      </w:pPr>
      <w:r w:rsidRPr="00186964">
        <w:t>&lt;</w:t>
      </w:r>
      <w:r w:rsidRPr="00186964">
        <w:rPr>
          <w:szCs w:val="22"/>
          <w:u w:val="single"/>
        </w:rPr>
        <w:t>Gravidanza</w:t>
      </w:r>
      <w:r w:rsidR="00430373">
        <w:rPr>
          <w:szCs w:val="22"/>
          <w:u w:val="single"/>
        </w:rPr>
        <w:t>:</w:t>
      </w:r>
      <w:r w:rsidRPr="00186964">
        <w:t>&gt;</w:t>
      </w:r>
    </w:p>
    <w:p w:rsidR="005B1FD0" w:rsidRPr="00186964" w:rsidP="005B1FD0" w14:paraId="5B252639" w14:textId="77777777">
      <w:pPr>
        <w:tabs>
          <w:tab w:val="clear" w:pos="567"/>
        </w:tabs>
        <w:spacing w:line="240" w:lineRule="auto"/>
        <w:rPr>
          <w:szCs w:val="22"/>
        </w:rPr>
      </w:pPr>
    </w:p>
    <w:p w:rsidR="005B1FD0" w:rsidRPr="00186964" w:rsidP="005B1FD0" w14:paraId="3B384AC0" w14:textId="07ECBDC6">
      <w:pPr>
        <w:tabs>
          <w:tab w:val="clear" w:pos="567"/>
        </w:tabs>
        <w:spacing w:line="240" w:lineRule="auto"/>
        <w:rPr>
          <w:szCs w:val="22"/>
        </w:rPr>
      </w:pPr>
      <w:r w:rsidRPr="00186964">
        <w:t>&lt;</w:t>
      </w:r>
      <w:r w:rsidRPr="00186964">
        <w:rPr>
          <w:szCs w:val="22"/>
          <w:u w:val="single"/>
        </w:rPr>
        <w:t>Allattamento</w:t>
      </w:r>
      <w:r w:rsidR="00430373">
        <w:rPr>
          <w:szCs w:val="22"/>
          <w:u w:val="single"/>
        </w:rPr>
        <w:t>:</w:t>
      </w:r>
      <w:r w:rsidRPr="00186964">
        <w:t>&gt;</w:t>
      </w:r>
    </w:p>
    <w:p w:rsidR="005B1FD0" w:rsidRPr="00186964" w:rsidP="005B1FD0" w14:paraId="79986CC1" w14:textId="77777777">
      <w:pPr>
        <w:tabs>
          <w:tab w:val="clear" w:pos="567"/>
        </w:tabs>
        <w:spacing w:line="240" w:lineRule="auto"/>
        <w:rPr>
          <w:szCs w:val="22"/>
        </w:rPr>
      </w:pPr>
    </w:p>
    <w:p w:rsidR="005B1FD0" w:rsidRPr="00186964" w:rsidP="005B1FD0" w14:paraId="6791337A" w14:textId="272A8455">
      <w:pPr>
        <w:tabs>
          <w:tab w:val="clear" w:pos="567"/>
        </w:tabs>
        <w:spacing w:line="240" w:lineRule="auto"/>
        <w:rPr>
          <w:szCs w:val="22"/>
        </w:rPr>
      </w:pPr>
      <w:r w:rsidRPr="00186964">
        <w:t>&lt;</w:t>
      </w:r>
      <w:r w:rsidRPr="00186964">
        <w:rPr>
          <w:szCs w:val="22"/>
          <w:u w:val="single"/>
        </w:rPr>
        <w:t>Gravidanza e allattamento</w:t>
      </w:r>
      <w:r w:rsidR="00430373">
        <w:rPr>
          <w:szCs w:val="22"/>
          <w:u w:val="single"/>
        </w:rPr>
        <w:t>:</w:t>
      </w:r>
      <w:r w:rsidRPr="00186964">
        <w:t>&gt;</w:t>
      </w:r>
    </w:p>
    <w:p w:rsidR="005B1FD0" w:rsidRPr="00186964" w:rsidP="005B1FD0" w14:paraId="4870C9D4" w14:textId="77777777">
      <w:pPr>
        <w:tabs>
          <w:tab w:val="clear" w:pos="567"/>
        </w:tabs>
        <w:spacing w:line="240" w:lineRule="auto"/>
        <w:rPr>
          <w:szCs w:val="22"/>
        </w:rPr>
      </w:pPr>
    </w:p>
    <w:p w:rsidR="005B1FD0" w:rsidRPr="00186964" w:rsidP="005B1FD0" w14:paraId="29FBA32F" w14:textId="4A391E52">
      <w:pPr>
        <w:tabs>
          <w:tab w:val="clear" w:pos="567"/>
        </w:tabs>
        <w:spacing w:line="240" w:lineRule="auto"/>
        <w:rPr>
          <w:szCs w:val="22"/>
        </w:rPr>
      </w:pPr>
      <w:r w:rsidRPr="00186964">
        <w:t>&lt;</w:t>
      </w:r>
      <w:r w:rsidRPr="00186964">
        <w:rPr>
          <w:szCs w:val="22"/>
          <w:u w:val="single"/>
        </w:rPr>
        <w:t xml:space="preserve">Uccelli in </w:t>
      </w:r>
      <w:r w:rsidRPr="00186964">
        <w:rPr>
          <w:szCs w:val="22"/>
          <w:u w:val="single"/>
        </w:rPr>
        <w:t>ovodeposizione</w:t>
      </w:r>
      <w:r w:rsidR="00430373">
        <w:rPr>
          <w:szCs w:val="22"/>
          <w:u w:val="single"/>
        </w:rPr>
        <w:t>:</w:t>
      </w:r>
      <w:r w:rsidRPr="00186964">
        <w:t>&gt;</w:t>
      </w:r>
    </w:p>
    <w:p w:rsidR="005B1FD0" w:rsidRPr="00186964" w:rsidP="005B1FD0" w14:paraId="35AFFB65" w14:textId="77777777">
      <w:pPr>
        <w:tabs>
          <w:tab w:val="clear" w:pos="567"/>
        </w:tabs>
        <w:spacing w:line="240" w:lineRule="auto"/>
        <w:rPr>
          <w:szCs w:val="22"/>
        </w:rPr>
      </w:pPr>
    </w:p>
    <w:p w:rsidR="005B1FD0" w:rsidRPr="00186964" w:rsidP="005B1FD0" w14:paraId="3B4C29CF" w14:textId="4131133B">
      <w:pPr>
        <w:tabs>
          <w:tab w:val="clear" w:pos="567"/>
        </w:tabs>
        <w:spacing w:line="240" w:lineRule="auto"/>
        <w:rPr>
          <w:szCs w:val="22"/>
        </w:rPr>
      </w:pPr>
      <w:r w:rsidRPr="00186964">
        <w:t>&lt;</w:t>
      </w:r>
      <w:r w:rsidRPr="00186964">
        <w:rPr>
          <w:szCs w:val="22"/>
          <w:u w:val="single"/>
        </w:rPr>
        <w:t>Fertilità</w:t>
      </w:r>
      <w:r w:rsidR="00430373">
        <w:rPr>
          <w:szCs w:val="22"/>
          <w:u w:val="single"/>
        </w:rPr>
        <w:t>:</w:t>
      </w:r>
      <w:r w:rsidRPr="00186964">
        <w:t>&gt;</w:t>
      </w:r>
    </w:p>
    <w:p w:rsidR="005B1FD0" w:rsidRPr="00186964" w:rsidP="005B1FD0" w14:paraId="73ECB50D" w14:textId="77777777">
      <w:pPr>
        <w:tabs>
          <w:tab w:val="clear" w:pos="567"/>
        </w:tabs>
        <w:spacing w:line="240" w:lineRule="auto"/>
        <w:rPr>
          <w:szCs w:val="22"/>
        </w:rPr>
      </w:pPr>
    </w:p>
    <w:p w:rsidR="005B1FD0" w:rsidRPr="00186964" w:rsidP="005B1FD0" w14:paraId="5AEA9F2B" w14:textId="2B36D217">
      <w:pPr>
        <w:tabs>
          <w:tab w:val="clear" w:pos="567"/>
        </w:tabs>
        <w:spacing w:line="240" w:lineRule="auto"/>
        <w:rPr>
          <w:szCs w:val="22"/>
        </w:rPr>
      </w:pPr>
      <w:r w:rsidRPr="00186964">
        <w:t>&lt;</w:t>
      </w:r>
      <w:r w:rsidRPr="00186964">
        <w:rPr>
          <w:szCs w:val="22"/>
          <w:u w:val="single"/>
        </w:rPr>
        <w:t>Interazione con altri medicinali veterinari e altre forme di interazione</w:t>
      </w:r>
      <w:r w:rsidR="00430373">
        <w:rPr>
          <w:szCs w:val="22"/>
          <w:u w:val="single"/>
        </w:rPr>
        <w:t>:</w:t>
      </w:r>
      <w:r w:rsidRPr="00186964">
        <w:t>&gt;</w:t>
      </w:r>
    </w:p>
    <w:p w:rsidR="005B1FD0" w:rsidRPr="00186964" w:rsidP="005B1FD0" w14:paraId="75E920BD" w14:textId="77777777">
      <w:pPr>
        <w:tabs>
          <w:tab w:val="clear" w:pos="567"/>
        </w:tabs>
        <w:spacing w:line="240" w:lineRule="auto"/>
        <w:rPr>
          <w:szCs w:val="22"/>
        </w:rPr>
      </w:pPr>
    </w:p>
    <w:p w:rsidR="005B1FD0" w:rsidRPr="00186964" w:rsidP="005B1FD0" w14:paraId="0B99F6FD" w14:textId="41EEE82A">
      <w:pPr>
        <w:tabs>
          <w:tab w:val="clear" w:pos="567"/>
        </w:tabs>
        <w:spacing w:line="240" w:lineRule="auto"/>
        <w:rPr>
          <w:szCs w:val="22"/>
        </w:rPr>
      </w:pPr>
      <w:r w:rsidRPr="00186964">
        <w:t>&lt;</w:t>
      </w:r>
      <w:r w:rsidRPr="00186964">
        <w:rPr>
          <w:szCs w:val="22"/>
          <w:u w:val="single"/>
        </w:rPr>
        <w:t>Sovradosaggio</w:t>
      </w:r>
      <w:r w:rsidR="00430373">
        <w:rPr>
          <w:szCs w:val="22"/>
          <w:u w:val="single"/>
        </w:rPr>
        <w:t>:</w:t>
      </w:r>
      <w:r w:rsidRPr="00186964">
        <w:t>&gt;</w:t>
      </w:r>
    </w:p>
    <w:p w:rsidR="005B1FD0" w:rsidRPr="00186964" w:rsidP="005B1FD0" w14:paraId="2CA4F2FF" w14:textId="77777777">
      <w:pPr>
        <w:tabs>
          <w:tab w:val="clear" w:pos="567"/>
        </w:tabs>
        <w:spacing w:line="240" w:lineRule="auto"/>
        <w:rPr>
          <w:szCs w:val="22"/>
        </w:rPr>
      </w:pPr>
    </w:p>
    <w:p w:rsidR="005B1FD0" w:rsidRPr="00186964" w:rsidP="005B1FD0" w14:paraId="4F0AE51F" w14:textId="1160E2D5">
      <w:pPr>
        <w:rPr>
          <w:szCs w:val="22"/>
        </w:rPr>
      </w:pPr>
      <w:r w:rsidRPr="00186964">
        <w:t>&lt;</w:t>
      </w:r>
      <w:r w:rsidRPr="00186964">
        <w:rPr>
          <w:szCs w:val="22"/>
          <w:u w:val="single"/>
        </w:rPr>
        <w:t>Restrizioni speciali per l’uso e condizioni speciali per l’impiego</w:t>
      </w:r>
      <w:r w:rsidR="00430373">
        <w:rPr>
          <w:szCs w:val="22"/>
          <w:u w:val="single"/>
        </w:rPr>
        <w:t>:</w:t>
      </w:r>
      <w:r w:rsidRPr="00186964">
        <w:t>&gt;</w:t>
      </w:r>
    </w:p>
    <w:p w:rsidR="005B1FD0" w:rsidRPr="00186964" w:rsidP="005B1FD0" w14:paraId="7004B0D9" w14:textId="77777777">
      <w:pPr>
        <w:tabs>
          <w:tab w:val="clear" w:pos="567"/>
        </w:tabs>
        <w:spacing w:line="240" w:lineRule="auto"/>
        <w:rPr>
          <w:szCs w:val="22"/>
        </w:rPr>
      </w:pPr>
    </w:p>
    <w:p w:rsidR="005B1FD0" w:rsidRPr="00186964" w:rsidP="005B1FD0" w14:paraId="7F0165D2" w14:textId="71FAD407">
      <w:pPr>
        <w:tabs>
          <w:tab w:val="clear" w:pos="567"/>
        </w:tabs>
        <w:spacing w:line="240" w:lineRule="auto"/>
        <w:rPr>
          <w:szCs w:val="22"/>
        </w:rPr>
      </w:pPr>
      <w:r w:rsidRPr="00186964">
        <w:t>&lt;</w:t>
      </w:r>
      <w:r w:rsidRPr="00186964">
        <w:rPr>
          <w:szCs w:val="22"/>
          <w:u w:val="single"/>
        </w:rPr>
        <w:t>Incompatibilità principali</w:t>
      </w:r>
      <w:r w:rsidR="00430373">
        <w:rPr>
          <w:szCs w:val="22"/>
          <w:u w:val="single"/>
        </w:rPr>
        <w:t>:</w:t>
      </w:r>
      <w:r w:rsidRPr="00186964">
        <w:t>&gt;</w:t>
      </w:r>
    </w:p>
    <w:p w:rsidR="005B1FD0" w:rsidRPr="00186964" w:rsidP="00A9226B" w14:paraId="73AC2631" w14:textId="77777777">
      <w:pPr>
        <w:tabs>
          <w:tab w:val="clear" w:pos="567"/>
        </w:tabs>
        <w:spacing w:line="240" w:lineRule="auto"/>
        <w:rPr>
          <w:szCs w:val="22"/>
        </w:rPr>
      </w:pPr>
    </w:p>
    <w:p w:rsidR="00C114FF" w:rsidRPr="00186964" w:rsidP="00A9226B" w14:paraId="2E421E36" w14:textId="77777777">
      <w:pPr>
        <w:tabs>
          <w:tab w:val="clear" w:pos="567"/>
        </w:tabs>
        <w:spacing w:line="240" w:lineRule="auto"/>
        <w:rPr>
          <w:szCs w:val="22"/>
        </w:rPr>
      </w:pPr>
    </w:p>
    <w:p w:rsidR="00186964" w14:paraId="398DD390" w14:textId="77777777">
      <w:pPr>
        <w:tabs>
          <w:tab w:val="clear" w:pos="567"/>
        </w:tabs>
        <w:spacing w:line="240" w:lineRule="auto"/>
        <w:rPr>
          <w:b/>
          <w:szCs w:val="22"/>
          <w:highlight w:val="lightGray"/>
        </w:rPr>
      </w:pPr>
      <w:r>
        <w:rPr>
          <w:highlight w:val="lightGray"/>
        </w:rPr>
        <w:br w:type="page"/>
      </w:r>
    </w:p>
    <w:p w:rsidR="00C114FF" w:rsidRPr="00186964" w:rsidP="00B13B6D" w14:paraId="10F9FBE7" w14:textId="77777777">
      <w:pPr>
        <w:pStyle w:val="Style1"/>
      </w:pPr>
      <w:r w:rsidRPr="00186964">
        <w:rPr>
          <w:highlight w:val="lightGray"/>
        </w:rPr>
        <w:t>7.</w:t>
      </w:r>
      <w:r w:rsidRPr="00186964">
        <w:tab/>
        <w:t>Eventi avversi</w:t>
      </w:r>
    </w:p>
    <w:p w:rsidR="00C114FF" w:rsidRPr="00186964" w:rsidP="00A9226B" w14:paraId="6141966C" w14:textId="77777777">
      <w:pPr>
        <w:tabs>
          <w:tab w:val="clear" w:pos="567"/>
        </w:tabs>
        <w:spacing w:line="240" w:lineRule="auto"/>
        <w:rPr>
          <w:iCs/>
          <w:szCs w:val="22"/>
        </w:rPr>
      </w:pPr>
    </w:p>
    <w:p w:rsidR="00F520FE" w:rsidRPr="00186964" w:rsidP="00A9226B" w14:paraId="2C348E58" w14:textId="77777777">
      <w:pPr>
        <w:tabs>
          <w:tab w:val="clear" w:pos="567"/>
        </w:tabs>
        <w:spacing w:line="240" w:lineRule="auto"/>
        <w:rPr>
          <w:iCs/>
          <w:szCs w:val="22"/>
        </w:rPr>
      </w:pPr>
      <w:r w:rsidRPr="00186964">
        <w:t>{Specie di destinazione:}</w:t>
      </w:r>
    </w:p>
    <w:p w:rsidR="00C114FF" w:rsidRPr="00186964" w:rsidP="00A9226B" w14:paraId="77458907" w14:textId="77777777">
      <w:pPr>
        <w:tabs>
          <w:tab w:val="clear" w:pos="567"/>
        </w:tabs>
        <w:spacing w:line="240" w:lineRule="auto"/>
        <w:rPr>
          <w:iCs/>
          <w:szCs w:val="22"/>
        </w:rPr>
      </w:pPr>
    </w:p>
    <w:p w:rsidR="00995904" w:rsidRPr="00995904" w:rsidP="00995904" w14:paraId="2CC3F143" w14:textId="04D57703">
      <w:pPr>
        <w:rPr>
          <w:i/>
          <w:color w:val="008000"/>
          <w:szCs w:val="22"/>
        </w:rPr>
      </w:pPr>
      <w:r w:rsidRPr="00186964">
        <w:t xml:space="preserve">&lt;La segnalazione degli eventi avversi è importante poiché consente il monitoraggio continuo della sicurezza di un prodotto. Se dovessero manifestarsi effetti indesiderati, compresi quelli non menzionati in questo foglietto illustrativo, o si ritiene che il medicinale non abbia funzionato, si prega di informarne in primo luogo il </w:t>
      </w:r>
      <w:r w:rsidR="00F63D41">
        <w:t xml:space="preserve">medico </w:t>
      </w:r>
      <w:r w:rsidRPr="00186964">
        <w:t>veterinario. È inoltre possibile segnalare eventuali eventi avversi al titolare dell’autorizzazione all’immissione in commercio &lt;</w:t>
      </w:r>
      <w:r>
        <w:t>o</w:t>
      </w:r>
      <w:r w:rsidR="009C3CCA">
        <w:t xml:space="preserve"> il suo</w:t>
      </w:r>
      <w:r>
        <w:t xml:space="preserve"> </w:t>
      </w:r>
      <w:r w:rsidRPr="00186964">
        <w:t xml:space="preserve">rappresentante locale &gt; utilizzando i recapiti riportati </w:t>
      </w:r>
      <w:r w:rsidR="000B78FA">
        <w:t>alla fine di</w:t>
      </w:r>
      <w:r w:rsidRPr="00186964">
        <w:t xml:space="preserve"> questo foglietto o tramite il sistema nazionale di segnalazione</w:t>
      </w:r>
      <w:r>
        <w:t>:</w:t>
      </w:r>
      <w:r w:rsidRPr="00186964">
        <w:t xml:space="preserve"> &lt;{dati del sistema nazionale}</w:t>
      </w:r>
      <w:r w:rsidRPr="00995904">
        <w:rPr>
          <w:i/>
          <w:color w:val="008000"/>
          <w:szCs w:val="22"/>
        </w:rPr>
        <w:t>[</w:t>
      </w:r>
      <w:r w:rsidRPr="00995904">
        <w:rPr>
          <w:i/>
          <w:color w:val="008000"/>
          <w:szCs w:val="22"/>
        </w:rPr>
        <w:t>listed</w:t>
      </w:r>
      <w:r w:rsidRPr="00995904">
        <w:rPr>
          <w:i/>
          <w:color w:val="008000"/>
          <w:szCs w:val="22"/>
        </w:rPr>
        <w:t xml:space="preserve"> in </w:t>
      </w:r>
      <w:hyperlink r:id="rId5" w:history="1">
        <w:r w:rsidRPr="00995904">
          <w:rPr>
            <w:rStyle w:val="Hyperlink"/>
            <w:i/>
            <w:szCs w:val="22"/>
          </w:rPr>
          <w:t>Appendix</w:t>
        </w:r>
        <w:r w:rsidRPr="00995904">
          <w:rPr>
            <w:rStyle w:val="Hyperlink"/>
            <w:i/>
            <w:szCs w:val="22"/>
          </w:rPr>
          <w:t xml:space="preserve"> I</w:t>
        </w:r>
      </w:hyperlink>
      <w:r w:rsidRPr="00995904">
        <w:rPr>
          <w:i/>
          <w:color w:val="008000"/>
          <w:szCs w:val="22"/>
        </w:rPr>
        <w:t>*]</w:t>
      </w:r>
      <w:r w:rsidRPr="00995904">
        <w:rPr>
          <w:szCs w:val="22"/>
        </w:rPr>
        <w:t>&gt;.</w:t>
      </w:r>
    </w:p>
    <w:p w:rsidR="00995904" w:rsidRPr="00995904" w:rsidP="00995904" w14:paraId="740B4FAF" w14:textId="77777777">
      <w:pPr>
        <w:rPr>
          <w:szCs w:val="22"/>
        </w:rPr>
      </w:pPr>
    </w:p>
    <w:p w:rsidR="0027383C" w:rsidRPr="00A00142" w:rsidP="00995904" w14:paraId="33A89102" w14:textId="7EF48509">
      <w:pPr>
        <w:rPr>
          <w:szCs w:val="22"/>
          <w:lang w:val="en-GB"/>
        </w:rPr>
      </w:pPr>
      <w:r w:rsidRPr="00A00142">
        <w:rPr>
          <w:i/>
          <w:iCs/>
          <w:color w:val="008000"/>
          <w:lang w:val="en-GB"/>
        </w:rPr>
        <w:t>[*For the printed material, please refer to the guidance of the annotated QRD template.]</w:t>
      </w:r>
    </w:p>
    <w:p w:rsidR="00F520FE" w:rsidRPr="00A00142" w:rsidP="00A9226B" w14:paraId="354E1ACA" w14:textId="77777777">
      <w:pPr>
        <w:tabs>
          <w:tab w:val="clear" w:pos="567"/>
        </w:tabs>
        <w:spacing w:line="240" w:lineRule="auto"/>
        <w:rPr>
          <w:iCs/>
          <w:szCs w:val="22"/>
          <w:lang w:val="en-GB"/>
        </w:rPr>
      </w:pPr>
    </w:p>
    <w:p w:rsidR="00F520FE" w:rsidRPr="00A00142" w:rsidP="00A9226B" w14:paraId="106694BF" w14:textId="77777777">
      <w:pPr>
        <w:tabs>
          <w:tab w:val="clear" w:pos="567"/>
        </w:tabs>
        <w:spacing w:line="240" w:lineRule="auto"/>
        <w:rPr>
          <w:iCs/>
          <w:szCs w:val="22"/>
          <w:lang w:val="en-GB"/>
        </w:rPr>
      </w:pPr>
    </w:p>
    <w:p w:rsidR="00C114FF" w:rsidRPr="00186964" w:rsidP="00B13B6D" w14:paraId="4A65234D" w14:textId="77777777">
      <w:pPr>
        <w:pStyle w:val="Style1"/>
      </w:pPr>
      <w:r w:rsidRPr="00186964">
        <w:rPr>
          <w:highlight w:val="lightGray"/>
        </w:rPr>
        <w:t>8.</w:t>
      </w:r>
      <w:r w:rsidRPr="00186964">
        <w:tab/>
        <w:t>Posologia per ciascuna specie, via(e) e modalità di somministrazione</w:t>
      </w:r>
    </w:p>
    <w:p w:rsidR="00C114FF" w:rsidRPr="00186964" w:rsidP="00A9226B" w14:paraId="2508187E" w14:textId="77777777">
      <w:pPr>
        <w:tabs>
          <w:tab w:val="clear" w:pos="567"/>
        </w:tabs>
        <w:spacing w:line="240" w:lineRule="auto"/>
        <w:rPr>
          <w:szCs w:val="22"/>
        </w:rPr>
      </w:pPr>
    </w:p>
    <w:p w:rsidR="00C80401" w:rsidRPr="00186964" w:rsidP="00A9226B" w14:paraId="42A0533E" w14:textId="77777777">
      <w:pPr>
        <w:tabs>
          <w:tab w:val="clear" w:pos="567"/>
        </w:tabs>
        <w:spacing w:line="240" w:lineRule="auto"/>
        <w:rPr>
          <w:szCs w:val="22"/>
        </w:rPr>
      </w:pPr>
    </w:p>
    <w:p w:rsidR="00C114FF" w:rsidRPr="00186964" w:rsidP="00B13B6D" w14:paraId="1BA65794" w14:textId="77777777">
      <w:pPr>
        <w:pStyle w:val="Style1"/>
      </w:pPr>
      <w:r w:rsidRPr="00186964">
        <w:rPr>
          <w:highlight w:val="lightGray"/>
        </w:rPr>
        <w:t>9.</w:t>
      </w:r>
      <w:r w:rsidRPr="00186964">
        <w:tab/>
        <w:t>Raccomandazioni per una corretta somministrazione</w:t>
      </w:r>
    </w:p>
    <w:p w:rsidR="00F520FE" w:rsidRPr="00186964" w:rsidP="00F520FE" w14:paraId="577A8B60" w14:textId="77777777">
      <w:pPr>
        <w:tabs>
          <w:tab w:val="clear" w:pos="567"/>
        </w:tabs>
        <w:spacing w:line="240" w:lineRule="auto"/>
        <w:rPr>
          <w:szCs w:val="22"/>
        </w:rPr>
      </w:pPr>
    </w:p>
    <w:p w:rsidR="00F520FE" w:rsidRPr="00186964" w:rsidP="00F520FE" w14:paraId="1341CE13" w14:textId="0C43658A">
      <w:pPr>
        <w:tabs>
          <w:tab w:val="clear" w:pos="567"/>
        </w:tabs>
        <w:spacing w:line="240" w:lineRule="auto"/>
        <w:rPr>
          <w:szCs w:val="22"/>
        </w:rPr>
      </w:pPr>
      <w:r w:rsidRPr="00186964">
        <w:t>&lt;Non usare {denominazione (di fantasia) del medicinale veterinario</w:t>
      </w:r>
      <w:r w:rsidRPr="006414D3" w:rsidR="00CA02DA">
        <w:rPr>
          <w:szCs w:val="22"/>
        </w:rPr>
        <w:t>}</w:t>
      </w:r>
      <w:r w:rsidRPr="00186964">
        <w:t xml:space="preserve"> se si osserva {descrizione dei segni visibili di deterioramento}.&gt;</w:t>
      </w:r>
    </w:p>
    <w:p w:rsidR="00C114FF" w:rsidRPr="00186964" w:rsidP="00A9226B" w14:paraId="5E8B6D77" w14:textId="77777777">
      <w:pPr>
        <w:tabs>
          <w:tab w:val="clear" w:pos="567"/>
        </w:tabs>
        <w:spacing w:line="240" w:lineRule="auto"/>
        <w:rPr>
          <w:iCs/>
          <w:szCs w:val="22"/>
        </w:rPr>
      </w:pPr>
    </w:p>
    <w:p w:rsidR="001B26EB" w:rsidRPr="00186964" w:rsidP="00A9226B" w14:paraId="25F361C6" w14:textId="77777777">
      <w:pPr>
        <w:tabs>
          <w:tab w:val="clear" w:pos="567"/>
        </w:tabs>
        <w:spacing w:line="240" w:lineRule="auto"/>
        <w:rPr>
          <w:iCs/>
          <w:szCs w:val="22"/>
        </w:rPr>
      </w:pPr>
    </w:p>
    <w:p w:rsidR="00DB468A" w:rsidRPr="00186964" w:rsidP="00B13B6D" w14:paraId="04FA9FDB" w14:textId="77777777">
      <w:pPr>
        <w:pStyle w:val="Style1"/>
      </w:pPr>
      <w:r w:rsidRPr="00186964">
        <w:rPr>
          <w:highlight w:val="lightGray"/>
        </w:rPr>
        <w:t>10.</w:t>
      </w:r>
      <w:r w:rsidRPr="00186964">
        <w:tab/>
        <w:t>Tempi di attesa</w:t>
      </w:r>
    </w:p>
    <w:p w:rsidR="00C114FF" w:rsidRPr="00186964" w:rsidP="00A9226B" w14:paraId="1DD34D82" w14:textId="77777777">
      <w:pPr>
        <w:tabs>
          <w:tab w:val="clear" w:pos="567"/>
        </w:tabs>
        <w:spacing w:line="240" w:lineRule="auto"/>
        <w:rPr>
          <w:iCs/>
          <w:szCs w:val="22"/>
        </w:rPr>
      </w:pPr>
    </w:p>
    <w:p w:rsidR="00DB468A" w:rsidRPr="00186964" w:rsidP="00A9226B" w14:paraId="4E512980" w14:textId="77777777">
      <w:pPr>
        <w:tabs>
          <w:tab w:val="clear" w:pos="567"/>
        </w:tabs>
        <w:spacing w:line="240" w:lineRule="auto"/>
        <w:rPr>
          <w:iCs/>
          <w:szCs w:val="22"/>
        </w:rPr>
      </w:pPr>
    </w:p>
    <w:p w:rsidR="00C114FF" w:rsidRPr="00186964" w:rsidP="00B13B6D" w14:paraId="1AB1F2F6" w14:textId="77777777">
      <w:pPr>
        <w:pStyle w:val="Style1"/>
      </w:pPr>
      <w:r w:rsidRPr="00186964">
        <w:rPr>
          <w:highlight w:val="lightGray"/>
        </w:rPr>
        <w:t>11.</w:t>
      </w:r>
      <w:r w:rsidRPr="00186964">
        <w:tab/>
        <w:t>Precauzioni speciali per la conservazione</w:t>
      </w:r>
    </w:p>
    <w:p w:rsidR="00C114FF" w:rsidRPr="00186964" w:rsidP="00A9226B" w14:paraId="37C28A94" w14:textId="77777777">
      <w:pPr>
        <w:numPr>
          <w:ilvl w:val="12"/>
          <w:numId w:val="0"/>
        </w:numPr>
        <w:tabs>
          <w:tab w:val="clear" w:pos="567"/>
        </w:tabs>
        <w:spacing w:line="240" w:lineRule="auto"/>
        <w:rPr>
          <w:szCs w:val="22"/>
        </w:rPr>
      </w:pPr>
    </w:p>
    <w:p w:rsidR="00C114FF" w:rsidRPr="00186964" w:rsidP="00A9226B" w14:paraId="3D4B26FC" w14:textId="77777777">
      <w:pPr>
        <w:numPr>
          <w:ilvl w:val="12"/>
          <w:numId w:val="0"/>
        </w:numPr>
        <w:tabs>
          <w:tab w:val="clear" w:pos="567"/>
        </w:tabs>
        <w:spacing w:line="240" w:lineRule="auto"/>
        <w:rPr>
          <w:szCs w:val="22"/>
        </w:rPr>
      </w:pPr>
      <w:r w:rsidRPr="00186964">
        <w:t>Tenere fuori dalla vista e dalla portata dei bambini.</w:t>
      </w:r>
    </w:p>
    <w:p w:rsidR="00C114FF" w:rsidRPr="00186964" w:rsidP="00A9226B" w14:paraId="07235583" w14:textId="77777777">
      <w:pPr>
        <w:numPr>
          <w:ilvl w:val="12"/>
          <w:numId w:val="0"/>
        </w:numPr>
        <w:tabs>
          <w:tab w:val="clear" w:pos="567"/>
        </w:tabs>
        <w:spacing w:line="240" w:lineRule="auto"/>
        <w:rPr>
          <w:szCs w:val="22"/>
        </w:rPr>
      </w:pPr>
    </w:p>
    <w:p w:rsidR="00C114FF" w:rsidRPr="00186964" w:rsidP="00A9226B" w14:paraId="71942C66" w14:textId="77777777">
      <w:pPr>
        <w:numPr>
          <w:ilvl w:val="12"/>
          <w:numId w:val="0"/>
        </w:numPr>
        <w:tabs>
          <w:tab w:val="clear" w:pos="567"/>
        </w:tabs>
        <w:spacing w:line="240" w:lineRule="auto"/>
        <w:rPr>
          <w:szCs w:val="22"/>
        </w:rPr>
      </w:pPr>
      <w:r w:rsidRPr="00186964">
        <w:t>&lt;Non conservare a temperatura superiore a &lt;25 °C&gt; &lt;30 °C&gt;.&gt;</w:t>
      </w:r>
    </w:p>
    <w:p w:rsidR="00C114FF" w:rsidRPr="00186964" w:rsidP="00A9226B" w14:paraId="5C782C87" w14:textId="77777777">
      <w:pPr>
        <w:numPr>
          <w:ilvl w:val="12"/>
          <w:numId w:val="0"/>
        </w:numPr>
        <w:tabs>
          <w:tab w:val="clear" w:pos="567"/>
        </w:tabs>
        <w:spacing w:line="240" w:lineRule="auto"/>
        <w:rPr>
          <w:szCs w:val="22"/>
        </w:rPr>
      </w:pPr>
      <w:r w:rsidRPr="00186964">
        <w:t>&lt;Conservare a temperatura inferiore a &lt;25 °C&gt; &lt;30 °C&gt;.&gt;</w:t>
      </w:r>
    </w:p>
    <w:p w:rsidR="00C114FF" w:rsidRPr="00186964" w:rsidP="00A9226B" w14:paraId="09513168" w14:textId="77777777">
      <w:pPr>
        <w:numPr>
          <w:ilvl w:val="12"/>
          <w:numId w:val="0"/>
        </w:numPr>
        <w:tabs>
          <w:tab w:val="clear" w:pos="567"/>
        </w:tabs>
        <w:spacing w:line="240" w:lineRule="auto"/>
        <w:rPr>
          <w:szCs w:val="22"/>
        </w:rPr>
      </w:pPr>
      <w:r w:rsidRPr="00186964">
        <w:t>&lt;Conservare in frigorifero (2 °C–8 °C).&gt;</w:t>
      </w:r>
    </w:p>
    <w:p w:rsidR="00C114FF" w:rsidRPr="00186964" w:rsidP="001D4CE4" w14:paraId="0AE107A6" w14:textId="77777777">
      <w:pPr>
        <w:pStyle w:val="Style5"/>
      </w:pPr>
      <w:r w:rsidRPr="00186964">
        <w:t>&lt;Conservare e trasportare in frigorifero (2 °C–8 °C).&gt;</w:t>
      </w:r>
      <w:r w:rsidRPr="00186964">
        <w:rPr>
          <w:color w:val="008000"/>
        </w:rPr>
        <w:t>*</w:t>
      </w:r>
    </w:p>
    <w:p w:rsidR="00C114FF" w:rsidRPr="00186964" w:rsidP="00A9226B" w14:paraId="75EF2CDD" w14:textId="77777777">
      <w:pPr>
        <w:numPr>
          <w:ilvl w:val="12"/>
          <w:numId w:val="0"/>
        </w:numPr>
        <w:tabs>
          <w:tab w:val="clear" w:pos="567"/>
        </w:tabs>
        <w:spacing w:line="240" w:lineRule="auto"/>
        <w:rPr>
          <w:szCs w:val="22"/>
        </w:rPr>
      </w:pPr>
      <w:r w:rsidRPr="00186964">
        <w:t>&lt;Conservare in congelatore {intervallo di temperatura}.&gt;</w:t>
      </w:r>
    </w:p>
    <w:p w:rsidR="00C114FF" w:rsidRPr="00186964" w:rsidP="001D4CE4" w14:paraId="73991803" w14:textId="77777777">
      <w:pPr>
        <w:pStyle w:val="Style5"/>
      </w:pPr>
      <w:r w:rsidRPr="00186964">
        <w:t>&lt;Conservare e trasportare in congelatore {intervallo di temperatura}.&gt;</w:t>
      </w:r>
      <w:r w:rsidRPr="00186964">
        <w:rPr>
          <w:color w:val="008000"/>
        </w:rPr>
        <w:t>**</w:t>
      </w:r>
    </w:p>
    <w:p w:rsidR="00C114FF" w:rsidRPr="00186964" w:rsidP="00A9226B" w14:paraId="533B2380" w14:textId="77777777">
      <w:pPr>
        <w:numPr>
          <w:ilvl w:val="12"/>
          <w:numId w:val="0"/>
        </w:numPr>
        <w:tabs>
          <w:tab w:val="clear" w:pos="567"/>
        </w:tabs>
        <w:spacing w:line="240" w:lineRule="auto"/>
        <w:rPr>
          <w:szCs w:val="22"/>
        </w:rPr>
      </w:pPr>
      <w:r w:rsidRPr="00186964">
        <w:t>&lt;Non &lt;refrigerare&gt; &lt;o&gt; &lt;congelare&gt;.&gt;</w:t>
      </w:r>
    </w:p>
    <w:p w:rsidR="00C114FF" w:rsidRPr="00186964" w:rsidP="001D4CE4" w14:paraId="1ECDBB72" w14:textId="77777777">
      <w:pPr>
        <w:pStyle w:val="Style5"/>
      </w:pPr>
      <w:r w:rsidRPr="00186964">
        <w:t>&lt;Proteggere dal gelo.&gt;</w:t>
      </w:r>
      <w:r w:rsidRPr="00186964">
        <w:rPr>
          <w:color w:val="008000"/>
        </w:rPr>
        <w:t>***</w:t>
      </w:r>
    </w:p>
    <w:p w:rsidR="00FA515B" w:rsidRPr="00186964" w:rsidP="00A9226B" w14:paraId="559CC500" w14:textId="77777777">
      <w:pPr>
        <w:numPr>
          <w:ilvl w:val="12"/>
          <w:numId w:val="0"/>
        </w:numPr>
        <w:tabs>
          <w:tab w:val="clear" w:pos="567"/>
        </w:tabs>
        <w:spacing w:line="240" w:lineRule="auto"/>
        <w:rPr>
          <w:szCs w:val="22"/>
        </w:rPr>
      </w:pPr>
      <w:r w:rsidRPr="00186964">
        <w:t>&lt;Conservare &lt;nel contenitore&gt; &lt;nella confezione&gt; originale.&gt;</w:t>
      </w:r>
    </w:p>
    <w:p w:rsidR="00C114FF" w:rsidRPr="00186964" w:rsidP="00A9226B" w14:paraId="7A3E80DD" w14:textId="77777777">
      <w:pPr>
        <w:numPr>
          <w:ilvl w:val="12"/>
          <w:numId w:val="0"/>
        </w:numPr>
        <w:tabs>
          <w:tab w:val="clear" w:pos="567"/>
        </w:tabs>
        <w:spacing w:line="240" w:lineRule="auto"/>
        <w:rPr>
          <w:szCs w:val="22"/>
        </w:rPr>
      </w:pPr>
    </w:p>
    <w:p w:rsidR="00C114FF" w:rsidRPr="00186964" w:rsidP="001D4CE4" w14:paraId="4AE2A5C1" w14:textId="6FCB65E5">
      <w:pPr>
        <w:pStyle w:val="Style5"/>
      </w:pPr>
      <w:r w:rsidRPr="00186964">
        <w:t>&lt;Tenere il {contenitore}</w:t>
      </w:r>
      <w:r w:rsidRPr="00186964">
        <w:rPr>
          <w:iCs/>
          <w:color w:val="008000"/>
        </w:rPr>
        <w:t>****</w:t>
      </w:r>
      <w:r w:rsidRPr="00186964">
        <w:t xml:space="preserve"> nell’imballaggio esterno&gt;</w:t>
      </w:r>
    </w:p>
    <w:p w:rsidR="00C114FF" w:rsidRPr="00186964" w:rsidP="001D4CE4" w14:paraId="73FDC689" w14:textId="691103BE">
      <w:pPr>
        <w:pStyle w:val="Style5"/>
      </w:pPr>
      <w:r w:rsidRPr="00186964">
        <w:t>&lt;Tenere il {contenitore}</w:t>
      </w:r>
      <w:r w:rsidRPr="00186964">
        <w:rPr>
          <w:iCs/>
          <w:color w:val="008000"/>
        </w:rPr>
        <w:t>****</w:t>
      </w:r>
      <w:r w:rsidRPr="00186964">
        <w:t xml:space="preserve"> ben chiuso&gt;</w:t>
      </w:r>
    </w:p>
    <w:p w:rsidR="00C114FF" w:rsidRPr="00186964" w:rsidP="00A9226B" w14:paraId="69B66569" w14:textId="77777777">
      <w:pPr>
        <w:numPr>
          <w:ilvl w:val="12"/>
          <w:numId w:val="0"/>
        </w:numPr>
        <w:tabs>
          <w:tab w:val="clear" w:pos="567"/>
        </w:tabs>
        <w:spacing w:line="240" w:lineRule="auto"/>
        <w:rPr>
          <w:szCs w:val="22"/>
        </w:rPr>
      </w:pPr>
      <w:r w:rsidRPr="00186964">
        <w:t>&lt;per proteggerlo &lt;dalla luce&gt;&lt;e&gt;&lt;dall’umidità&gt;.&gt;</w:t>
      </w:r>
    </w:p>
    <w:p w:rsidR="00C114FF" w:rsidRPr="00186964" w:rsidP="00A9226B" w14:paraId="155D5FDD" w14:textId="77777777">
      <w:pPr>
        <w:numPr>
          <w:ilvl w:val="12"/>
          <w:numId w:val="0"/>
        </w:numPr>
        <w:tabs>
          <w:tab w:val="clear" w:pos="567"/>
        </w:tabs>
        <w:spacing w:line="240" w:lineRule="auto"/>
        <w:rPr>
          <w:szCs w:val="22"/>
        </w:rPr>
      </w:pPr>
    </w:p>
    <w:p w:rsidR="00C114FF" w:rsidRPr="00186964" w:rsidP="00A9226B" w14:paraId="3A335849" w14:textId="77777777">
      <w:pPr>
        <w:tabs>
          <w:tab w:val="clear" w:pos="567"/>
        </w:tabs>
        <w:spacing w:line="240" w:lineRule="auto"/>
        <w:rPr>
          <w:szCs w:val="22"/>
        </w:rPr>
      </w:pPr>
      <w:r w:rsidRPr="00186964">
        <w:t>&lt;Proteggere dalla luce.&gt;</w:t>
      </w:r>
    </w:p>
    <w:p w:rsidR="00C114FF" w:rsidRPr="00186964" w:rsidP="00A9226B" w14:paraId="5ECEA86F" w14:textId="77777777">
      <w:pPr>
        <w:tabs>
          <w:tab w:val="clear" w:pos="567"/>
        </w:tabs>
        <w:spacing w:line="240" w:lineRule="auto"/>
        <w:rPr>
          <w:szCs w:val="22"/>
        </w:rPr>
      </w:pPr>
      <w:r w:rsidRPr="00186964">
        <w:t>&lt;Conservare in un luogo asciutto.&gt;</w:t>
      </w:r>
    </w:p>
    <w:p w:rsidR="00C114FF" w:rsidRPr="00186964" w:rsidP="00A9226B" w14:paraId="392081D7" w14:textId="77777777">
      <w:pPr>
        <w:numPr>
          <w:ilvl w:val="12"/>
          <w:numId w:val="0"/>
        </w:numPr>
        <w:tabs>
          <w:tab w:val="clear" w:pos="567"/>
        </w:tabs>
        <w:spacing w:line="240" w:lineRule="auto"/>
        <w:rPr>
          <w:szCs w:val="22"/>
        </w:rPr>
      </w:pPr>
      <w:r w:rsidRPr="00186964">
        <w:t>&lt;Proteggere dalla luce solare diretta.&gt;</w:t>
      </w:r>
    </w:p>
    <w:p w:rsidR="00C114FF" w:rsidRPr="00186964" w:rsidP="00A9226B" w14:paraId="2F21F4F1" w14:textId="77777777">
      <w:pPr>
        <w:numPr>
          <w:ilvl w:val="12"/>
          <w:numId w:val="0"/>
        </w:numPr>
        <w:tabs>
          <w:tab w:val="clear" w:pos="567"/>
        </w:tabs>
        <w:spacing w:line="240" w:lineRule="auto"/>
        <w:rPr>
          <w:szCs w:val="22"/>
        </w:rPr>
      </w:pPr>
    </w:p>
    <w:p w:rsidR="00C114FF" w:rsidRPr="00186964" w:rsidP="00A9226B" w14:paraId="44BE813D" w14:textId="77777777">
      <w:pPr>
        <w:numPr>
          <w:ilvl w:val="12"/>
          <w:numId w:val="0"/>
        </w:numPr>
        <w:tabs>
          <w:tab w:val="clear" w:pos="567"/>
        </w:tabs>
        <w:spacing w:line="240" w:lineRule="auto"/>
        <w:rPr>
          <w:szCs w:val="22"/>
        </w:rPr>
      </w:pPr>
      <w:r w:rsidRPr="00186964">
        <w:t>&lt;Questo medicinale veterinario non richiede alcuna condizione particolare di conservazione.&gt;</w:t>
      </w:r>
    </w:p>
    <w:p w:rsidR="00C114FF" w:rsidRPr="00186964" w:rsidP="001D4CE4" w14:paraId="5B70EA22" w14:textId="77777777">
      <w:pPr>
        <w:pStyle w:val="Style5"/>
      </w:pPr>
      <w:r w:rsidRPr="00186964">
        <w:t>&lt;Questo medicinale non richiede alcuna temperatura particolare di conservazione.&gt;</w:t>
      </w:r>
      <w:r w:rsidRPr="00186964">
        <w:rPr>
          <w:iCs/>
          <w:color w:val="008000"/>
        </w:rPr>
        <w:t>*****</w:t>
      </w:r>
    </w:p>
    <w:p w:rsidR="00C114FF" w:rsidRPr="00186964" w:rsidP="00A9226B" w14:paraId="15D3068D" w14:textId="77777777">
      <w:pPr>
        <w:numPr>
          <w:ilvl w:val="12"/>
          <w:numId w:val="0"/>
        </w:numPr>
        <w:tabs>
          <w:tab w:val="clear" w:pos="567"/>
        </w:tabs>
        <w:spacing w:line="240" w:lineRule="auto"/>
        <w:rPr>
          <w:szCs w:val="22"/>
        </w:rPr>
      </w:pPr>
    </w:p>
    <w:p w:rsidR="00C114FF" w:rsidRPr="00100D40" w:rsidP="00A9226B" w14:paraId="5BAF0DC9" w14:textId="77777777">
      <w:pPr>
        <w:numPr>
          <w:ilvl w:val="12"/>
          <w:numId w:val="0"/>
        </w:numPr>
        <w:tabs>
          <w:tab w:val="clear" w:pos="567"/>
        </w:tabs>
        <w:spacing w:line="240" w:lineRule="auto"/>
        <w:rPr>
          <w:i/>
          <w:iCs/>
          <w:color w:val="008000"/>
          <w:szCs w:val="22"/>
          <w:lang w:val="en-GB"/>
        </w:rPr>
      </w:pPr>
      <w:r w:rsidRPr="00100D40">
        <w:rPr>
          <w:i/>
          <w:iCs/>
          <w:color w:val="008000"/>
          <w:szCs w:val="22"/>
          <w:lang w:val="en-GB"/>
        </w:rPr>
        <w:t>[* The stability data generated at 25 </w:t>
      </w:r>
      <w:r w:rsidRPr="00186964">
        <w:rPr>
          <w:rFonts w:ascii="Symbol" w:hAnsi="Symbol"/>
          <w:i/>
          <w:iCs/>
          <w:color w:val="008000"/>
          <w:szCs w:val="22"/>
        </w:rPr>
        <w:sym w:font="Symbol" w:char="F0B0"/>
      </w:r>
      <w:r w:rsidRPr="00100D40">
        <w:rPr>
          <w:i/>
          <w:iCs/>
          <w:color w:val="008000"/>
          <w:szCs w:val="22"/>
          <w:lang w:val="en-GB"/>
        </w:rPr>
        <w:t>C/60 % RH (</w:t>
      </w:r>
      <w:r w:rsidRPr="00100D40">
        <w:rPr>
          <w:i/>
          <w:iCs/>
          <w:color w:val="008000"/>
          <w:szCs w:val="22"/>
          <w:lang w:val="en-GB"/>
        </w:rPr>
        <w:t>acc</w:t>
      </w:r>
      <w:r w:rsidRPr="00100D40">
        <w:rPr>
          <w:i/>
          <w:iCs/>
          <w:color w:val="008000"/>
          <w:szCs w:val="22"/>
          <w:lang w:val="en-GB"/>
        </w:rPr>
        <w:t>) should be taken into account when deciding whether or not transport under refrigeration is necessary. The statement should only be used in exceptional cases.</w:t>
      </w:r>
    </w:p>
    <w:p w:rsidR="00C114FF" w:rsidRPr="00100D40" w:rsidP="00A9226B" w14:paraId="65B0CB8F" w14:textId="77777777">
      <w:pPr>
        <w:numPr>
          <w:ilvl w:val="12"/>
          <w:numId w:val="0"/>
        </w:numPr>
        <w:tabs>
          <w:tab w:val="clear" w:pos="567"/>
        </w:tabs>
        <w:spacing w:line="240" w:lineRule="auto"/>
        <w:rPr>
          <w:i/>
          <w:iCs/>
          <w:color w:val="008000"/>
          <w:szCs w:val="22"/>
          <w:lang w:val="en-GB"/>
        </w:rPr>
      </w:pPr>
      <w:r w:rsidRPr="00100D40">
        <w:rPr>
          <w:i/>
          <w:iCs/>
          <w:color w:val="008000"/>
          <w:szCs w:val="22"/>
          <w:lang w:val="en-GB"/>
        </w:rPr>
        <w:t>** This statement should be used only when critical.</w:t>
      </w:r>
    </w:p>
    <w:p w:rsidR="00C114FF" w:rsidRPr="00100D40" w:rsidP="00A9226B" w14:paraId="4A7E0A3C" w14:textId="77777777">
      <w:pPr>
        <w:numPr>
          <w:ilvl w:val="12"/>
          <w:numId w:val="0"/>
        </w:numPr>
        <w:tabs>
          <w:tab w:val="clear" w:pos="567"/>
        </w:tabs>
        <w:spacing w:line="240" w:lineRule="auto"/>
        <w:rPr>
          <w:i/>
          <w:iCs/>
          <w:color w:val="008000"/>
          <w:szCs w:val="22"/>
          <w:lang w:val="en-GB"/>
        </w:rPr>
      </w:pPr>
      <w:r w:rsidRPr="00100D40">
        <w:rPr>
          <w:i/>
          <w:iCs/>
          <w:color w:val="008000"/>
          <w:szCs w:val="22"/>
          <w:lang w:val="en-GB"/>
        </w:rPr>
        <w:t>*** E.g. for containers to be stored on a farm.</w:t>
      </w:r>
    </w:p>
    <w:p w:rsidR="00C114FF" w:rsidRPr="00100D40" w:rsidP="00A9226B" w14:paraId="605B7F1B" w14:textId="77777777">
      <w:pPr>
        <w:numPr>
          <w:ilvl w:val="12"/>
          <w:numId w:val="0"/>
        </w:numPr>
        <w:tabs>
          <w:tab w:val="clear" w:pos="567"/>
        </w:tabs>
        <w:spacing w:line="240" w:lineRule="auto"/>
        <w:rPr>
          <w:szCs w:val="22"/>
          <w:lang w:val="en-GB"/>
        </w:rPr>
      </w:pPr>
      <w:r w:rsidRPr="00100D40">
        <w:rPr>
          <w:i/>
          <w:iCs/>
          <w:color w:val="008000"/>
          <w:szCs w:val="22"/>
          <w:lang w:val="en-GB"/>
        </w:rPr>
        <w:t>**** The actual name of the container should be used (e.g. bottle, blister, etc.).</w:t>
      </w:r>
    </w:p>
    <w:p w:rsidR="00C114FF" w:rsidRPr="00100D40" w:rsidP="00A9226B" w14:paraId="31280A72" w14:textId="77777777">
      <w:pPr>
        <w:tabs>
          <w:tab w:val="clear" w:pos="567"/>
        </w:tabs>
        <w:spacing w:line="240" w:lineRule="auto"/>
        <w:rPr>
          <w:i/>
          <w:color w:val="008000"/>
          <w:szCs w:val="22"/>
          <w:lang w:val="en-GB"/>
        </w:rPr>
      </w:pPr>
      <w:r w:rsidRPr="00100D40">
        <w:rPr>
          <w:i/>
          <w:color w:val="008000"/>
          <w:szCs w:val="22"/>
          <w:lang w:val="en-GB"/>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100D40" w:rsidP="00A9226B" w14:paraId="682596DF" w14:textId="77777777">
      <w:pPr>
        <w:numPr>
          <w:ilvl w:val="12"/>
          <w:numId w:val="0"/>
        </w:numPr>
        <w:tabs>
          <w:tab w:val="clear" w:pos="567"/>
        </w:tabs>
        <w:spacing w:line="240" w:lineRule="auto"/>
        <w:rPr>
          <w:szCs w:val="22"/>
          <w:lang w:val="en-GB"/>
        </w:rPr>
      </w:pPr>
    </w:p>
    <w:p w:rsidR="00C114FF" w:rsidRPr="00186964" w:rsidP="00A9226B" w14:paraId="0519D297" w14:textId="4CC977A6">
      <w:pPr>
        <w:numPr>
          <w:ilvl w:val="12"/>
          <w:numId w:val="0"/>
        </w:numPr>
        <w:tabs>
          <w:tab w:val="clear" w:pos="567"/>
        </w:tabs>
        <w:spacing w:line="240" w:lineRule="auto"/>
        <w:rPr>
          <w:szCs w:val="22"/>
        </w:rPr>
      </w:pPr>
      <w:r w:rsidRPr="00186964">
        <w:t xml:space="preserve">Non usare questo medicinale veterinario dopo la data di scadenza riportata &lt;sull’etichetta&gt; &lt;sulla scatola&gt; &lt;sul flacone&gt; &lt;...&gt; &lt;dopo </w:t>
      </w:r>
      <w:r w:rsidR="0027383C">
        <w:t>E</w:t>
      </w:r>
      <w:r w:rsidR="00130E58">
        <w:t>xp</w:t>
      </w:r>
      <w:r w:rsidRPr="00186964">
        <w:t>&gt;. &lt;La data di scadenza si riferisce all’ultimo giorno del mese.&gt;</w:t>
      </w:r>
    </w:p>
    <w:p w:rsidR="0043320A" w:rsidRPr="00186964" w:rsidP="00A9226B" w14:paraId="4AB09BB5" w14:textId="77777777">
      <w:pPr>
        <w:numPr>
          <w:ilvl w:val="12"/>
          <w:numId w:val="0"/>
        </w:numPr>
        <w:tabs>
          <w:tab w:val="clear" w:pos="567"/>
        </w:tabs>
        <w:spacing w:line="240" w:lineRule="auto"/>
        <w:rPr>
          <w:szCs w:val="22"/>
        </w:rPr>
      </w:pPr>
    </w:p>
    <w:p w:rsidR="00C114FF" w:rsidRPr="00186964" w:rsidP="00A9226B" w14:paraId="74525913" w14:textId="67FFFD29">
      <w:pPr>
        <w:numPr>
          <w:ilvl w:val="12"/>
          <w:numId w:val="0"/>
        </w:numPr>
        <w:tabs>
          <w:tab w:val="clear" w:pos="567"/>
        </w:tabs>
        <w:spacing w:line="240" w:lineRule="auto"/>
        <w:rPr>
          <w:szCs w:val="22"/>
        </w:rPr>
      </w:pPr>
      <w:r w:rsidRPr="00186964">
        <w:t xml:space="preserve">&lt;Periodo di validità dopo la prima apertura del </w:t>
      </w:r>
      <w:r w:rsidR="0027383C">
        <w:t>confezionamento primario</w:t>
      </w:r>
      <w:r w:rsidRPr="00186964">
        <w:t>:…..&gt;</w:t>
      </w:r>
    </w:p>
    <w:p w:rsidR="00C114FF" w:rsidRPr="00186964" w:rsidP="00A9226B" w14:paraId="16302471" w14:textId="77777777">
      <w:pPr>
        <w:tabs>
          <w:tab w:val="clear" w:pos="567"/>
        </w:tabs>
        <w:spacing w:line="240" w:lineRule="auto"/>
        <w:rPr>
          <w:szCs w:val="22"/>
        </w:rPr>
      </w:pPr>
      <w:r w:rsidRPr="00186964">
        <w:t>&lt;Periodo di validità dopo &lt;dissoluzione&gt; &lt;diluizione&gt;&lt;ricostituzione&gt; conformemente alle istruzioni:….&gt;</w:t>
      </w:r>
    </w:p>
    <w:p w:rsidR="00BF58FC" w:rsidRPr="00186964" w:rsidP="00A9226B" w14:paraId="4FF2C450" w14:textId="77777777">
      <w:pPr>
        <w:tabs>
          <w:tab w:val="clear" w:pos="567"/>
        </w:tabs>
        <w:spacing w:line="240" w:lineRule="auto"/>
        <w:rPr>
          <w:szCs w:val="22"/>
        </w:rPr>
      </w:pPr>
      <w:r w:rsidRPr="00186964">
        <w:t xml:space="preserve">&lt;Periodo di validità dopo &lt;incorporazione&gt; &lt;miscelazione&gt; nel mangime sfarinato e/o </w:t>
      </w:r>
      <w:r w:rsidRPr="00186964">
        <w:t>pellettato</w:t>
      </w:r>
      <w:r w:rsidRPr="00186964">
        <w:t>:….&gt;</w:t>
      </w:r>
    </w:p>
    <w:p w:rsidR="00C114FF" w:rsidRPr="00186964" w:rsidP="00A9226B" w14:paraId="2F6212EC" w14:textId="77777777">
      <w:pPr>
        <w:tabs>
          <w:tab w:val="clear" w:pos="567"/>
        </w:tabs>
        <w:spacing w:line="240" w:lineRule="auto"/>
        <w:rPr>
          <w:szCs w:val="22"/>
        </w:rPr>
      </w:pPr>
    </w:p>
    <w:p w:rsidR="0043320A" w:rsidRPr="00186964" w:rsidP="00A9226B" w14:paraId="607CA3C0" w14:textId="77777777">
      <w:pPr>
        <w:tabs>
          <w:tab w:val="clear" w:pos="567"/>
        </w:tabs>
        <w:spacing w:line="240" w:lineRule="auto"/>
        <w:rPr>
          <w:szCs w:val="22"/>
        </w:rPr>
      </w:pPr>
    </w:p>
    <w:p w:rsidR="00C114FF" w:rsidRPr="00186964" w:rsidP="00B13B6D" w14:paraId="28A2E98C" w14:textId="77777777">
      <w:pPr>
        <w:pStyle w:val="Style1"/>
      </w:pPr>
      <w:r w:rsidRPr="00186964">
        <w:rPr>
          <w:highlight w:val="lightGray"/>
        </w:rPr>
        <w:t>12.</w:t>
      </w:r>
      <w:r w:rsidRPr="00186964">
        <w:tab/>
        <w:t>Precauzioni speciali per lo smaltimento</w:t>
      </w:r>
    </w:p>
    <w:p w:rsidR="00C114FF" w:rsidRPr="00186964" w:rsidP="00A9226B" w14:paraId="0CE66FD0" w14:textId="77777777">
      <w:pPr>
        <w:tabs>
          <w:tab w:val="clear" w:pos="567"/>
        </w:tabs>
        <w:spacing w:line="240" w:lineRule="auto"/>
        <w:rPr>
          <w:szCs w:val="22"/>
        </w:rPr>
      </w:pPr>
    </w:p>
    <w:p w:rsidR="00C114FF" w:rsidRPr="00186964" w:rsidP="00A9226B" w14:paraId="7F5C2AC4" w14:textId="2CD19A3A">
      <w:pPr>
        <w:tabs>
          <w:tab w:val="clear" w:pos="567"/>
        </w:tabs>
        <w:spacing w:line="240" w:lineRule="auto"/>
        <w:rPr>
          <w:szCs w:val="22"/>
        </w:rPr>
      </w:pPr>
      <w:r w:rsidRPr="00186964">
        <w:t>I medicinali non devono essere smaltiti nelle acque di scarico &lt;o nei rifiuti domestici&gt;.</w:t>
      </w:r>
    </w:p>
    <w:p w:rsidR="00DB468A" w:rsidRPr="00186964" w:rsidP="00A9226B" w14:paraId="0DE1A7DA" w14:textId="77777777">
      <w:pPr>
        <w:tabs>
          <w:tab w:val="clear" w:pos="567"/>
        </w:tabs>
        <w:spacing w:line="240" w:lineRule="auto"/>
        <w:rPr>
          <w:szCs w:val="22"/>
        </w:rPr>
      </w:pPr>
    </w:p>
    <w:p w:rsidR="00DB468A" w:rsidRPr="00186964" w:rsidP="00A9226B" w14:paraId="24F11968" w14:textId="77777777">
      <w:pPr>
        <w:tabs>
          <w:tab w:val="clear" w:pos="567"/>
        </w:tabs>
        <w:spacing w:line="240" w:lineRule="auto"/>
        <w:rPr>
          <w:szCs w:val="22"/>
        </w:rPr>
      </w:pPr>
      <w:r w:rsidRPr="00186964">
        <w:t>&lt;Questo medicinale veterinario non deve essere disperso nei corsi d’acqua poiché {INN/sostanza(e) attiva(e)} potrebbe essere pericoloso(a)(e) per i pesci o per altri organismi acquatici.&gt;</w:t>
      </w:r>
    </w:p>
    <w:p w:rsidR="00DB468A" w:rsidRPr="00186964" w:rsidP="00A9226B" w14:paraId="506881FF" w14:textId="77777777">
      <w:pPr>
        <w:tabs>
          <w:tab w:val="clear" w:pos="567"/>
        </w:tabs>
        <w:spacing w:line="240" w:lineRule="auto"/>
        <w:rPr>
          <w:szCs w:val="22"/>
        </w:rPr>
      </w:pPr>
    </w:p>
    <w:p w:rsidR="00DB468A" w:rsidRPr="00186964" w:rsidP="00DB468A" w14:paraId="544FFDF6" w14:textId="14E5671A">
      <w:pPr>
        <w:rPr>
          <w:szCs w:val="22"/>
        </w:rPr>
      </w:pPr>
      <w:r w:rsidRPr="00186964">
        <w:t>Utilizzare sistemi di ritiro per lo smaltimento dei medicinali veterinari inutilizzati o dei rifiuti derivanti dall’impiego di tali medicinali in conformità delle norme locali e di eventuali sistemi nazionali di raccolta pertinenti per il medicinale veterinario interessato. Queste misure servono a salvaguardare l’ambiente.</w:t>
      </w:r>
    </w:p>
    <w:p w:rsidR="00DB468A" w:rsidRPr="00186964" w:rsidP="00A9226B" w14:paraId="1BCE968B" w14:textId="77777777">
      <w:pPr>
        <w:tabs>
          <w:tab w:val="clear" w:pos="567"/>
        </w:tabs>
        <w:spacing w:line="240" w:lineRule="auto"/>
        <w:rPr>
          <w:szCs w:val="22"/>
        </w:rPr>
      </w:pPr>
    </w:p>
    <w:p w:rsidR="00C114FF" w:rsidRPr="00186964" w:rsidP="00A9226B" w14:paraId="5F72139B" w14:textId="1A0D7ACC">
      <w:pPr>
        <w:tabs>
          <w:tab w:val="clear" w:pos="567"/>
        </w:tabs>
        <w:spacing w:line="240" w:lineRule="auto"/>
        <w:rPr>
          <w:szCs w:val="22"/>
        </w:rPr>
      </w:pPr>
      <w:r w:rsidRPr="00186964">
        <w:t>&lt;Chiedere al proprio &lt;medico veterinario&gt; &lt;o&gt;</w:t>
      </w:r>
      <w:r w:rsidR="008B7F59">
        <w:t xml:space="preserve"> </w:t>
      </w:r>
      <w:r w:rsidRPr="00BB251F" w:rsidR="008B7F59">
        <w:t>al proprio</w:t>
      </w:r>
      <w:r w:rsidRPr="00186964">
        <w:t xml:space="preserve"> &lt;farmacista&gt; come fare per smaltire i medicinali di cui non si ha più bisogno.&gt;</w:t>
      </w:r>
    </w:p>
    <w:p w:rsidR="00DB468A" w:rsidRPr="00186964" w:rsidP="00DB468A" w14:paraId="36671B98" w14:textId="77777777">
      <w:pPr>
        <w:tabs>
          <w:tab w:val="clear" w:pos="567"/>
        </w:tabs>
        <w:spacing w:line="240" w:lineRule="auto"/>
        <w:rPr>
          <w:bCs/>
          <w:szCs w:val="22"/>
          <w:highlight w:val="lightGray"/>
        </w:rPr>
      </w:pPr>
    </w:p>
    <w:p w:rsidR="00DB468A" w:rsidRPr="00186964" w:rsidP="00DB468A" w14:paraId="2C9A5A7B" w14:textId="77777777">
      <w:pPr>
        <w:tabs>
          <w:tab w:val="clear" w:pos="567"/>
        </w:tabs>
        <w:spacing w:line="240" w:lineRule="auto"/>
        <w:rPr>
          <w:bCs/>
          <w:szCs w:val="22"/>
          <w:highlight w:val="lightGray"/>
        </w:rPr>
      </w:pPr>
    </w:p>
    <w:p w:rsidR="00DB468A" w:rsidRPr="00186964" w:rsidP="00B13B6D" w14:paraId="388DE65E" w14:textId="77777777">
      <w:pPr>
        <w:pStyle w:val="Style1"/>
      </w:pPr>
      <w:r w:rsidRPr="00186964">
        <w:rPr>
          <w:highlight w:val="lightGray"/>
        </w:rPr>
        <w:t>13.</w:t>
      </w:r>
      <w:r w:rsidRPr="00186964">
        <w:tab/>
        <w:t>Classificazione dei medicinali veterinari</w:t>
      </w:r>
    </w:p>
    <w:p w:rsidR="00C114FF" w:rsidRPr="00186964" w:rsidP="00A9226B" w14:paraId="36CB7B24" w14:textId="77777777">
      <w:pPr>
        <w:tabs>
          <w:tab w:val="clear" w:pos="567"/>
        </w:tabs>
        <w:spacing w:line="240" w:lineRule="auto"/>
        <w:rPr>
          <w:szCs w:val="22"/>
        </w:rPr>
      </w:pPr>
    </w:p>
    <w:p w:rsidR="00DB468A" w:rsidRPr="00186964" w:rsidP="00A9226B" w14:paraId="373FE97F" w14:textId="77777777">
      <w:pPr>
        <w:tabs>
          <w:tab w:val="clear" w:pos="567"/>
        </w:tabs>
        <w:spacing w:line="240" w:lineRule="auto"/>
        <w:rPr>
          <w:szCs w:val="22"/>
        </w:rPr>
      </w:pPr>
    </w:p>
    <w:p w:rsidR="00DB468A" w:rsidRPr="00186964" w:rsidP="00B13B6D" w14:paraId="29ED89AD" w14:textId="77777777">
      <w:pPr>
        <w:pStyle w:val="Style1"/>
      </w:pPr>
      <w:r w:rsidRPr="00186964">
        <w:rPr>
          <w:highlight w:val="lightGray"/>
        </w:rPr>
        <w:t>14.</w:t>
      </w:r>
      <w:r w:rsidRPr="00186964">
        <w:tab/>
        <w:t>Numeri dell’autorizzazione all’immissione in commercio e confezioni</w:t>
      </w:r>
    </w:p>
    <w:p w:rsidR="00DB468A" w:rsidRPr="00186964" w:rsidP="00A9226B" w14:paraId="18C771D7" w14:textId="77777777">
      <w:pPr>
        <w:tabs>
          <w:tab w:val="clear" w:pos="567"/>
        </w:tabs>
        <w:spacing w:line="240" w:lineRule="auto"/>
        <w:rPr>
          <w:szCs w:val="22"/>
        </w:rPr>
      </w:pPr>
    </w:p>
    <w:p w:rsidR="00DB468A" w:rsidRPr="00186964" w:rsidP="00DB468A" w14:paraId="3666FD3A" w14:textId="77777777">
      <w:pPr>
        <w:tabs>
          <w:tab w:val="clear" w:pos="567"/>
        </w:tabs>
        <w:spacing w:line="240" w:lineRule="auto"/>
        <w:rPr>
          <w:szCs w:val="22"/>
        </w:rPr>
      </w:pPr>
      <w:r w:rsidRPr="00186964">
        <w:t>&lt;È possibile che non tutte le confezioni siano commercializzate.&gt;</w:t>
      </w:r>
    </w:p>
    <w:p w:rsidR="00C114FF" w:rsidRPr="00186964" w:rsidP="00A9226B" w14:paraId="280D75C9" w14:textId="77777777">
      <w:pPr>
        <w:tabs>
          <w:tab w:val="clear" w:pos="567"/>
        </w:tabs>
        <w:spacing w:line="240" w:lineRule="auto"/>
        <w:rPr>
          <w:szCs w:val="22"/>
        </w:rPr>
      </w:pPr>
    </w:p>
    <w:p w:rsidR="00DB468A" w:rsidRPr="00186964" w:rsidP="00A9226B" w14:paraId="276C6016" w14:textId="77777777">
      <w:pPr>
        <w:tabs>
          <w:tab w:val="clear" w:pos="567"/>
        </w:tabs>
        <w:spacing w:line="240" w:lineRule="auto"/>
        <w:rPr>
          <w:szCs w:val="22"/>
        </w:rPr>
      </w:pPr>
    </w:p>
    <w:p w:rsidR="00C114FF" w:rsidRPr="00186964" w:rsidP="00B13B6D" w14:paraId="03AEEB16" w14:textId="77777777">
      <w:pPr>
        <w:pStyle w:val="Style1"/>
      </w:pPr>
      <w:r w:rsidRPr="00186964">
        <w:rPr>
          <w:highlight w:val="lightGray"/>
        </w:rPr>
        <w:t>15.</w:t>
      </w:r>
      <w:r w:rsidRPr="00186964">
        <w:tab/>
        <w:t>Data dell’ultima revisione del foglietto illustrativo</w:t>
      </w:r>
    </w:p>
    <w:p w:rsidR="00C114FF" w:rsidRPr="00186964" w:rsidP="00A9226B" w14:paraId="687D5C38" w14:textId="77777777">
      <w:pPr>
        <w:tabs>
          <w:tab w:val="clear" w:pos="567"/>
        </w:tabs>
        <w:spacing w:line="240" w:lineRule="auto"/>
        <w:rPr>
          <w:szCs w:val="22"/>
        </w:rPr>
      </w:pPr>
    </w:p>
    <w:p w:rsidR="00DB468A" w:rsidRPr="00186964" w:rsidP="00DB468A" w14:paraId="2C47B726" w14:textId="77777777">
      <w:pPr>
        <w:rPr>
          <w:szCs w:val="22"/>
        </w:rPr>
      </w:pPr>
      <w:r w:rsidRPr="00186964">
        <w:t>&lt;{MM/AAAA}&gt;</w:t>
      </w:r>
    </w:p>
    <w:p w:rsidR="00DB468A" w:rsidRPr="00186964" w:rsidP="00DB468A" w14:paraId="5649E85F" w14:textId="77777777">
      <w:pPr>
        <w:rPr>
          <w:szCs w:val="22"/>
        </w:rPr>
      </w:pPr>
      <w:r w:rsidRPr="00186964">
        <w:t>&lt;{GG/MM/AAAA}&gt;</w:t>
      </w:r>
    </w:p>
    <w:p w:rsidR="00DB468A" w:rsidRPr="00186964" w:rsidP="00DB468A" w14:paraId="6C646DDC" w14:textId="77777777">
      <w:pPr>
        <w:rPr>
          <w:szCs w:val="22"/>
        </w:rPr>
      </w:pPr>
      <w:r w:rsidRPr="00186964">
        <w:t>&lt;{GG mese AAAA}&gt;</w:t>
      </w:r>
    </w:p>
    <w:p w:rsidR="00DB468A" w:rsidRPr="00186964" w:rsidP="00A9226B" w14:paraId="63D77998" w14:textId="77777777">
      <w:pPr>
        <w:tabs>
          <w:tab w:val="clear" w:pos="567"/>
        </w:tabs>
        <w:spacing w:line="240" w:lineRule="auto"/>
        <w:rPr>
          <w:szCs w:val="22"/>
        </w:rPr>
      </w:pPr>
    </w:p>
    <w:p w:rsidR="00DB468A" w:rsidRPr="00186964" w:rsidP="00A9226B" w14:paraId="5C60B2FB" w14:textId="77777777">
      <w:pPr>
        <w:tabs>
          <w:tab w:val="clear" w:pos="567"/>
        </w:tabs>
        <w:spacing w:line="240" w:lineRule="auto"/>
        <w:rPr>
          <w:szCs w:val="22"/>
        </w:rPr>
      </w:pPr>
    </w:p>
    <w:p w:rsidR="00C114FF" w:rsidRPr="00186964" w:rsidP="00A9226B" w14:paraId="04BF1D35" w14:textId="4AFE89C7">
      <w:pPr>
        <w:tabs>
          <w:tab w:val="clear" w:pos="567"/>
        </w:tabs>
        <w:spacing w:line="240" w:lineRule="auto"/>
        <w:rPr>
          <w:szCs w:val="22"/>
        </w:rPr>
      </w:pPr>
      <w:r w:rsidRPr="00186964">
        <w:t xml:space="preserve">Informazioni dettagliate su questo medicinale veterinario sono disponibili nella banca dati dei medicinali </w:t>
      </w:r>
      <w:r w:rsidR="00130E58">
        <w:t xml:space="preserve">veterinari </w:t>
      </w:r>
      <w:r w:rsidRPr="00186964">
        <w:t>dell’Unione</w:t>
      </w:r>
      <w:r w:rsidR="00130E58">
        <w:t xml:space="preserve"> (</w:t>
      </w:r>
      <w:r w:rsidRPr="00130E58" w:rsidR="00130E58">
        <w:t>https://medicines.health.europa.eu/</w:t>
      </w:r>
      <w:r w:rsidRPr="00130E58" w:rsidR="00130E58">
        <w:t>veterinary</w:t>
      </w:r>
      <w:r w:rsidRPr="00130E58" w:rsidR="00130E58">
        <w:t>/</w:t>
      </w:r>
      <w:r w:rsidRPr="00130E58" w:rsidR="00130E58">
        <w:t>it</w:t>
      </w:r>
      <w:r w:rsidR="00130E58">
        <w:t>)</w:t>
      </w:r>
      <w:r w:rsidRPr="00186964">
        <w:t>.</w:t>
      </w:r>
    </w:p>
    <w:p w:rsidR="00C114FF" w:rsidRPr="00186964" w:rsidP="00A9226B" w14:paraId="32D01B73" w14:textId="77777777">
      <w:pPr>
        <w:tabs>
          <w:tab w:val="clear" w:pos="567"/>
        </w:tabs>
        <w:spacing w:line="240" w:lineRule="auto"/>
        <w:rPr>
          <w:szCs w:val="22"/>
        </w:rPr>
      </w:pPr>
    </w:p>
    <w:p w:rsidR="00E70337" w:rsidRPr="00186964" w:rsidP="00A9226B" w14:paraId="74B9D028" w14:textId="77777777">
      <w:pPr>
        <w:tabs>
          <w:tab w:val="clear" w:pos="567"/>
        </w:tabs>
        <w:spacing w:line="240" w:lineRule="auto"/>
        <w:rPr>
          <w:szCs w:val="22"/>
        </w:rPr>
      </w:pPr>
    </w:p>
    <w:p w:rsidR="00DB468A" w:rsidRPr="00186964" w:rsidP="00B13B6D" w14:paraId="17739661" w14:textId="77777777">
      <w:pPr>
        <w:pStyle w:val="Style1"/>
      </w:pPr>
      <w:r w:rsidRPr="00186964">
        <w:rPr>
          <w:highlight w:val="lightGray"/>
        </w:rPr>
        <w:t>16.</w:t>
      </w:r>
      <w:r w:rsidRPr="00186964">
        <w:tab/>
        <w:t>Recapiti</w:t>
      </w:r>
    </w:p>
    <w:p w:rsidR="00C114FF" w:rsidRPr="00186964" w:rsidP="00A9226B" w14:paraId="485CC6DA" w14:textId="77777777">
      <w:pPr>
        <w:tabs>
          <w:tab w:val="clear" w:pos="567"/>
        </w:tabs>
        <w:spacing w:line="240" w:lineRule="auto"/>
        <w:rPr>
          <w:szCs w:val="22"/>
        </w:rPr>
      </w:pPr>
    </w:p>
    <w:p w:rsidR="00DB468A" w:rsidRPr="00186964" w:rsidP="00DB468A" w14:paraId="2A457B34" w14:textId="2A8720EE">
      <w:pPr>
        <w:rPr>
          <w:iCs/>
          <w:szCs w:val="22"/>
        </w:rPr>
      </w:pPr>
      <w:bookmarkStart w:id="2" w:name="_Hlk73552578"/>
      <w:r w:rsidRPr="00186964">
        <w:rPr>
          <w:iCs/>
          <w:szCs w:val="22"/>
          <w:u w:val="single"/>
        </w:rPr>
        <w:t>Titolare dell’autorizzazione all’immissione in commercio &lt;e fabbricante responsabile del rilascio dei lotti&gt; &lt;e recapiti per la segnalazione di sospett</w:t>
      </w:r>
      <w:r w:rsidR="008B7F59">
        <w:rPr>
          <w:iCs/>
          <w:szCs w:val="22"/>
          <w:u w:val="single"/>
        </w:rPr>
        <w:t xml:space="preserve">i eventi </w:t>
      </w:r>
      <w:r w:rsidRPr="00186964">
        <w:rPr>
          <w:iCs/>
          <w:szCs w:val="22"/>
          <w:u w:val="single"/>
        </w:rPr>
        <w:t>avvers</w:t>
      </w:r>
      <w:r w:rsidR="0038046B">
        <w:rPr>
          <w:iCs/>
          <w:szCs w:val="22"/>
          <w:u w:val="single"/>
        </w:rPr>
        <w:t>i</w:t>
      </w:r>
      <w:r w:rsidRPr="00186964">
        <w:rPr>
          <w:iCs/>
          <w:szCs w:val="22"/>
          <w:u w:val="single"/>
        </w:rPr>
        <w:t>&gt;</w:t>
      </w:r>
      <w:r w:rsidR="00130E58">
        <w:rPr>
          <w:iCs/>
          <w:szCs w:val="22"/>
          <w:u w:val="single"/>
        </w:rPr>
        <w:t>:</w:t>
      </w:r>
    </w:p>
    <w:bookmarkEnd w:id="2"/>
    <w:p w:rsidR="00DB468A" w:rsidRPr="00186964" w:rsidP="00A9226B" w14:paraId="469443D8" w14:textId="77777777">
      <w:pPr>
        <w:tabs>
          <w:tab w:val="clear" w:pos="567"/>
        </w:tabs>
        <w:spacing w:line="240" w:lineRule="auto"/>
        <w:rPr>
          <w:szCs w:val="22"/>
        </w:rPr>
      </w:pPr>
    </w:p>
    <w:p w:rsidR="003841FC" w:rsidRPr="00186964" w:rsidP="003841FC" w14:paraId="40FB9A06" w14:textId="7F8697F4">
      <w:pPr>
        <w:rPr>
          <w:bCs/>
          <w:szCs w:val="22"/>
        </w:rPr>
      </w:pPr>
      <w:r w:rsidRPr="00186964">
        <w:rPr>
          <w:bCs/>
          <w:szCs w:val="22"/>
          <w:u w:val="single"/>
        </w:rPr>
        <w:t>Fabbricante responsabile del rilascio dei lotti</w:t>
      </w:r>
      <w:r w:rsidR="00130E58">
        <w:rPr>
          <w:bCs/>
          <w:szCs w:val="22"/>
          <w:u w:val="single"/>
        </w:rPr>
        <w:t>:</w:t>
      </w:r>
    </w:p>
    <w:p w:rsidR="003841FC" w:rsidRPr="00186964" w:rsidP="003841FC" w14:paraId="0F50A8E1" w14:textId="77777777">
      <w:pPr>
        <w:rPr>
          <w:bCs/>
          <w:szCs w:val="22"/>
        </w:rPr>
      </w:pPr>
    </w:p>
    <w:p w:rsidR="003841FC" w:rsidRPr="00186964" w:rsidP="0018657D" w14:paraId="246B8B45" w14:textId="04620BE8">
      <w:pPr>
        <w:pStyle w:val="Style4"/>
      </w:pPr>
      <w:bookmarkStart w:id="3" w:name="_Hlk73552585"/>
      <w:r w:rsidRPr="00186964">
        <w:t>&lt;</w:t>
      </w:r>
      <w:r w:rsidRPr="00186964">
        <w:rPr>
          <w:u w:val="single"/>
        </w:rPr>
        <w:t xml:space="preserve">Rappresentanti locali &lt;e recapiti per la segnalazione di </w:t>
      </w:r>
      <w:r w:rsidRPr="00186964" w:rsidR="00E15267">
        <w:rPr>
          <w:u w:val="single"/>
        </w:rPr>
        <w:t>sospett</w:t>
      </w:r>
      <w:r w:rsidR="00E15267">
        <w:rPr>
          <w:u w:val="single"/>
        </w:rPr>
        <w:t>i</w:t>
      </w:r>
      <w:r w:rsidRPr="00186964" w:rsidR="00E15267">
        <w:rPr>
          <w:u w:val="single"/>
        </w:rPr>
        <w:t xml:space="preserve"> </w:t>
      </w:r>
      <w:r w:rsidR="00E15267">
        <w:rPr>
          <w:u w:val="single"/>
        </w:rPr>
        <w:t>eventi</w:t>
      </w:r>
      <w:r w:rsidRPr="00186964" w:rsidR="00E15267">
        <w:rPr>
          <w:u w:val="single"/>
        </w:rPr>
        <w:t xml:space="preserve"> </w:t>
      </w:r>
      <w:r w:rsidRPr="00186964">
        <w:rPr>
          <w:u w:val="single"/>
        </w:rPr>
        <w:t>avvers</w:t>
      </w:r>
      <w:r w:rsidR="0038046B">
        <w:rPr>
          <w:u w:val="single"/>
        </w:rPr>
        <w:t>i</w:t>
      </w:r>
      <w:r w:rsidRPr="00186964">
        <w:rPr>
          <w:u w:val="single"/>
        </w:rPr>
        <w:t>&gt;</w:t>
      </w:r>
      <w:r w:rsidR="00130E58">
        <w:rPr>
          <w:u w:val="single"/>
        </w:rPr>
        <w:t>:</w:t>
      </w:r>
      <w:r w:rsidRPr="00186964">
        <w:t>&gt;</w:t>
      </w:r>
    </w:p>
    <w:bookmarkEnd w:id="3"/>
    <w:p w:rsidR="003841FC" w:rsidRPr="00186964" w:rsidP="006E15A2" w14:paraId="4CCA8D23" w14:textId="77777777">
      <w:pPr>
        <w:tabs>
          <w:tab w:val="left" w:pos="0"/>
          <w:tab w:val="clear" w:pos="567"/>
        </w:tabs>
        <w:rPr>
          <w:bCs/>
          <w:szCs w:val="22"/>
        </w:rPr>
      </w:pPr>
    </w:p>
    <w:p w:rsidR="00C114FF" w:rsidRPr="00186964" w:rsidP="00A9226B" w14:paraId="119564F7" w14:textId="77777777">
      <w:pPr>
        <w:tabs>
          <w:tab w:val="clear" w:pos="567"/>
        </w:tabs>
        <w:spacing w:line="240" w:lineRule="auto"/>
        <w:rPr>
          <w:szCs w:val="22"/>
        </w:rPr>
      </w:pPr>
    </w:p>
    <w:p w:rsidR="000D67D0" w:rsidRPr="00186964" w:rsidP="00A9226B" w14:paraId="2B4F04C4" w14:textId="77777777">
      <w:pPr>
        <w:tabs>
          <w:tab w:val="clear" w:pos="567"/>
        </w:tabs>
        <w:spacing w:line="240" w:lineRule="auto"/>
        <w:rPr>
          <w:szCs w:val="22"/>
        </w:rPr>
      </w:pPr>
      <w:r w:rsidRPr="00186964">
        <w:t>&lt;Per ulteriori informazioni sul medicinale veterinario, si prega di contattare il rappresentante locale del titolare dell’autorizzazione all’immissione in commercio.</w:t>
      </w:r>
    </w:p>
    <w:p w:rsidR="006D075E" w:rsidRPr="00186964" w:rsidP="00A9226B" w14:paraId="11768D0D" w14:textId="77777777">
      <w:pPr>
        <w:tabs>
          <w:tab w:val="clear" w:pos="567"/>
        </w:tabs>
        <w:spacing w:line="240" w:lineRule="auto"/>
        <w:rPr>
          <w:szCs w:val="22"/>
        </w:rPr>
      </w:pPr>
    </w:p>
    <w:tbl>
      <w:tblPr>
        <w:tblW w:w="0" w:type="auto"/>
        <w:tblInd w:w="-142" w:type="dxa"/>
        <w:tblLook w:val="04A0"/>
      </w:tblPr>
      <w:tblGrid>
        <w:gridCol w:w="4526"/>
        <w:gridCol w:w="4527"/>
      </w:tblGrid>
      <w:tr w14:paraId="230F9406" w14:textId="77777777" w:rsidTr="00186964">
        <w:tblPrEx>
          <w:tblW w:w="0" w:type="auto"/>
          <w:tblInd w:w="-142" w:type="dxa"/>
          <w:tblLook w:val="04A0"/>
        </w:tblPrEx>
        <w:trPr>
          <w:cantSplit/>
        </w:trPr>
        <w:tc>
          <w:tcPr>
            <w:tcW w:w="4526" w:type="dxa"/>
            <w:shd w:val="clear" w:color="auto" w:fill="auto"/>
          </w:tcPr>
          <w:p w:rsidR="00A265BF" w:rsidRPr="006E0C9C" w:rsidP="0063377D" w14:paraId="0C0DE7E5" w14:textId="77777777">
            <w:pPr>
              <w:rPr>
                <w:szCs w:val="22"/>
                <w:lang w:val="fr-FR"/>
              </w:rPr>
            </w:pPr>
            <w:r w:rsidRPr="006E0C9C">
              <w:rPr>
                <w:b/>
                <w:szCs w:val="22"/>
                <w:lang w:val="fr-FR"/>
              </w:rPr>
              <w:t>België</w:t>
            </w:r>
            <w:r w:rsidRPr="006E0C9C">
              <w:rPr>
                <w:b/>
                <w:szCs w:val="22"/>
                <w:lang w:val="fr-FR"/>
              </w:rPr>
              <w:t>/Belgique/</w:t>
            </w:r>
            <w:r w:rsidRPr="006E0C9C">
              <w:rPr>
                <w:b/>
                <w:szCs w:val="22"/>
                <w:lang w:val="fr-FR"/>
              </w:rPr>
              <w:t>Belgien</w:t>
            </w:r>
          </w:p>
          <w:p w:rsidR="00A265BF" w:rsidRPr="006E0C9C" w:rsidP="0063377D" w14:paraId="0C85EA33" w14:textId="77777777">
            <w:pPr>
              <w:rPr>
                <w:szCs w:val="22"/>
                <w:lang w:val="fr-FR"/>
              </w:rPr>
            </w:pPr>
            <w:r w:rsidRPr="006E0C9C">
              <w:rPr>
                <w:szCs w:val="22"/>
                <w:lang w:val="fr-FR"/>
              </w:rPr>
              <w:t>{Nom/Naam/Name}</w:t>
            </w:r>
          </w:p>
          <w:p w:rsidR="00A265BF" w:rsidRPr="006E0C9C" w:rsidP="0063377D" w14:paraId="08766E3D" w14:textId="5E8BC7F0">
            <w:pPr>
              <w:rPr>
                <w:szCs w:val="22"/>
                <w:lang w:val="fr-FR"/>
              </w:rPr>
            </w:pPr>
            <w:r w:rsidRPr="006E0C9C">
              <w:rPr>
                <w:szCs w:val="22"/>
                <w:lang w:val="fr-FR"/>
              </w:rPr>
              <w:t>{Adresse/</w:t>
            </w:r>
            <w:r w:rsidRPr="006E0C9C">
              <w:rPr>
                <w:szCs w:val="22"/>
                <w:lang w:val="fr-FR"/>
              </w:rPr>
              <w:t>Adres</w:t>
            </w:r>
            <w:r w:rsidRPr="006E0C9C">
              <w:rPr>
                <w:szCs w:val="22"/>
                <w:lang w:val="fr-FR"/>
              </w:rPr>
              <w:t>/</w:t>
            </w:r>
            <w:r w:rsidRPr="006E0C9C">
              <w:rPr>
                <w:szCs w:val="22"/>
                <w:lang w:val="fr-FR"/>
              </w:rPr>
              <w:t>Anschrift</w:t>
            </w:r>
            <w:r w:rsidRPr="006E0C9C">
              <w:rPr>
                <w:szCs w:val="22"/>
                <w:lang w:val="fr-FR"/>
              </w:rPr>
              <w:t>}</w:t>
            </w:r>
          </w:p>
          <w:p w:rsidR="00A265BF" w:rsidRPr="006E0C9C" w:rsidP="0063377D" w14:paraId="426FC71E" w14:textId="33821DFA">
            <w:pPr>
              <w:rPr>
                <w:szCs w:val="22"/>
                <w:lang w:val="fr-FR"/>
              </w:rPr>
            </w:pPr>
            <w:r w:rsidRPr="006E0C9C">
              <w:rPr>
                <w:szCs w:val="22"/>
                <w:lang w:val="fr-FR"/>
              </w:rPr>
              <w:t>BE-0000 {Localité/</w:t>
            </w:r>
            <w:r w:rsidRPr="006E0C9C">
              <w:rPr>
                <w:szCs w:val="22"/>
                <w:lang w:val="fr-FR"/>
              </w:rPr>
              <w:t>Stad</w:t>
            </w:r>
            <w:r w:rsidRPr="006E0C9C">
              <w:rPr>
                <w:szCs w:val="22"/>
                <w:lang w:val="fr-FR"/>
              </w:rPr>
              <w:t>/</w:t>
            </w:r>
            <w:r w:rsidRPr="006E0C9C">
              <w:rPr>
                <w:szCs w:val="22"/>
                <w:lang w:val="fr-FR"/>
              </w:rPr>
              <w:t>Stadt</w:t>
            </w:r>
            <w:r w:rsidRPr="006E0C9C">
              <w:rPr>
                <w:szCs w:val="22"/>
                <w:lang w:val="fr-FR"/>
              </w:rPr>
              <w:t>}</w:t>
            </w:r>
          </w:p>
          <w:p w:rsidR="00A265BF" w:rsidRPr="006E0C9C" w:rsidP="0063377D" w14:paraId="5536A323" w14:textId="77777777">
            <w:pPr>
              <w:rPr>
                <w:szCs w:val="22"/>
                <w:lang w:val="fr-FR"/>
              </w:rPr>
            </w:pPr>
            <w:r w:rsidRPr="006E0C9C">
              <w:rPr>
                <w:szCs w:val="22"/>
                <w:lang w:val="fr-FR"/>
              </w:rPr>
              <w:t>Tél/Tel: + {N° de téléphone/</w:t>
            </w:r>
            <w:r w:rsidRPr="006E0C9C">
              <w:rPr>
                <w:szCs w:val="22"/>
                <w:lang w:val="fr-FR"/>
              </w:rPr>
              <w:t>Telefoonnummer</w:t>
            </w:r>
            <w:r w:rsidRPr="006E0C9C">
              <w:rPr>
                <w:szCs w:val="22"/>
                <w:lang w:val="fr-FR"/>
              </w:rPr>
              <w:t>/</w:t>
            </w:r>
          </w:p>
          <w:p w:rsidR="00A265BF" w:rsidRPr="00186964" w:rsidP="0063377D" w14:paraId="2C1D5C5E" w14:textId="77777777">
            <w:pPr>
              <w:rPr>
                <w:szCs w:val="22"/>
              </w:rPr>
            </w:pPr>
            <w:r w:rsidRPr="00186964">
              <w:rPr>
                <w:szCs w:val="22"/>
              </w:rPr>
              <w:t>Telefonnummer</w:t>
            </w:r>
            <w:r w:rsidRPr="00186964">
              <w:rPr>
                <w:szCs w:val="22"/>
              </w:rPr>
              <w:t>}</w:t>
            </w:r>
          </w:p>
          <w:p w:rsidR="00A265BF" w:rsidRPr="00186964" w:rsidP="0063377D" w14:paraId="7D6D5624" w14:textId="77777777">
            <w:pPr>
              <w:ind w:right="34"/>
              <w:rPr>
                <w:szCs w:val="22"/>
              </w:rPr>
            </w:pPr>
            <w:r w:rsidRPr="00186964">
              <w:rPr>
                <w:szCs w:val="22"/>
              </w:rPr>
              <w:t>&lt;{E-mail}&gt;</w:t>
            </w:r>
          </w:p>
          <w:p w:rsidR="00A265BF" w:rsidRPr="00186964" w:rsidP="0063377D" w14:paraId="668E94AB" w14:textId="77777777">
            <w:pPr>
              <w:ind w:right="34"/>
              <w:rPr>
                <w:szCs w:val="22"/>
              </w:rPr>
            </w:pPr>
          </w:p>
        </w:tc>
        <w:tc>
          <w:tcPr>
            <w:tcW w:w="4527" w:type="dxa"/>
            <w:shd w:val="clear" w:color="auto" w:fill="auto"/>
          </w:tcPr>
          <w:p w:rsidR="00A265BF" w:rsidRPr="00186964" w:rsidP="0063377D" w14:paraId="06EA4C0D" w14:textId="77777777">
            <w:pPr>
              <w:rPr>
                <w:szCs w:val="22"/>
              </w:rPr>
            </w:pPr>
            <w:r w:rsidRPr="00186964">
              <w:rPr>
                <w:b/>
                <w:szCs w:val="22"/>
              </w:rPr>
              <w:t>Lietuva</w:t>
            </w:r>
          </w:p>
          <w:p w:rsidR="00A265BF" w:rsidRPr="00186964" w:rsidP="0063377D" w14:paraId="65743FB9" w14:textId="77777777">
            <w:pPr>
              <w:ind w:right="-449"/>
              <w:rPr>
                <w:szCs w:val="22"/>
              </w:rPr>
            </w:pPr>
            <w:r w:rsidRPr="00186964">
              <w:rPr>
                <w:szCs w:val="22"/>
              </w:rPr>
              <w:t>{</w:t>
            </w:r>
            <w:r w:rsidRPr="00186964">
              <w:rPr>
                <w:szCs w:val="22"/>
              </w:rPr>
              <w:t>pavadinimas</w:t>
            </w:r>
            <w:r w:rsidRPr="00186964">
              <w:rPr>
                <w:szCs w:val="22"/>
              </w:rPr>
              <w:t>}</w:t>
            </w:r>
          </w:p>
          <w:p w:rsidR="00A265BF" w:rsidRPr="00186964" w:rsidP="0063377D" w14:paraId="37BD9478" w14:textId="21C4C6DB">
            <w:pPr>
              <w:ind w:right="-449"/>
              <w:rPr>
                <w:szCs w:val="22"/>
              </w:rPr>
            </w:pPr>
            <w:r w:rsidRPr="00186964">
              <w:rPr>
                <w:szCs w:val="22"/>
              </w:rPr>
              <w:t>{</w:t>
            </w:r>
            <w:r w:rsidRPr="00186964">
              <w:rPr>
                <w:szCs w:val="22"/>
              </w:rPr>
              <w:t>adresas</w:t>
            </w:r>
            <w:r w:rsidRPr="00186964">
              <w:rPr>
                <w:szCs w:val="22"/>
              </w:rPr>
              <w:t>}</w:t>
            </w:r>
          </w:p>
          <w:p w:rsidR="00A265BF" w:rsidRPr="00186964" w:rsidP="0063377D" w14:paraId="7EF58785" w14:textId="150D7A88">
            <w:pPr>
              <w:ind w:right="-449"/>
              <w:rPr>
                <w:szCs w:val="22"/>
              </w:rPr>
            </w:pPr>
            <w:r w:rsidRPr="00186964">
              <w:rPr>
                <w:szCs w:val="22"/>
              </w:rPr>
              <w:t>LT {</w:t>
            </w:r>
            <w:r w:rsidRPr="00186964">
              <w:rPr>
                <w:szCs w:val="22"/>
              </w:rPr>
              <w:t>pašto</w:t>
            </w:r>
            <w:r w:rsidRPr="00186964">
              <w:rPr>
                <w:szCs w:val="22"/>
              </w:rPr>
              <w:t xml:space="preserve"> </w:t>
            </w:r>
            <w:r w:rsidRPr="00186964">
              <w:rPr>
                <w:szCs w:val="22"/>
              </w:rPr>
              <w:t>indeksas</w:t>
            </w:r>
            <w:r w:rsidRPr="00186964">
              <w:rPr>
                <w:szCs w:val="22"/>
              </w:rPr>
              <w:t>} {</w:t>
            </w:r>
            <w:r w:rsidRPr="00186964">
              <w:rPr>
                <w:szCs w:val="22"/>
              </w:rPr>
              <w:t>miestas</w:t>
            </w:r>
            <w:r w:rsidRPr="00186964">
              <w:rPr>
                <w:szCs w:val="22"/>
              </w:rPr>
              <w:t>}</w:t>
            </w:r>
          </w:p>
          <w:p w:rsidR="00A265BF" w:rsidRPr="00186964" w:rsidP="0063377D" w14:paraId="2C5D07E8" w14:textId="77777777">
            <w:pPr>
              <w:ind w:right="-449"/>
              <w:rPr>
                <w:szCs w:val="22"/>
              </w:rPr>
            </w:pPr>
            <w:r w:rsidRPr="00186964">
              <w:rPr>
                <w:szCs w:val="22"/>
              </w:rPr>
              <w:t xml:space="preserve">Tel: + {telefono </w:t>
            </w:r>
            <w:r w:rsidRPr="00186964">
              <w:rPr>
                <w:szCs w:val="22"/>
              </w:rPr>
              <w:t>numeris</w:t>
            </w:r>
            <w:r w:rsidRPr="00186964">
              <w:rPr>
                <w:szCs w:val="22"/>
              </w:rPr>
              <w:t>}</w:t>
            </w:r>
          </w:p>
          <w:p w:rsidR="00A265BF" w:rsidRPr="00186964" w:rsidP="0063377D" w14:paraId="08051C3D" w14:textId="77777777">
            <w:pPr>
              <w:tabs>
                <w:tab w:val="left" w:pos="-720"/>
              </w:tabs>
              <w:suppressAutoHyphens/>
              <w:rPr>
                <w:szCs w:val="22"/>
              </w:rPr>
            </w:pPr>
            <w:r w:rsidRPr="00186964">
              <w:rPr>
                <w:szCs w:val="22"/>
              </w:rPr>
              <w:t>&lt;{E-mail}&gt;</w:t>
            </w:r>
          </w:p>
          <w:p w:rsidR="00A265BF" w:rsidRPr="00186964" w:rsidP="0063377D" w14:paraId="4718F22D" w14:textId="77777777">
            <w:pPr>
              <w:autoSpaceDE w:val="0"/>
              <w:autoSpaceDN w:val="0"/>
              <w:adjustRightInd w:val="0"/>
              <w:rPr>
                <w:szCs w:val="22"/>
              </w:rPr>
            </w:pPr>
          </w:p>
        </w:tc>
      </w:tr>
      <w:tr w14:paraId="1A05BAFE" w14:textId="77777777" w:rsidTr="00186964">
        <w:tblPrEx>
          <w:tblW w:w="0" w:type="auto"/>
          <w:tblInd w:w="-142" w:type="dxa"/>
          <w:tblLook w:val="04A0"/>
        </w:tblPrEx>
        <w:trPr>
          <w:cantSplit/>
        </w:trPr>
        <w:tc>
          <w:tcPr>
            <w:tcW w:w="4526" w:type="dxa"/>
            <w:shd w:val="clear" w:color="auto" w:fill="auto"/>
          </w:tcPr>
          <w:p w:rsidR="00A265BF" w:rsidRPr="00186964" w:rsidP="0063377D" w14:paraId="27AE5E55" w14:textId="77777777">
            <w:pPr>
              <w:tabs>
                <w:tab w:val="left" w:pos="-720"/>
              </w:tabs>
              <w:suppressAutoHyphens/>
              <w:rPr>
                <w:b/>
                <w:szCs w:val="22"/>
              </w:rPr>
            </w:pPr>
            <w:r w:rsidRPr="00186964">
              <w:rPr>
                <w:b/>
                <w:szCs w:val="22"/>
              </w:rPr>
              <w:t>Република</w:t>
            </w:r>
            <w:r w:rsidRPr="00186964">
              <w:rPr>
                <w:b/>
                <w:szCs w:val="22"/>
              </w:rPr>
              <w:t xml:space="preserve"> </w:t>
            </w:r>
            <w:r w:rsidRPr="00186964">
              <w:rPr>
                <w:b/>
                <w:szCs w:val="22"/>
              </w:rPr>
              <w:t>България</w:t>
            </w:r>
          </w:p>
          <w:p w:rsidR="00A265BF" w:rsidRPr="00186964" w:rsidP="0063377D" w14:paraId="6765A689" w14:textId="77777777">
            <w:pPr>
              <w:rPr>
                <w:szCs w:val="22"/>
              </w:rPr>
            </w:pPr>
            <w:r w:rsidRPr="00186964">
              <w:rPr>
                <w:szCs w:val="22"/>
              </w:rPr>
              <w:t>{</w:t>
            </w:r>
            <w:r w:rsidRPr="00186964">
              <w:rPr>
                <w:szCs w:val="22"/>
              </w:rPr>
              <w:t>Наименование</w:t>
            </w:r>
            <w:r w:rsidRPr="00186964">
              <w:rPr>
                <w:szCs w:val="22"/>
              </w:rPr>
              <w:t>}</w:t>
            </w:r>
          </w:p>
          <w:p w:rsidR="00A265BF" w:rsidRPr="00186964" w:rsidP="0063377D" w14:paraId="41B2D6CC" w14:textId="41226502">
            <w:pPr>
              <w:rPr>
                <w:szCs w:val="22"/>
              </w:rPr>
            </w:pPr>
            <w:r w:rsidRPr="00186964">
              <w:rPr>
                <w:szCs w:val="22"/>
              </w:rPr>
              <w:t>{</w:t>
            </w:r>
            <w:r w:rsidRPr="00186964">
              <w:rPr>
                <w:szCs w:val="22"/>
              </w:rPr>
              <w:t>Адрес</w:t>
            </w:r>
            <w:r w:rsidRPr="00186964">
              <w:rPr>
                <w:szCs w:val="22"/>
              </w:rPr>
              <w:t>}</w:t>
            </w:r>
          </w:p>
          <w:p w:rsidR="00A265BF" w:rsidRPr="00186964" w:rsidP="0063377D" w14:paraId="04E721B6" w14:textId="5F89E101">
            <w:pPr>
              <w:ind w:right="176"/>
              <w:rPr>
                <w:szCs w:val="22"/>
              </w:rPr>
            </w:pPr>
            <w:r w:rsidRPr="00186964">
              <w:rPr>
                <w:szCs w:val="22"/>
              </w:rPr>
              <w:t>BG {</w:t>
            </w:r>
            <w:r w:rsidRPr="00186964">
              <w:rPr>
                <w:szCs w:val="22"/>
              </w:rPr>
              <w:t>Град</w:t>
            </w:r>
            <w:r w:rsidRPr="00186964">
              <w:rPr>
                <w:szCs w:val="22"/>
              </w:rPr>
              <w:t>} {</w:t>
            </w:r>
            <w:r w:rsidRPr="00186964">
              <w:rPr>
                <w:szCs w:val="22"/>
              </w:rPr>
              <w:t>Пощенски</w:t>
            </w:r>
            <w:r w:rsidRPr="00186964">
              <w:rPr>
                <w:szCs w:val="22"/>
              </w:rPr>
              <w:t xml:space="preserve"> </w:t>
            </w:r>
            <w:r w:rsidRPr="00186964">
              <w:rPr>
                <w:szCs w:val="22"/>
              </w:rPr>
              <w:t>код</w:t>
            </w:r>
            <w:r w:rsidRPr="00186964">
              <w:rPr>
                <w:szCs w:val="22"/>
              </w:rPr>
              <w:t>}</w:t>
            </w:r>
          </w:p>
          <w:p w:rsidR="00A265BF" w:rsidRPr="00186964" w:rsidP="0063377D" w14:paraId="3204EF2D" w14:textId="77777777">
            <w:pPr>
              <w:tabs>
                <w:tab w:val="left" w:pos="-720"/>
              </w:tabs>
              <w:suppressAutoHyphens/>
              <w:rPr>
                <w:szCs w:val="22"/>
              </w:rPr>
            </w:pPr>
            <w:r w:rsidRPr="00186964">
              <w:rPr>
                <w:szCs w:val="22"/>
              </w:rPr>
              <w:t>Teл</w:t>
            </w:r>
            <w:r w:rsidRPr="00186964">
              <w:rPr>
                <w:szCs w:val="22"/>
              </w:rPr>
              <w:t>: + {</w:t>
            </w:r>
            <w:r w:rsidRPr="00186964">
              <w:rPr>
                <w:szCs w:val="22"/>
              </w:rPr>
              <w:t>Телефонен</w:t>
            </w:r>
            <w:r w:rsidRPr="00186964">
              <w:rPr>
                <w:szCs w:val="22"/>
              </w:rPr>
              <w:t xml:space="preserve"> </w:t>
            </w:r>
            <w:r w:rsidRPr="00186964">
              <w:rPr>
                <w:szCs w:val="22"/>
              </w:rPr>
              <w:t>номер</w:t>
            </w:r>
            <w:r w:rsidRPr="00186964">
              <w:rPr>
                <w:szCs w:val="22"/>
              </w:rPr>
              <w:t>}</w:t>
            </w:r>
          </w:p>
          <w:p w:rsidR="00A265BF" w:rsidRPr="00186964" w:rsidP="0063377D" w14:paraId="025863B3" w14:textId="77777777">
            <w:pPr>
              <w:tabs>
                <w:tab w:val="left" w:pos="-720"/>
              </w:tabs>
              <w:suppressAutoHyphens/>
              <w:rPr>
                <w:szCs w:val="22"/>
              </w:rPr>
            </w:pPr>
            <w:r w:rsidRPr="00186964">
              <w:rPr>
                <w:szCs w:val="22"/>
              </w:rPr>
              <w:t>&lt;{E-mail}&gt;</w:t>
            </w:r>
          </w:p>
          <w:p w:rsidR="00A265BF" w:rsidRPr="00186964" w:rsidP="0063377D" w14:paraId="13F56F0C" w14:textId="77777777">
            <w:pPr>
              <w:tabs>
                <w:tab w:val="left" w:pos="-720"/>
              </w:tabs>
              <w:suppressAutoHyphens/>
              <w:rPr>
                <w:szCs w:val="22"/>
              </w:rPr>
            </w:pPr>
          </w:p>
        </w:tc>
        <w:tc>
          <w:tcPr>
            <w:tcW w:w="4527" w:type="dxa"/>
            <w:shd w:val="clear" w:color="auto" w:fill="auto"/>
          </w:tcPr>
          <w:p w:rsidR="00A265BF" w:rsidRPr="006E0C9C" w:rsidP="0063377D" w14:paraId="49B1C87F" w14:textId="77777777">
            <w:pPr>
              <w:rPr>
                <w:szCs w:val="22"/>
                <w:lang w:val="fr-FR"/>
              </w:rPr>
            </w:pPr>
            <w:r w:rsidRPr="006E0C9C">
              <w:rPr>
                <w:b/>
                <w:szCs w:val="22"/>
                <w:lang w:val="fr-FR"/>
              </w:rPr>
              <w:t>Luxembourg/Luxemburg</w:t>
            </w:r>
          </w:p>
          <w:p w:rsidR="00A265BF" w:rsidRPr="006E0C9C" w:rsidP="0063377D" w14:paraId="44659644" w14:textId="77777777">
            <w:pPr>
              <w:rPr>
                <w:szCs w:val="22"/>
                <w:lang w:val="fr-FR"/>
              </w:rPr>
            </w:pPr>
            <w:r w:rsidRPr="006E0C9C">
              <w:rPr>
                <w:szCs w:val="22"/>
                <w:lang w:val="fr-FR"/>
              </w:rPr>
              <w:t>{Nom}</w:t>
            </w:r>
          </w:p>
          <w:p w:rsidR="00A265BF" w:rsidRPr="006E0C9C" w:rsidP="0063377D" w14:paraId="08427849" w14:textId="4789D70D">
            <w:pPr>
              <w:rPr>
                <w:szCs w:val="22"/>
                <w:lang w:val="fr-FR"/>
              </w:rPr>
            </w:pPr>
            <w:r w:rsidRPr="006E0C9C">
              <w:rPr>
                <w:szCs w:val="22"/>
                <w:lang w:val="fr-FR"/>
              </w:rPr>
              <w:t>{Adresse}</w:t>
            </w:r>
          </w:p>
          <w:p w:rsidR="00A265BF" w:rsidRPr="006E0C9C" w:rsidP="0063377D" w14:paraId="790D4A3A" w14:textId="0E0BF8F3">
            <w:pPr>
              <w:rPr>
                <w:szCs w:val="22"/>
                <w:lang w:val="fr-FR"/>
              </w:rPr>
            </w:pPr>
            <w:r w:rsidRPr="006E0C9C">
              <w:rPr>
                <w:szCs w:val="22"/>
                <w:lang w:val="fr-FR"/>
              </w:rPr>
              <w:t>L-0000 {Localité/</w:t>
            </w:r>
            <w:r w:rsidRPr="006E0C9C">
              <w:rPr>
                <w:szCs w:val="22"/>
                <w:lang w:val="fr-FR"/>
              </w:rPr>
              <w:t>Stadt</w:t>
            </w:r>
            <w:r w:rsidRPr="006E0C9C">
              <w:rPr>
                <w:szCs w:val="22"/>
                <w:lang w:val="fr-FR"/>
              </w:rPr>
              <w:t>}</w:t>
            </w:r>
          </w:p>
          <w:p w:rsidR="00A265BF" w:rsidRPr="00100D40" w:rsidP="0063377D" w14:paraId="0DE59EBD" w14:textId="77777777">
            <w:pPr>
              <w:rPr>
                <w:szCs w:val="22"/>
                <w:lang w:val="fr-LU"/>
              </w:rPr>
            </w:pPr>
            <w:r w:rsidRPr="00186964">
              <w:rPr>
                <w:szCs w:val="22"/>
                <w:lang w:val="fr-FR"/>
              </w:rPr>
              <w:t>Tél/Tel: + {N° de téléphone/</w:t>
            </w:r>
            <w:r w:rsidRPr="00186964">
              <w:rPr>
                <w:szCs w:val="22"/>
                <w:lang w:val="fr-FR"/>
              </w:rPr>
              <w:t>Telefonnummer</w:t>
            </w:r>
            <w:r w:rsidRPr="00186964">
              <w:rPr>
                <w:szCs w:val="22"/>
                <w:lang w:val="fr-FR"/>
              </w:rPr>
              <w:t>}</w:t>
            </w:r>
          </w:p>
          <w:p w:rsidR="00A265BF" w:rsidRPr="00186964" w:rsidP="0063377D" w14:paraId="3D078251" w14:textId="77777777">
            <w:pPr>
              <w:autoSpaceDE w:val="0"/>
              <w:autoSpaceDN w:val="0"/>
              <w:adjustRightInd w:val="0"/>
              <w:rPr>
                <w:szCs w:val="22"/>
              </w:rPr>
            </w:pPr>
            <w:r w:rsidRPr="00186964">
              <w:rPr>
                <w:szCs w:val="22"/>
              </w:rPr>
              <w:t>&lt;{E-mail}&gt;</w:t>
            </w:r>
          </w:p>
          <w:p w:rsidR="00A265BF" w:rsidRPr="00186964" w:rsidP="0063377D" w14:paraId="641F261B" w14:textId="77777777">
            <w:pPr>
              <w:tabs>
                <w:tab w:val="left" w:pos="-720"/>
              </w:tabs>
              <w:suppressAutoHyphens/>
              <w:rPr>
                <w:szCs w:val="22"/>
              </w:rPr>
            </w:pPr>
          </w:p>
        </w:tc>
      </w:tr>
      <w:tr w14:paraId="2C40148B" w14:textId="77777777" w:rsidTr="00186964">
        <w:tblPrEx>
          <w:tblW w:w="0" w:type="auto"/>
          <w:tblInd w:w="-142" w:type="dxa"/>
          <w:tblLook w:val="04A0"/>
        </w:tblPrEx>
        <w:trPr>
          <w:cantSplit/>
        </w:trPr>
        <w:tc>
          <w:tcPr>
            <w:tcW w:w="4526" w:type="dxa"/>
            <w:shd w:val="clear" w:color="auto" w:fill="auto"/>
          </w:tcPr>
          <w:p w:rsidR="00A265BF" w:rsidRPr="00186964" w:rsidP="0063377D" w14:paraId="68E36C4D" w14:textId="77777777">
            <w:pPr>
              <w:tabs>
                <w:tab w:val="left" w:pos="-720"/>
              </w:tabs>
              <w:suppressAutoHyphens/>
              <w:rPr>
                <w:szCs w:val="22"/>
              </w:rPr>
            </w:pPr>
            <w:r w:rsidRPr="00186964">
              <w:rPr>
                <w:b/>
                <w:szCs w:val="22"/>
              </w:rPr>
              <w:t>Česká</w:t>
            </w:r>
            <w:r w:rsidRPr="00186964">
              <w:rPr>
                <w:b/>
                <w:szCs w:val="22"/>
              </w:rPr>
              <w:t xml:space="preserve"> </w:t>
            </w:r>
            <w:r w:rsidRPr="00186964">
              <w:rPr>
                <w:b/>
                <w:szCs w:val="22"/>
              </w:rPr>
              <w:t>republika</w:t>
            </w:r>
          </w:p>
          <w:p w:rsidR="00A265BF" w:rsidRPr="00186964" w:rsidP="0063377D" w14:paraId="77BEB17E" w14:textId="77777777">
            <w:pPr>
              <w:tabs>
                <w:tab w:val="left" w:pos="-720"/>
              </w:tabs>
              <w:suppressAutoHyphens/>
              <w:rPr>
                <w:szCs w:val="22"/>
              </w:rPr>
            </w:pPr>
            <w:r w:rsidRPr="00186964">
              <w:rPr>
                <w:rFonts w:ascii="Symbol" w:hAnsi="Symbol"/>
                <w:szCs w:val="22"/>
              </w:rPr>
              <w:sym w:font="Symbol" w:char="F07B"/>
            </w:r>
            <w:r w:rsidRPr="00186964">
              <w:rPr>
                <w:szCs w:val="22"/>
              </w:rPr>
              <w:t>Název</w:t>
            </w:r>
            <w:r w:rsidRPr="00186964">
              <w:rPr>
                <w:rFonts w:ascii="Symbol" w:hAnsi="Symbol"/>
                <w:szCs w:val="22"/>
              </w:rPr>
              <w:sym w:font="Symbol" w:char="F07D"/>
            </w:r>
          </w:p>
          <w:p w:rsidR="00A265BF" w:rsidRPr="00186964" w:rsidP="0063377D" w14:paraId="69AC21B6" w14:textId="7C5A32FA">
            <w:pPr>
              <w:tabs>
                <w:tab w:val="left" w:pos="-720"/>
              </w:tabs>
              <w:suppressAutoHyphens/>
              <w:rPr>
                <w:szCs w:val="22"/>
              </w:rPr>
            </w:pPr>
            <w:r w:rsidRPr="00186964">
              <w:rPr>
                <w:rFonts w:ascii="Symbol" w:hAnsi="Symbol"/>
                <w:szCs w:val="22"/>
              </w:rPr>
              <w:sym w:font="Symbol" w:char="F07B"/>
            </w:r>
            <w:r w:rsidRPr="00186964">
              <w:rPr>
                <w:szCs w:val="22"/>
              </w:rPr>
              <w:t>Adresa</w:t>
            </w:r>
            <w:r w:rsidRPr="00186964">
              <w:rPr>
                <w:rFonts w:ascii="Symbol" w:hAnsi="Symbol"/>
                <w:szCs w:val="22"/>
              </w:rPr>
              <w:sym w:font="Symbol" w:char="F07D"/>
            </w:r>
          </w:p>
          <w:p w:rsidR="00A265BF" w:rsidRPr="00186964" w:rsidP="0063377D" w14:paraId="0B963589" w14:textId="2B62A392">
            <w:pPr>
              <w:tabs>
                <w:tab w:val="left" w:pos="-720"/>
              </w:tabs>
              <w:suppressAutoHyphens/>
              <w:rPr>
                <w:szCs w:val="22"/>
              </w:rPr>
            </w:pPr>
            <w:r w:rsidRPr="00186964">
              <w:rPr>
                <w:szCs w:val="22"/>
              </w:rPr>
              <w:t xml:space="preserve">CZ </w:t>
            </w:r>
            <w:r w:rsidRPr="00186964">
              <w:rPr>
                <w:rFonts w:ascii="Symbol" w:hAnsi="Symbol"/>
                <w:szCs w:val="22"/>
              </w:rPr>
              <w:sym w:font="Symbol" w:char="F07B"/>
            </w:r>
            <w:r w:rsidRPr="00186964">
              <w:rPr>
                <w:szCs w:val="22"/>
              </w:rPr>
              <w:t>město</w:t>
            </w:r>
            <w:r w:rsidRPr="00186964">
              <w:rPr>
                <w:rFonts w:ascii="Symbol" w:hAnsi="Symbol"/>
                <w:szCs w:val="22"/>
              </w:rPr>
              <w:sym w:font="Symbol" w:char="F07D"/>
            </w:r>
          </w:p>
          <w:p w:rsidR="00A265BF" w:rsidRPr="00186964" w:rsidP="0063377D" w14:paraId="1C908A42" w14:textId="77777777">
            <w:pPr>
              <w:rPr>
                <w:szCs w:val="22"/>
              </w:rPr>
            </w:pPr>
            <w:r w:rsidRPr="00186964">
              <w:rPr>
                <w:szCs w:val="22"/>
              </w:rPr>
              <w:t>Tel: +</w:t>
            </w:r>
            <w:r w:rsidRPr="00186964">
              <w:rPr>
                <w:rFonts w:ascii="Symbol" w:hAnsi="Symbol"/>
                <w:szCs w:val="22"/>
              </w:rPr>
              <w:sym w:font="Symbol" w:char="F07B"/>
            </w:r>
            <w:r w:rsidRPr="00186964">
              <w:rPr>
                <w:szCs w:val="22"/>
              </w:rPr>
              <w:t>telefonní</w:t>
            </w:r>
            <w:r w:rsidRPr="00186964">
              <w:rPr>
                <w:szCs w:val="22"/>
              </w:rPr>
              <w:t xml:space="preserve"> </w:t>
            </w:r>
            <w:r w:rsidRPr="00186964">
              <w:rPr>
                <w:szCs w:val="22"/>
              </w:rPr>
              <w:t>číslo</w:t>
            </w:r>
            <w:r w:rsidRPr="00186964">
              <w:rPr>
                <w:rFonts w:ascii="Symbol" w:hAnsi="Symbol"/>
                <w:szCs w:val="22"/>
              </w:rPr>
              <w:sym w:font="Symbol" w:char="F07D"/>
            </w:r>
          </w:p>
          <w:p w:rsidR="00A265BF" w:rsidRPr="00186964" w:rsidP="0063377D" w14:paraId="7014D65F" w14:textId="77777777">
            <w:pPr>
              <w:tabs>
                <w:tab w:val="left" w:pos="-720"/>
              </w:tabs>
              <w:suppressAutoHyphens/>
              <w:rPr>
                <w:szCs w:val="22"/>
              </w:rPr>
            </w:pPr>
            <w:r w:rsidRPr="00186964">
              <w:rPr>
                <w:szCs w:val="22"/>
              </w:rPr>
              <w:t>&lt;{E-mail}&gt;</w:t>
            </w:r>
          </w:p>
          <w:p w:rsidR="00A265BF" w:rsidRPr="00186964" w:rsidP="0063377D" w14:paraId="6A70F6E4" w14:textId="77777777">
            <w:pPr>
              <w:tabs>
                <w:tab w:val="left" w:pos="-720"/>
              </w:tabs>
              <w:suppressAutoHyphens/>
              <w:rPr>
                <w:szCs w:val="22"/>
              </w:rPr>
            </w:pPr>
          </w:p>
        </w:tc>
        <w:tc>
          <w:tcPr>
            <w:tcW w:w="4527" w:type="dxa"/>
            <w:shd w:val="clear" w:color="auto" w:fill="auto"/>
          </w:tcPr>
          <w:p w:rsidR="00A265BF" w:rsidRPr="00186964" w:rsidP="0063377D" w14:paraId="0ABC76C0" w14:textId="77777777">
            <w:pPr>
              <w:spacing w:line="260" w:lineRule="atLeast"/>
              <w:rPr>
                <w:b/>
                <w:szCs w:val="22"/>
              </w:rPr>
            </w:pPr>
            <w:r w:rsidRPr="00186964">
              <w:rPr>
                <w:b/>
                <w:szCs w:val="22"/>
              </w:rPr>
              <w:t>Magyarország</w:t>
            </w:r>
          </w:p>
          <w:p w:rsidR="00A265BF" w:rsidRPr="00186964" w:rsidP="0063377D" w14:paraId="7B246921" w14:textId="77777777">
            <w:pPr>
              <w:spacing w:line="260" w:lineRule="atLeast"/>
              <w:rPr>
                <w:szCs w:val="22"/>
              </w:rPr>
            </w:pPr>
            <w:r w:rsidRPr="00186964">
              <w:rPr>
                <w:szCs w:val="22"/>
              </w:rPr>
              <w:t>{</w:t>
            </w:r>
            <w:r w:rsidRPr="00186964">
              <w:rPr>
                <w:szCs w:val="22"/>
              </w:rPr>
              <w:t>Név</w:t>
            </w:r>
            <w:r w:rsidRPr="00186964">
              <w:rPr>
                <w:szCs w:val="22"/>
              </w:rPr>
              <w:t>}</w:t>
            </w:r>
          </w:p>
          <w:p w:rsidR="00A265BF" w:rsidRPr="00186964" w:rsidP="0063377D" w14:paraId="3EE21ED5" w14:textId="0229F089">
            <w:pPr>
              <w:spacing w:line="260" w:lineRule="atLeast"/>
              <w:rPr>
                <w:szCs w:val="22"/>
              </w:rPr>
            </w:pPr>
            <w:r w:rsidRPr="00186964">
              <w:rPr>
                <w:szCs w:val="22"/>
              </w:rPr>
              <w:t>{</w:t>
            </w:r>
            <w:r w:rsidRPr="00186964">
              <w:rPr>
                <w:szCs w:val="22"/>
              </w:rPr>
              <w:t>Cím</w:t>
            </w:r>
            <w:r w:rsidRPr="00186964">
              <w:rPr>
                <w:szCs w:val="22"/>
              </w:rPr>
              <w:t>}</w:t>
            </w:r>
          </w:p>
          <w:p w:rsidR="00A265BF" w:rsidRPr="00186964" w:rsidP="0063377D" w14:paraId="03C5B75C" w14:textId="1DFD58BE">
            <w:pPr>
              <w:spacing w:line="260" w:lineRule="atLeast"/>
              <w:rPr>
                <w:szCs w:val="22"/>
              </w:rPr>
            </w:pPr>
            <w:r w:rsidRPr="00186964">
              <w:rPr>
                <w:szCs w:val="22"/>
              </w:rPr>
              <w:t>HU-0000 {</w:t>
            </w:r>
            <w:r w:rsidRPr="00186964">
              <w:rPr>
                <w:szCs w:val="22"/>
              </w:rPr>
              <w:t>Város</w:t>
            </w:r>
            <w:r w:rsidRPr="00186964">
              <w:rPr>
                <w:szCs w:val="22"/>
              </w:rPr>
              <w:t>}</w:t>
            </w:r>
          </w:p>
          <w:p w:rsidR="00A265BF" w:rsidRPr="00186964" w:rsidP="0063377D" w14:paraId="53180010" w14:textId="77777777">
            <w:pPr>
              <w:rPr>
                <w:szCs w:val="22"/>
              </w:rPr>
            </w:pPr>
            <w:r w:rsidRPr="00186964">
              <w:rPr>
                <w:szCs w:val="22"/>
              </w:rPr>
              <w:t>Tel.: + {</w:t>
            </w:r>
            <w:r w:rsidRPr="00186964">
              <w:rPr>
                <w:szCs w:val="22"/>
              </w:rPr>
              <w:t>Telefonszám</w:t>
            </w:r>
            <w:r w:rsidRPr="00186964">
              <w:rPr>
                <w:szCs w:val="22"/>
              </w:rPr>
              <w:t>}</w:t>
            </w:r>
          </w:p>
          <w:p w:rsidR="00A265BF" w:rsidRPr="00186964" w:rsidP="0063377D" w14:paraId="5AC75621" w14:textId="77777777">
            <w:pPr>
              <w:rPr>
                <w:szCs w:val="22"/>
              </w:rPr>
            </w:pPr>
            <w:r w:rsidRPr="00186964">
              <w:rPr>
                <w:szCs w:val="22"/>
              </w:rPr>
              <w:t>&lt;{E-mail}&gt;</w:t>
            </w:r>
          </w:p>
        </w:tc>
      </w:tr>
      <w:tr w14:paraId="5215CACA" w14:textId="77777777" w:rsidTr="00186964">
        <w:tblPrEx>
          <w:tblW w:w="0" w:type="auto"/>
          <w:tblInd w:w="-142" w:type="dxa"/>
          <w:tblLook w:val="04A0"/>
        </w:tblPrEx>
        <w:trPr>
          <w:cantSplit/>
        </w:trPr>
        <w:tc>
          <w:tcPr>
            <w:tcW w:w="4526" w:type="dxa"/>
            <w:shd w:val="clear" w:color="auto" w:fill="auto"/>
          </w:tcPr>
          <w:p w:rsidR="00A265BF" w:rsidRPr="00186964" w:rsidP="0063377D" w14:paraId="3160E932" w14:textId="77777777">
            <w:pPr>
              <w:rPr>
                <w:szCs w:val="22"/>
              </w:rPr>
            </w:pPr>
            <w:r w:rsidRPr="00186964">
              <w:rPr>
                <w:b/>
                <w:szCs w:val="22"/>
              </w:rPr>
              <w:t>Danmark</w:t>
            </w:r>
          </w:p>
          <w:p w:rsidR="00A265BF" w:rsidRPr="00186964" w:rsidP="0063377D" w14:paraId="6DDEEEB0" w14:textId="77777777">
            <w:pPr>
              <w:rPr>
                <w:szCs w:val="22"/>
              </w:rPr>
            </w:pPr>
            <w:r w:rsidRPr="00186964">
              <w:rPr>
                <w:szCs w:val="22"/>
              </w:rPr>
              <w:t>{</w:t>
            </w:r>
            <w:r w:rsidRPr="00186964">
              <w:rPr>
                <w:szCs w:val="22"/>
              </w:rPr>
              <w:t>Navn</w:t>
            </w:r>
            <w:r w:rsidRPr="00186964">
              <w:rPr>
                <w:szCs w:val="22"/>
              </w:rPr>
              <w:t>}</w:t>
            </w:r>
          </w:p>
          <w:p w:rsidR="00A265BF" w:rsidRPr="00186964" w:rsidP="0063377D" w14:paraId="1C77D9BD" w14:textId="1B422182">
            <w:pPr>
              <w:rPr>
                <w:szCs w:val="22"/>
              </w:rPr>
            </w:pPr>
            <w:r w:rsidRPr="00186964">
              <w:rPr>
                <w:szCs w:val="22"/>
              </w:rPr>
              <w:t>{</w:t>
            </w:r>
            <w:r w:rsidRPr="00186964">
              <w:rPr>
                <w:szCs w:val="22"/>
              </w:rPr>
              <w:t>Adresse</w:t>
            </w:r>
            <w:r w:rsidRPr="00186964">
              <w:rPr>
                <w:szCs w:val="22"/>
              </w:rPr>
              <w:t>}</w:t>
            </w:r>
          </w:p>
          <w:p w:rsidR="00A265BF" w:rsidRPr="00186964" w:rsidP="0063377D" w14:paraId="3CE8EE9E" w14:textId="530C3059">
            <w:pPr>
              <w:rPr>
                <w:szCs w:val="22"/>
              </w:rPr>
            </w:pPr>
            <w:r w:rsidRPr="00186964">
              <w:rPr>
                <w:szCs w:val="22"/>
              </w:rPr>
              <w:t>DK-0000 {by}</w:t>
            </w:r>
          </w:p>
          <w:p w:rsidR="00A265BF" w:rsidRPr="00186964" w:rsidP="0063377D" w14:paraId="4F16FDC3" w14:textId="77777777">
            <w:pPr>
              <w:rPr>
                <w:szCs w:val="22"/>
              </w:rPr>
            </w:pPr>
            <w:r w:rsidRPr="00186964">
              <w:rPr>
                <w:szCs w:val="22"/>
              </w:rPr>
              <w:t>Tlf</w:t>
            </w:r>
            <w:r w:rsidRPr="00186964">
              <w:rPr>
                <w:szCs w:val="22"/>
              </w:rPr>
              <w:t>: + {</w:t>
            </w:r>
            <w:r w:rsidRPr="00186964">
              <w:rPr>
                <w:szCs w:val="22"/>
              </w:rPr>
              <w:t>Telefonnummer</w:t>
            </w:r>
            <w:r w:rsidRPr="00186964">
              <w:rPr>
                <w:szCs w:val="22"/>
              </w:rPr>
              <w:t>}</w:t>
            </w:r>
          </w:p>
          <w:p w:rsidR="00A265BF" w:rsidRPr="00186964" w:rsidP="0063377D" w14:paraId="4011FDED" w14:textId="77777777">
            <w:pPr>
              <w:tabs>
                <w:tab w:val="left" w:pos="-720"/>
              </w:tabs>
              <w:suppressAutoHyphens/>
              <w:rPr>
                <w:szCs w:val="22"/>
              </w:rPr>
            </w:pPr>
            <w:r w:rsidRPr="00186964">
              <w:rPr>
                <w:szCs w:val="22"/>
              </w:rPr>
              <w:t>&lt;{E-mail}&gt;</w:t>
            </w:r>
          </w:p>
          <w:p w:rsidR="00A265BF" w:rsidRPr="00186964" w:rsidP="0063377D" w14:paraId="0D475002" w14:textId="77777777">
            <w:pPr>
              <w:tabs>
                <w:tab w:val="left" w:pos="-720"/>
              </w:tabs>
              <w:suppressAutoHyphens/>
              <w:rPr>
                <w:szCs w:val="22"/>
              </w:rPr>
            </w:pPr>
          </w:p>
        </w:tc>
        <w:tc>
          <w:tcPr>
            <w:tcW w:w="4527" w:type="dxa"/>
            <w:shd w:val="clear" w:color="auto" w:fill="auto"/>
          </w:tcPr>
          <w:p w:rsidR="00A265BF" w:rsidRPr="00186964" w:rsidP="0063377D" w14:paraId="03D50737" w14:textId="77777777">
            <w:pPr>
              <w:tabs>
                <w:tab w:val="left" w:pos="-720"/>
                <w:tab w:val="left" w:pos="4536"/>
              </w:tabs>
              <w:suppressAutoHyphens/>
              <w:rPr>
                <w:b/>
                <w:szCs w:val="22"/>
              </w:rPr>
            </w:pPr>
            <w:r w:rsidRPr="00186964">
              <w:rPr>
                <w:b/>
                <w:szCs w:val="22"/>
              </w:rPr>
              <w:t>Malta</w:t>
            </w:r>
          </w:p>
          <w:p w:rsidR="00A265BF" w:rsidRPr="00186964" w:rsidP="0063377D" w14:paraId="1E827C15" w14:textId="77777777">
            <w:pPr>
              <w:rPr>
                <w:szCs w:val="22"/>
              </w:rPr>
            </w:pPr>
            <w:r w:rsidRPr="00186964">
              <w:rPr>
                <w:szCs w:val="22"/>
              </w:rPr>
              <w:t>{</w:t>
            </w:r>
            <w:r w:rsidRPr="00186964">
              <w:rPr>
                <w:szCs w:val="22"/>
              </w:rPr>
              <w:t>Isem</w:t>
            </w:r>
            <w:r w:rsidRPr="00186964">
              <w:rPr>
                <w:szCs w:val="22"/>
              </w:rPr>
              <w:t>}</w:t>
            </w:r>
          </w:p>
          <w:p w:rsidR="00A265BF" w:rsidRPr="00186964" w:rsidP="0063377D" w14:paraId="0EDF06D3" w14:textId="15A7A20C">
            <w:pPr>
              <w:rPr>
                <w:szCs w:val="22"/>
              </w:rPr>
            </w:pPr>
            <w:r w:rsidRPr="00186964">
              <w:rPr>
                <w:szCs w:val="22"/>
              </w:rPr>
              <w:t>{</w:t>
            </w:r>
            <w:r w:rsidRPr="00186964">
              <w:rPr>
                <w:szCs w:val="22"/>
              </w:rPr>
              <w:t>Indirizz</w:t>
            </w:r>
            <w:r w:rsidRPr="00186964">
              <w:rPr>
                <w:szCs w:val="22"/>
              </w:rPr>
              <w:t>}</w:t>
            </w:r>
          </w:p>
          <w:p w:rsidR="00A265BF" w:rsidRPr="00186964" w:rsidP="0063377D" w14:paraId="1D159449" w14:textId="5B00666C">
            <w:pPr>
              <w:tabs>
                <w:tab w:val="left" w:pos="-720"/>
              </w:tabs>
              <w:suppressAutoHyphens/>
              <w:rPr>
                <w:szCs w:val="22"/>
              </w:rPr>
            </w:pPr>
            <w:r w:rsidRPr="00186964">
              <w:rPr>
                <w:szCs w:val="22"/>
              </w:rPr>
              <w:t>MT-0000 {</w:t>
            </w:r>
            <w:r w:rsidRPr="00186964">
              <w:rPr>
                <w:szCs w:val="22"/>
              </w:rPr>
              <w:t>Belt</w:t>
            </w:r>
            <w:r w:rsidRPr="00186964">
              <w:rPr>
                <w:szCs w:val="22"/>
              </w:rPr>
              <w:t>/</w:t>
            </w:r>
            <w:r w:rsidRPr="00186964">
              <w:rPr>
                <w:szCs w:val="22"/>
              </w:rPr>
              <w:t>Raħal</w:t>
            </w:r>
            <w:r w:rsidRPr="00186964">
              <w:rPr>
                <w:szCs w:val="22"/>
              </w:rPr>
              <w:t>}</w:t>
            </w:r>
          </w:p>
          <w:p w:rsidR="00A265BF" w:rsidRPr="005773AC" w:rsidP="0063377D" w14:paraId="5FE680DF" w14:textId="77777777">
            <w:pPr>
              <w:tabs>
                <w:tab w:val="left" w:pos="-720"/>
              </w:tabs>
              <w:suppressAutoHyphens/>
              <w:rPr>
                <w:szCs w:val="22"/>
              </w:rPr>
            </w:pPr>
            <w:r w:rsidRPr="005773AC">
              <w:rPr>
                <w:szCs w:val="22"/>
              </w:rPr>
              <w:t>Tel: + {</w:t>
            </w:r>
            <w:r w:rsidRPr="005773AC">
              <w:rPr>
                <w:szCs w:val="22"/>
              </w:rPr>
              <w:t>Numru</w:t>
            </w:r>
            <w:r w:rsidRPr="005773AC">
              <w:rPr>
                <w:szCs w:val="22"/>
              </w:rPr>
              <w:t xml:space="preserve"> </w:t>
            </w:r>
            <w:r w:rsidRPr="005773AC">
              <w:rPr>
                <w:szCs w:val="22"/>
              </w:rPr>
              <w:t>tat-telefon</w:t>
            </w:r>
            <w:r w:rsidRPr="005773AC">
              <w:rPr>
                <w:szCs w:val="22"/>
              </w:rPr>
              <w:t>}</w:t>
            </w:r>
          </w:p>
          <w:p w:rsidR="00A265BF" w:rsidRPr="005773AC" w:rsidP="0063377D" w14:paraId="28EAC860" w14:textId="77777777">
            <w:pPr>
              <w:rPr>
                <w:szCs w:val="22"/>
              </w:rPr>
            </w:pPr>
            <w:r w:rsidRPr="005773AC">
              <w:rPr>
                <w:szCs w:val="22"/>
              </w:rPr>
              <w:t>&lt;{E-mail}&gt;</w:t>
            </w:r>
          </w:p>
        </w:tc>
      </w:tr>
      <w:tr w14:paraId="3205D179" w14:textId="77777777" w:rsidTr="00186964">
        <w:tblPrEx>
          <w:tblW w:w="0" w:type="auto"/>
          <w:tblInd w:w="-142" w:type="dxa"/>
          <w:tblLook w:val="04A0"/>
        </w:tblPrEx>
        <w:trPr>
          <w:cantSplit/>
        </w:trPr>
        <w:tc>
          <w:tcPr>
            <w:tcW w:w="4526" w:type="dxa"/>
            <w:shd w:val="clear" w:color="auto" w:fill="auto"/>
          </w:tcPr>
          <w:p w:rsidR="00A265BF" w:rsidRPr="00100D40" w:rsidP="0063377D" w14:paraId="29117EE7" w14:textId="77777777">
            <w:pPr>
              <w:rPr>
                <w:szCs w:val="22"/>
                <w:lang w:val="de-DE"/>
              </w:rPr>
            </w:pPr>
            <w:r w:rsidRPr="00186964">
              <w:rPr>
                <w:b/>
                <w:szCs w:val="22"/>
                <w:lang w:val="de-DE"/>
              </w:rPr>
              <w:t>Deutschland</w:t>
            </w:r>
          </w:p>
          <w:p w:rsidR="00A265BF" w:rsidRPr="00100D40" w:rsidP="0063377D" w14:paraId="1F3E1D64" w14:textId="77777777">
            <w:pPr>
              <w:rPr>
                <w:i/>
                <w:szCs w:val="22"/>
                <w:lang w:val="de-DE"/>
              </w:rPr>
            </w:pPr>
            <w:r w:rsidRPr="00186964">
              <w:rPr>
                <w:szCs w:val="22"/>
                <w:lang w:val="de-DE"/>
              </w:rPr>
              <w:t>{Name}</w:t>
            </w:r>
          </w:p>
          <w:p w:rsidR="00A265BF" w:rsidRPr="00100D40" w:rsidP="0063377D" w14:paraId="2CFA4505" w14:textId="396622B0">
            <w:pPr>
              <w:rPr>
                <w:szCs w:val="22"/>
                <w:lang w:val="de-DE"/>
              </w:rPr>
            </w:pPr>
            <w:r w:rsidRPr="00186964">
              <w:rPr>
                <w:szCs w:val="22"/>
                <w:lang w:val="de-DE"/>
              </w:rPr>
              <w:t>{Anschrift}</w:t>
            </w:r>
          </w:p>
          <w:p w:rsidR="00A265BF" w:rsidRPr="00100D40" w:rsidP="0063377D" w14:paraId="1836936E" w14:textId="1E4D9188">
            <w:pPr>
              <w:rPr>
                <w:szCs w:val="22"/>
                <w:lang w:val="de-DE"/>
              </w:rPr>
            </w:pPr>
            <w:r w:rsidRPr="00186964">
              <w:rPr>
                <w:szCs w:val="22"/>
                <w:lang w:val="de-DE"/>
              </w:rPr>
              <w:t>DE-00000 {Stadt}</w:t>
            </w:r>
          </w:p>
          <w:p w:rsidR="00A265BF" w:rsidRPr="00186964" w:rsidP="0063377D" w14:paraId="00C2A8CC" w14:textId="77777777">
            <w:pPr>
              <w:rPr>
                <w:szCs w:val="22"/>
              </w:rPr>
            </w:pPr>
            <w:r w:rsidRPr="00186964">
              <w:rPr>
                <w:szCs w:val="22"/>
              </w:rPr>
              <w:t>Tel: + {</w:t>
            </w:r>
            <w:r w:rsidRPr="00186964">
              <w:rPr>
                <w:szCs w:val="22"/>
              </w:rPr>
              <w:t>Telefonnummer</w:t>
            </w:r>
            <w:r w:rsidRPr="00186964">
              <w:rPr>
                <w:szCs w:val="22"/>
              </w:rPr>
              <w:t>}</w:t>
            </w:r>
          </w:p>
          <w:p w:rsidR="00A265BF" w:rsidRPr="00186964" w:rsidP="0063377D" w14:paraId="46D258AD" w14:textId="77777777">
            <w:pPr>
              <w:tabs>
                <w:tab w:val="left" w:pos="-720"/>
              </w:tabs>
              <w:suppressAutoHyphens/>
              <w:rPr>
                <w:szCs w:val="22"/>
              </w:rPr>
            </w:pPr>
            <w:r w:rsidRPr="00186964">
              <w:rPr>
                <w:szCs w:val="22"/>
              </w:rPr>
              <w:t>&lt;{E-mail}&gt;</w:t>
            </w:r>
          </w:p>
          <w:p w:rsidR="00A265BF" w:rsidRPr="00186964" w:rsidP="0063377D" w14:paraId="0EA0B207" w14:textId="77777777">
            <w:pPr>
              <w:tabs>
                <w:tab w:val="left" w:pos="-720"/>
              </w:tabs>
              <w:suppressAutoHyphens/>
              <w:rPr>
                <w:szCs w:val="22"/>
              </w:rPr>
            </w:pPr>
          </w:p>
        </w:tc>
        <w:tc>
          <w:tcPr>
            <w:tcW w:w="4527" w:type="dxa"/>
            <w:shd w:val="clear" w:color="auto" w:fill="auto"/>
          </w:tcPr>
          <w:p w:rsidR="00A265BF" w:rsidRPr="00186964" w:rsidP="0063377D" w14:paraId="45DA78EE" w14:textId="77777777">
            <w:pPr>
              <w:suppressAutoHyphens/>
              <w:rPr>
                <w:szCs w:val="22"/>
              </w:rPr>
            </w:pPr>
            <w:r w:rsidRPr="00186964">
              <w:rPr>
                <w:b/>
                <w:szCs w:val="22"/>
              </w:rPr>
              <w:t>Nederland</w:t>
            </w:r>
          </w:p>
          <w:p w:rsidR="00A265BF" w:rsidRPr="00186964" w:rsidP="0063377D" w14:paraId="695E19C0" w14:textId="77777777">
            <w:pPr>
              <w:rPr>
                <w:iCs/>
                <w:szCs w:val="22"/>
              </w:rPr>
            </w:pPr>
            <w:r w:rsidRPr="00186964">
              <w:rPr>
                <w:iCs/>
                <w:szCs w:val="22"/>
              </w:rPr>
              <w:t>{</w:t>
            </w:r>
            <w:r w:rsidRPr="00186964">
              <w:rPr>
                <w:iCs/>
                <w:szCs w:val="22"/>
              </w:rPr>
              <w:t>Naam</w:t>
            </w:r>
            <w:r w:rsidRPr="00186964">
              <w:rPr>
                <w:iCs/>
                <w:szCs w:val="22"/>
              </w:rPr>
              <w:t>}</w:t>
            </w:r>
          </w:p>
          <w:p w:rsidR="00A265BF" w:rsidRPr="00186964" w:rsidP="0063377D" w14:paraId="5A0ECC0A" w14:textId="20D4CED9">
            <w:pPr>
              <w:rPr>
                <w:szCs w:val="22"/>
              </w:rPr>
            </w:pPr>
            <w:r w:rsidRPr="00186964">
              <w:rPr>
                <w:szCs w:val="22"/>
              </w:rPr>
              <w:t>{</w:t>
            </w:r>
            <w:r w:rsidRPr="00186964">
              <w:rPr>
                <w:szCs w:val="22"/>
              </w:rPr>
              <w:t>Adres</w:t>
            </w:r>
            <w:r w:rsidRPr="00186964">
              <w:rPr>
                <w:szCs w:val="22"/>
              </w:rPr>
              <w:t>}</w:t>
            </w:r>
          </w:p>
          <w:p w:rsidR="00A265BF" w:rsidRPr="00186964" w:rsidP="0063377D" w14:paraId="04B68E0D" w14:textId="1F101667">
            <w:pPr>
              <w:rPr>
                <w:szCs w:val="22"/>
              </w:rPr>
            </w:pPr>
            <w:r w:rsidRPr="00186964">
              <w:rPr>
                <w:szCs w:val="22"/>
              </w:rPr>
              <w:t>NL-0000 XX {</w:t>
            </w:r>
            <w:r w:rsidRPr="00186964">
              <w:rPr>
                <w:szCs w:val="22"/>
              </w:rPr>
              <w:t>stad</w:t>
            </w:r>
            <w:r w:rsidRPr="00186964">
              <w:rPr>
                <w:szCs w:val="22"/>
              </w:rPr>
              <w:t>}</w:t>
            </w:r>
          </w:p>
          <w:p w:rsidR="00A265BF" w:rsidRPr="00186964" w:rsidP="0063377D" w14:paraId="6A744A35" w14:textId="77777777">
            <w:pPr>
              <w:rPr>
                <w:szCs w:val="22"/>
              </w:rPr>
            </w:pPr>
            <w:r w:rsidRPr="00186964">
              <w:rPr>
                <w:szCs w:val="22"/>
              </w:rPr>
              <w:t>Tel: + {</w:t>
            </w:r>
            <w:r w:rsidRPr="00186964">
              <w:rPr>
                <w:szCs w:val="22"/>
              </w:rPr>
              <w:t>Telefoonnummer</w:t>
            </w:r>
            <w:r w:rsidRPr="00186964">
              <w:rPr>
                <w:szCs w:val="22"/>
              </w:rPr>
              <w:t>}</w:t>
            </w:r>
          </w:p>
          <w:p w:rsidR="00A265BF" w:rsidRPr="00186964" w:rsidP="0063377D" w14:paraId="0A4FCA05" w14:textId="77777777">
            <w:pPr>
              <w:tabs>
                <w:tab w:val="left" w:pos="-720"/>
              </w:tabs>
              <w:suppressAutoHyphens/>
              <w:rPr>
                <w:szCs w:val="22"/>
              </w:rPr>
            </w:pPr>
            <w:r w:rsidRPr="00186964">
              <w:rPr>
                <w:szCs w:val="22"/>
              </w:rPr>
              <w:t>&lt;{E-mail}&gt;</w:t>
            </w:r>
          </w:p>
        </w:tc>
      </w:tr>
      <w:tr w14:paraId="594267BF" w14:textId="77777777" w:rsidTr="00186964">
        <w:tblPrEx>
          <w:tblW w:w="0" w:type="auto"/>
          <w:tblInd w:w="-142" w:type="dxa"/>
          <w:tblLook w:val="04A0"/>
        </w:tblPrEx>
        <w:trPr>
          <w:cantSplit/>
        </w:trPr>
        <w:tc>
          <w:tcPr>
            <w:tcW w:w="4526" w:type="dxa"/>
            <w:shd w:val="clear" w:color="auto" w:fill="auto"/>
          </w:tcPr>
          <w:p w:rsidR="00A265BF" w:rsidRPr="005773AC" w:rsidP="0063377D" w14:paraId="2441D684" w14:textId="77777777">
            <w:pPr>
              <w:tabs>
                <w:tab w:val="left" w:pos="-720"/>
              </w:tabs>
              <w:suppressAutoHyphens/>
              <w:rPr>
                <w:b/>
                <w:bCs/>
                <w:szCs w:val="22"/>
                <w:lang w:val="fi-FI"/>
              </w:rPr>
            </w:pPr>
            <w:r w:rsidRPr="00186964">
              <w:rPr>
                <w:b/>
                <w:bCs/>
                <w:szCs w:val="22"/>
                <w:lang w:val="fi-FI"/>
              </w:rPr>
              <w:t>Eesti</w:t>
            </w:r>
          </w:p>
          <w:p w:rsidR="00A265BF" w:rsidRPr="005773AC" w:rsidP="0063377D" w14:paraId="0CCF4B57" w14:textId="77777777">
            <w:pPr>
              <w:tabs>
                <w:tab w:val="left" w:pos="-720"/>
              </w:tabs>
              <w:suppressAutoHyphens/>
              <w:rPr>
                <w:szCs w:val="22"/>
                <w:lang w:val="fi-FI"/>
              </w:rPr>
            </w:pPr>
            <w:r w:rsidRPr="00186964">
              <w:rPr>
                <w:szCs w:val="22"/>
                <w:lang w:val="fi-FI"/>
              </w:rPr>
              <w:t>(Nimi)</w:t>
            </w:r>
          </w:p>
          <w:p w:rsidR="00A265BF" w:rsidRPr="005773AC" w:rsidP="0063377D" w14:paraId="078A03BA" w14:textId="47383067">
            <w:pPr>
              <w:tabs>
                <w:tab w:val="left" w:pos="-720"/>
              </w:tabs>
              <w:suppressAutoHyphens/>
              <w:rPr>
                <w:szCs w:val="22"/>
                <w:lang w:val="fi-FI"/>
              </w:rPr>
            </w:pPr>
            <w:r w:rsidRPr="00186964">
              <w:rPr>
                <w:szCs w:val="22"/>
                <w:lang w:val="fi-FI"/>
              </w:rPr>
              <w:t>(</w:t>
            </w:r>
            <w:r w:rsidRPr="00186964">
              <w:rPr>
                <w:szCs w:val="22"/>
                <w:lang w:val="fi-FI"/>
              </w:rPr>
              <w:t>Aadress</w:t>
            </w:r>
            <w:r w:rsidRPr="00186964">
              <w:rPr>
                <w:szCs w:val="22"/>
                <w:lang w:val="fi-FI"/>
              </w:rPr>
              <w:t>)</w:t>
            </w:r>
          </w:p>
          <w:p w:rsidR="00A265BF" w:rsidRPr="005773AC" w:rsidP="0063377D" w14:paraId="54BDB61C" w14:textId="51A5C818">
            <w:pPr>
              <w:tabs>
                <w:tab w:val="left" w:pos="-720"/>
              </w:tabs>
              <w:suppressAutoHyphens/>
              <w:rPr>
                <w:szCs w:val="22"/>
                <w:lang w:val="fi-FI"/>
              </w:rPr>
            </w:pPr>
            <w:r w:rsidRPr="00186964">
              <w:rPr>
                <w:szCs w:val="22"/>
                <w:lang w:val="fi-FI"/>
              </w:rPr>
              <w:t>EE - (Postiindeks) (Linn)</w:t>
            </w:r>
          </w:p>
          <w:p w:rsidR="00A265BF" w:rsidRPr="00186964" w:rsidP="0063377D" w14:paraId="0D002B37" w14:textId="77777777">
            <w:pPr>
              <w:tabs>
                <w:tab w:val="left" w:pos="-720"/>
              </w:tabs>
              <w:suppressAutoHyphens/>
              <w:rPr>
                <w:szCs w:val="22"/>
              </w:rPr>
            </w:pPr>
            <w:r w:rsidRPr="00186964">
              <w:rPr>
                <w:szCs w:val="22"/>
              </w:rPr>
              <w:t>Tel: +(</w:t>
            </w:r>
            <w:r w:rsidRPr="00186964">
              <w:rPr>
                <w:szCs w:val="22"/>
              </w:rPr>
              <w:t>Telefoninumber</w:t>
            </w:r>
            <w:r w:rsidRPr="00186964">
              <w:rPr>
                <w:szCs w:val="22"/>
              </w:rPr>
              <w:t>)</w:t>
            </w:r>
          </w:p>
          <w:p w:rsidR="00A265BF" w:rsidRPr="00186964" w:rsidP="0063377D" w14:paraId="5A8684B1" w14:textId="77777777">
            <w:pPr>
              <w:tabs>
                <w:tab w:val="left" w:pos="-720"/>
              </w:tabs>
              <w:suppressAutoHyphens/>
              <w:rPr>
                <w:szCs w:val="22"/>
              </w:rPr>
            </w:pPr>
            <w:r w:rsidRPr="00186964">
              <w:rPr>
                <w:szCs w:val="22"/>
              </w:rPr>
              <w:t>&lt;{E-mail}&gt;</w:t>
            </w:r>
          </w:p>
          <w:p w:rsidR="00A265BF" w:rsidRPr="00186964" w:rsidP="0063377D" w14:paraId="759D5E7A" w14:textId="77777777">
            <w:pPr>
              <w:tabs>
                <w:tab w:val="left" w:pos="-720"/>
              </w:tabs>
              <w:suppressAutoHyphens/>
              <w:rPr>
                <w:szCs w:val="22"/>
              </w:rPr>
            </w:pPr>
          </w:p>
        </w:tc>
        <w:tc>
          <w:tcPr>
            <w:tcW w:w="4527" w:type="dxa"/>
            <w:shd w:val="clear" w:color="auto" w:fill="auto"/>
          </w:tcPr>
          <w:p w:rsidR="00A265BF" w:rsidRPr="00186964" w:rsidP="0063377D" w14:paraId="313E68E7" w14:textId="77777777">
            <w:pPr>
              <w:rPr>
                <w:szCs w:val="22"/>
              </w:rPr>
            </w:pPr>
            <w:r w:rsidRPr="00186964">
              <w:rPr>
                <w:b/>
                <w:szCs w:val="22"/>
              </w:rPr>
              <w:t>Norge</w:t>
            </w:r>
          </w:p>
          <w:p w:rsidR="00A265BF" w:rsidRPr="00186964" w:rsidP="0063377D" w14:paraId="424B460D" w14:textId="77777777">
            <w:pPr>
              <w:rPr>
                <w:szCs w:val="22"/>
              </w:rPr>
            </w:pPr>
            <w:r w:rsidRPr="00186964">
              <w:rPr>
                <w:szCs w:val="22"/>
              </w:rPr>
              <w:t>{</w:t>
            </w:r>
            <w:r w:rsidRPr="00186964">
              <w:rPr>
                <w:szCs w:val="22"/>
              </w:rPr>
              <w:t>Navn</w:t>
            </w:r>
            <w:r w:rsidRPr="00186964">
              <w:rPr>
                <w:szCs w:val="22"/>
              </w:rPr>
              <w:t>}</w:t>
            </w:r>
          </w:p>
          <w:p w:rsidR="00A265BF" w:rsidRPr="00186964" w:rsidP="0063377D" w14:paraId="5CCB3C49" w14:textId="5FFA110A">
            <w:pPr>
              <w:rPr>
                <w:szCs w:val="22"/>
              </w:rPr>
            </w:pPr>
            <w:r w:rsidRPr="00186964">
              <w:rPr>
                <w:szCs w:val="22"/>
              </w:rPr>
              <w:t>{</w:t>
            </w:r>
            <w:r w:rsidRPr="00186964">
              <w:rPr>
                <w:szCs w:val="22"/>
              </w:rPr>
              <w:t>Adresse</w:t>
            </w:r>
            <w:r w:rsidRPr="00186964">
              <w:rPr>
                <w:szCs w:val="22"/>
              </w:rPr>
              <w:t>}</w:t>
            </w:r>
          </w:p>
          <w:p w:rsidR="00A265BF" w:rsidRPr="00186964" w:rsidP="0063377D" w14:paraId="7BD49502" w14:textId="176CA20C">
            <w:pPr>
              <w:rPr>
                <w:szCs w:val="22"/>
              </w:rPr>
            </w:pPr>
            <w:r w:rsidRPr="00186964">
              <w:rPr>
                <w:szCs w:val="22"/>
              </w:rPr>
              <w:t>N-0000 {</w:t>
            </w:r>
            <w:r w:rsidRPr="00186964">
              <w:rPr>
                <w:szCs w:val="22"/>
              </w:rPr>
              <w:t>poststed</w:t>
            </w:r>
            <w:r w:rsidRPr="00186964">
              <w:rPr>
                <w:szCs w:val="22"/>
              </w:rPr>
              <w:t>}</w:t>
            </w:r>
          </w:p>
          <w:p w:rsidR="00A265BF" w:rsidRPr="00186964" w:rsidP="0063377D" w14:paraId="25655B6C" w14:textId="77777777">
            <w:pPr>
              <w:rPr>
                <w:szCs w:val="22"/>
              </w:rPr>
            </w:pPr>
            <w:r w:rsidRPr="00186964">
              <w:rPr>
                <w:szCs w:val="22"/>
              </w:rPr>
              <w:t>Tlf</w:t>
            </w:r>
            <w:r w:rsidRPr="00186964">
              <w:rPr>
                <w:szCs w:val="22"/>
              </w:rPr>
              <w:t>: + {</w:t>
            </w:r>
            <w:r w:rsidRPr="00186964">
              <w:rPr>
                <w:szCs w:val="22"/>
              </w:rPr>
              <w:t>Telefonnummer</w:t>
            </w:r>
            <w:r w:rsidRPr="00186964">
              <w:rPr>
                <w:szCs w:val="22"/>
              </w:rPr>
              <w:t>}</w:t>
            </w:r>
          </w:p>
          <w:p w:rsidR="00A265BF" w:rsidRPr="00186964" w:rsidP="0063377D" w14:paraId="3C711514" w14:textId="77777777">
            <w:pPr>
              <w:rPr>
                <w:szCs w:val="22"/>
              </w:rPr>
            </w:pPr>
            <w:r w:rsidRPr="00186964">
              <w:rPr>
                <w:szCs w:val="22"/>
              </w:rPr>
              <w:t>&lt;{E-mail}&gt;</w:t>
            </w:r>
          </w:p>
        </w:tc>
      </w:tr>
      <w:tr w14:paraId="3C250DC5" w14:textId="77777777" w:rsidTr="00186964">
        <w:tblPrEx>
          <w:tblW w:w="0" w:type="auto"/>
          <w:tblInd w:w="-142" w:type="dxa"/>
          <w:tblLook w:val="04A0"/>
        </w:tblPrEx>
        <w:trPr>
          <w:cantSplit/>
        </w:trPr>
        <w:tc>
          <w:tcPr>
            <w:tcW w:w="4526" w:type="dxa"/>
            <w:shd w:val="clear" w:color="auto" w:fill="auto"/>
          </w:tcPr>
          <w:p w:rsidR="00A265BF" w:rsidRPr="005773AC" w:rsidP="0063377D" w14:paraId="6392EF2A" w14:textId="77777777">
            <w:pPr>
              <w:rPr>
                <w:szCs w:val="22"/>
                <w:lang w:val="el-GR"/>
              </w:rPr>
            </w:pPr>
            <w:r w:rsidRPr="00186964">
              <w:rPr>
                <w:b/>
                <w:szCs w:val="22"/>
                <w:lang w:val="el-GR"/>
              </w:rPr>
              <w:t>Ελλάδα</w:t>
            </w:r>
          </w:p>
          <w:p w:rsidR="00A265BF" w:rsidRPr="005773AC" w:rsidP="0063377D" w14:paraId="16EE03DD" w14:textId="77777777">
            <w:pPr>
              <w:rPr>
                <w:szCs w:val="22"/>
                <w:lang w:val="el-GR"/>
              </w:rPr>
            </w:pPr>
            <w:r w:rsidRPr="00186964">
              <w:rPr>
                <w:szCs w:val="22"/>
                <w:lang w:val="el-GR"/>
              </w:rPr>
              <w:t>{Όνομα}</w:t>
            </w:r>
          </w:p>
          <w:p w:rsidR="00A265BF" w:rsidRPr="005773AC" w:rsidP="0063377D" w14:paraId="4416F473" w14:textId="3D91720A">
            <w:pPr>
              <w:rPr>
                <w:szCs w:val="22"/>
                <w:lang w:val="el-GR"/>
              </w:rPr>
            </w:pPr>
            <w:r w:rsidRPr="00186964">
              <w:rPr>
                <w:szCs w:val="22"/>
                <w:lang w:val="el-GR"/>
              </w:rPr>
              <w:t>{Διεύθυνση}</w:t>
            </w:r>
          </w:p>
          <w:p w:rsidR="00A265BF" w:rsidRPr="005773AC" w:rsidP="0063377D" w14:paraId="3FACBE56" w14:textId="0FD0AEA5">
            <w:pPr>
              <w:rPr>
                <w:szCs w:val="22"/>
                <w:lang w:val="el-GR"/>
              </w:rPr>
            </w:pPr>
            <w:r w:rsidRPr="00186964">
              <w:rPr>
                <w:szCs w:val="22"/>
              </w:rPr>
              <w:t>EL</w:t>
            </w:r>
            <w:r w:rsidRPr="00186964">
              <w:rPr>
                <w:szCs w:val="22"/>
                <w:lang w:val="el-GR"/>
              </w:rPr>
              <w:t>-000</w:t>
            </w:r>
            <w:r w:rsidRPr="00186964">
              <w:rPr>
                <w:szCs w:val="22"/>
              </w:rPr>
              <w:t> </w:t>
            </w:r>
            <w:r w:rsidRPr="00186964">
              <w:rPr>
                <w:szCs w:val="22"/>
                <w:lang w:val="el-GR"/>
              </w:rPr>
              <w:t>00 {πόλη}</w:t>
            </w:r>
          </w:p>
          <w:p w:rsidR="00A265BF" w:rsidRPr="005773AC" w:rsidP="0063377D" w14:paraId="610ECBEC" w14:textId="77777777">
            <w:pPr>
              <w:rPr>
                <w:szCs w:val="22"/>
                <w:lang w:val="el-GR"/>
              </w:rPr>
            </w:pPr>
            <w:r w:rsidRPr="00186964">
              <w:rPr>
                <w:szCs w:val="22"/>
                <w:lang w:val="el-GR"/>
              </w:rPr>
              <w:t>Τηλ: + {Αριθμός τηλεφώνου}</w:t>
            </w:r>
          </w:p>
          <w:p w:rsidR="00A265BF" w:rsidRPr="005773AC" w:rsidP="0063377D" w14:paraId="0FB1FF0B" w14:textId="77777777">
            <w:pPr>
              <w:tabs>
                <w:tab w:val="left" w:pos="-720"/>
              </w:tabs>
              <w:suppressAutoHyphens/>
              <w:rPr>
                <w:szCs w:val="22"/>
                <w:lang w:val="el-GR"/>
              </w:rPr>
            </w:pPr>
            <w:r w:rsidRPr="00186964">
              <w:rPr>
                <w:szCs w:val="22"/>
                <w:lang w:val="el-GR"/>
              </w:rPr>
              <w:t>&lt;{</w:t>
            </w:r>
            <w:r w:rsidRPr="00186964">
              <w:rPr>
                <w:szCs w:val="22"/>
              </w:rPr>
              <w:t>E</w:t>
            </w:r>
            <w:r w:rsidRPr="00186964">
              <w:rPr>
                <w:szCs w:val="22"/>
                <w:lang w:val="el-GR"/>
              </w:rPr>
              <w:t>-</w:t>
            </w:r>
            <w:r w:rsidRPr="00186964">
              <w:rPr>
                <w:szCs w:val="22"/>
              </w:rPr>
              <w:t>mail</w:t>
            </w:r>
            <w:r w:rsidRPr="00186964">
              <w:rPr>
                <w:szCs w:val="22"/>
                <w:lang w:val="el-GR"/>
              </w:rPr>
              <w:t>}&gt;</w:t>
            </w:r>
          </w:p>
          <w:p w:rsidR="00A265BF" w:rsidRPr="00186964" w:rsidP="0063377D" w14:paraId="3A920876" w14:textId="77777777">
            <w:pPr>
              <w:tabs>
                <w:tab w:val="left" w:pos="-720"/>
              </w:tabs>
              <w:suppressAutoHyphens/>
              <w:rPr>
                <w:szCs w:val="22"/>
                <w:lang w:val="el-GR"/>
              </w:rPr>
            </w:pPr>
          </w:p>
        </w:tc>
        <w:tc>
          <w:tcPr>
            <w:tcW w:w="4527" w:type="dxa"/>
            <w:shd w:val="clear" w:color="auto" w:fill="auto"/>
          </w:tcPr>
          <w:p w:rsidR="00A265BF" w:rsidRPr="005773AC" w:rsidP="0063377D" w14:paraId="0F5B6AF1" w14:textId="77777777">
            <w:pPr>
              <w:rPr>
                <w:szCs w:val="22"/>
                <w:lang w:val="de-DE"/>
              </w:rPr>
            </w:pPr>
            <w:r w:rsidRPr="00186964">
              <w:rPr>
                <w:b/>
                <w:szCs w:val="22"/>
                <w:lang w:val="de-DE"/>
              </w:rPr>
              <w:t>Österreich</w:t>
            </w:r>
          </w:p>
          <w:p w:rsidR="00A265BF" w:rsidRPr="005773AC" w:rsidP="0063377D" w14:paraId="41224B62" w14:textId="77777777">
            <w:pPr>
              <w:rPr>
                <w:i/>
                <w:szCs w:val="22"/>
                <w:lang w:val="de-DE"/>
              </w:rPr>
            </w:pPr>
            <w:r w:rsidRPr="00186964">
              <w:rPr>
                <w:szCs w:val="22"/>
                <w:lang w:val="de-DE"/>
              </w:rPr>
              <w:t>{Name}</w:t>
            </w:r>
          </w:p>
          <w:p w:rsidR="00A265BF" w:rsidRPr="005773AC" w:rsidP="0063377D" w14:paraId="5BB2D268" w14:textId="53C8AE95">
            <w:pPr>
              <w:rPr>
                <w:szCs w:val="22"/>
                <w:lang w:val="de-DE"/>
              </w:rPr>
            </w:pPr>
            <w:r w:rsidRPr="00186964">
              <w:rPr>
                <w:szCs w:val="22"/>
                <w:lang w:val="de-DE"/>
              </w:rPr>
              <w:t>{Anschrift}</w:t>
            </w:r>
          </w:p>
          <w:p w:rsidR="00A265BF" w:rsidRPr="005773AC" w:rsidP="0063377D" w14:paraId="763EB785" w14:textId="54DE5E46">
            <w:pPr>
              <w:rPr>
                <w:szCs w:val="22"/>
                <w:lang w:val="de-DE"/>
              </w:rPr>
            </w:pPr>
            <w:r w:rsidRPr="00186964">
              <w:rPr>
                <w:szCs w:val="22"/>
                <w:lang w:val="de-DE"/>
              </w:rPr>
              <w:t>A-00000 {Stadt}</w:t>
            </w:r>
          </w:p>
          <w:p w:rsidR="00A265BF" w:rsidRPr="00186964" w:rsidP="0063377D" w14:paraId="5F135E0E" w14:textId="77777777">
            <w:pPr>
              <w:rPr>
                <w:szCs w:val="22"/>
              </w:rPr>
            </w:pPr>
            <w:r w:rsidRPr="00186964">
              <w:rPr>
                <w:szCs w:val="22"/>
              </w:rPr>
              <w:t>Tel: + {</w:t>
            </w:r>
            <w:r w:rsidRPr="00186964">
              <w:rPr>
                <w:szCs w:val="22"/>
              </w:rPr>
              <w:t>Telefonnummer</w:t>
            </w:r>
            <w:r w:rsidRPr="00186964">
              <w:rPr>
                <w:szCs w:val="22"/>
              </w:rPr>
              <w:t>}</w:t>
            </w:r>
          </w:p>
          <w:p w:rsidR="00A265BF" w:rsidRPr="00186964" w:rsidP="0063377D" w14:paraId="050C18EE" w14:textId="77777777">
            <w:pPr>
              <w:tabs>
                <w:tab w:val="left" w:pos="-720"/>
              </w:tabs>
              <w:suppressAutoHyphens/>
              <w:rPr>
                <w:szCs w:val="22"/>
              </w:rPr>
            </w:pPr>
            <w:r w:rsidRPr="00186964">
              <w:rPr>
                <w:szCs w:val="22"/>
              </w:rPr>
              <w:t>&lt;{E-mail}&gt;</w:t>
            </w:r>
          </w:p>
        </w:tc>
      </w:tr>
      <w:tr w14:paraId="7D0A0CD8" w14:textId="77777777" w:rsidTr="00186964">
        <w:tblPrEx>
          <w:tblW w:w="0" w:type="auto"/>
          <w:tblInd w:w="-142" w:type="dxa"/>
          <w:tblLook w:val="04A0"/>
        </w:tblPrEx>
        <w:trPr>
          <w:cantSplit/>
        </w:trPr>
        <w:tc>
          <w:tcPr>
            <w:tcW w:w="4526" w:type="dxa"/>
            <w:shd w:val="clear" w:color="auto" w:fill="auto"/>
          </w:tcPr>
          <w:p w:rsidR="00A265BF" w:rsidRPr="005773AC" w:rsidP="0063377D" w14:paraId="748E17F4" w14:textId="77777777">
            <w:pPr>
              <w:tabs>
                <w:tab w:val="left" w:pos="-720"/>
                <w:tab w:val="left" w:pos="4536"/>
              </w:tabs>
              <w:suppressAutoHyphens/>
              <w:rPr>
                <w:b/>
                <w:szCs w:val="22"/>
                <w:lang w:val="es-ES_tradnl"/>
              </w:rPr>
            </w:pPr>
            <w:r w:rsidRPr="00186964">
              <w:rPr>
                <w:b/>
                <w:szCs w:val="22"/>
                <w:lang w:val="es-ES_tradnl"/>
              </w:rPr>
              <w:t>España</w:t>
            </w:r>
          </w:p>
          <w:p w:rsidR="00A265BF" w:rsidRPr="005773AC" w:rsidP="0063377D" w14:paraId="0A39E03C" w14:textId="77777777">
            <w:pPr>
              <w:rPr>
                <w:szCs w:val="22"/>
                <w:lang w:val="es-ES_tradnl"/>
              </w:rPr>
            </w:pPr>
            <w:r w:rsidRPr="00186964">
              <w:rPr>
                <w:szCs w:val="22"/>
                <w:lang w:val="es-ES_tradnl"/>
              </w:rPr>
              <w:t>{Nombre}</w:t>
            </w:r>
          </w:p>
          <w:p w:rsidR="00A265BF" w:rsidRPr="005773AC" w:rsidP="0063377D" w14:paraId="695C032F" w14:textId="71D37C97">
            <w:pPr>
              <w:rPr>
                <w:szCs w:val="22"/>
                <w:lang w:val="es-ES_tradnl"/>
              </w:rPr>
            </w:pPr>
            <w:r w:rsidRPr="00186964">
              <w:rPr>
                <w:szCs w:val="22"/>
                <w:lang w:val="es-ES_tradnl"/>
              </w:rPr>
              <w:t>{Dirección}</w:t>
            </w:r>
          </w:p>
          <w:p w:rsidR="00A265BF" w:rsidRPr="005773AC" w:rsidP="0063377D" w14:paraId="09F3146B" w14:textId="595FB2E7">
            <w:pPr>
              <w:rPr>
                <w:szCs w:val="22"/>
                <w:lang w:val="es-ES_tradnl"/>
              </w:rPr>
            </w:pPr>
            <w:r w:rsidRPr="00186964">
              <w:rPr>
                <w:szCs w:val="22"/>
                <w:lang w:val="es-ES_tradnl"/>
              </w:rPr>
              <w:t>ES-00000 {Ciudad}</w:t>
            </w:r>
          </w:p>
          <w:p w:rsidR="00A265BF" w:rsidRPr="00186964" w:rsidP="0063377D" w14:paraId="4D630764" w14:textId="77777777">
            <w:pPr>
              <w:rPr>
                <w:szCs w:val="22"/>
              </w:rPr>
            </w:pPr>
            <w:r w:rsidRPr="00186964">
              <w:rPr>
                <w:szCs w:val="22"/>
              </w:rPr>
              <w:t>Tel: + {</w:t>
            </w:r>
            <w:r w:rsidRPr="00186964">
              <w:rPr>
                <w:szCs w:val="22"/>
              </w:rPr>
              <w:t>Teléfono</w:t>
            </w:r>
            <w:r w:rsidRPr="00186964">
              <w:rPr>
                <w:szCs w:val="22"/>
              </w:rPr>
              <w:t>}</w:t>
            </w:r>
          </w:p>
          <w:p w:rsidR="00A265BF" w:rsidRPr="00186964" w:rsidP="0063377D" w14:paraId="6B1F5BD8" w14:textId="77777777">
            <w:pPr>
              <w:tabs>
                <w:tab w:val="left" w:pos="-720"/>
              </w:tabs>
              <w:suppressAutoHyphens/>
              <w:rPr>
                <w:szCs w:val="22"/>
              </w:rPr>
            </w:pPr>
            <w:r w:rsidRPr="00186964">
              <w:rPr>
                <w:szCs w:val="22"/>
              </w:rPr>
              <w:t>&lt;{E-mail}&gt;</w:t>
            </w:r>
          </w:p>
          <w:p w:rsidR="00A265BF" w:rsidRPr="00186964" w:rsidP="0063377D" w14:paraId="2D13697A" w14:textId="77777777">
            <w:pPr>
              <w:tabs>
                <w:tab w:val="left" w:pos="-720"/>
              </w:tabs>
              <w:suppressAutoHyphens/>
              <w:rPr>
                <w:szCs w:val="22"/>
              </w:rPr>
            </w:pPr>
          </w:p>
        </w:tc>
        <w:tc>
          <w:tcPr>
            <w:tcW w:w="4527" w:type="dxa"/>
            <w:shd w:val="clear" w:color="auto" w:fill="auto"/>
          </w:tcPr>
          <w:p w:rsidR="00A265BF" w:rsidRPr="005773AC" w:rsidP="0063377D" w14:paraId="5CC23879" w14:textId="77777777">
            <w:pPr>
              <w:tabs>
                <w:tab w:val="left" w:pos="-720"/>
                <w:tab w:val="left" w:pos="4536"/>
              </w:tabs>
              <w:suppressAutoHyphens/>
              <w:rPr>
                <w:b/>
                <w:bCs/>
                <w:i/>
                <w:iCs/>
                <w:szCs w:val="22"/>
                <w:lang w:val="pl-PL"/>
              </w:rPr>
            </w:pPr>
            <w:r w:rsidRPr="00186964">
              <w:rPr>
                <w:b/>
                <w:szCs w:val="22"/>
                <w:lang w:val="pl-PL"/>
              </w:rPr>
              <w:t>Polska</w:t>
            </w:r>
          </w:p>
          <w:p w:rsidR="00A265BF" w:rsidRPr="005773AC" w:rsidP="0063377D" w14:paraId="21FD5AEB" w14:textId="77777777">
            <w:pPr>
              <w:rPr>
                <w:szCs w:val="22"/>
                <w:lang w:val="pl-PL"/>
              </w:rPr>
            </w:pPr>
            <w:r w:rsidRPr="00186964">
              <w:rPr>
                <w:szCs w:val="22"/>
                <w:lang w:val="pl-PL"/>
              </w:rPr>
              <w:t>{Nazwa/ Nazwisko:}</w:t>
            </w:r>
          </w:p>
          <w:p w:rsidR="00A265BF" w:rsidRPr="005773AC" w:rsidP="0063377D" w14:paraId="0F959E80" w14:textId="475F201C">
            <w:pPr>
              <w:rPr>
                <w:szCs w:val="22"/>
                <w:lang w:val="pl-PL"/>
              </w:rPr>
            </w:pPr>
            <w:r w:rsidRPr="00186964">
              <w:rPr>
                <w:szCs w:val="22"/>
                <w:lang w:val="pl-PL"/>
              </w:rPr>
              <w:t>{Adres:}</w:t>
            </w:r>
          </w:p>
          <w:p w:rsidR="00A265BF" w:rsidRPr="005773AC" w:rsidP="0063377D" w14:paraId="79EE3FA8" w14:textId="275FA3FF">
            <w:pPr>
              <w:rPr>
                <w:szCs w:val="22"/>
                <w:lang w:val="pl-PL"/>
              </w:rPr>
            </w:pPr>
            <w:r w:rsidRPr="00186964">
              <w:rPr>
                <w:szCs w:val="22"/>
                <w:lang w:val="pl-PL"/>
              </w:rPr>
              <w:t>PL – 00 000{Miasto:}</w:t>
            </w:r>
          </w:p>
          <w:p w:rsidR="00A265BF" w:rsidRPr="00186964" w:rsidP="0063377D" w14:paraId="440D01D9" w14:textId="77777777">
            <w:pPr>
              <w:rPr>
                <w:szCs w:val="22"/>
              </w:rPr>
            </w:pPr>
            <w:r w:rsidRPr="00186964">
              <w:rPr>
                <w:szCs w:val="22"/>
              </w:rPr>
              <w:t>Tel.: + {</w:t>
            </w:r>
            <w:r w:rsidRPr="00186964">
              <w:rPr>
                <w:szCs w:val="22"/>
              </w:rPr>
              <w:t>Numer</w:t>
            </w:r>
            <w:r w:rsidRPr="00186964">
              <w:rPr>
                <w:szCs w:val="22"/>
              </w:rPr>
              <w:t xml:space="preserve"> </w:t>
            </w:r>
            <w:r w:rsidRPr="00186964">
              <w:rPr>
                <w:szCs w:val="22"/>
              </w:rPr>
              <w:t>telefonu</w:t>
            </w:r>
            <w:r w:rsidRPr="00186964">
              <w:rPr>
                <w:szCs w:val="22"/>
              </w:rPr>
              <w:t>:}</w:t>
            </w:r>
          </w:p>
          <w:p w:rsidR="00A265BF" w:rsidRPr="00186964" w:rsidP="0063377D" w14:paraId="420CB860" w14:textId="77777777">
            <w:pPr>
              <w:tabs>
                <w:tab w:val="left" w:pos="-720"/>
              </w:tabs>
              <w:suppressAutoHyphens/>
              <w:rPr>
                <w:szCs w:val="22"/>
              </w:rPr>
            </w:pPr>
            <w:r w:rsidRPr="00186964">
              <w:rPr>
                <w:szCs w:val="22"/>
              </w:rPr>
              <w:t>&lt;{E-mail}&gt;</w:t>
            </w:r>
          </w:p>
        </w:tc>
      </w:tr>
      <w:tr w14:paraId="718BF774" w14:textId="77777777" w:rsidTr="00186964">
        <w:tblPrEx>
          <w:tblW w:w="0" w:type="auto"/>
          <w:tblInd w:w="-142" w:type="dxa"/>
          <w:tblLook w:val="04A0"/>
        </w:tblPrEx>
        <w:trPr>
          <w:cantSplit/>
        </w:trPr>
        <w:tc>
          <w:tcPr>
            <w:tcW w:w="4526" w:type="dxa"/>
            <w:shd w:val="clear" w:color="auto" w:fill="auto"/>
          </w:tcPr>
          <w:p w:rsidR="00A265BF" w:rsidRPr="006E0C9C" w:rsidP="0063377D" w14:paraId="059BAFBC" w14:textId="77777777">
            <w:pPr>
              <w:tabs>
                <w:tab w:val="left" w:pos="-720"/>
                <w:tab w:val="left" w:pos="4536"/>
              </w:tabs>
              <w:suppressAutoHyphens/>
              <w:rPr>
                <w:b/>
                <w:szCs w:val="22"/>
                <w:lang w:val="fr-FR"/>
              </w:rPr>
            </w:pPr>
            <w:r w:rsidRPr="006E0C9C">
              <w:rPr>
                <w:b/>
                <w:szCs w:val="22"/>
                <w:lang w:val="fr-FR"/>
              </w:rPr>
              <w:t>France</w:t>
            </w:r>
          </w:p>
          <w:p w:rsidR="00A265BF" w:rsidRPr="006E0C9C" w:rsidP="0063377D" w14:paraId="40B17D1D" w14:textId="77777777">
            <w:pPr>
              <w:rPr>
                <w:szCs w:val="22"/>
                <w:lang w:val="fr-FR"/>
              </w:rPr>
            </w:pPr>
            <w:r w:rsidRPr="006E0C9C">
              <w:rPr>
                <w:szCs w:val="22"/>
                <w:lang w:val="fr-FR"/>
              </w:rPr>
              <w:t>{Nom}</w:t>
            </w:r>
          </w:p>
          <w:p w:rsidR="00A265BF" w:rsidRPr="006E0C9C" w:rsidP="0063377D" w14:paraId="741995C0" w14:textId="1B232E9A">
            <w:pPr>
              <w:rPr>
                <w:szCs w:val="22"/>
                <w:lang w:val="fr-FR"/>
              </w:rPr>
            </w:pPr>
            <w:r w:rsidRPr="006E0C9C">
              <w:rPr>
                <w:szCs w:val="22"/>
                <w:lang w:val="fr-FR"/>
              </w:rPr>
              <w:t>{Adresse}</w:t>
            </w:r>
          </w:p>
          <w:p w:rsidR="00A265BF" w:rsidRPr="006E0C9C" w:rsidP="0063377D" w14:paraId="1492ED40" w14:textId="2FBF8FEE">
            <w:pPr>
              <w:rPr>
                <w:szCs w:val="22"/>
                <w:lang w:val="fr-FR"/>
              </w:rPr>
            </w:pPr>
            <w:r w:rsidRPr="006E0C9C">
              <w:rPr>
                <w:szCs w:val="22"/>
                <w:lang w:val="fr-FR"/>
              </w:rPr>
              <w:t>FR-00000 {Localité}</w:t>
            </w:r>
          </w:p>
          <w:p w:rsidR="00A265BF" w:rsidRPr="00100D40" w:rsidP="0063377D" w14:paraId="63A46586" w14:textId="77777777">
            <w:pPr>
              <w:rPr>
                <w:szCs w:val="22"/>
                <w:lang w:val="fr-LU"/>
              </w:rPr>
            </w:pPr>
            <w:r w:rsidRPr="00186964">
              <w:rPr>
                <w:szCs w:val="22"/>
                <w:lang w:val="fr-FR"/>
              </w:rPr>
              <w:t>Tél: + {Numéro de téléphone}</w:t>
            </w:r>
          </w:p>
          <w:p w:rsidR="00A265BF" w:rsidRPr="00100D40" w:rsidP="0063377D" w14:paraId="34D7A524" w14:textId="77777777">
            <w:pPr>
              <w:rPr>
                <w:szCs w:val="22"/>
                <w:lang w:val="fr-LU"/>
              </w:rPr>
            </w:pPr>
            <w:r w:rsidRPr="00186964">
              <w:rPr>
                <w:szCs w:val="22"/>
                <w:lang w:val="fr-FR"/>
              </w:rPr>
              <w:t>&lt;{E-mail}&gt;</w:t>
            </w:r>
          </w:p>
          <w:p w:rsidR="00A265BF" w:rsidRPr="00186964" w:rsidP="0063377D" w14:paraId="4FE7194A" w14:textId="77777777">
            <w:pPr>
              <w:rPr>
                <w:b/>
                <w:szCs w:val="22"/>
                <w:lang w:val="fr-FR"/>
              </w:rPr>
            </w:pPr>
          </w:p>
        </w:tc>
        <w:tc>
          <w:tcPr>
            <w:tcW w:w="4527" w:type="dxa"/>
            <w:shd w:val="clear" w:color="auto" w:fill="auto"/>
          </w:tcPr>
          <w:p w:rsidR="00A265BF" w:rsidRPr="005773AC" w:rsidP="0063377D" w14:paraId="6FC20319" w14:textId="77777777">
            <w:pPr>
              <w:rPr>
                <w:szCs w:val="22"/>
                <w:lang w:val="pt-PT"/>
              </w:rPr>
            </w:pPr>
            <w:r w:rsidRPr="00186964">
              <w:rPr>
                <w:b/>
                <w:szCs w:val="22"/>
                <w:lang w:val="pt-PT"/>
              </w:rPr>
              <w:t>Portugal</w:t>
            </w:r>
          </w:p>
          <w:p w:rsidR="00A265BF" w:rsidRPr="005773AC" w:rsidP="0063377D" w14:paraId="00FDC069" w14:textId="77777777">
            <w:pPr>
              <w:rPr>
                <w:szCs w:val="22"/>
                <w:lang w:val="pt-PT"/>
              </w:rPr>
            </w:pPr>
            <w:r w:rsidRPr="00186964">
              <w:rPr>
                <w:szCs w:val="22"/>
                <w:lang w:val="pt-PT"/>
              </w:rPr>
              <w:t>{Nome}</w:t>
            </w:r>
          </w:p>
          <w:p w:rsidR="00A265BF" w:rsidRPr="005773AC" w:rsidP="0063377D" w14:paraId="21CB2608" w14:textId="630169F6">
            <w:pPr>
              <w:rPr>
                <w:szCs w:val="22"/>
                <w:lang w:val="pt-PT"/>
              </w:rPr>
            </w:pPr>
            <w:r w:rsidRPr="00186964">
              <w:rPr>
                <w:szCs w:val="22"/>
                <w:lang w:val="pt-PT"/>
              </w:rPr>
              <w:t>{Morada}</w:t>
            </w:r>
          </w:p>
          <w:p w:rsidR="00A265BF" w:rsidRPr="005773AC" w:rsidP="0063377D" w14:paraId="097EC8FE" w14:textId="484AEDAA">
            <w:pPr>
              <w:rPr>
                <w:szCs w:val="22"/>
                <w:lang w:val="pt-PT"/>
              </w:rPr>
            </w:pPr>
            <w:r w:rsidRPr="00186964">
              <w:rPr>
                <w:szCs w:val="22"/>
                <w:lang w:val="pt-PT"/>
              </w:rPr>
              <w:t>PT-0000–000 {Cidade}</w:t>
            </w:r>
          </w:p>
          <w:p w:rsidR="00A265BF" w:rsidRPr="005773AC" w:rsidP="0063377D" w14:paraId="5FF16D35" w14:textId="77777777">
            <w:pPr>
              <w:rPr>
                <w:szCs w:val="22"/>
                <w:lang w:val="pt-PT"/>
              </w:rPr>
            </w:pPr>
            <w:r w:rsidRPr="00186964">
              <w:rPr>
                <w:szCs w:val="22"/>
                <w:lang w:val="pt-PT"/>
              </w:rPr>
              <w:t>Tel: + {Número de telefone}</w:t>
            </w:r>
          </w:p>
          <w:p w:rsidR="00A265BF" w:rsidRPr="005773AC" w:rsidP="0063377D" w14:paraId="4BF783E6" w14:textId="77777777">
            <w:pPr>
              <w:tabs>
                <w:tab w:val="left" w:pos="-720"/>
              </w:tabs>
              <w:suppressAutoHyphens/>
              <w:rPr>
                <w:szCs w:val="22"/>
                <w:lang w:val="pt-PT"/>
              </w:rPr>
            </w:pPr>
            <w:r w:rsidRPr="00186964">
              <w:rPr>
                <w:szCs w:val="22"/>
                <w:lang w:val="pt-PT"/>
              </w:rPr>
              <w:t>&lt;{E-mail}&gt;</w:t>
            </w:r>
          </w:p>
        </w:tc>
      </w:tr>
      <w:tr w14:paraId="2E2D3088" w14:textId="77777777" w:rsidTr="00186964">
        <w:tblPrEx>
          <w:tblW w:w="0" w:type="auto"/>
          <w:tblInd w:w="-142" w:type="dxa"/>
          <w:tblLook w:val="04A0"/>
        </w:tblPrEx>
        <w:trPr>
          <w:cantSplit/>
        </w:trPr>
        <w:tc>
          <w:tcPr>
            <w:tcW w:w="4526" w:type="dxa"/>
            <w:shd w:val="clear" w:color="auto" w:fill="auto"/>
          </w:tcPr>
          <w:p w:rsidR="00A265BF" w:rsidRPr="005773AC" w:rsidP="0063377D" w14:paraId="21A1025F" w14:textId="77777777">
            <w:pPr>
              <w:spacing w:line="240" w:lineRule="auto"/>
              <w:rPr>
                <w:noProof/>
                <w:szCs w:val="22"/>
                <w:lang w:val="pt-PT"/>
              </w:rPr>
            </w:pPr>
            <w:r w:rsidRPr="00186964">
              <w:rPr>
                <w:b/>
                <w:szCs w:val="22"/>
                <w:lang w:val="pt-PT"/>
              </w:rPr>
              <w:t>Hrvatska</w:t>
            </w:r>
          </w:p>
          <w:p w:rsidR="00A265BF" w:rsidRPr="005773AC" w:rsidP="0063377D" w14:paraId="38E4B946" w14:textId="77777777">
            <w:pPr>
              <w:spacing w:line="240" w:lineRule="auto"/>
              <w:rPr>
                <w:noProof/>
                <w:szCs w:val="22"/>
                <w:lang w:val="pt-PT"/>
              </w:rPr>
            </w:pPr>
            <w:r w:rsidRPr="00186964">
              <w:rPr>
                <w:szCs w:val="22"/>
                <w:lang w:val="pt-PT"/>
              </w:rPr>
              <w:t>{Ime}</w:t>
            </w:r>
          </w:p>
          <w:p w:rsidR="00A265BF" w:rsidRPr="005773AC" w:rsidP="0063377D" w14:paraId="39A48633" w14:textId="7D8C70CA">
            <w:pPr>
              <w:spacing w:line="240" w:lineRule="auto"/>
              <w:rPr>
                <w:noProof/>
                <w:szCs w:val="22"/>
                <w:lang w:val="pt-PT"/>
              </w:rPr>
            </w:pPr>
            <w:r w:rsidRPr="00186964">
              <w:rPr>
                <w:szCs w:val="22"/>
                <w:lang w:val="pt-PT"/>
              </w:rPr>
              <w:t>{</w:t>
            </w:r>
            <w:r w:rsidRPr="00186964">
              <w:rPr>
                <w:szCs w:val="22"/>
                <w:lang w:val="pt-PT"/>
              </w:rPr>
              <w:t>Adresa</w:t>
            </w:r>
            <w:r w:rsidRPr="00186964">
              <w:rPr>
                <w:szCs w:val="22"/>
                <w:lang w:val="pt-PT"/>
              </w:rPr>
              <w:t>}</w:t>
            </w:r>
          </w:p>
          <w:p w:rsidR="00A265BF" w:rsidRPr="005773AC" w:rsidP="0063377D" w14:paraId="77BD2F36" w14:textId="0FCFF404">
            <w:pPr>
              <w:spacing w:line="240" w:lineRule="auto"/>
              <w:rPr>
                <w:noProof/>
                <w:szCs w:val="22"/>
                <w:lang w:val="pt-PT"/>
              </w:rPr>
            </w:pPr>
            <w:r w:rsidRPr="00186964">
              <w:rPr>
                <w:szCs w:val="22"/>
                <w:lang w:val="pt-PT"/>
              </w:rPr>
              <w:t>{Poštanski broj} {grad}</w:t>
            </w:r>
          </w:p>
          <w:p w:rsidR="00A265BF" w:rsidRPr="005773AC" w:rsidP="0063377D" w14:paraId="2FC91EE8" w14:textId="77777777">
            <w:pPr>
              <w:spacing w:line="240" w:lineRule="auto"/>
              <w:rPr>
                <w:noProof/>
                <w:szCs w:val="22"/>
                <w:lang w:val="nb-NO"/>
              </w:rPr>
            </w:pPr>
            <w:r w:rsidRPr="00186964">
              <w:rPr>
                <w:szCs w:val="22"/>
                <w:lang w:val="nb-NO"/>
              </w:rPr>
              <w:t>Tel: + {Telefonski broj}</w:t>
            </w:r>
          </w:p>
          <w:p w:rsidR="00A265BF" w:rsidRPr="005773AC" w:rsidP="0063377D" w14:paraId="51B38086" w14:textId="77777777">
            <w:pPr>
              <w:tabs>
                <w:tab w:val="left" w:pos="-720"/>
              </w:tabs>
              <w:suppressAutoHyphens/>
              <w:spacing w:line="240" w:lineRule="auto"/>
              <w:rPr>
                <w:noProof/>
                <w:szCs w:val="22"/>
                <w:lang w:val="nb-NO"/>
              </w:rPr>
            </w:pPr>
            <w:r w:rsidRPr="00186964">
              <w:rPr>
                <w:szCs w:val="22"/>
                <w:lang w:val="nb-NO"/>
              </w:rPr>
              <w:t>&lt;{e-mail}&gt;</w:t>
            </w:r>
          </w:p>
          <w:p w:rsidR="00A265BF" w:rsidRPr="00186964" w:rsidP="0063377D" w14:paraId="6E567124" w14:textId="77777777">
            <w:pPr>
              <w:rPr>
                <w:bCs/>
                <w:szCs w:val="22"/>
                <w:lang w:val="nb-NO"/>
              </w:rPr>
            </w:pPr>
          </w:p>
        </w:tc>
        <w:tc>
          <w:tcPr>
            <w:tcW w:w="4527" w:type="dxa"/>
            <w:shd w:val="clear" w:color="auto" w:fill="auto"/>
          </w:tcPr>
          <w:p w:rsidR="00A265BF" w:rsidRPr="00100D40" w:rsidP="0063377D" w14:paraId="053F5177" w14:textId="77777777">
            <w:pPr>
              <w:tabs>
                <w:tab w:val="left" w:pos="-720"/>
                <w:tab w:val="left" w:pos="4536"/>
              </w:tabs>
              <w:suppressAutoHyphens/>
              <w:rPr>
                <w:b/>
                <w:szCs w:val="22"/>
                <w:lang w:val="nb-NO"/>
              </w:rPr>
            </w:pPr>
            <w:r w:rsidRPr="00186964">
              <w:rPr>
                <w:b/>
                <w:szCs w:val="22"/>
                <w:lang w:val="nb-NO"/>
              </w:rPr>
              <w:t>România</w:t>
            </w:r>
          </w:p>
          <w:p w:rsidR="00A265BF" w:rsidRPr="00100D40" w:rsidP="0063377D" w14:paraId="6924FE8C" w14:textId="77777777">
            <w:pPr>
              <w:tabs>
                <w:tab w:val="left" w:pos="-720"/>
                <w:tab w:val="left" w:pos="4536"/>
              </w:tabs>
              <w:suppressAutoHyphens/>
              <w:rPr>
                <w:szCs w:val="22"/>
                <w:lang w:val="nb-NO"/>
              </w:rPr>
            </w:pPr>
            <w:r w:rsidRPr="00186964">
              <w:rPr>
                <w:szCs w:val="22"/>
                <w:lang w:val="nb-NO"/>
              </w:rPr>
              <w:t>{Nume}</w:t>
            </w:r>
          </w:p>
          <w:p w:rsidR="00A265BF" w:rsidRPr="00100D40" w:rsidP="0063377D" w14:paraId="4B46232A" w14:textId="37D0F008">
            <w:pPr>
              <w:tabs>
                <w:tab w:val="left" w:pos="-720"/>
                <w:tab w:val="left" w:pos="4536"/>
              </w:tabs>
              <w:suppressAutoHyphens/>
              <w:rPr>
                <w:szCs w:val="22"/>
                <w:lang w:val="nb-NO"/>
              </w:rPr>
            </w:pPr>
            <w:r w:rsidRPr="00186964">
              <w:rPr>
                <w:szCs w:val="22"/>
                <w:lang w:val="nb-NO"/>
              </w:rPr>
              <w:t>{Adresă}</w:t>
            </w:r>
          </w:p>
          <w:p w:rsidR="00A265BF" w:rsidRPr="00100D40" w:rsidP="0063377D" w14:paraId="5CBFE815" w14:textId="65952DAF">
            <w:pPr>
              <w:tabs>
                <w:tab w:val="left" w:pos="-720"/>
                <w:tab w:val="left" w:pos="4536"/>
              </w:tabs>
              <w:suppressAutoHyphens/>
              <w:rPr>
                <w:szCs w:val="22"/>
                <w:lang w:val="nb-NO"/>
              </w:rPr>
            </w:pPr>
            <w:r w:rsidRPr="00186964">
              <w:rPr>
                <w:szCs w:val="22"/>
                <w:lang w:val="nb-NO"/>
              </w:rPr>
              <w:t>{Oraş} {Cod poştal} – RO</w:t>
            </w:r>
          </w:p>
          <w:p w:rsidR="00A265BF" w:rsidRPr="00100D40" w:rsidP="0063377D" w14:paraId="49376810" w14:textId="77777777">
            <w:pPr>
              <w:tabs>
                <w:tab w:val="left" w:pos="-720"/>
                <w:tab w:val="left" w:pos="4536"/>
              </w:tabs>
              <w:suppressAutoHyphens/>
              <w:rPr>
                <w:szCs w:val="22"/>
                <w:lang w:val="fr-LU"/>
              </w:rPr>
            </w:pPr>
            <w:r w:rsidRPr="00100D40">
              <w:rPr>
                <w:szCs w:val="22"/>
                <w:lang w:val="fr-LU"/>
              </w:rPr>
              <w:t>Tel: + {</w:t>
            </w:r>
            <w:r w:rsidRPr="00100D40">
              <w:rPr>
                <w:szCs w:val="22"/>
                <w:lang w:val="fr-LU"/>
              </w:rPr>
              <w:t>Număr</w:t>
            </w:r>
            <w:r w:rsidRPr="00100D40">
              <w:rPr>
                <w:szCs w:val="22"/>
                <w:lang w:val="fr-LU"/>
              </w:rPr>
              <w:t xml:space="preserve"> de </w:t>
            </w:r>
            <w:r w:rsidRPr="00100D40">
              <w:rPr>
                <w:szCs w:val="22"/>
                <w:lang w:val="fr-LU"/>
              </w:rPr>
              <w:t>telefon</w:t>
            </w:r>
            <w:r w:rsidRPr="00100D40">
              <w:rPr>
                <w:szCs w:val="22"/>
                <w:lang w:val="fr-LU"/>
              </w:rPr>
              <w:t>}</w:t>
            </w:r>
          </w:p>
          <w:p w:rsidR="00A265BF" w:rsidRPr="00100D40" w:rsidP="0063377D" w14:paraId="6DA00002" w14:textId="77777777">
            <w:pPr>
              <w:rPr>
                <w:bCs/>
                <w:szCs w:val="22"/>
                <w:lang w:val="fr-LU"/>
              </w:rPr>
            </w:pPr>
            <w:r w:rsidRPr="00100D40">
              <w:rPr>
                <w:szCs w:val="22"/>
                <w:lang w:val="fr-LU"/>
              </w:rPr>
              <w:t>&lt;{E-mail}&gt;</w:t>
            </w:r>
          </w:p>
        </w:tc>
      </w:tr>
      <w:tr w14:paraId="0672F719" w14:textId="77777777" w:rsidTr="00186964">
        <w:tblPrEx>
          <w:tblW w:w="0" w:type="auto"/>
          <w:tblInd w:w="-142" w:type="dxa"/>
          <w:tblLook w:val="04A0"/>
        </w:tblPrEx>
        <w:trPr>
          <w:cantSplit/>
        </w:trPr>
        <w:tc>
          <w:tcPr>
            <w:tcW w:w="4526" w:type="dxa"/>
            <w:shd w:val="clear" w:color="auto" w:fill="auto"/>
          </w:tcPr>
          <w:p w:rsidR="00A265BF" w:rsidRPr="006E0C9C" w:rsidP="0063377D" w14:paraId="16ABA926" w14:textId="77777777">
            <w:pPr>
              <w:rPr>
                <w:szCs w:val="22"/>
                <w:lang w:val="fr-FR"/>
              </w:rPr>
            </w:pPr>
            <w:r w:rsidRPr="006E0C9C">
              <w:rPr>
                <w:b/>
                <w:szCs w:val="22"/>
                <w:lang w:val="fr-FR"/>
              </w:rPr>
              <w:t>Ireland</w:t>
            </w:r>
          </w:p>
          <w:p w:rsidR="00A265BF" w:rsidRPr="006E0C9C" w:rsidP="0063377D" w14:paraId="5284E52E" w14:textId="77777777">
            <w:pPr>
              <w:rPr>
                <w:szCs w:val="22"/>
                <w:lang w:val="fr-FR"/>
              </w:rPr>
            </w:pPr>
            <w:r w:rsidRPr="006E0C9C">
              <w:rPr>
                <w:szCs w:val="22"/>
                <w:lang w:val="fr-FR"/>
              </w:rPr>
              <w:t>{Name}</w:t>
            </w:r>
          </w:p>
          <w:p w:rsidR="00A265BF" w:rsidRPr="006E0C9C" w:rsidP="0063377D" w14:paraId="4F58EF66" w14:textId="2706770E">
            <w:pPr>
              <w:rPr>
                <w:szCs w:val="22"/>
                <w:lang w:val="fr-FR"/>
              </w:rPr>
            </w:pPr>
            <w:r w:rsidRPr="006E0C9C">
              <w:rPr>
                <w:szCs w:val="22"/>
                <w:lang w:val="fr-FR"/>
              </w:rPr>
              <w:t>{</w:t>
            </w:r>
            <w:r w:rsidRPr="006E0C9C">
              <w:rPr>
                <w:szCs w:val="22"/>
                <w:lang w:val="fr-FR"/>
              </w:rPr>
              <w:t>Address</w:t>
            </w:r>
            <w:r w:rsidRPr="006E0C9C">
              <w:rPr>
                <w:szCs w:val="22"/>
                <w:lang w:val="fr-FR"/>
              </w:rPr>
              <w:t>}</w:t>
            </w:r>
          </w:p>
          <w:p w:rsidR="00A265BF" w:rsidRPr="006E0C9C" w:rsidP="0063377D" w14:paraId="21E50628" w14:textId="3E121DD1">
            <w:pPr>
              <w:rPr>
                <w:szCs w:val="22"/>
                <w:lang w:val="fr-FR"/>
              </w:rPr>
            </w:pPr>
            <w:r w:rsidRPr="006E0C9C">
              <w:rPr>
                <w:szCs w:val="22"/>
                <w:lang w:val="fr-FR"/>
              </w:rPr>
              <w:t>IE - {Town} {Code for Dublin}</w:t>
            </w:r>
          </w:p>
          <w:p w:rsidR="00A265BF" w:rsidRPr="00100D40" w:rsidP="0063377D" w14:paraId="6A29E7CC" w14:textId="77777777">
            <w:pPr>
              <w:rPr>
                <w:szCs w:val="22"/>
                <w:lang w:val="en-GB"/>
              </w:rPr>
            </w:pPr>
            <w:r w:rsidRPr="00100D40">
              <w:rPr>
                <w:szCs w:val="22"/>
                <w:lang w:val="en-GB"/>
              </w:rPr>
              <w:t>Tel: + {Telephone number}</w:t>
            </w:r>
          </w:p>
          <w:p w:rsidR="00A265BF" w:rsidRPr="00100D40" w:rsidP="0063377D" w14:paraId="64AE70F2" w14:textId="77777777">
            <w:pPr>
              <w:tabs>
                <w:tab w:val="left" w:pos="-720"/>
              </w:tabs>
              <w:suppressAutoHyphens/>
              <w:rPr>
                <w:szCs w:val="22"/>
                <w:lang w:val="en-GB"/>
              </w:rPr>
            </w:pPr>
            <w:r w:rsidRPr="00100D40">
              <w:rPr>
                <w:szCs w:val="22"/>
                <w:lang w:val="en-GB"/>
              </w:rPr>
              <w:t>&lt;{E-mail}&gt;</w:t>
            </w:r>
          </w:p>
          <w:p w:rsidR="00A265BF" w:rsidRPr="00100D40" w:rsidP="0063377D" w14:paraId="132FED13" w14:textId="77777777">
            <w:pPr>
              <w:rPr>
                <w:bCs/>
                <w:szCs w:val="22"/>
                <w:lang w:val="en-GB"/>
              </w:rPr>
            </w:pPr>
          </w:p>
        </w:tc>
        <w:tc>
          <w:tcPr>
            <w:tcW w:w="4527" w:type="dxa"/>
            <w:shd w:val="clear" w:color="auto" w:fill="auto"/>
          </w:tcPr>
          <w:p w:rsidR="00A265BF" w:rsidRPr="006E0C9C" w:rsidP="0063377D" w14:paraId="30A6C0BA" w14:textId="77777777">
            <w:pPr>
              <w:rPr>
                <w:szCs w:val="22"/>
              </w:rPr>
            </w:pPr>
            <w:r w:rsidRPr="006E0C9C">
              <w:rPr>
                <w:b/>
                <w:szCs w:val="22"/>
              </w:rPr>
              <w:t>Slovenija</w:t>
            </w:r>
          </w:p>
          <w:p w:rsidR="00A265BF" w:rsidRPr="006E0C9C" w:rsidP="0063377D" w14:paraId="083C7CB6" w14:textId="77777777">
            <w:pPr>
              <w:rPr>
                <w:szCs w:val="22"/>
              </w:rPr>
            </w:pPr>
            <w:r w:rsidRPr="006E0C9C">
              <w:rPr>
                <w:szCs w:val="22"/>
              </w:rPr>
              <w:t>{Ime}</w:t>
            </w:r>
          </w:p>
          <w:p w:rsidR="00A265BF" w:rsidRPr="006E0C9C" w:rsidP="0063377D" w14:paraId="1388FD21" w14:textId="580EAA93">
            <w:pPr>
              <w:rPr>
                <w:szCs w:val="22"/>
              </w:rPr>
            </w:pPr>
            <w:r w:rsidRPr="006E0C9C">
              <w:rPr>
                <w:szCs w:val="22"/>
              </w:rPr>
              <w:t>{</w:t>
            </w:r>
            <w:r w:rsidRPr="006E0C9C">
              <w:rPr>
                <w:szCs w:val="22"/>
              </w:rPr>
              <w:t>Naslov</w:t>
            </w:r>
            <w:r w:rsidRPr="006E0C9C">
              <w:rPr>
                <w:szCs w:val="22"/>
              </w:rPr>
              <w:t>}</w:t>
            </w:r>
          </w:p>
          <w:p w:rsidR="00A265BF" w:rsidRPr="006E0C9C" w:rsidP="0063377D" w14:paraId="09639882" w14:textId="45B2A677">
            <w:pPr>
              <w:rPr>
                <w:szCs w:val="22"/>
              </w:rPr>
            </w:pPr>
            <w:r w:rsidRPr="006E0C9C">
              <w:rPr>
                <w:szCs w:val="22"/>
              </w:rPr>
              <w:t>SI-0000 {Mesto}</w:t>
            </w:r>
          </w:p>
          <w:p w:rsidR="00A265BF" w:rsidRPr="006E0C9C" w:rsidP="0063377D" w14:paraId="4CDE6B92" w14:textId="77777777">
            <w:pPr>
              <w:rPr>
                <w:szCs w:val="22"/>
              </w:rPr>
            </w:pPr>
            <w:r w:rsidRPr="006E0C9C">
              <w:rPr>
                <w:szCs w:val="22"/>
              </w:rPr>
              <w:t>Tel: + {</w:t>
            </w:r>
            <w:r w:rsidRPr="006E0C9C">
              <w:rPr>
                <w:szCs w:val="22"/>
              </w:rPr>
              <w:t>telefonska</w:t>
            </w:r>
            <w:r w:rsidRPr="006E0C9C">
              <w:rPr>
                <w:szCs w:val="22"/>
              </w:rPr>
              <w:t xml:space="preserve"> </w:t>
            </w:r>
            <w:r w:rsidRPr="006E0C9C">
              <w:rPr>
                <w:szCs w:val="22"/>
              </w:rPr>
              <w:t>številka</w:t>
            </w:r>
            <w:r w:rsidRPr="006E0C9C">
              <w:rPr>
                <w:szCs w:val="22"/>
              </w:rPr>
              <w:t>}</w:t>
            </w:r>
          </w:p>
          <w:p w:rsidR="00A265BF" w:rsidRPr="006E0C9C" w:rsidP="0063377D" w14:paraId="0BD1B0A9" w14:textId="77777777">
            <w:pPr>
              <w:rPr>
                <w:bCs/>
                <w:szCs w:val="22"/>
              </w:rPr>
            </w:pPr>
            <w:r w:rsidRPr="006E0C9C">
              <w:rPr>
                <w:szCs w:val="22"/>
              </w:rPr>
              <w:t>&lt;{E-mail}&gt;</w:t>
            </w:r>
          </w:p>
        </w:tc>
      </w:tr>
      <w:tr w14:paraId="143C8EE5" w14:textId="77777777" w:rsidTr="00186964">
        <w:tblPrEx>
          <w:tblW w:w="0" w:type="auto"/>
          <w:tblInd w:w="-142" w:type="dxa"/>
          <w:tblLook w:val="04A0"/>
        </w:tblPrEx>
        <w:trPr>
          <w:cantSplit/>
        </w:trPr>
        <w:tc>
          <w:tcPr>
            <w:tcW w:w="4526" w:type="dxa"/>
            <w:shd w:val="clear" w:color="auto" w:fill="auto"/>
          </w:tcPr>
          <w:p w:rsidR="00A265BF" w:rsidRPr="006E0C9C" w:rsidP="0063377D" w14:paraId="037E3A4D" w14:textId="77777777">
            <w:pPr>
              <w:rPr>
                <w:b/>
                <w:szCs w:val="22"/>
              </w:rPr>
            </w:pPr>
            <w:r w:rsidRPr="006E0C9C">
              <w:rPr>
                <w:b/>
                <w:szCs w:val="22"/>
              </w:rPr>
              <w:t>Ísland</w:t>
            </w:r>
          </w:p>
          <w:p w:rsidR="00A265BF" w:rsidRPr="006E0C9C" w:rsidP="0063377D" w14:paraId="1C8F42A3" w14:textId="77777777">
            <w:pPr>
              <w:rPr>
                <w:szCs w:val="22"/>
              </w:rPr>
            </w:pPr>
            <w:r w:rsidRPr="006E0C9C">
              <w:rPr>
                <w:szCs w:val="22"/>
              </w:rPr>
              <w:t>{</w:t>
            </w:r>
            <w:r w:rsidRPr="006E0C9C">
              <w:rPr>
                <w:szCs w:val="22"/>
              </w:rPr>
              <w:t>Nafn</w:t>
            </w:r>
            <w:r w:rsidRPr="006E0C9C">
              <w:rPr>
                <w:szCs w:val="22"/>
              </w:rPr>
              <w:t>}</w:t>
            </w:r>
          </w:p>
          <w:p w:rsidR="00A265BF" w:rsidRPr="006E0C9C" w:rsidP="0063377D" w14:paraId="3EFC3690" w14:textId="71A8EDA2">
            <w:pPr>
              <w:rPr>
                <w:szCs w:val="22"/>
              </w:rPr>
            </w:pPr>
            <w:r w:rsidRPr="006E0C9C">
              <w:rPr>
                <w:szCs w:val="22"/>
              </w:rPr>
              <w:t>{</w:t>
            </w:r>
            <w:r w:rsidRPr="006E0C9C">
              <w:rPr>
                <w:szCs w:val="22"/>
              </w:rPr>
              <w:t>Heimilisfang</w:t>
            </w:r>
            <w:r w:rsidRPr="006E0C9C">
              <w:rPr>
                <w:szCs w:val="22"/>
              </w:rPr>
              <w:t>}</w:t>
            </w:r>
          </w:p>
          <w:p w:rsidR="00A265BF" w:rsidRPr="006E0C9C" w:rsidP="0063377D" w14:paraId="6CC619DC" w14:textId="78B147D9">
            <w:pPr>
              <w:rPr>
                <w:szCs w:val="22"/>
              </w:rPr>
            </w:pPr>
            <w:r w:rsidRPr="006E0C9C">
              <w:rPr>
                <w:szCs w:val="22"/>
              </w:rPr>
              <w:t>IS-000 {Borg/</w:t>
            </w:r>
            <w:r w:rsidRPr="006E0C9C">
              <w:rPr>
                <w:szCs w:val="22"/>
              </w:rPr>
              <w:t>Bær</w:t>
            </w:r>
            <w:r w:rsidRPr="006E0C9C">
              <w:rPr>
                <w:szCs w:val="22"/>
              </w:rPr>
              <w:t>}</w:t>
            </w:r>
          </w:p>
          <w:p w:rsidR="00A265BF" w:rsidRPr="00186964" w:rsidP="0063377D" w14:paraId="06DB0E2D" w14:textId="77777777">
            <w:pPr>
              <w:tabs>
                <w:tab w:val="left" w:pos="-720"/>
              </w:tabs>
              <w:suppressAutoHyphens/>
              <w:rPr>
                <w:szCs w:val="22"/>
              </w:rPr>
            </w:pPr>
            <w:r w:rsidRPr="00186964">
              <w:rPr>
                <w:szCs w:val="22"/>
              </w:rPr>
              <w:t>Sími</w:t>
            </w:r>
            <w:r w:rsidRPr="00186964">
              <w:rPr>
                <w:szCs w:val="22"/>
              </w:rPr>
              <w:t>: + {</w:t>
            </w:r>
            <w:r w:rsidRPr="00186964">
              <w:rPr>
                <w:szCs w:val="22"/>
              </w:rPr>
              <w:t>Símanúmer</w:t>
            </w:r>
            <w:r w:rsidRPr="00186964">
              <w:rPr>
                <w:szCs w:val="22"/>
              </w:rPr>
              <w:t>}</w:t>
            </w:r>
          </w:p>
          <w:p w:rsidR="00A265BF" w:rsidRPr="00186964" w:rsidP="0063377D" w14:paraId="1CBB9490" w14:textId="77777777">
            <w:pPr>
              <w:tabs>
                <w:tab w:val="left" w:pos="-720"/>
              </w:tabs>
              <w:suppressAutoHyphens/>
              <w:rPr>
                <w:szCs w:val="22"/>
              </w:rPr>
            </w:pPr>
            <w:r w:rsidRPr="00186964">
              <w:rPr>
                <w:szCs w:val="22"/>
              </w:rPr>
              <w:t>&lt;{</w:t>
            </w:r>
            <w:r w:rsidRPr="00186964">
              <w:rPr>
                <w:szCs w:val="22"/>
              </w:rPr>
              <w:t>Netfang</w:t>
            </w:r>
            <w:r w:rsidRPr="00186964">
              <w:rPr>
                <w:szCs w:val="22"/>
              </w:rPr>
              <w:t>}&gt;</w:t>
            </w:r>
          </w:p>
          <w:p w:rsidR="00A265BF" w:rsidRPr="00186964" w:rsidP="0063377D" w14:paraId="633F2556" w14:textId="77777777">
            <w:pPr>
              <w:rPr>
                <w:bCs/>
                <w:szCs w:val="22"/>
              </w:rPr>
            </w:pPr>
          </w:p>
        </w:tc>
        <w:tc>
          <w:tcPr>
            <w:tcW w:w="4527" w:type="dxa"/>
            <w:shd w:val="clear" w:color="auto" w:fill="auto"/>
          </w:tcPr>
          <w:p w:rsidR="00A265BF" w:rsidRPr="00186964" w:rsidP="0063377D" w14:paraId="088849F5" w14:textId="77777777">
            <w:pPr>
              <w:tabs>
                <w:tab w:val="left" w:pos="-720"/>
              </w:tabs>
              <w:suppressAutoHyphens/>
              <w:rPr>
                <w:b/>
                <w:szCs w:val="22"/>
              </w:rPr>
            </w:pPr>
            <w:r w:rsidRPr="00186964">
              <w:rPr>
                <w:b/>
                <w:szCs w:val="22"/>
              </w:rPr>
              <w:t>Slovenská</w:t>
            </w:r>
            <w:r w:rsidRPr="00186964">
              <w:rPr>
                <w:b/>
                <w:szCs w:val="22"/>
              </w:rPr>
              <w:t xml:space="preserve"> </w:t>
            </w:r>
            <w:r w:rsidRPr="00186964">
              <w:rPr>
                <w:b/>
                <w:szCs w:val="22"/>
              </w:rPr>
              <w:t>republika</w:t>
            </w:r>
          </w:p>
          <w:p w:rsidR="00A265BF" w:rsidRPr="00186964" w:rsidP="0063377D" w14:paraId="6F89FD30" w14:textId="77777777">
            <w:pPr>
              <w:rPr>
                <w:i/>
                <w:szCs w:val="22"/>
              </w:rPr>
            </w:pPr>
            <w:r w:rsidRPr="00186964">
              <w:rPr>
                <w:szCs w:val="22"/>
              </w:rPr>
              <w:t>{Meno}</w:t>
            </w:r>
          </w:p>
          <w:p w:rsidR="00A265BF" w:rsidRPr="00186964" w:rsidP="0063377D" w14:paraId="1BC31BB1" w14:textId="441E5488">
            <w:pPr>
              <w:rPr>
                <w:szCs w:val="22"/>
              </w:rPr>
            </w:pPr>
            <w:r w:rsidRPr="00186964">
              <w:rPr>
                <w:szCs w:val="22"/>
              </w:rPr>
              <w:t>{</w:t>
            </w:r>
            <w:r w:rsidRPr="00186964">
              <w:rPr>
                <w:szCs w:val="22"/>
              </w:rPr>
              <w:t>Adresa</w:t>
            </w:r>
            <w:r w:rsidRPr="00186964">
              <w:rPr>
                <w:szCs w:val="22"/>
              </w:rPr>
              <w:t>}</w:t>
            </w:r>
          </w:p>
          <w:p w:rsidR="00A265BF" w:rsidRPr="00186964" w:rsidP="0063377D" w14:paraId="270A1584" w14:textId="5A9DB341">
            <w:pPr>
              <w:rPr>
                <w:szCs w:val="22"/>
              </w:rPr>
            </w:pPr>
            <w:r w:rsidRPr="00186964">
              <w:rPr>
                <w:szCs w:val="22"/>
              </w:rPr>
              <w:t>SK-000 00 {Mesto}</w:t>
            </w:r>
          </w:p>
          <w:p w:rsidR="00A265BF" w:rsidRPr="00186964" w:rsidP="0063377D" w14:paraId="48E835FB" w14:textId="77777777">
            <w:pPr>
              <w:rPr>
                <w:szCs w:val="22"/>
              </w:rPr>
            </w:pPr>
            <w:r w:rsidRPr="00186964">
              <w:rPr>
                <w:szCs w:val="22"/>
              </w:rPr>
              <w:t>Tel: + {</w:t>
            </w:r>
            <w:r w:rsidRPr="00186964">
              <w:rPr>
                <w:szCs w:val="22"/>
              </w:rPr>
              <w:t>Telefónne</w:t>
            </w:r>
            <w:r w:rsidRPr="00186964">
              <w:rPr>
                <w:szCs w:val="22"/>
              </w:rPr>
              <w:t xml:space="preserve"> </w:t>
            </w:r>
            <w:r w:rsidRPr="00186964">
              <w:rPr>
                <w:szCs w:val="22"/>
              </w:rPr>
              <w:t>číslo</w:t>
            </w:r>
            <w:r w:rsidRPr="00186964">
              <w:rPr>
                <w:szCs w:val="22"/>
              </w:rPr>
              <w:t>}</w:t>
            </w:r>
          </w:p>
          <w:p w:rsidR="00A265BF" w:rsidRPr="00186964" w:rsidP="0063377D" w14:paraId="0F6BAD89" w14:textId="77777777">
            <w:pPr>
              <w:rPr>
                <w:szCs w:val="22"/>
              </w:rPr>
            </w:pPr>
            <w:r w:rsidRPr="00186964">
              <w:rPr>
                <w:szCs w:val="22"/>
              </w:rPr>
              <w:t>&lt;{E-mail}&gt;</w:t>
            </w:r>
          </w:p>
          <w:p w:rsidR="00A265BF" w:rsidRPr="00186964" w:rsidP="0063377D" w14:paraId="30ED21F5" w14:textId="77777777">
            <w:pPr>
              <w:tabs>
                <w:tab w:val="left" w:pos="-720"/>
              </w:tabs>
              <w:suppressAutoHyphens/>
              <w:rPr>
                <w:bCs/>
                <w:szCs w:val="22"/>
              </w:rPr>
            </w:pPr>
          </w:p>
        </w:tc>
      </w:tr>
      <w:tr w14:paraId="1A3A5341" w14:textId="77777777" w:rsidTr="00186964">
        <w:tblPrEx>
          <w:tblW w:w="0" w:type="auto"/>
          <w:tblInd w:w="-142" w:type="dxa"/>
          <w:tblLook w:val="04A0"/>
        </w:tblPrEx>
        <w:trPr>
          <w:cantSplit/>
        </w:trPr>
        <w:tc>
          <w:tcPr>
            <w:tcW w:w="4526" w:type="dxa"/>
            <w:shd w:val="clear" w:color="auto" w:fill="auto"/>
          </w:tcPr>
          <w:p w:rsidR="00A265BF" w:rsidRPr="00186964" w:rsidP="0063377D" w14:paraId="7242A754" w14:textId="77777777">
            <w:pPr>
              <w:rPr>
                <w:szCs w:val="22"/>
              </w:rPr>
            </w:pPr>
            <w:r w:rsidRPr="00186964">
              <w:rPr>
                <w:b/>
                <w:szCs w:val="22"/>
              </w:rPr>
              <w:t>Italia</w:t>
            </w:r>
          </w:p>
          <w:p w:rsidR="00A265BF" w:rsidRPr="00186964" w:rsidP="0063377D" w14:paraId="021A2DF1" w14:textId="77777777">
            <w:pPr>
              <w:rPr>
                <w:szCs w:val="22"/>
              </w:rPr>
            </w:pPr>
            <w:r w:rsidRPr="00186964">
              <w:rPr>
                <w:szCs w:val="22"/>
              </w:rPr>
              <w:t>{Nome}</w:t>
            </w:r>
          </w:p>
          <w:p w:rsidR="00A265BF" w:rsidRPr="00186964" w:rsidP="0063377D" w14:paraId="416123BC" w14:textId="6EF2BA40">
            <w:pPr>
              <w:rPr>
                <w:szCs w:val="22"/>
              </w:rPr>
            </w:pPr>
            <w:r w:rsidRPr="00186964">
              <w:rPr>
                <w:szCs w:val="22"/>
              </w:rPr>
              <w:t>{Indirizzo}</w:t>
            </w:r>
          </w:p>
          <w:p w:rsidR="00A265BF" w:rsidRPr="00186964" w:rsidP="0063377D" w14:paraId="46A4AB15" w14:textId="70E009D4">
            <w:pPr>
              <w:rPr>
                <w:szCs w:val="22"/>
              </w:rPr>
            </w:pPr>
            <w:r w:rsidRPr="00186964">
              <w:rPr>
                <w:szCs w:val="22"/>
              </w:rPr>
              <w:t>IT-00000 {Località}</w:t>
            </w:r>
          </w:p>
          <w:p w:rsidR="00A265BF" w:rsidRPr="00186964" w:rsidP="0063377D" w14:paraId="36440F8F" w14:textId="5DE60F76">
            <w:pPr>
              <w:tabs>
                <w:tab w:val="left" w:pos="-720"/>
              </w:tabs>
              <w:suppressAutoHyphens/>
              <w:rPr>
                <w:szCs w:val="22"/>
              </w:rPr>
            </w:pPr>
            <w:r w:rsidRPr="00186964">
              <w:rPr>
                <w:szCs w:val="22"/>
              </w:rPr>
              <w:t>Tel: + {Numero di telefono}</w:t>
            </w:r>
          </w:p>
          <w:p w:rsidR="00A265BF" w:rsidRPr="00186964" w:rsidP="0063377D" w14:paraId="6C15AD00" w14:textId="77777777">
            <w:pPr>
              <w:rPr>
                <w:b/>
                <w:szCs w:val="22"/>
              </w:rPr>
            </w:pPr>
            <w:r w:rsidRPr="00186964">
              <w:rPr>
                <w:szCs w:val="22"/>
              </w:rPr>
              <w:t>&lt;{E-mail}&gt;</w:t>
            </w:r>
          </w:p>
        </w:tc>
        <w:tc>
          <w:tcPr>
            <w:tcW w:w="4527" w:type="dxa"/>
            <w:shd w:val="clear" w:color="auto" w:fill="auto"/>
          </w:tcPr>
          <w:p w:rsidR="00A265BF" w:rsidRPr="005773AC" w:rsidP="0063377D" w14:paraId="169AC0DA" w14:textId="77777777">
            <w:pPr>
              <w:tabs>
                <w:tab w:val="left" w:pos="-720"/>
                <w:tab w:val="left" w:pos="4536"/>
              </w:tabs>
              <w:suppressAutoHyphens/>
              <w:rPr>
                <w:szCs w:val="22"/>
                <w:lang w:val="sv-SE"/>
              </w:rPr>
            </w:pPr>
            <w:r w:rsidRPr="00186964">
              <w:rPr>
                <w:b/>
                <w:szCs w:val="22"/>
                <w:lang w:val="sv-SE"/>
              </w:rPr>
              <w:t>Suomi/Finland</w:t>
            </w:r>
          </w:p>
          <w:p w:rsidR="00A265BF" w:rsidRPr="005773AC" w:rsidP="0063377D" w14:paraId="49E53BBE" w14:textId="77777777">
            <w:pPr>
              <w:rPr>
                <w:szCs w:val="22"/>
                <w:lang w:val="sv-SE"/>
              </w:rPr>
            </w:pPr>
            <w:r w:rsidRPr="00186964">
              <w:rPr>
                <w:szCs w:val="22"/>
                <w:lang w:val="sv-SE"/>
              </w:rPr>
              <w:t>{Nimi/Namn}</w:t>
            </w:r>
          </w:p>
          <w:p w:rsidR="00A265BF" w:rsidRPr="005773AC" w:rsidP="0063377D" w14:paraId="7A31CBF9" w14:textId="5DEC0F09">
            <w:pPr>
              <w:rPr>
                <w:szCs w:val="22"/>
                <w:lang w:val="sv-SE"/>
              </w:rPr>
            </w:pPr>
            <w:r w:rsidRPr="00186964">
              <w:rPr>
                <w:szCs w:val="22"/>
                <w:lang w:val="sv-SE"/>
              </w:rPr>
              <w:t>{</w:t>
            </w:r>
            <w:r w:rsidRPr="00186964">
              <w:rPr>
                <w:szCs w:val="22"/>
                <w:lang w:val="sv-SE"/>
              </w:rPr>
              <w:t>Osoite</w:t>
            </w:r>
            <w:r w:rsidRPr="00186964">
              <w:rPr>
                <w:szCs w:val="22"/>
                <w:lang w:val="sv-SE"/>
              </w:rPr>
              <w:t>/Adress}</w:t>
            </w:r>
          </w:p>
          <w:p w:rsidR="00A265BF" w:rsidRPr="005773AC" w:rsidP="0063377D" w14:paraId="636B1B7F" w14:textId="4409BF0F">
            <w:pPr>
              <w:rPr>
                <w:szCs w:val="22"/>
                <w:lang w:val="sv-SE"/>
              </w:rPr>
            </w:pPr>
            <w:r w:rsidRPr="00186964">
              <w:rPr>
                <w:szCs w:val="22"/>
                <w:lang w:val="sv-SE"/>
              </w:rPr>
              <w:t>FI-00000 {Postitoimipaikka/Stad}</w:t>
            </w:r>
          </w:p>
          <w:p w:rsidR="00A265BF" w:rsidRPr="005773AC" w:rsidP="0063377D" w14:paraId="1F0AC3B6" w14:textId="77777777">
            <w:pPr>
              <w:rPr>
                <w:szCs w:val="22"/>
                <w:lang w:val="sv-SE"/>
              </w:rPr>
            </w:pPr>
            <w:r w:rsidRPr="00186964">
              <w:rPr>
                <w:szCs w:val="22"/>
                <w:lang w:val="sv-SE"/>
              </w:rPr>
              <w:t>Puh/Tel: + {Puhelinnumero/Telefonnummer}</w:t>
            </w:r>
          </w:p>
          <w:p w:rsidR="00A265BF" w:rsidRPr="00186964" w:rsidP="0063377D" w14:paraId="7B02D828" w14:textId="77777777">
            <w:pPr>
              <w:tabs>
                <w:tab w:val="left" w:pos="-720"/>
              </w:tabs>
              <w:suppressAutoHyphens/>
              <w:rPr>
                <w:szCs w:val="22"/>
              </w:rPr>
            </w:pPr>
            <w:r w:rsidRPr="00186964">
              <w:rPr>
                <w:szCs w:val="22"/>
              </w:rPr>
              <w:t>&lt;{E-mail}&gt;</w:t>
            </w:r>
          </w:p>
          <w:p w:rsidR="00A265BF" w:rsidRPr="00186964" w:rsidP="0063377D" w14:paraId="372B7BD4" w14:textId="77777777">
            <w:pPr>
              <w:tabs>
                <w:tab w:val="left" w:pos="-720"/>
                <w:tab w:val="left" w:pos="4536"/>
              </w:tabs>
              <w:suppressAutoHyphens/>
              <w:rPr>
                <w:b/>
                <w:szCs w:val="22"/>
              </w:rPr>
            </w:pPr>
          </w:p>
        </w:tc>
      </w:tr>
      <w:tr w14:paraId="1AC327AD" w14:textId="77777777" w:rsidTr="00186964">
        <w:tblPrEx>
          <w:tblW w:w="0" w:type="auto"/>
          <w:tblInd w:w="-142" w:type="dxa"/>
          <w:tblLook w:val="04A0"/>
        </w:tblPrEx>
        <w:trPr>
          <w:cantSplit/>
        </w:trPr>
        <w:tc>
          <w:tcPr>
            <w:tcW w:w="4526" w:type="dxa"/>
            <w:shd w:val="clear" w:color="auto" w:fill="auto"/>
          </w:tcPr>
          <w:p w:rsidR="00A265BF" w:rsidRPr="005773AC" w:rsidP="0063377D" w14:paraId="4A9892EB" w14:textId="77777777">
            <w:pPr>
              <w:rPr>
                <w:b/>
                <w:szCs w:val="22"/>
                <w:lang w:val="el-GR"/>
              </w:rPr>
            </w:pPr>
            <w:r w:rsidRPr="00186964">
              <w:rPr>
                <w:b/>
                <w:szCs w:val="22"/>
                <w:lang w:val="el-GR"/>
              </w:rPr>
              <w:t>Κύπρος</w:t>
            </w:r>
          </w:p>
          <w:p w:rsidR="00A265BF" w:rsidRPr="005773AC" w:rsidP="0063377D" w14:paraId="5A4924F3" w14:textId="77777777">
            <w:pPr>
              <w:rPr>
                <w:szCs w:val="22"/>
                <w:lang w:val="el-GR"/>
              </w:rPr>
            </w:pPr>
            <w:r w:rsidRPr="00186964">
              <w:rPr>
                <w:szCs w:val="22"/>
                <w:lang w:val="el-GR"/>
              </w:rPr>
              <w:t>{Όνομα}</w:t>
            </w:r>
          </w:p>
          <w:p w:rsidR="00A265BF" w:rsidRPr="005773AC" w:rsidP="0063377D" w14:paraId="431B677A" w14:textId="44F386C7">
            <w:pPr>
              <w:rPr>
                <w:szCs w:val="22"/>
                <w:lang w:val="el-GR"/>
              </w:rPr>
            </w:pPr>
            <w:r w:rsidRPr="00186964">
              <w:rPr>
                <w:szCs w:val="22"/>
                <w:lang w:val="el-GR"/>
              </w:rPr>
              <w:t>{Διεύθυνση}</w:t>
            </w:r>
          </w:p>
          <w:p w:rsidR="00A265BF" w:rsidRPr="005773AC" w:rsidP="0063377D" w14:paraId="0D5D8E10" w14:textId="4D866273">
            <w:pPr>
              <w:rPr>
                <w:szCs w:val="22"/>
                <w:lang w:val="el-GR"/>
              </w:rPr>
            </w:pPr>
            <w:r w:rsidRPr="00186964">
              <w:rPr>
                <w:szCs w:val="22"/>
              </w:rPr>
              <w:t>CY</w:t>
            </w:r>
            <w:r w:rsidRPr="00186964">
              <w:rPr>
                <w:szCs w:val="22"/>
                <w:lang w:val="el-GR"/>
              </w:rPr>
              <w:t>-000</w:t>
            </w:r>
            <w:r w:rsidRPr="00186964">
              <w:rPr>
                <w:szCs w:val="22"/>
              </w:rPr>
              <w:t> </w:t>
            </w:r>
            <w:r w:rsidRPr="00186964">
              <w:rPr>
                <w:szCs w:val="22"/>
                <w:lang w:val="el-GR"/>
              </w:rPr>
              <w:t>00 {πόλη}</w:t>
            </w:r>
          </w:p>
          <w:p w:rsidR="00A265BF" w:rsidRPr="005773AC" w:rsidP="0063377D" w14:paraId="591FAE03" w14:textId="77777777">
            <w:pPr>
              <w:tabs>
                <w:tab w:val="left" w:pos="-720"/>
              </w:tabs>
              <w:suppressAutoHyphens/>
              <w:rPr>
                <w:szCs w:val="22"/>
                <w:lang w:val="el-GR"/>
              </w:rPr>
            </w:pPr>
            <w:r w:rsidRPr="00186964">
              <w:rPr>
                <w:szCs w:val="22"/>
                <w:lang w:val="el-GR"/>
              </w:rPr>
              <w:t>Τηλ: + {Αριθμός τηλεφώνου}</w:t>
            </w:r>
          </w:p>
          <w:p w:rsidR="00A265BF" w:rsidRPr="005773AC" w:rsidP="0063377D" w14:paraId="2F639DC1" w14:textId="77777777">
            <w:pPr>
              <w:rPr>
                <w:szCs w:val="22"/>
                <w:lang w:val="el-GR"/>
              </w:rPr>
            </w:pPr>
            <w:r w:rsidRPr="00186964">
              <w:rPr>
                <w:szCs w:val="22"/>
                <w:lang w:val="el-GR"/>
              </w:rPr>
              <w:t>&lt;{</w:t>
            </w:r>
            <w:r w:rsidRPr="00186964">
              <w:rPr>
                <w:szCs w:val="22"/>
              </w:rPr>
              <w:t>E</w:t>
            </w:r>
            <w:r w:rsidRPr="00186964">
              <w:rPr>
                <w:szCs w:val="22"/>
                <w:lang w:val="el-GR"/>
              </w:rPr>
              <w:t>-</w:t>
            </w:r>
            <w:r w:rsidRPr="00186964">
              <w:rPr>
                <w:szCs w:val="22"/>
              </w:rPr>
              <w:t>mail</w:t>
            </w:r>
            <w:r w:rsidRPr="00186964">
              <w:rPr>
                <w:szCs w:val="22"/>
                <w:lang w:val="el-GR"/>
              </w:rPr>
              <w:t>}&gt;</w:t>
            </w:r>
          </w:p>
          <w:p w:rsidR="00A265BF" w:rsidRPr="00186964" w:rsidP="0063377D" w14:paraId="1BA7C7D6" w14:textId="77777777">
            <w:pPr>
              <w:rPr>
                <w:bCs/>
                <w:szCs w:val="22"/>
                <w:lang w:val="el-GR"/>
              </w:rPr>
            </w:pPr>
          </w:p>
        </w:tc>
        <w:tc>
          <w:tcPr>
            <w:tcW w:w="4527" w:type="dxa"/>
            <w:shd w:val="clear" w:color="auto" w:fill="auto"/>
          </w:tcPr>
          <w:p w:rsidR="00A265BF" w:rsidRPr="00100D40" w:rsidP="0063377D" w14:paraId="0EAA249A" w14:textId="77777777">
            <w:pPr>
              <w:tabs>
                <w:tab w:val="left" w:pos="-720"/>
                <w:tab w:val="left" w:pos="4536"/>
              </w:tabs>
              <w:suppressAutoHyphens/>
              <w:rPr>
                <w:b/>
                <w:szCs w:val="22"/>
                <w:lang w:val="el-GR"/>
              </w:rPr>
            </w:pPr>
            <w:r w:rsidRPr="00186964">
              <w:rPr>
                <w:b/>
                <w:szCs w:val="22"/>
              </w:rPr>
              <w:t>Sverige</w:t>
            </w:r>
          </w:p>
          <w:p w:rsidR="00A265BF" w:rsidRPr="00100D40" w:rsidP="0063377D" w14:paraId="304AE2D7" w14:textId="77777777">
            <w:pPr>
              <w:rPr>
                <w:szCs w:val="22"/>
                <w:lang w:val="el-GR"/>
              </w:rPr>
            </w:pPr>
            <w:r w:rsidRPr="00186964">
              <w:rPr>
                <w:szCs w:val="22"/>
                <w:lang w:val="el-GR"/>
              </w:rPr>
              <w:t>{</w:t>
            </w:r>
            <w:r w:rsidRPr="00186964">
              <w:rPr>
                <w:szCs w:val="22"/>
              </w:rPr>
              <w:t>Namn</w:t>
            </w:r>
            <w:r w:rsidRPr="00186964">
              <w:rPr>
                <w:szCs w:val="22"/>
                <w:lang w:val="el-GR"/>
              </w:rPr>
              <w:t>}</w:t>
            </w:r>
          </w:p>
          <w:p w:rsidR="00A265BF" w:rsidRPr="00100D40" w:rsidP="0063377D" w14:paraId="43ED231A" w14:textId="377BADAB">
            <w:pPr>
              <w:rPr>
                <w:szCs w:val="22"/>
                <w:lang w:val="el-GR"/>
              </w:rPr>
            </w:pPr>
            <w:r w:rsidRPr="00186964">
              <w:rPr>
                <w:szCs w:val="22"/>
                <w:lang w:val="el-GR"/>
              </w:rPr>
              <w:t>{</w:t>
            </w:r>
            <w:r w:rsidRPr="00186964">
              <w:rPr>
                <w:szCs w:val="22"/>
              </w:rPr>
              <w:t>Adress</w:t>
            </w:r>
            <w:r w:rsidRPr="00186964">
              <w:rPr>
                <w:szCs w:val="22"/>
                <w:lang w:val="el-GR"/>
              </w:rPr>
              <w:t>}</w:t>
            </w:r>
          </w:p>
          <w:p w:rsidR="00A265BF" w:rsidRPr="00100D40" w:rsidP="0063377D" w14:paraId="7B6883D8" w14:textId="1EC2556F">
            <w:pPr>
              <w:rPr>
                <w:szCs w:val="22"/>
                <w:lang w:val="el-GR"/>
              </w:rPr>
            </w:pPr>
            <w:r w:rsidRPr="00186964">
              <w:rPr>
                <w:szCs w:val="22"/>
              </w:rPr>
              <w:t>SE</w:t>
            </w:r>
            <w:r w:rsidRPr="00186964">
              <w:rPr>
                <w:szCs w:val="22"/>
                <w:lang w:val="el-GR"/>
              </w:rPr>
              <w:t>-000</w:t>
            </w:r>
            <w:r w:rsidRPr="00186964">
              <w:rPr>
                <w:szCs w:val="22"/>
              </w:rPr>
              <w:t> </w:t>
            </w:r>
            <w:r w:rsidRPr="00186964">
              <w:rPr>
                <w:szCs w:val="22"/>
                <w:lang w:val="el-GR"/>
              </w:rPr>
              <w:t>00 {</w:t>
            </w:r>
            <w:r w:rsidRPr="00186964">
              <w:rPr>
                <w:szCs w:val="22"/>
              </w:rPr>
              <w:t>Stad</w:t>
            </w:r>
            <w:r w:rsidRPr="00186964">
              <w:rPr>
                <w:szCs w:val="22"/>
                <w:lang w:val="el-GR"/>
              </w:rPr>
              <w:t>}</w:t>
            </w:r>
          </w:p>
          <w:p w:rsidR="00A265BF" w:rsidRPr="00186964" w:rsidP="0063377D" w14:paraId="7396E8C8" w14:textId="77777777">
            <w:pPr>
              <w:rPr>
                <w:szCs w:val="22"/>
              </w:rPr>
            </w:pPr>
            <w:r w:rsidRPr="00186964">
              <w:rPr>
                <w:szCs w:val="22"/>
              </w:rPr>
              <w:t>Tel: + {</w:t>
            </w:r>
            <w:r w:rsidRPr="00186964">
              <w:rPr>
                <w:szCs w:val="22"/>
              </w:rPr>
              <w:t>Telefonnummer</w:t>
            </w:r>
            <w:r w:rsidRPr="00186964">
              <w:rPr>
                <w:szCs w:val="22"/>
              </w:rPr>
              <w:t>}</w:t>
            </w:r>
          </w:p>
          <w:p w:rsidR="00A265BF" w:rsidRPr="00186964" w:rsidP="0063377D" w14:paraId="7F6D2F79" w14:textId="77777777">
            <w:pPr>
              <w:rPr>
                <w:bCs/>
                <w:szCs w:val="22"/>
              </w:rPr>
            </w:pPr>
            <w:r w:rsidRPr="00186964">
              <w:rPr>
                <w:szCs w:val="22"/>
              </w:rPr>
              <w:t>&lt;{E-mail}&gt;</w:t>
            </w:r>
          </w:p>
        </w:tc>
      </w:tr>
      <w:tr w14:paraId="0DA9D2CF" w14:textId="77777777" w:rsidTr="00186964">
        <w:tblPrEx>
          <w:tblW w:w="0" w:type="auto"/>
          <w:tblInd w:w="-142" w:type="dxa"/>
          <w:tblLook w:val="04A0"/>
        </w:tblPrEx>
        <w:trPr>
          <w:cantSplit/>
        </w:trPr>
        <w:tc>
          <w:tcPr>
            <w:tcW w:w="4526" w:type="dxa"/>
            <w:shd w:val="clear" w:color="auto" w:fill="auto"/>
          </w:tcPr>
          <w:p w:rsidR="00A265BF" w:rsidRPr="00186964" w:rsidP="0063377D" w14:paraId="4BD5CEEB" w14:textId="77777777">
            <w:pPr>
              <w:rPr>
                <w:b/>
                <w:szCs w:val="22"/>
              </w:rPr>
            </w:pPr>
            <w:r w:rsidRPr="00186964">
              <w:rPr>
                <w:b/>
                <w:szCs w:val="22"/>
              </w:rPr>
              <w:t>Latvija</w:t>
            </w:r>
          </w:p>
          <w:p w:rsidR="00A265BF" w:rsidRPr="00186964" w:rsidP="0063377D" w14:paraId="646FFA9D" w14:textId="77777777">
            <w:pPr>
              <w:rPr>
                <w:szCs w:val="22"/>
              </w:rPr>
            </w:pPr>
            <w:r w:rsidRPr="00186964">
              <w:rPr>
                <w:szCs w:val="22"/>
              </w:rPr>
              <w:t>{</w:t>
            </w:r>
            <w:r w:rsidRPr="00186964">
              <w:rPr>
                <w:szCs w:val="22"/>
              </w:rPr>
              <w:t>Nosaukums</w:t>
            </w:r>
            <w:r w:rsidRPr="00186964">
              <w:rPr>
                <w:szCs w:val="22"/>
              </w:rPr>
              <w:t>}</w:t>
            </w:r>
          </w:p>
          <w:p w:rsidR="00A265BF" w:rsidRPr="00186964" w:rsidP="0063377D" w14:paraId="36EE52CB" w14:textId="205454C6">
            <w:pPr>
              <w:rPr>
                <w:szCs w:val="22"/>
              </w:rPr>
            </w:pPr>
            <w:r w:rsidRPr="00186964">
              <w:rPr>
                <w:szCs w:val="22"/>
              </w:rPr>
              <w:t>{</w:t>
            </w:r>
            <w:r w:rsidRPr="00186964">
              <w:rPr>
                <w:szCs w:val="22"/>
              </w:rPr>
              <w:t>Adrese</w:t>
            </w:r>
            <w:r w:rsidRPr="00186964">
              <w:rPr>
                <w:szCs w:val="22"/>
              </w:rPr>
              <w:t>}</w:t>
            </w:r>
          </w:p>
          <w:p w:rsidR="00A265BF" w:rsidRPr="00186964" w:rsidP="0063377D" w14:paraId="6FEB15F4" w14:textId="5E44F46A">
            <w:pPr>
              <w:ind w:right="176"/>
              <w:rPr>
                <w:szCs w:val="22"/>
              </w:rPr>
            </w:pPr>
            <w:r w:rsidRPr="00186964">
              <w:rPr>
                <w:szCs w:val="22"/>
              </w:rPr>
              <w:t>{</w:t>
            </w:r>
            <w:r w:rsidRPr="00186964">
              <w:rPr>
                <w:szCs w:val="22"/>
              </w:rPr>
              <w:t>Pilsēta</w:t>
            </w:r>
            <w:r w:rsidRPr="00186964">
              <w:rPr>
                <w:szCs w:val="22"/>
              </w:rPr>
              <w:t xml:space="preserve">}, LV{Pasta </w:t>
            </w:r>
            <w:r w:rsidRPr="00186964">
              <w:rPr>
                <w:szCs w:val="22"/>
              </w:rPr>
              <w:t>indekss</w:t>
            </w:r>
            <w:r w:rsidRPr="00186964">
              <w:rPr>
                <w:szCs w:val="22"/>
              </w:rPr>
              <w:t xml:space="preserve"> }</w:t>
            </w:r>
          </w:p>
          <w:p w:rsidR="00A265BF" w:rsidRPr="005773AC" w:rsidP="0063377D" w14:paraId="28B6142C" w14:textId="77777777">
            <w:pPr>
              <w:tabs>
                <w:tab w:val="left" w:pos="-720"/>
              </w:tabs>
              <w:suppressAutoHyphens/>
              <w:rPr>
                <w:szCs w:val="22"/>
                <w:lang w:val="pt-PT"/>
              </w:rPr>
            </w:pPr>
            <w:r w:rsidRPr="00186964">
              <w:rPr>
                <w:szCs w:val="22"/>
                <w:lang w:val="pt-PT"/>
              </w:rPr>
              <w:t>Tel: + {Telefona numurs}</w:t>
            </w:r>
          </w:p>
          <w:p w:rsidR="00A265BF" w:rsidRPr="005773AC" w:rsidP="0063377D" w14:paraId="6C30B06D" w14:textId="77777777">
            <w:pPr>
              <w:tabs>
                <w:tab w:val="left" w:pos="-720"/>
              </w:tabs>
              <w:suppressAutoHyphens/>
              <w:rPr>
                <w:szCs w:val="22"/>
                <w:lang w:val="pt-PT"/>
              </w:rPr>
            </w:pPr>
            <w:r w:rsidRPr="00186964">
              <w:rPr>
                <w:szCs w:val="22"/>
                <w:lang w:val="pt-PT"/>
              </w:rPr>
              <w:t>&lt;{E-mail}&gt;</w:t>
            </w:r>
          </w:p>
          <w:p w:rsidR="00A265BF" w:rsidRPr="00186964" w:rsidP="0063377D" w14:paraId="22ED3AA3" w14:textId="77777777">
            <w:pPr>
              <w:rPr>
                <w:bCs/>
                <w:szCs w:val="22"/>
                <w:lang w:val="pt-PT"/>
              </w:rPr>
            </w:pPr>
          </w:p>
        </w:tc>
        <w:tc>
          <w:tcPr>
            <w:tcW w:w="4527" w:type="dxa"/>
            <w:shd w:val="clear" w:color="auto" w:fill="auto"/>
          </w:tcPr>
          <w:p w:rsidR="00A265BF" w:rsidRPr="00100D40" w:rsidP="0063377D" w14:paraId="01EF4E91" w14:textId="77777777">
            <w:pPr>
              <w:tabs>
                <w:tab w:val="left" w:pos="-720"/>
                <w:tab w:val="left" w:pos="4536"/>
              </w:tabs>
              <w:suppressAutoHyphens/>
              <w:rPr>
                <w:b/>
                <w:szCs w:val="22"/>
                <w:lang w:val="en-GB"/>
              </w:rPr>
            </w:pPr>
            <w:r w:rsidRPr="00100D40">
              <w:rPr>
                <w:b/>
                <w:szCs w:val="22"/>
                <w:lang w:val="en-GB"/>
              </w:rPr>
              <w:t>United Kingdom (Northern Ireland)</w:t>
            </w:r>
          </w:p>
          <w:p w:rsidR="00A265BF" w:rsidRPr="00100D40" w:rsidP="0063377D" w14:paraId="54A5D1DD" w14:textId="77777777">
            <w:pPr>
              <w:rPr>
                <w:szCs w:val="22"/>
                <w:lang w:val="en-GB"/>
              </w:rPr>
            </w:pPr>
            <w:r w:rsidRPr="00100D40">
              <w:rPr>
                <w:szCs w:val="22"/>
                <w:lang w:val="en-GB"/>
              </w:rPr>
              <w:t>{Name}</w:t>
            </w:r>
          </w:p>
          <w:p w:rsidR="00A265BF" w:rsidRPr="00100D40" w:rsidP="0063377D" w14:paraId="7870E62C" w14:textId="16616119">
            <w:pPr>
              <w:rPr>
                <w:szCs w:val="22"/>
                <w:lang w:val="en-GB"/>
              </w:rPr>
            </w:pPr>
            <w:r w:rsidRPr="00100D40">
              <w:rPr>
                <w:szCs w:val="22"/>
                <w:lang w:val="en-GB"/>
              </w:rPr>
              <w:t>{Address}</w:t>
            </w:r>
          </w:p>
          <w:p w:rsidR="00A265BF" w:rsidRPr="00100D40" w:rsidP="0063377D" w14:paraId="1E3B237E" w14:textId="30D6C6B6">
            <w:pPr>
              <w:ind w:right="176"/>
              <w:rPr>
                <w:szCs w:val="22"/>
                <w:lang w:val="en-GB"/>
              </w:rPr>
            </w:pPr>
            <w:r w:rsidRPr="00100D40">
              <w:rPr>
                <w:szCs w:val="22"/>
                <w:lang w:val="en-GB"/>
              </w:rPr>
              <w:t>{Town} {Postal code} – UK</w:t>
            </w:r>
          </w:p>
          <w:p w:rsidR="00A265BF" w:rsidRPr="00100D40" w:rsidP="0063377D" w14:paraId="5DCD55D7" w14:textId="77777777">
            <w:pPr>
              <w:tabs>
                <w:tab w:val="left" w:pos="-720"/>
              </w:tabs>
              <w:suppressAutoHyphens/>
              <w:rPr>
                <w:szCs w:val="22"/>
                <w:lang w:val="en-GB"/>
              </w:rPr>
            </w:pPr>
            <w:r w:rsidRPr="00100D40">
              <w:rPr>
                <w:szCs w:val="22"/>
                <w:lang w:val="en-GB"/>
              </w:rPr>
              <w:t>Tel: + {Telephone number}</w:t>
            </w:r>
          </w:p>
          <w:p w:rsidR="00A265BF" w:rsidRPr="00100D40" w:rsidP="0063377D" w14:paraId="2962F45F" w14:textId="77777777">
            <w:pPr>
              <w:tabs>
                <w:tab w:val="left" w:pos="-720"/>
              </w:tabs>
              <w:suppressAutoHyphens/>
              <w:rPr>
                <w:szCs w:val="22"/>
                <w:lang w:val="en-GB"/>
              </w:rPr>
            </w:pPr>
            <w:r w:rsidRPr="00100D40">
              <w:rPr>
                <w:szCs w:val="22"/>
                <w:lang w:val="en-GB"/>
              </w:rPr>
              <w:t>&lt;{E-mail}&gt;&gt;</w:t>
            </w:r>
          </w:p>
          <w:p w:rsidR="00A265BF" w:rsidRPr="00100D40" w:rsidP="0063377D" w14:paraId="54459D21" w14:textId="77777777">
            <w:pPr>
              <w:rPr>
                <w:bCs/>
                <w:szCs w:val="22"/>
                <w:lang w:val="en-GB"/>
              </w:rPr>
            </w:pPr>
          </w:p>
        </w:tc>
      </w:tr>
    </w:tbl>
    <w:p w:rsidR="00BB2539" w:rsidRPr="00186964" w:rsidP="00B13B6D" w14:paraId="4708FE2E" w14:textId="77777777">
      <w:pPr>
        <w:pStyle w:val="Style1"/>
      </w:pPr>
      <w:r w:rsidRPr="00186964">
        <w:t>&lt;</w:t>
      </w:r>
      <w:r w:rsidRPr="00186964">
        <w:rPr>
          <w:highlight w:val="lightGray"/>
        </w:rPr>
        <w:t>17.</w:t>
      </w:r>
      <w:r w:rsidRPr="00186964">
        <w:tab/>
        <w:t>Altre informazioni&gt;</w:t>
      </w:r>
    </w:p>
    <w:p w:rsidR="005F346D" w:rsidRPr="00186964" w:rsidP="006D075E" w14:paraId="3F0C0048" w14:textId="77777777">
      <w:pPr>
        <w:tabs>
          <w:tab w:val="clear" w:pos="567"/>
        </w:tabs>
        <w:spacing w:line="240" w:lineRule="auto"/>
        <w:rPr>
          <w:szCs w:val="22"/>
        </w:rPr>
      </w:pPr>
    </w:p>
    <w:sectPr w:rsidSect="003837F1">
      <w:footerReference w:type="default" r:id="rId6"/>
      <w:footerReference w:type="first" r:id="rId7"/>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42A2" w:rsidRPr="00186964" w14:paraId="79B35016" w14:textId="11D66178">
    <w:pPr>
      <w:pStyle w:val="Footer"/>
      <w:tabs>
        <w:tab w:val="clear" w:pos="8930"/>
        <w:tab w:val="right" w:pos="8931"/>
      </w:tabs>
      <w:jc w:val="center"/>
      <w:rPr>
        <w:rFonts w:ascii="Times New Roman" w:hAnsi="Times New Roman"/>
      </w:rPr>
    </w:pPr>
    <w:r w:rsidRPr="00186964">
      <w:rPr>
        <w:rFonts w:ascii="Times New Roman" w:hAnsi="Times New Roman"/>
      </w:rPr>
      <w:fldChar w:fldCharType="begin"/>
    </w:r>
    <w:r w:rsidRPr="00186964">
      <w:rPr>
        <w:rFonts w:ascii="Times New Roman" w:hAnsi="Times New Roman"/>
      </w:rPr>
      <w:instrText xml:space="preserve"> PAGE  \* MERGEFORMAT </w:instrText>
    </w:r>
    <w:r w:rsidRPr="00186964">
      <w:rPr>
        <w:rFonts w:ascii="Times New Roman" w:hAnsi="Times New Roman"/>
      </w:rPr>
      <w:fldChar w:fldCharType="separate"/>
    </w:r>
    <w:r w:rsidR="00BB251F">
      <w:rPr>
        <w:rFonts w:ascii="Times New Roman" w:hAnsi="Times New Roman"/>
        <w:noProof/>
      </w:rPr>
      <w:t>25</w:t>
    </w:r>
    <w:r w:rsidRPr="00186964">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42A2" w:rsidRPr="00186964" w14:paraId="79DFCA64" w14:textId="77777777">
    <w:pPr>
      <w:pStyle w:val="Footer"/>
      <w:tabs>
        <w:tab w:val="clear" w:pos="8930"/>
        <w:tab w:val="right" w:pos="8931"/>
      </w:tabs>
      <w:jc w:val="center"/>
      <w:rPr>
        <w:rFonts w:ascii="Times New Roman" w:hAnsi="Times New Roman"/>
      </w:rPr>
    </w:pPr>
    <w:r w:rsidRPr="00186964">
      <w:fldChar w:fldCharType="begin"/>
    </w:r>
    <w:r w:rsidRPr="00186964">
      <w:instrText xml:space="preserve"> PAGE  \* MERGEFORMAT </w:instrText>
    </w:r>
    <w:r w:rsidRPr="00186964">
      <w:fldChar w:fldCharType="separate"/>
    </w:r>
    <w:r w:rsidRPr="00186964">
      <w:t>3</w:t>
    </w:r>
    <w:r w:rsidRPr="00186964">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21B82"/>
    <w:rsid w:val="00024777"/>
    <w:rsid w:val="00024E21"/>
    <w:rsid w:val="00027100"/>
    <w:rsid w:val="00033AE5"/>
    <w:rsid w:val="00036C50"/>
    <w:rsid w:val="00052D2B"/>
    <w:rsid w:val="00054F55"/>
    <w:rsid w:val="00062945"/>
    <w:rsid w:val="00080453"/>
    <w:rsid w:val="0008169A"/>
    <w:rsid w:val="00082200"/>
    <w:rsid w:val="000860CE"/>
    <w:rsid w:val="00092A37"/>
    <w:rsid w:val="000938A6"/>
    <w:rsid w:val="00096E78"/>
    <w:rsid w:val="0009733D"/>
    <w:rsid w:val="00097C1E"/>
    <w:rsid w:val="000A1DF5"/>
    <w:rsid w:val="000B7873"/>
    <w:rsid w:val="000B78FA"/>
    <w:rsid w:val="000C02A1"/>
    <w:rsid w:val="000C1D4F"/>
    <w:rsid w:val="000C3A79"/>
    <w:rsid w:val="000C3ED7"/>
    <w:rsid w:val="000C55E6"/>
    <w:rsid w:val="000C687A"/>
    <w:rsid w:val="000D67D0"/>
    <w:rsid w:val="000E195C"/>
    <w:rsid w:val="000E3602"/>
    <w:rsid w:val="000E705A"/>
    <w:rsid w:val="000F38DA"/>
    <w:rsid w:val="000F5822"/>
    <w:rsid w:val="000F796B"/>
    <w:rsid w:val="0010031E"/>
    <w:rsid w:val="00100D40"/>
    <w:rsid w:val="001012EB"/>
    <w:rsid w:val="001078D1"/>
    <w:rsid w:val="00111185"/>
    <w:rsid w:val="001135FE"/>
    <w:rsid w:val="00115782"/>
    <w:rsid w:val="00124F36"/>
    <w:rsid w:val="00125666"/>
    <w:rsid w:val="00125C80"/>
    <w:rsid w:val="00130E58"/>
    <w:rsid w:val="0013799F"/>
    <w:rsid w:val="00140DF6"/>
    <w:rsid w:val="00145C3F"/>
    <w:rsid w:val="00145D34"/>
    <w:rsid w:val="00146284"/>
    <w:rsid w:val="0014690F"/>
    <w:rsid w:val="0015098E"/>
    <w:rsid w:val="00164543"/>
    <w:rsid w:val="001674D3"/>
    <w:rsid w:val="00175264"/>
    <w:rsid w:val="001803D2"/>
    <w:rsid w:val="0018228B"/>
    <w:rsid w:val="00185B50"/>
    <w:rsid w:val="0018625C"/>
    <w:rsid w:val="0018657D"/>
    <w:rsid w:val="00186964"/>
    <w:rsid w:val="00187A5D"/>
    <w:rsid w:val="00187DE7"/>
    <w:rsid w:val="00187E62"/>
    <w:rsid w:val="00192045"/>
    <w:rsid w:val="00192D98"/>
    <w:rsid w:val="00193B14"/>
    <w:rsid w:val="00193E72"/>
    <w:rsid w:val="001950FF"/>
    <w:rsid w:val="00195267"/>
    <w:rsid w:val="0019600B"/>
    <w:rsid w:val="0019686E"/>
    <w:rsid w:val="001A0E2C"/>
    <w:rsid w:val="001A28C9"/>
    <w:rsid w:val="001A34BC"/>
    <w:rsid w:val="001B1C77"/>
    <w:rsid w:val="001B26EB"/>
    <w:rsid w:val="001B6F4A"/>
    <w:rsid w:val="001C5288"/>
    <w:rsid w:val="001C56D8"/>
    <w:rsid w:val="001C5B03"/>
    <w:rsid w:val="001D4CE4"/>
    <w:rsid w:val="001D6D96"/>
    <w:rsid w:val="001E5621"/>
    <w:rsid w:val="001F3239"/>
    <w:rsid w:val="001F3EF9"/>
    <w:rsid w:val="001F627D"/>
    <w:rsid w:val="001F6622"/>
    <w:rsid w:val="00200EFE"/>
    <w:rsid w:val="0020126C"/>
    <w:rsid w:val="002033E0"/>
    <w:rsid w:val="002100FC"/>
    <w:rsid w:val="00213890"/>
    <w:rsid w:val="00214E52"/>
    <w:rsid w:val="00216873"/>
    <w:rsid w:val="002207C0"/>
    <w:rsid w:val="0022380D"/>
    <w:rsid w:val="00224B93"/>
    <w:rsid w:val="00224F31"/>
    <w:rsid w:val="0023676E"/>
    <w:rsid w:val="002414B6"/>
    <w:rsid w:val="002422EB"/>
    <w:rsid w:val="00242397"/>
    <w:rsid w:val="00247A48"/>
    <w:rsid w:val="00250DD1"/>
    <w:rsid w:val="00251183"/>
    <w:rsid w:val="00251689"/>
    <w:rsid w:val="0025267C"/>
    <w:rsid w:val="00253B6B"/>
    <w:rsid w:val="00265656"/>
    <w:rsid w:val="00265E77"/>
    <w:rsid w:val="00266155"/>
    <w:rsid w:val="0027270B"/>
    <w:rsid w:val="0027383C"/>
    <w:rsid w:val="00274D17"/>
    <w:rsid w:val="00282E7B"/>
    <w:rsid w:val="002838C8"/>
    <w:rsid w:val="00290805"/>
    <w:rsid w:val="00290C2A"/>
    <w:rsid w:val="00291B1E"/>
    <w:rsid w:val="002931DD"/>
    <w:rsid w:val="00295140"/>
    <w:rsid w:val="002A0E7C"/>
    <w:rsid w:val="002A21ED"/>
    <w:rsid w:val="002A3F88"/>
    <w:rsid w:val="002A57DC"/>
    <w:rsid w:val="002A710D"/>
    <w:rsid w:val="002B0F11"/>
    <w:rsid w:val="002B2E17"/>
    <w:rsid w:val="002B6560"/>
    <w:rsid w:val="002C55FF"/>
    <w:rsid w:val="002C592B"/>
    <w:rsid w:val="002D300D"/>
    <w:rsid w:val="002E0CD4"/>
    <w:rsid w:val="002E3A90"/>
    <w:rsid w:val="002E46CC"/>
    <w:rsid w:val="002E4F48"/>
    <w:rsid w:val="002E62CB"/>
    <w:rsid w:val="002E6DF1"/>
    <w:rsid w:val="002E6ED9"/>
    <w:rsid w:val="002F0957"/>
    <w:rsid w:val="002F41AD"/>
    <w:rsid w:val="002F43F6"/>
    <w:rsid w:val="002F6DAA"/>
    <w:rsid w:val="002F71D5"/>
    <w:rsid w:val="003020BB"/>
    <w:rsid w:val="00302266"/>
    <w:rsid w:val="00304393"/>
    <w:rsid w:val="00305AB2"/>
    <w:rsid w:val="0031032B"/>
    <w:rsid w:val="00316E87"/>
    <w:rsid w:val="0032453E"/>
    <w:rsid w:val="00325053"/>
    <w:rsid w:val="003256AC"/>
    <w:rsid w:val="0033129D"/>
    <w:rsid w:val="003320ED"/>
    <w:rsid w:val="0033480E"/>
    <w:rsid w:val="00337123"/>
    <w:rsid w:val="00337BBD"/>
    <w:rsid w:val="00341866"/>
    <w:rsid w:val="00342C0C"/>
    <w:rsid w:val="003535E0"/>
    <w:rsid w:val="003543AC"/>
    <w:rsid w:val="00355D02"/>
    <w:rsid w:val="00361607"/>
    <w:rsid w:val="00366F56"/>
    <w:rsid w:val="003737C8"/>
    <w:rsid w:val="0037400A"/>
    <w:rsid w:val="0037589D"/>
    <w:rsid w:val="00376BB1"/>
    <w:rsid w:val="00377E23"/>
    <w:rsid w:val="0038046B"/>
    <w:rsid w:val="0038277C"/>
    <w:rsid w:val="003837F1"/>
    <w:rsid w:val="003841FC"/>
    <w:rsid w:val="0038638B"/>
    <w:rsid w:val="003909E0"/>
    <w:rsid w:val="00393E09"/>
    <w:rsid w:val="00395B15"/>
    <w:rsid w:val="00396026"/>
    <w:rsid w:val="003A31B9"/>
    <w:rsid w:val="003A3E2F"/>
    <w:rsid w:val="003A6CCB"/>
    <w:rsid w:val="003B04F8"/>
    <w:rsid w:val="003B10C4"/>
    <w:rsid w:val="003B48EB"/>
    <w:rsid w:val="003B5CD1"/>
    <w:rsid w:val="003C33FF"/>
    <w:rsid w:val="003C5C79"/>
    <w:rsid w:val="003C64A5"/>
    <w:rsid w:val="003D03CC"/>
    <w:rsid w:val="003D378C"/>
    <w:rsid w:val="003D3893"/>
    <w:rsid w:val="003D4BB7"/>
    <w:rsid w:val="003E0116"/>
    <w:rsid w:val="003E10EE"/>
    <w:rsid w:val="003E26C3"/>
    <w:rsid w:val="003F0BC8"/>
    <w:rsid w:val="003F0D6C"/>
    <w:rsid w:val="003F0F26"/>
    <w:rsid w:val="003F12D9"/>
    <w:rsid w:val="003F1B4C"/>
    <w:rsid w:val="003F3CE6"/>
    <w:rsid w:val="003F677F"/>
    <w:rsid w:val="004008F6"/>
    <w:rsid w:val="00407C22"/>
    <w:rsid w:val="00412BBE"/>
    <w:rsid w:val="00414B20"/>
    <w:rsid w:val="0041628A"/>
    <w:rsid w:val="00417DE3"/>
    <w:rsid w:val="00420850"/>
    <w:rsid w:val="00423968"/>
    <w:rsid w:val="00427054"/>
    <w:rsid w:val="00430373"/>
    <w:rsid w:val="004304B1"/>
    <w:rsid w:val="00432DA8"/>
    <w:rsid w:val="0043320A"/>
    <w:rsid w:val="004332E3"/>
    <w:rsid w:val="004371A3"/>
    <w:rsid w:val="00446960"/>
    <w:rsid w:val="00446F37"/>
    <w:rsid w:val="004518A6"/>
    <w:rsid w:val="00453E1D"/>
    <w:rsid w:val="00454589"/>
    <w:rsid w:val="00456ED0"/>
    <w:rsid w:val="00457550"/>
    <w:rsid w:val="00457B74"/>
    <w:rsid w:val="00461B2A"/>
    <w:rsid w:val="004620A4"/>
    <w:rsid w:val="00474C50"/>
    <w:rsid w:val="0047648B"/>
    <w:rsid w:val="004771F9"/>
    <w:rsid w:val="00486006"/>
    <w:rsid w:val="00486BAD"/>
    <w:rsid w:val="00486BBE"/>
    <w:rsid w:val="00487123"/>
    <w:rsid w:val="00495A75"/>
    <w:rsid w:val="00495CAE"/>
    <w:rsid w:val="004A1BD5"/>
    <w:rsid w:val="004A61E1"/>
    <w:rsid w:val="004B1A75"/>
    <w:rsid w:val="004B2344"/>
    <w:rsid w:val="004B5797"/>
    <w:rsid w:val="004B5DDC"/>
    <w:rsid w:val="004B798E"/>
    <w:rsid w:val="004C2ABD"/>
    <w:rsid w:val="004C5F62"/>
    <w:rsid w:val="004D3E58"/>
    <w:rsid w:val="004D6746"/>
    <w:rsid w:val="004D767B"/>
    <w:rsid w:val="004E0F32"/>
    <w:rsid w:val="004E23A1"/>
    <w:rsid w:val="004E34C0"/>
    <w:rsid w:val="004E493C"/>
    <w:rsid w:val="004E623E"/>
    <w:rsid w:val="004E7092"/>
    <w:rsid w:val="004E7ECE"/>
    <w:rsid w:val="004F4DB1"/>
    <w:rsid w:val="004F55AC"/>
    <w:rsid w:val="004F6F64"/>
    <w:rsid w:val="005004EC"/>
    <w:rsid w:val="00506AAE"/>
    <w:rsid w:val="00517756"/>
    <w:rsid w:val="005202C6"/>
    <w:rsid w:val="00523C53"/>
    <w:rsid w:val="00527B8F"/>
    <w:rsid w:val="0054134B"/>
    <w:rsid w:val="00542012"/>
    <w:rsid w:val="00543DF5"/>
    <w:rsid w:val="00545A61"/>
    <w:rsid w:val="005525A6"/>
    <w:rsid w:val="0055260D"/>
    <w:rsid w:val="00555422"/>
    <w:rsid w:val="00555810"/>
    <w:rsid w:val="00562DCA"/>
    <w:rsid w:val="0056568F"/>
    <w:rsid w:val="0057436C"/>
    <w:rsid w:val="00575DE3"/>
    <w:rsid w:val="005773AC"/>
    <w:rsid w:val="00582578"/>
    <w:rsid w:val="0058621D"/>
    <w:rsid w:val="005A4CBE"/>
    <w:rsid w:val="005B04A8"/>
    <w:rsid w:val="005B1FD0"/>
    <w:rsid w:val="005B28AD"/>
    <w:rsid w:val="005B328D"/>
    <w:rsid w:val="005B3503"/>
    <w:rsid w:val="005B3EE7"/>
    <w:rsid w:val="005B4DCD"/>
    <w:rsid w:val="005B4FAD"/>
    <w:rsid w:val="005C276A"/>
    <w:rsid w:val="005D380C"/>
    <w:rsid w:val="005D6E04"/>
    <w:rsid w:val="005D7A12"/>
    <w:rsid w:val="005E53EE"/>
    <w:rsid w:val="005F0542"/>
    <w:rsid w:val="005F0F72"/>
    <w:rsid w:val="005F1C1F"/>
    <w:rsid w:val="005F346D"/>
    <w:rsid w:val="005F38FB"/>
    <w:rsid w:val="005F39AC"/>
    <w:rsid w:val="005F6805"/>
    <w:rsid w:val="00602D3B"/>
    <w:rsid w:val="0060326F"/>
    <w:rsid w:val="00606EA1"/>
    <w:rsid w:val="006128F0"/>
    <w:rsid w:val="0061726B"/>
    <w:rsid w:val="00617B81"/>
    <w:rsid w:val="0062387A"/>
    <w:rsid w:val="006326D8"/>
    <w:rsid w:val="0063377D"/>
    <w:rsid w:val="006344BE"/>
    <w:rsid w:val="00634A66"/>
    <w:rsid w:val="00637853"/>
    <w:rsid w:val="00640336"/>
    <w:rsid w:val="00640FC9"/>
    <w:rsid w:val="006414D3"/>
    <w:rsid w:val="006432F2"/>
    <w:rsid w:val="00646BB7"/>
    <w:rsid w:val="0065320F"/>
    <w:rsid w:val="00653D64"/>
    <w:rsid w:val="00654E13"/>
    <w:rsid w:val="00667489"/>
    <w:rsid w:val="00670D44"/>
    <w:rsid w:val="00673F4C"/>
    <w:rsid w:val="00676AFC"/>
    <w:rsid w:val="006807CD"/>
    <w:rsid w:val="00682D43"/>
    <w:rsid w:val="00685BAF"/>
    <w:rsid w:val="00690463"/>
    <w:rsid w:val="00693DE5"/>
    <w:rsid w:val="006A0D03"/>
    <w:rsid w:val="006A41E9"/>
    <w:rsid w:val="006A4AFF"/>
    <w:rsid w:val="006B12CB"/>
    <w:rsid w:val="006B2030"/>
    <w:rsid w:val="006B5916"/>
    <w:rsid w:val="006B7FBB"/>
    <w:rsid w:val="006C4775"/>
    <w:rsid w:val="006C4F4A"/>
    <w:rsid w:val="006C5E80"/>
    <w:rsid w:val="006C7CEE"/>
    <w:rsid w:val="006D075E"/>
    <w:rsid w:val="006D09DC"/>
    <w:rsid w:val="006D3509"/>
    <w:rsid w:val="006D7C6E"/>
    <w:rsid w:val="006E0C9C"/>
    <w:rsid w:val="006E15A2"/>
    <w:rsid w:val="006E2F95"/>
    <w:rsid w:val="006E5462"/>
    <w:rsid w:val="006F148B"/>
    <w:rsid w:val="006F55CB"/>
    <w:rsid w:val="00705EAF"/>
    <w:rsid w:val="0070773E"/>
    <w:rsid w:val="007101CC"/>
    <w:rsid w:val="00715C55"/>
    <w:rsid w:val="00724E3B"/>
    <w:rsid w:val="00725EEA"/>
    <w:rsid w:val="007276B6"/>
    <w:rsid w:val="00730CE9"/>
    <w:rsid w:val="0073373D"/>
    <w:rsid w:val="007439DB"/>
    <w:rsid w:val="007568D8"/>
    <w:rsid w:val="00765316"/>
    <w:rsid w:val="007708C8"/>
    <w:rsid w:val="007759E0"/>
    <w:rsid w:val="0077719D"/>
    <w:rsid w:val="00780DF0"/>
    <w:rsid w:val="007810B7"/>
    <w:rsid w:val="007821C5"/>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73FB"/>
    <w:rsid w:val="007E2F2D"/>
    <w:rsid w:val="007F1433"/>
    <w:rsid w:val="007F1491"/>
    <w:rsid w:val="007F2F03"/>
    <w:rsid w:val="007F5B38"/>
    <w:rsid w:val="00800FE0"/>
    <w:rsid w:val="008066AD"/>
    <w:rsid w:val="00814AF1"/>
    <w:rsid w:val="0081517F"/>
    <w:rsid w:val="00815370"/>
    <w:rsid w:val="0082153D"/>
    <w:rsid w:val="008255AA"/>
    <w:rsid w:val="00830FF3"/>
    <w:rsid w:val="008327E1"/>
    <w:rsid w:val="008334BF"/>
    <w:rsid w:val="00836B8C"/>
    <w:rsid w:val="00840062"/>
    <w:rsid w:val="008410C5"/>
    <w:rsid w:val="00846C08"/>
    <w:rsid w:val="008530E7"/>
    <w:rsid w:val="00856BDB"/>
    <w:rsid w:val="00857675"/>
    <w:rsid w:val="008601EC"/>
    <w:rsid w:val="00872C48"/>
    <w:rsid w:val="00875EC3"/>
    <w:rsid w:val="008763E7"/>
    <w:rsid w:val="008808C5"/>
    <w:rsid w:val="00881A7C"/>
    <w:rsid w:val="00883C78"/>
    <w:rsid w:val="00885159"/>
    <w:rsid w:val="00885214"/>
    <w:rsid w:val="00887615"/>
    <w:rsid w:val="00890052"/>
    <w:rsid w:val="008944CD"/>
    <w:rsid w:val="008947AE"/>
    <w:rsid w:val="00894E3A"/>
    <w:rsid w:val="00895A2F"/>
    <w:rsid w:val="00896EBD"/>
    <w:rsid w:val="008A23B8"/>
    <w:rsid w:val="008A24D0"/>
    <w:rsid w:val="008A5665"/>
    <w:rsid w:val="008B24A8"/>
    <w:rsid w:val="008B25E4"/>
    <w:rsid w:val="008B3D78"/>
    <w:rsid w:val="008B7F59"/>
    <w:rsid w:val="008C261B"/>
    <w:rsid w:val="008C42A2"/>
    <w:rsid w:val="008C4FCA"/>
    <w:rsid w:val="008C7882"/>
    <w:rsid w:val="008D2261"/>
    <w:rsid w:val="008D4C28"/>
    <w:rsid w:val="008D577B"/>
    <w:rsid w:val="008D7A98"/>
    <w:rsid w:val="008E17C4"/>
    <w:rsid w:val="008E45C4"/>
    <w:rsid w:val="008E64B1"/>
    <w:rsid w:val="008E64FA"/>
    <w:rsid w:val="008E6A1C"/>
    <w:rsid w:val="008E74ED"/>
    <w:rsid w:val="008F4DEF"/>
    <w:rsid w:val="00903D0D"/>
    <w:rsid w:val="009048E1"/>
    <w:rsid w:val="0090598C"/>
    <w:rsid w:val="009071BB"/>
    <w:rsid w:val="00913885"/>
    <w:rsid w:val="00915ABF"/>
    <w:rsid w:val="00916A85"/>
    <w:rsid w:val="00921CAD"/>
    <w:rsid w:val="009311ED"/>
    <w:rsid w:val="00931D41"/>
    <w:rsid w:val="00933D18"/>
    <w:rsid w:val="00942221"/>
    <w:rsid w:val="0094685D"/>
    <w:rsid w:val="00950FBB"/>
    <w:rsid w:val="00951118"/>
    <w:rsid w:val="0095122F"/>
    <w:rsid w:val="00953349"/>
    <w:rsid w:val="00953E4C"/>
    <w:rsid w:val="00954E0C"/>
    <w:rsid w:val="00961156"/>
    <w:rsid w:val="00961C31"/>
    <w:rsid w:val="00964F03"/>
    <w:rsid w:val="00966F1F"/>
    <w:rsid w:val="00974CBD"/>
    <w:rsid w:val="00975676"/>
    <w:rsid w:val="00976467"/>
    <w:rsid w:val="00976D32"/>
    <w:rsid w:val="009844C8"/>
    <w:rsid w:val="009844F7"/>
    <w:rsid w:val="009938F7"/>
    <w:rsid w:val="00995904"/>
    <w:rsid w:val="009A05AA"/>
    <w:rsid w:val="009A2D5A"/>
    <w:rsid w:val="009A6509"/>
    <w:rsid w:val="009A6E2F"/>
    <w:rsid w:val="009B2969"/>
    <w:rsid w:val="009B2C7E"/>
    <w:rsid w:val="009B6DBD"/>
    <w:rsid w:val="009C108A"/>
    <w:rsid w:val="009C2E47"/>
    <w:rsid w:val="009C3CCA"/>
    <w:rsid w:val="009C6BFB"/>
    <w:rsid w:val="009D0C05"/>
    <w:rsid w:val="009E2C00"/>
    <w:rsid w:val="009E49AD"/>
    <w:rsid w:val="009E4CC5"/>
    <w:rsid w:val="009E66FE"/>
    <w:rsid w:val="009E70F4"/>
    <w:rsid w:val="009E72A3"/>
    <w:rsid w:val="009F1AD2"/>
    <w:rsid w:val="009F4574"/>
    <w:rsid w:val="00A00142"/>
    <w:rsid w:val="00A00C78"/>
    <w:rsid w:val="00A0479E"/>
    <w:rsid w:val="00A07979"/>
    <w:rsid w:val="00A11755"/>
    <w:rsid w:val="00A12EA8"/>
    <w:rsid w:val="00A207FB"/>
    <w:rsid w:val="00A24016"/>
    <w:rsid w:val="00A265BF"/>
    <w:rsid w:val="00A26F44"/>
    <w:rsid w:val="00A34FAB"/>
    <w:rsid w:val="00A42C43"/>
    <w:rsid w:val="00A4313D"/>
    <w:rsid w:val="00A50120"/>
    <w:rsid w:val="00A516F6"/>
    <w:rsid w:val="00A60351"/>
    <w:rsid w:val="00A61C6D"/>
    <w:rsid w:val="00A63015"/>
    <w:rsid w:val="00A6387B"/>
    <w:rsid w:val="00A66254"/>
    <w:rsid w:val="00A678B4"/>
    <w:rsid w:val="00A7014E"/>
    <w:rsid w:val="00A704A3"/>
    <w:rsid w:val="00A75E23"/>
    <w:rsid w:val="00A82AA0"/>
    <w:rsid w:val="00A82F8A"/>
    <w:rsid w:val="00A84622"/>
    <w:rsid w:val="00A84BF0"/>
    <w:rsid w:val="00A86595"/>
    <w:rsid w:val="00A9226B"/>
    <w:rsid w:val="00A95669"/>
    <w:rsid w:val="00A9575C"/>
    <w:rsid w:val="00A95B56"/>
    <w:rsid w:val="00A969AF"/>
    <w:rsid w:val="00AA2ACB"/>
    <w:rsid w:val="00AB1A2E"/>
    <w:rsid w:val="00AB328A"/>
    <w:rsid w:val="00AB4918"/>
    <w:rsid w:val="00AB4BC8"/>
    <w:rsid w:val="00AB6BA7"/>
    <w:rsid w:val="00AB7BE8"/>
    <w:rsid w:val="00AC474E"/>
    <w:rsid w:val="00AD0710"/>
    <w:rsid w:val="00AD3651"/>
    <w:rsid w:val="00AD4DB9"/>
    <w:rsid w:val="00AD63C0"/>
    <w:rsid w:val="00AE35B2"/>
    <w:rsid w:val="00AE6AA0"/>
    <w:rsid w:val="00B00CA4"/>
    <w:rsid w:val="00B075D6"/>
    <w:rsid w:val="00B113B9"/>
    <w:rsid w:val="00B119A2"/>
    <w:rsid w:val="00B13B6D"/>
    <w:rsid w:val="00B177F2"/>
    <w:rsid w:val="00B201F1"/>
    <w:rsid w:val="00B2603F"/>
    <w:rsid w:val="00B304E7"/>
    <w:rsid w:val="00B318B6"/>
    <w:rsid w:val="00B3499B"/>
    <w:rsid w:val="00B41F47"/>
    <w:rsid w:val="00B44468"/>
    <w:rsid w:val="00B60AC9"/>
    <w:rsid w:val="00B67323"/>
    <w:rsid w:val="00B715F2"/>
    <w:rsid w:val="00B74071"/>
    <w:rsid w:val="00B7428E"/>
    <w:rsid w:val="00B74B67"/>
    <w:rsid w:val="00B75580"/>
    <w:rsid w:val="00B779AA"/>
    <w:rsid w:val="00B81C95"/>
    <w:rsid w:val="00B82330"/>
    <w:rsid w:val="00B82ED4"/>
    <w:rsid w:val="00B8424F"/>
    <w:rsid w:val="00B86896"/>
    <w:rsid w:val="00B875A6"/>
    <w:rsid w:val="00B9389C"/>
    <w:rsid w:val="00B93E4C"/>
    <w:rsid w:val="00B94A1B"/>
    <w:rsid w:val="00BA5C89"/>
    <w:rsid w:val="00BB04EB"/>
    <w:rsid w:val="00BB251F"/>
    <w:rsid w:val="00BB2539"/>
    <w:rsid w:val="00BB4CE2"/>
    <w:rsid w:val="00BB5EF0"/>
    <w:rsid w:val="00BB6724"/>
    <w:rsid w:val="00BC0EFB"/>
    <w:rsid w:val="00BC2E39"/>
    <w:rsid w:val="00BD2364"/>
    <w:rsid w:val="00BD28E3"/>
    <w:rsid w:val="00BE117E"/>
    <w:rsid w:val="00BE3261"/>
    <w:rsid w:val="00BE6511"/>
    <w:rsid w:val="00BF00EF"/>
    <w:rsid w:val="00BF58FC"/>
    <w:rsid w:val="00C01F77"/>
    <w:rsid w:val="00C01FFC"/>
    <w:rsid w:val="00C05321"/>
    <w:rsid w:val="00C06AE4"/>
    <w:rsid w:val="00C114FF"/>
    <w:rsid w:val="00C11D49"/>
    <w:rsid w:val="00C171A1"/>
    <w:rsid w:val="00C171A4"/>
    <w:rsid w:val="00C17F12"/>
    <w:rsid w:val="00C20734"/>
    <w:rsid w:val="00C21C1A"/>
    <w:rsid w:val="00C237E9"/>
    <w:rsid w:val="00C32989"/>
    <w:rsid w:val="00C36883"/>
    <w:rsid w:val="00C40928"/>
    <w:rsid w:val="00C40CFF"/>
    <w:rsid w:val="00C42697"/>
    <w:rsid w:val="00C43F01"/>
    <w:rsid w:val="00C47552"/>
    <w:rsid w:val="00C57A81"/>
    <w:rsid w:val="00C60193"/>
    <w:rsid w:val="00C6152C"/>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1A92"/>
    <w:rsid w:val="00C91A98"/>
    <w:rsid w:val="00C959E7"/>
    <w:rsid w:val="00CA02DA"/>
    <w:rsid w:val="00CB1FF2"/>
    <w:rsid w:val="00CC1E65"/>
    <w:rsid w:val="00CC567A"/>
    <w:rsid w:val="00CD4059"/>
    <w:rsid w:val="00CD4E5A"/>
    <w:rsid w:val="00CD6AFD"/>
    <w:rsid w:val="00CE03CE"/>
    <w:rsid w:val="00CE0BB2"/>
    <w:rsid w:val="00CE0F5D"/>
    <w:rsid w:val="00CE1A6A"/>
    <w:rsid w:val="00CF0DFF"/>
    <w:rsid w:val="00D028A9"/>
    <w:rsid w:val="00D0359D"/>
    <w:rsid w:val="00D04DED"/>
    <w:rsid w:val="00D1089A"/>
    <w:rsid w:val="00D116BD"/>
    <w:rsid w:val="00D1512E"/>
    <w:rsid w:val="00D2001A"/>
    <w:rsid w:val="00D20684"/>
    <w:rsid w:val="00D26B62"/>
    <w:rsid w:val="00D32624"/>
    <w:rsid w:val="00D3691A"/>
    <w:rsid w:val="00D377E2"/>
    <w:rsid w:val="00D403E9"/>
    <w:rsid w:val="00D42DCB"/>
    <w:rsid w:val="00D45482"/>
    <w:rsid w:val="00D45A30"/>
    <w:rsid w:val="00D46DF2"/>
    <w:rsid w:val="00D47674"/>
    <w:rsid w:val="00D5338C"/>
    <w:rsid w:val="00D606B2"/>
    <w:rsid w:val="00D625A7"/>
    <w:rsid w:val="00D64074"/>
    <w:rsid w:val="00D65777"/>
    <w:rsid w:val="00D71113"/>
    <w:rsid w:val="00D728A0"/>
    <w:rsid w:val="00D83661"/>
    <w:rsid w:val="00D9216A"/>
    <w:rsid w:val="00D97E7D"/>
    <w:rsid w:val="00DA115A"/>
    <w:rsid w:val="00DB3439"/>
    <w:rsid w:val="00DB3618"/>
    <w:rsid w:val="00DB468A"/>
    <w:rsid w:val="00DC2946"/>
    <w:rsid w:val="00DC550F"/>
    <w:rsid w:val="00DC64FD"/>
    <w:rsid w:val="00DD53C3"/>
    <w:rsid w:val="00DE127F"/>
    <w:rsid w:val="00DE424A"/>
    <w:rsid w:val="00DE4419"/>
    <w:rsid w:val="00DE67C4"/>
    <w:rsid w:val="00DF0ACA"/>
    <w:rsid w:val="00DF2245"/>
    <w:rsid w:val="00DF4CE9"/>
    <w:rsid w:val="00DF77CF"/>
    <w:rsid w:val="00E026E8"/>
    <w:rsid w:val="00E060F7"/>
    <w:rsid w:val="00E14C47"/>
    <w:rsid w:val="00E15267"/>
    <w:rsid w:val="00E22698"/>
    <w:rsid w:val="00E25B7C"/>
    <w:rsid w:val="00E3076B"/>
    <w:rsid w:val="00E3725B"/>
    <w:rsid w:val="00E434D1"/>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A80"/>
    <w:rsid w:val="00EB457B"/>
    <w:rsid w:val="00EC47C4"/>
    <w:rsid w:val="00EC4F3A"/>
    <w:rsid w:val="00EC5E74"/>
    <w:rsid w:val="00ED594D"/>
    <w:rsid w:val="00EE36E1"/>
    <w:rsid w:val="00EE6228"/>
    <w:rsid w:val="00EE634F"/>
    <w:rsid w:val="00EE7AC7"/>
    <w:rsid w:val="00EE7B3F"/>
    <w:rsid w:val="00EF3A8A"/>
    <w:rsid w:val="00F0054D"/>
    <w:rsid w:val="00F02467"/>
    <w:rsid w:val="00F04D0E"/>
    <w:rsid w:val="00F12214"/>
    <w:rsid w:val="00F12565"/>
    <w:rsid w:val="00F144BE"/>
    <w:rsid w:val="00F14ACA"/>
    <w:rsid w:val="00F17A0C"/>
    <w:rsid w:val="00F23927"/>
    <w:rsid w:val="00F26A05"/>
    <w:rsid w:val="00F307CE"/>
    <w:rsid w:val="00F343C8"/>
    <w:rsid w:val="00F354C5"/>
    <w:rsid w:val="00F37108"/>
    <w:rsid w:val="00F40449"/>
    <w:rsid w:val="00F45B8E"/>
    <w:rsid w:val="00F47BAA"/>
    <w:rsid w:val="00F520FE"/>
    <w:rsid w:val="00F52EAB"/>
    <w:rsid w:val="00F55A04"/>
    <w:rsid w:val="00F61A31"/>
    <w:rsid w:val="00F63D41"/>
    <w:rsid w:val="00F66F00"/>
    <w:rsid w:val="00F67A2D"/>
    <w:rsid w:val="00F70A1B"/>
    <w:rsid w:val="00F72FDF"/>
    <w:rsid w:val="00F75960"/>
    <w:rsid w:val="00F82526"/>
    <w:rsid w:val="00F84672"/>
    <w:rsid w:val="00F84802"/>
    <w:rsid w:val="00F95A8C"/>
    <w:rsid w:val="00FA06FD"/>
    <w:rsid w:val="00FA515B"/>
    <w:rsid w:val="00FA6B90"/>
    <w:rsid w:val="00FA70F9"/>
    <w:rsid w:val="00FA74CB"/>
    <w:rsid w:val="00FB207A"/>
    <w:rsid w:val="00FB2886"/>
    <w:rsid w:val="00FB466E"/>
    <w:rsid w:val="00FC02F3"/>
    <w:rsid w:val="00FC396C"/>
    <w:rsid w:val="00FC752C"/>
    <w:rsid w:val="00FD0492"/>
    <w:rsid w:val="00FD13EC"/>
    <w:rsid w:val="00FD1E45"/>
    <w:rsid w:val="00FD4DA8"/>
    <w:rsid w:val="00FD4EEF"/>
    <w:rsid w:val="00FD5461"/>
    <w:rsid w:val="00FD6BDB"/>
    <w:rsid w:val="00FD6F00"/>
    <w:rsid w:val="00FD7B98"/>
    <w:rsid w:val="00FE0AB2"/>
    <w:rsid w:val="00FF18D2"/>
    <w:rsid w:val="00FF22F5"/>
    <w:rsid w:val="00FF466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it-IT" w:eastAsia="en-GB" w:bidi="ar-SA"/>
    </w:rPr>
  </w:style>
  <w:style w:type="character" w:customStyle="1" w:styleId="NormalAgencyChar">
    <w:name w:val="Normal (Agency) Char"/>
    <w:link w:val="NormalAgency"/>
    <w:rsid w:val="00FF4664"/>
    <w:rPr>
      <w:rFonts w:ascii="Verdana" w:eastAsia="Verdana" w:hAnsi="Verdana" w:cs="Verdana"/>
      <w:sz w:val="18"/>
      <w:szCs w:val="18"/>
      <w:lang w:val="it-IT"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it-IT"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it-IT"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it-IT"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Menzionenonrisolta1">
    <w:name w:val="Menzione non risolta1"/>
    <w:basedOn w:val="DefaultParagraphFont"/>
    <w:uiPriority w:val="99"/>
    <w:semiHidden/>
    <w:unhideWhenUsed/>
    <w:rsid w:val="00E1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cines.health.europa.eu/veterinary/it" TargetMode="Externa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4110</Words>
  <Characters>28802</Characters>
  <Application>Microsoft Office Word</Application>
  <DocSecurity>0</DocSecurity>
  <Lines>240</Lines>
  <Paragraphs>65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Vqrdtemplateclean_it</vt:lpstr>
      <vt:lpstr>Vqrdtemplatetracked_it</vt:lpstr>
    </vt:vector>
  </TitlesOfParts>
  <Company>CDT</Company>
  <LinksUpToDate>false</LinksUpToDate>
  <CharactersWithSpaces>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veterinary-product-information-qrd-templates_it</dc:title>
  <dc:subject>General-EMA/201224/2010</dc:subject>
  <dc:creator>CDT</dc:creator>
  <cp:lastModifiedBy>EMA label</cp:lastModifiedBy>
  <cp:revision>2</cp:revision>
  <cp:lastPrinted>2022-11-04T13:13:00Z</cp:lastPrinted>
  <dcterms:created xsi:type="dcterms:W3CDTF">2024-12-17T10:57:00Z</dcterms:created>
  <dcterms:modified xsi:type="dcterms:W3CDTF">2024-12-17T10:57:00Z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13:11:09</vt:lpwstr>
  </property>
  <property fmtid="{D5CDD505-2E9C-101B-9397-08002B2CF9AE}" pid="6" name="DM_Creator_Name">
    <vt:lpwstr>Prizzi Monica</vt:lpwstr>
  </property>
  <property fmtid="{D5CDD505-2E9C-101B-9397-08002B2CF9AE}" pid="7" name="DM_DocRefId">
    <vt:lpwstr>EMA/592347/2024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EMA/592347/2024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15:13:25</vt:lpwstr>
  </property>
  <property fmtid="{D5CDD505-2E9C-101B-9397-08002B2CF9AE}" pid="34" name="DM_Modifier_Name">
    <vt:lpwstr>Prizzi Monica</vt:lpwstr>
  </property>
  <property fmtid="{D5CDD505-2E9C-101B-9397-08002B2CF9AE}" pid="35" name="DM_Modify_Date">
    <vt:lpwstr>17/12/2024 15:13:25</vt:lpwstr>
  </property>
  <property fmtid="{D5CDD505-2E9C-101B-9397-08002B2CF9AE}" pid="36" name="DM_Name">
    <vt:lpwstr>veterinary-product-information-qrd-templates_it</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2f6c33c3-16c8-4f5b-a61b-ad6b00ea55ef</vt:lpwstr>
  </property>
  <property fmtid="{D5CDD505-2E9C-101B-9397-08002B2CF9AE}" pid="67" name="MSIP_Label_0eea11ca-d417-4147-80ed-01a58412c458_ActionId">
    <vt:lpwstr>e916f2ac-7a0a-4533-88a6-cbcdfea67614</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2022-11-04T13:15:50Z</vt:lpwstr>
  </property>
  <property fmtid="{D5CDD505-2E9C-101B-9397-08002B2CF9AE}" pid="73" name="MSIP_Label_0eea11ca-d417-4147-80ed-01a58412c458_SiteId">
    <vt:lpwstr>bc9dc15c-61bc-4f03-b60b-e5b6d8922839</vt:lpwstr>
  </property>
</Properties>
</file>